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FB414E" w:rsidRPr="002F3BCE" w:rsidP="00DF358A">
      <w:pPr>
        <w:spacing w:before="3480" w:line="800" w:lineRule="exact"/>
        <w:jc w:val="center"/>
        <w:rPr>
          <w:rFonts w:ascii="Calibri" w:hAnsi="Calibri" w:cs="Calibri"/>
          <w:b/>
          <w:bCs/>
          <w:color w:val="FFFFFF" w:themeColor="background1"/>
          <w:sz w:val="80"/>
          <w:szCs w:val="80"/>
          <w:rtl/>
        </w:rPr>
      </w:pPr>
      <w:bookmarkStart w:id="0" w:name="_Hlk233113901"/>
      <w:r w:rsidRPr="002F3BCE">
        <w:rPr>
          <w:rFonts w:ascii="Calibri" w:hAnsi="Calibri" w:cs="Calibri"/>
          <w:b/>
          <w:bCs/>
          <w:noProof/>
          <w:color w:val="FFFFFF" w:themeColor="background1"/>
          <w:sz w:val="80"/>
          <w:szCs w:val="80"/>
          <w:rtl/>
        </w:rPr>
        <w:drawing>
          <wp:anchor distT="0" distB="0" distL="114300" distR="114300" simplePos="0" relativeHeight="251672576" behindDoc="0" locked="0" layoutInCell="1" allowOverlap="1">
            <wp:simplePos x="0" y="0"/>
            <wp:positionH relativeFrom="margin">
              <wp:align>center</wp:align>
            </wp:positionH>
            <wp:positionV relativeFrom="paragraph">
              <wp:posOffset>1928824</wp:posOffset>
            </wp:positionV>
            <wp:extent cx="4686300" cy="1883410"/>
            <wp:effectExtent l="0" t="0" r="0" b="2540"/>
            <wp:wrapNone/>
            <wp:docPr id="36" name="תמונה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מתוקן - השיקום הרפואי של פצועי מלחמת חרבות ברזל.jp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86300" cy="1883410"/>
                    </a:xfrm>
                    <a:prstGeom prst="rect">
                      <a:avLst/>
                    </a:prstGeom>
                  </pic:spPr>
                </pic:pic>
              </a:graphicData>
            </a:graphic>
            <wp14:sizeRelH relativeFrom="page">
              <wp14:pctWidth>0</wp14:pctWidth>
            </wp14:sizeRelH>
            <wp14:sizeRelV relativeFrom="page">
              <wp14:pctHeight>0</wp14:pctHeight>
            </wp14:sizeRelV>
          </wp:anchor>
        </w:drawing>
      </w:r>
      <w:r w:rsidRPr="002F3BCE" w:rsidR="00BB410E">
        <w:rPr>
          <w:rFonts w:ascii="Calibri" w:hAnsi="Calibri" w:cs="Calibri"/>
          <w:b/>
          <w:bCs/>
          <w:color w:val="FFFFFF" w:themeColor="background1"/>
          <w:sz w:val="80"/>
          <w:szCs w:val="80"/>
          <w:rtl/>
        </w:rPr>
        <w:t>פינוי פצועים לבתי החולים בשבעה באוקטובר 2023</w:t>
      </w:r>
    </w:p>
    <w:bookmarkEnd w:id="0"/>
    <w:p w:rsidR="00E927FF" w:rsidRPr="002F3BCE" w:rsidP="00DF358A">
      <w:pPr>
        <w:spacing w:before="3480" w:after="2040" w:line="800" w:lineRule="exact"/>
        <w:jc w:val="center"/>
        <w:rPr>
          <w:rFonts w:ascii="Calibri" w:hAnsi="Calibri" w:cs="Calibri"/>
          <w:b/>
          <w:bCs/>
          <w:color w:val="FFFFFF" w:themeColor="background1"/>
          <w:sz w:val="80"/>
          <w:szCs w:val="80"/>
          <w:rtl/>
        </w:rPr>
        <w:sectPr w:rsidSect="00FB414E">
          <w:headerReference w:type="default" r:id="rId7"/>
          <w:headerReference w:type="first" r:id="rId8"/>
          <w:footerReference w:type="first" r:id="rId9"/>
          <w:pgSz w:w="11340" w:h="14175" w:code="9"/>
          <w:pgMar w:top="2268" w:right="1276" w:bottom="1588" w:left="1134" w:header="709" w:footer="709" w:gutter="0"/>
          <w:cols w:space="708"/>
          <w:titlePg/>
          <w:bidi/>
          <w:rtlGutter/>
          <w:docGrid w:linePitch="360"/>
        </w:sectPr>
      </w:pPr>
      <w:r w:rsidRPr="002F3BCE">
        <w:rPr>
          <w:rFonts w:ascii="Calibri" w:hAnsi="Calibri" w:cs="Calibri"/>
          <w:b/>
          <w:bCs/>
          <w:noProof/>
          <w:color w:val="FFFFFF" w:themeColor="background1"/>
          <w:sz w:val="80"/>
          <w:szCs w:val="80"/>
          <w:rtl/>
        </w:rPr>
        <mc:AlternateContent>
          <mc:Choice Requires="wps">
            <w:drawing>
              <wp:anchor distT="45720" distB="45720" distL="114300" distR="114300" simplePos="0" relativeHeight="251670528" behindDoc="0" locked="0" layoutInCell="1" allowOverlap="1">
                <wp:simplePos x="0" y="0"/>
                <wp:positionH relativeFrom="margin">
                  <wp:align>center</wp:align>
                </wp:positionH>
                <wp:positionV relativeFrom="paragraph">
                  <wp:posOffset>2352040</wp:posOffset>
                </wp:positionV>
                <wp:extent cx="4859655" cy="971550"/>
                <wp:effectExtent l="0" t="0" r="0" b="0"/>
                <wp:wrapSquare wrapText="bothSides"/>
                <wp:docPr id="1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859655" cy="971550"/>
                        </a:xfrm>
                        <a:prstGeom prst="rect">
                          <a:avLst/>
                        </a:prstGeom>
                        <a:solidFill>
                          <a:srgbClr val="FFFFFF"/>
                        </a:solidFill>
                        <a:ln w="9525">
                          <a:noFill/>
                          <a:miter lim="800000"/>
                          <a:headEnd/>
                          <a:tailEnd/>
                        </a:ln>
                      </wps:spPr>
                      <wps:txbx>
                        <w:txbxContent>
                          <w:p w:rsidR="002F3BCE" w:rsidRPr="009137E5" w:rsidP="002F3BCE">
                            <w:pPr>
                              <w:spacing w:after="200" w:line="276" w:lineRule="auto"/>
                              <w:jc w:val="center"/>
                              <w:rPr>
                                <w:rFonts w:asciiTheme="minorBidi" w:hAnsiTheme="minorBidi" w:cstheme="minorBidi"/>
                                <w:color w:val="0F243E" w:themeColor="text2" w:themeShade="80"/>
                                <w:sz w:val="22"/>
                                <w:szCs w:val="22"/>
                              </w:rPr>
                            </w:pPr>
                            <w:r w:rsidRPr="004E7CE9">
                              <w:rPr>
                                <w:rFonts w:asciiTheme="minorBidi" w:hAnsiTheme="minorBidi" w:cs="Calibri"/>
                                <w:color w:val="0F243E" w:themeColor="text2" w:themeShade="80"/>
                                <w:sz w:val="22"/>
                                <w:szCs w:val="22"/>
                                <w:rtl/>
                              </w:rPr>
                              <w:t xml:space="preserve">גופן הכותרת מעוצב בכתב ידה של </w:t>
                            </w:r>
                            <w:r w:rsidRPr="005758F9">
                              <w:rPr>
                                <w:rFonts w:asciiTheme="minorBidi" w:hAnsiTheme="minorBidi" w:cs="Calibri"/>
                                <w:b/>
                                <w:bCs/>
                                <w:color w:val="0F243E" w:themeColor="text2" w:themeShade="80"/>
                                <w:sz w:val="22"/>
                                <w:szCs w:val="22"/>
                                <w:rtl/>
                              </w:rPr>
                              <w:t>מירה שטהל</w:t>
                            </w:r>
                            <w:r w:rsidRPr="004E7CE9">
                              <w:rPr>
                                <w:rFonts w:asciiTheme="minorBidi" w:hAnsiTheme="minorBidi" w:cs="Calibri"/>
                                <w:color w:val="0F243E" w:themeColor="text2" w:themeShade="80"/>
                                <w:sz w:val="22"/>
                                <w:szCs w:val="22"/>
                                <w:rtl/>
                              </w:rPr>
                              <w:t xml:space="preserve"> ז"ל לבית וייסבוך, אשר נרצחה בביתה בכפר עזה ב-7 באוקטובר 2023. מירה הייתה אשת משפחה אהובה, פסיכותרפיסטית ומומחית לטראומה שאהבה אדם,</w:t>
                            </w:r>
                            <w:r w:rsidRPr="004E7CE9">
                              <w:rPr>
                                <w:rFonts w:asciiTheme="minorBidi" w:hAnsiTheme="minorBidi" w:cs="Calibri"/>
                                <w:color w:val="0F243E" w:themeColor="text2" w:themeShade="80"/>
                                <w:sz w:val="22"/>
                                <w:szCs w:val="22"/>
                                <w:rtl/>
                              </w:rPr>
                              <w:t xml:space="preserve"> האמינה בטוב והעניקה תקווה וכוח למטופליה ולכל מי שזכה להכירה. "כי עוד אאמין גם באדם, גם ברוחו, רוח עז" (שאול טשרניחובסקי).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7" type="#_x0000_t202" style="width:382.65pt;height:76.5pt;margin-top:185.2pt;margin-left:0;flip:x;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71552" stroked="f">
                <v:textbox>
                  <w:txbxContent>
                    <w:p w:rsidR="002F3BCE" w:rsidRPr="009137E5" w:rsidP="002F3BCE">
                      <w:pPr>
                        <w:spacing w:after="200" w:line="276" w:lineRule="auto"/>
                        <w:jc w:val="center"/>
                        <w:rPr>
                          <w:rFonts w:asciiTheme="minorBidi" w:hAnsiTheme="minorBidi" w:cstheme="minorBidi"/>
                          <w:color w:val="0F243E" w:themeColor="text2" w:themeShade="80"/>
                          <w:sz w:val="22"/>
                          <w:szCs w:val="22"/>
                        </w:rPr>
                      </w:pPr>
                      <w:r w:rsidRPr="004E7CE9">
                        <w:rPr>
                          <w:rFonts w:asciiTheme="minorBidi" w:hAnsiTheme="minorBidi" w:cs="Calibri"/>
                          <w:color w:val="0F243E" w:themeColor="text2" w:themeShade="80"/>
                          <w:sz w:val="22"/>
                          <w:szCs w:val="22"/>
                          <w:rtl/>
                        </w:rPr>
                        <w:t xml:space="preserve">גופן הכותרת מעוצב בכתב ידה של </w:t>
                      </w:r>
                      <w:r w:rsidRPr="005758F9">
                        <w:rPr>
                          <w:rFonts w:asciiTheme="minorBidi" w:hAnsiTheme="minorBidi" w:cs="Calibri"/>
                          <w:b/>
                          <w:bCs/>
                          <w:color w:val="0F243E" w:themeColor="text2" w:themeShade="80"/>
                          <w:sz w:val="22"/>
                          <w:szCs w:val="22"/>
                          <w:rtl/>
                        </w:rPr>
                        <w:t xml:space="preserve">מירה </w:t>
                      </w:r>
                      <w:r w:rsidRPr="005758F9">
                        <w:rPr>
                          <w:rFonts w:asciiTheme="minorBidi" w:hAnsiTheme="minorBidi" w:cs="Calibri"/>
                          <w:b/>
                          <w:bCs/>
                          <w:color w:val="0F243E" w:themeColor="text2" w:themeShade="80"/>
                          <w:sz w:val="22"/>
                          <w:szCs w:val="22"/>
                          <w:rtl/>
                        </w:rPr>
                        <w:t>שטהל</w:t>
                      </w:r>
                      <w:r w:rsidRPr="004E7CE9">
                        <w:rPr>
                          <w:rFonts w:asciiTheme="minorBidi" w:hAnsiTheme="minorBidi" w:cs="Calibri"/>
                          <w:color w:val="0F243E" w:themeColor="text2" w:themeShade="80"/>
                          <w:sz w:val="22"/>
                          <w:szCs w:val="22"/>
                          <w:rtl/>
                        </w:rPr>
                        <w:t xml:space="preserve"> ז"ל לבית </w:t>
                      </w:r>
                      <w:r w:rsidRPr="004E7CE9">
                        <w:rPr>
                          <w:rFonts w:asciiTheme="minorBidi" w:hAnsiTheme="minorBidi" w:cs="Calibri"/>
                          <w:color w:val="0F243E" w:themeColor="text2" w:themeShade="80"/>
                          <w:sz w:val="22"/>
                          <w:szCs w:val="22"/>
                          <w:rtl/>
                        </w:rPr>
                        <w:t>וייסבוך</w:t>
                      </w:r>
                      <w:r w:rsidRPr="004E7CE9">
                        <w:rPr>
                          <w:rFonts w:asciiTheme="minorBidi" w:hAnsiTheme="minorBidi" w:cs="Calibri"/>
                          <w:color w:val="0F243E" w:themeColor="text2" w:themeShade="80"/>
                          <w:sz w:val="22"/>
                          <w:szCs w:val="22"/>
                          <w:rtl/>
                        </w:rPr>
                        <w:t>, אשר נרצחה בביתה בכפר עזה ב-7 באוקטובר 2023. מירה הייתה אשת משפחה אהובה, פסיכותרפיסטית ומומחית לטראומה שאהבה אדם, האמינה בטוב והעניקה תקווה וכוח למטופליה ולכל מי שזכה להכירה. "כי עוד אאמין גם באדם, גם ברוחו, רוח עז" (שאול טשרניחובסקי).</w:t>
                      </w:r>
                    </w:p>
                  </w:txbxContent>
                </v:textbox>
                <w10:wrap type="square"/>
              </v:shape>
            </w:pict>
          </mc:Fallback>
        </mc:AlternateContent>
      </w:r>
    </w:p>
    <w:p w:rsidR="00291629" w:rsidP="00A30B00">
      <w:pPr>
        <w:spacing w:after="160" w:line="259" w:lineRule="auto"/>
        <w:jc w:val="left"/>
        <w:rPr>
          <w:rFonts w:ascii="Tahoma" w:hAnsi="Tahoma" w:cs="Tahoma"/>
          <w:sz w:val="19"/>
          <w:szCs w:val="19"/>
          <w:rtl/>
        </w:rPr>
      </w:pPr>
      <w:bookmarkStart w:id="1" w:name="_Hlk192594390"/>
      <w:r w:rsidRPr="00AB465B">
        <w:rPr>
          <w:rFonts w:ascii="Tahoma" w:hAnsi="Tahoma" w:cs="Tahoma"/>
          <w:sz w:val="19"/>
          <w:szCs w:val="19"/>
          <w:rtl/>
        </w:rPr>
        <w:br w:type="page"/>
      </w:r>
    </w:p>
    <w:p w:rsidR="00C4789A" w:rsidP="00A30B00">
      <w:pPr>
        <w:spacing w:after="160" w:line="259" w:lineRule="auto"/>
        <w:jc w:val="left"/>
        <w:rPr>
          <w:rFonts w:ascii="Tahoma" w:hAnsi="Tahoma" w:cs="Tahoma"/>
          <w:sz w:val="19"/>
          <w:szCs w:val="19"/>
          <w:rtl/>
        </w:rPr>
        <w:sectPr w:rsidSect="008654CB">
          <w:headerReference w:type="even" r:id="rId10"/>
          <w:headerReference w:type="default" r:id="rId11"/>
          <w:headerReference w:type="first" r:id="rId12"/>
          <w:footerReference w:type="first" r:id="rId13"/>
          <w:pgSz w:w="11340" w:h="14175" w:code="9"/>
          <w:pgMar w:top="2268" w:right="1276" w:bottom="1588" w:left="1134" w:header="709" w:footer="709" w:gutter="0"/>
          <w:cols w:space="708"/>
          <w:titlePg/>
          <w:bidi/>
          <w:rtlGutter/>
          <w:docGrid w:linePitch="360"/>
        </w:sectPr>
      </w:pPr>
    </w:p>
    <w:bookmarkEnd w:id="1"/>
    <w:tbl>
      <w:tblPr>
        <w:tblStyle w:val="TableGrid"/>
        <w:tblpPr w:leftFromText="180" w:rightFromText="180" w:vertAnchor="text" w:tblpXSpec="center" w:tblpY="1"/>
        <w:tblOverlap w:val="never"/>
        <w:bidiVisual/>
        <w:tblW w:w="907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6"/>
      </w:tblGrid>
      <w:tr w:rsidTr="00493AB8">
        <w:tblPrEx>
          <w:tblW w:w="907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9076" w:type="dxa"/>
          </w:tcPr>
          <w:p w:rsidR="00C4789A" w:rsidRPr="005F4A6D" w:rsidP="00493AB8">
            <w:pPr>
              <w:tabs>
                <w:tab w:val="left" w:pos="1122"/>
              </w:tabs>
              <w:spacing w:line="288" w:lineRule="auto"/>
              <w:jc w:val="left"/>
              <w:rPr>
                <w:sz w:val="2"/>
                <w:szCs w:val="4"/>
                <w:rtl/>
              </w:rPr>
            </w:pPr>
          </w:p>
        </w:tc>
      </w:tr>
      <w:tr w:rsidTr="00493AB8">
        <w:tblPrEx>
          <w:tblW w:w="9076" w:type="dxa"/>
          <w:tblLook w:val="04A0"/>
        </w:tblPrEx>
        <w:trPr>
          <w:trHeight w:val="1644"/>
        </w:trPr>
        <w:tc>
          <w:tcPr>
            <w:tcW w:w="9076" w:type="dxa"/>
          </w:tcPr>
          <w:p w:rsidR="00C4789A" w:rsidP="00833E0D">
            <w:pPr>
              <w:spacing w:before="120" w:line="240" w:lineRule="auto"/>
              <w:jc w:val="left"/>
              <w:rPr>
                <w:rFonts w:ascii="Tahoma" w:hAnsi="Tahoma" w:cs="Tahoma"/>
                <w:b/>
                <w:bCs/>
                <w:sz w:val="40"/>
                <w:szCs w:val="40"/>
                <w:rtl/>
              </w:rPr>
            </w:pPr>
            <w:r w:rsidRPr="00833E0D">
              <w:rPr>
                <w:rFonts w:ascii="Tahoma" w:hAnsi="Tahoma" w:cs="Tahoma"/>
                <w:b/>
                <w:bCs/>
                <w:sz w:val="40"/>
                <w:szCs w:val="40"/>
                <w:rtl/>
              </w:rPr>
              <w:t>פינוי פצועים לבתי החולים בשבעה באוקטובר 2023</w:t>
            </w:r>
          </w:p>
          <w:p w:rsidR="00C4789A" w:rsidP="00493AB8">
            <w:pPr>
              <w:spacing w:before="120" w:line="288" w:lineRule="auto"/>
              <w:jc w:val="left"/>
            </w:pPr>
            <w:r>
              <w:rPr>
                <w:rFonts w:ascii="Tahoma" w:hAnsi="Tahoma" w:cs="Tahoma"/>
                <w:sz w:val="36"/>
                <w:szCs w:val="36"/>
                <w:rtl/>
              </w:rPr>
              <w:t>תקציר</w:t>
            </w:r>
          </w:p>
          <w:p w:rsidR="00C4789A" w:rsidRPr="006C4033" w:rsidP="00493AB8">
            <w:pPr>
              <w:spacing w:line="288" w:lineRule="auto"/>
              <w:ind w:left="-851"/>
              <w:jc w:val="left"/>
              <w:rPr>
                <w:rtl/>
              </w:rPr>
            </w:pPr>
          </w:p>
        </w:tc>
      </w:tr>
    </w:tbl>
    <w:p w:rsidR="00C4789A" w:rsidRPr="006C4033" w:rsidP="00C4789A">
      <w:pPr>
        <w:spacing w:line="288" w:lineRule="auto"/>
        <w:ind w:left="-284"/>
        <w:rPr>
          <w:rtl/>
        </w:rPr>
      </w:pPr>
      <w:r w:rsidRPr="006C4033">
        <w:rPr>
          <w:rFonts w:ascii="Tahoma"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833E0D" w:rsidRPr="00833E0D" w:rsidP="00833E0D">
      <w:pPr>
        <w:pStyle w:val="739"/>
        <w:spacing w:after="120"/>
        <w:rPr>
          <w:rFonts w:eastAsia="Calibri"/>
          <w:sz w:val="19"/>
          <w:szCs w:val="19"/>
          <w:rtl/>
        </w:rPr>
      </w:pPr>
      <w:r w:rsidRPr="00833E0D">
        <w:rPr>
          <w:rFonts w:eastAsia="Calibri"/>
          <w:sz w:val="19"/>
          <w:szCs w:val="19"/>
          <w:rtl/>
        </w:rPr>
        <w:t xml:space="preserve">ביום שמחת תורה, שבעה באוקטובר 2023, תקף ארגון הטרור חמאס את מדינת </w:t>
      </w:r>
      <w:r w:rsidRPr="00833E0D">
        <w:rPr>
          <w:rFonts w:eastAsia="Calibri"/>
          <w:sz w:val="19"/>
          <w:szCs w:val="19"/>
          <w:rtl/>
        </w:rPr>
        <w:t>ישראל באמצעות ירי של אלפי</w:t>
      </w:r>
      <w:r w:rsidRPr="00833E0D">
        <w:rPr>
          <w:rFonts w:eastAsia="Calibri" w:hint="cs"/>
          <w:sz w:val="19"/>
          <w:szCs w:val="19"/>
          <w:rtl/>
        </w:rPr>
        <w:t xml:space="preserve"> </w:t>
      </w:r>
      <w:r w:rsidRPr="00833E0D">
        <w:rPr>
          <w:rFonts w:eastAsia="Calibri"/>
          <w:sz w:val="19"/>
          <w:szCs w:val="19"/>
          <w:rtl/>
        </w:rPr>
        <w:t xml:space="preserve">טילים וחדירה של אלפי מחבלים לבסיסי צה"ל, לערים וליישובים בנגב </w:t>
      </w:r>
      <w:r w:rsidRPr="00833E0D">
        <w:rPr>
          <w:sz w:val="19"/>
          <w:szCs w:val="19"/>
          <w:rtl/>
        </w:rPr>
        <w:t>המערבי</w:t>
      </w:r>
      <w:r w:rsidRPr="00833E0D">
        <w:rPr>
          <w:rFonts w:eastAsia="Calibri"/>
          <w:sz w:val="19"/>
          <w:szCs w:val="19"/>
          <w:rtl/>
        </w:rPr>
        <w:t xml:space="preserve"> (יישובי עוטף עזה). המחבלים ביצעו מעשים נוראיים וקיצוניים באכזריותם</w:t>
      </w:r>
      <w:r w:rsidRPr="00833E0D">
        <w:rPr>
          <w:rFonts w:eastAsia="Calibri" w:hint="cs"/>
          <w:sz w:val="19"/>
          <w:szCs w:val="19"/>
          <w:rtl/>
        </w:rPr>
        <w:t>.</w:t>
      </w:r>
      <w:r w:rsidRPr="00833E0D">
        <w:rPr>
          <w:rFonts w:eastAsia="Calibri"/>
          <w:sz w:val="19"/>
          <w:szCs w:val="19"/>
          <w:rtl/>
        </w:rPr>
        <w:t xml:space="preserve"> </w:t>
      </w:r>
      <w:r w:rsidRPr="00833E0D">
        <w:rPr>
          <w:rFonts w:eastAsia="Calibri" w:hint="cs"/>
          <w:sz w:val="19"/>
          <w:szCs w:val="19"/>
          <w:rtl/>
        </w:rPr>
        <w:t>415</w:t>
      </w:r>
      <w:r w:rsidRPr="00833E0D">
        <w:rPr>
          <w:rFonts w:eastAsia="Calibri"/>
          <w:sz w:val="19"/>
          <w:szCs w:val="19"/>
          <w:rtl/>
        </w:rPr>
        <w:t xml:space="preserve"> חיילים ואנשי כוחות הביטחון</w:t>
      </w:r>
      <w:r w:rsidRPr="00833E0D">
        <w:rPr>
          <w:rFonts w:eastAsia="Calibri" w:hint="cs"/>
          <w:sz w:val="19"/>
          <w:szCs w:val="19"/>
          <w:rtl/>
        </w:rPr>
        <w:t xml:space="preserve"> נפלו בקרבות</w:t>
      </w:r>
      <w:r w:rsidRPr="00833E0D">
        <w:rPr>
          <w:rFonts w:eastAsia="Calibri"/>
          <w:sz w:val="19"/>
          <w:szCs w:val="19"/>
          <w:rtl/>
        </w:rPr>
        <w:t xml:space="preserve"> ו</w:t>
      </w:r>
      <w:r w:rsidRPr="00833E0D">
        <w:rPr>
          <w:rFonts w:eastAsia="Calibri" w:hint="cs"/>
          <w:sz w:val="19"/>
          <w:szCs w:val="19"/>
          <w:rtl/>
        </w:rPr>
        <w:t xml:space="preserve">-905 </w:t>
      </w:r>
      <w:r w:rsidRPr="00833E0D">
        <w:rPr>
          <w:rFonts w:eastAsia="Calibri"/>
          <w:sz w:val="19"/>
          <w:szCs w:val="19"/>
          <w:rtl/>
        </w:rPr>
        <w:t xml:space="preserve">אזרחים ישראלים וזרים </w:t>
      </w:r>
      <w:r w:rsidRPr="00833E0D">
        <w:rPr>
          <w:rFonts w:eastAsia="Calibri" w:hint="cs"/>
          <w:sz w:val="19"/>
          <w:szCs w:val="19"/>
          <w:rtl/>
        </w:rPr>
        <w:t xml:space="preserve">נרצחו. המחבלים </w:t>
      </w:r>
      <w:r w:rsidRPr="00833E0D">
        <w:rPr>
          <w:rFonts w:eastAsia="Calibri"/>
          <w:sz w:val="19"/>
          <w:szCs w:val="19"/>
          <w:rtl/>
        </w:rPr>
        <w:t>ביצעו פש</w:t>
      </w:r>
      <w:r w:rsidRPr="00833E0D">
        <w:rPr>
          <w:rFonts w:eastAsia="Calibri"/>
          <w:sz w:val="19"/>
          <w:szCs w:val="19"/>
          <w:rtl/>
        </w:rPr>
        <w:t xml:space="preserve">עים מחרידים בנשים, בגברים, בקשישים ובילדים, בחיילות ובחיילים, בהם גם אזרחים זרים. נוסף על כך הם פצעו אלפי בני אדם, ביצעו בקורבנות פגיעות מיניות קשות וחטפו לתוך רצועת עזה 251 נפש - פעוטות, ילדים וילדות, נערים ונערות, נשים, גברים, קשישים, חיילים וחיילות וכן </w:t>
      </w:r>
      <w:r w:rsidRPr="00833E0D">
        <w:rPr>
          <w:rFonts w:eastAsia="Calibri"/>
          <w:sz w:val="19"/>
          <w:szCs w:val="19"/>
          <w:rtl/>
        </w:rPr>
        <w:t>אזרחים זרים. הם פגעו גם ברכוש - הרסו, שרפו והשמידו בתים ומפעלים ופגעו בציוד. מתחילת המתקפה ועד חצות אותו היום (בדוח זה - שבעה באוקטובר) הגיעו לבתי החולים ברחבי הארץ כ-</w:t>
      </w:r>
      <w:r w:rsidRPr="00833E0D">
        <w:rPr>
          <w:rFonts w:eastAsia="Calibri" w:hint="cs"/>
          <w:sz w:val="19"/>
          <w:szCs w:val="19"/>
          <w:rtl/>
        </w:rPr>
        <w:t>1,340</w:t>
      </w:r>
      <w:r w:rsidRPr="00833E0D">
        <w:rPr>
          <w:rFonts w:eastAsia="Calibri"/>
          <w:sz w:val="19"/>
          <w:szCs w:val="19"/>
          <w:rtl/>
        </w:rPr>
        <w:t xml:space="preserve"> אזרחים וחיילים, בעיקר כתוצאה מפציעות שנגרמו מירי, מפעילות חבלנית עוינת, מרקטות שנור</w:t>
      </w:r>
      <w:r w:rsidRPr="00833E0D">
        <w:rPr>
          <w:rFonts w:eastAsia="Calibri"/>
          <w:sz w:val="19"/>
          <w:szCs w:val="19"/>
          <w:rtl/>
        </w:rPr>
        <w:t>ו לאזור הדרום ולמרכז הארץ ומפציעות נלוות נוספות.</w:t>
      </w:r>
    </w:p>
    <w:p w:rsidR="00833E0D" w:rsidRPr="00833E0D" w:rsidP="00833E0D">
      <w:pPr>
        <w:pStyle w:val="739"/>
        <w:spacing w:after="120"/>
        <w:rPr>
          <w:rFonts w:eastAsia="Calibri"/>
          <w:sz w:val="19"/>
          <w:szCs w:val="19"/>
          <w:rtl/>
        </w:rPr>
      </w:pPr>
      <w:r w:rsidRPr="00833E0D">
        <w:rPr>
          <w:rFonts w:eastAsia="Calibri"/>
          <w:sz w:val="19"/>
          <w:szCs w:val="19"/>
          <w:rtl/>
        </w:rPr>
        <w:t>בתרחיש לחימה, בהתאם לשיטת ההפעלה שקבע צה"ל למ</w:t>
      </w:r>
      <w:r w:rsidRPr="00833E0D">
        <w:rPr>
          <w:rFonts w:eastAsia="Calibri" w:hint="cs"/>
          <w:sz w:val="19"/>
          <w:szCs w:val="19"/>
          <w:rtl/>
        </w:rPr>
        <w:t>גן דוד אדום</w:t>
      </w:r>
      <w:r w:rsidRPr="00833E0D">
        <w:rPr>
          <w:rFonts w:eastAsia="Calibri"/>
          <w:sz w:val="19"/>
          <w:szCs w:val="19"/>
          <w:rtl/>
        </w:rPr>
        <w:t xml:space="preserve"> </w:t>
      </w:r>
      <w:r w:rsidRPr="00833E0D">
        <w:rPr>
          <w:rFonts w:eastAsia="Calibri" w:hint="cs"/>
          <w:sz w:val="19"/>
          <w:szCs w:val="19"/>
          <w:rtl/>
        </w:rPr>
        <w:t>(מד"א)</w:t>
      </w:r>
      <w:r w:rsidRPr="00833E0D">
        <w:rPr>
          <w:rFonts w:eastAsia="Calibri"/>
          <w:sz w:val="19"/>
          <w:szCs w:val="19"/>
          <w:rtl/>
        </w:rPr>
        <w:t>, כאשר המצב המבצעי לא מאפשר הגעת אמבולנס אזרחי למקום האירוע</w:t>
      </w:r>
      <w:r w:rsidRPr="00833E0D">
        <w:rPr>
          <w:rFonts w:eastAsia="Calibri" w:hint="cs"/>
          <w:sz w:val="19"/>
          <w:szCs w:val="19"/>
          <w:rtl/>
        </w:rPr>
        <w:t xml:space="preserve"> </w:t>
      </w:r>
      <w:r w:rsidRPr="00833E0D">
        <w:rPr>
          <w:rFonts w:eastAsia="Calibri" w:hint="eastAsia"/>
          <w:sz w:val="19"/>
          <w:szCs w:val="19"/>
          <w:rtl/>
        </w:rPr>
        <w:t>בשל</w:t>
      </w:r>
      <w:r w:rsidRPr="00833E0D">
        <w:rPr>
          <w:rFonts w:eastAsia="Calibri"/>
          <w:sz w:val="19"/>
          <w:szCs w:val="19"/>
          <w:rtl/>
        </w:rPr>
        <w:t xml:space="preserve"> </w:t>
      </w:r>
      <w:r w:rsidRPr="00833E0D">
        <w:rPr>
          <w:rFonts w:eastAsia="Calibri" w:hint="eastAsia"/>
          <w:sz w:val="19"/>
          <w:szCs w:val="19"/>
          <w:rtl/>
        </w:rPr>
        <w:t>איום</w:t>
      </w:r>
      <w:r w:rsidRPr="00833E0D">
        <w:rPr>
          <w:rFonts w:eastAsia="Calibri"/>
          <w:sz w:val="19"/>
          <w:szCs w:val="19"/>
          <w:rtl/>
        </w:rPr>
        <w:t xml:space="preserve"> </w:t>
      </w:r>
      <w:r w:rsidRPr="00833E0D">
        <w:rPr>
          <w:rFonts w:eastAsia="Calibri" w:hint="cs"/>
          <w:sz w:val="19"/>
          <w:szCs w:val="19"/>
          <w:rtl/>
        </w:rPr>
        <w:t>ע</w:t>
      </w:r>
      <w:r w:rsidRPr="00833E0D">
        <w:rPr>
          <w:rFonts w:eastAsia="Calibri" w:hint="eastAsia"/>
          <w:sz w:val="19"/>
          <w:szCs w:val="19"/>
          <w:rtl/>
        </w:rPr>
        <w:t>ל</w:t>
      </w:r>
      <w:r w:rsidRPr="00833E0D">
        <w:rPr>
          <w:rFonts w:eastAsia="Calibri" w:hint="cs"/>
          <w:sz w:val="19"/>
          <w:szCs w:val="19"/>
          <w:rtl/>
        </w:rPr>
        <w:t xml:space="preserve"> </w:t>
      </w:r>
      <w:r w:rsidRPr="00833E0D">
        <w:rPr>
          <w:rFonts w:hint="eastAsia"/>
          <w:sz w:val="19"/>
          <w:szCs w:val="19"/>
          <w:rtl/>
        </w:rPr>
        <w:t>כוחות</w:t>
      </w:r>
      <w:r w:rsidRPr="00833E0D">
        <w:rPr>
          <w:rFonts w:eastAsia="Calibri"/>
          <w:sz w:val="19"/>
          <w:szCs w:val="19"/>
          <w:rtl/>
        </w:rPr>
        <w:t xml:space="preserve"> </w:t>
      </w:r>
      <w:r w:rsidRPr="00833E0D">
        <w:rPr>
          <w:rFonts w:eastAsia="Calibri" w:hint="eastAsia"/>
          <w:sz w:val="19"/>
          <w:szCs w:val="19"/>
          <w:rtl/>
        </w:rPr>
        <w:t>ההצלה</w:t>
      </w:r>
      <w:r w:rsidRPr="00833E0D">
        <w:rPr>
          <w:rFonts w:eastAsia="Calibri"/>
          <w:sz w:val="19"/>
          <w:szCs w:val="19"/>
          <w:rtl/>
        </w:rPr>
        <w:t>, דרך הפעולה היא קביעת נקודות שחלוף ביניהם</w:t>
      </w:r>
      <w:r w:rsidRPr="00833E0D">
        <w:rPr>
          <w:rFonts w:eastAsia="Calibri" w:hint="cs"/>
          <w:sz w:val="19"/>
          <w:szCs w:val="19"/>
          <w:rtl/>
        </w:rPr>
        <w:t xml:space="preserve"> או ליווי צבאי לאחר</w:t>
      </w:r>
      <w:r w:rsidRPr="00833E0D">
        <w:rPr>
          <w:rFonts w:eastAsia="Calibri" w:hint="cs"/>
          <w:sz w:val="19"/>
          <w:szCs w:val="19"/>
          <w:rtl/>
        </w:rPr>
        <w:t xml:space="preserve"> </w:t>
      </w:r>
      <w:r w:rsidRPr="00833E0D">
        <w:rPr>
          <w:rFonts w:eastAsia="Calibri" w:hint="eastAsia"/>
          <w:sz w:val="19"/>
          <w:szCs w:val="19"/>
          <w:rtl/>
        </w:rPr>
        <w:t>אישור</w:t>
      </w:r>
      <w:r w:rsidRPr="00833E0D">
        <w:rPr>
          <w:rFonts w:eastAsia="Calibri"/>
          <w:sz w:val="19"/>
          <w:szCs w:val="19"/>
          <w:rtl/>
        </w:rPr>
        <w:t xml:space="preserve"> </w:t>
      </w:r>
      <w:r w:rsidRPr="00833E0D">
        <w:rPr>
          <w:rFonts w:eastAsia="Calibri" w:hint="cs"/>
          <w:sz w:val="19"/>
          <w:szCs w:val="19"/>
          <w:rtl/>
        </w:rPr>
        <w:t>צה"ל.</w:t>
      </w:r>
      <w:r w:rsidRPr="00833E0D">
        <w:rPr>
          <w:rFonts w:eastAsia="Calibri"/>
          <w:sz w:val="19"/>
          <w:szCs w:val="19"/>
          <w:rtl/>
        </w:rPr>
        <w:t xml:space="preserve"> במקרים כאלה פצועים שנפגעו באזורי לחימה אמורים לקבל טיפול ראשוני </w:t>
      </w:r>
      <w:r w:rsidRPr="00833E0D">
        <w:rPr>
          <w:rFonts w:eastAsia="Calibri" w:hint="cs"/>
          <w:sz w:val="19"/>
          <w:szCs w:val="19"/>
          <w:rtl/>
        </w:rPr>
        <w:t>מ</w:t>
      </w:r>
      <w:r w:rsidRPr="00833E0D">
        <w:rPr>
          <w:rFonts w:eastAsia="Calibri"/>
          <w:sz w:val="19"/>
          <w:szCs w:val="19"/>
          <w:rtl/>
        </w:rPr>
        <w:t xml:space="preserve">כוח רפואה צבאי והוא </w:t>
      </w:r>
      <w:r w:rsidRPr="00833E0D">
        <w:rPr>
          <w:rFonts w:eastAsia="Calibri" w:hint="cs"/>
          <w:sz w:val="19"/>
          <w:szCs w:val="19"/>
          <w:rtl/>
        </w:rPr>
        <w:t>מ</w:t>
      </w:r>
      <w:r w:rsidRPr="00833E0D">
        <w:rPr>
          <w:rFonts w:eastAsia="Calibri"/>
          <w:sz w:val="19"/>
          <w:szCs w:val="19"/>
          <w:rtl/>
        </w:rPr>
        <w:t xml:space="preserve">פנה אותם להמשך הטיפול הרפואי </w:t>
      </w:r>
      <w:r w:rsidRPr="00833E0D">
        <w:rPr>
          <w:rFonts w:eastAsia="Calibri" w:hint="cs"/>
          <w:sz w:val="19"/>
          <w:szCs w:val="19"/>
          <w:rtl/>
        </w:rPr>
        <w:t>ב</w:t>
      </w:r>
      <w:r w:rsidRPr="00833E0D">
        <w:rPr>
          <w:rFonts w:eastAsia="Calibri"/>
          <w:sz w:val="19"/>
          <w:szCs w:val="19"/>
          <w:rtl/>
        </w:rPr>
        <w:t>נקודה שנקבעת מול מד"א (נקודת שחלוף) או ישירות לבית החולים.</w:t>
      </w:r>
    </w:p>
    <w:p w:rsidR="00833E0D" w:rsidRPr="00833E0D" w:rsidP="00833E0D">
      <w:pPr>
        <w:pStyle w:val="739"/>
        <w:spacing w:after="120"/>
        <w:rPr>
          <w:rFonts w:eastAsia="Calibri"/>
          <w:sz w:val="19"/>
          <w:szCs w:val="19"/>
          <w:rtl/>
        </w:rPr>
      </w:pPr>
      <w:r w:rsidRPr="00833E0D">
        <w:rPr>
          <w:rFonts w:eastAsia="Calibri" w:hint="cs"/>
          <w:sz w:val="19"/>
          <w:szCs w:val="19"/>
          <w:rtl/>
        </w:rPr>
        <w:t>אירוע רב-נפגעים (</w:t>
      </w:r>
      <w:r w:rsidRPr="00833E0D">
        <w:rPr>
          <w:rFonts w:eastAsia="Calibri"/>
          <w:sz w:val="19"/>
          <w:szCs w:val="19"/>
          <w:rtl/>
        </w:rPr>
        <w:t>אר"ן</w:t>
      </w:r>
      <w:r w:rsidRPr="00833E0D">
        <w:rPr>
          <w:rFonts w:eastAsia="Calibri" w:hint="cs"/>
          <w:sz w:val="19"/>
          <w:szCs w:val="19"/>
          <w:rtl/>
        </w:rPr>
        <w:t>)</w:t>
      </w:r>
      <w:r w:rsidRPr="00833E0D">
        <w:rPr>
          <w:rFonts w:eastAsia="Calibri"/>
          <w:sz w:val="19"/>
          <w:szCs w:val="19"/>
          <w:rtl/>
        </w:rPr>
        <w:t xml:space="preserve"> הוא אירוע המתרחש ללא התרעה או היערכות מקדימה</w:t>
      </w:r>
      <w:r w:rsidRPr="00833E0D">
        <w:rPr>
          <w:rFonts w:eastAsia="Calibri" w:hint="cs"/>
          <w:sz w:val="19"/>
          <w:szCs w:val="19"/>
          <w:rtl/>
        </w:rPr>
        <w:t>,</w:t>
      </w:r>
      <w:r w:rsidRPr="00833E0D">
        <w:rPr>
          <w:rFonts w:eastAsia="Calibri"/>
          <w:sz w:val="19"/>
          <w:szCs w:val="19"/>
          <w:rtl/>
        </w:rPr>
        <w:t xml:space="preserve"> ובו מספר הנפגעים גבוה יותר מיכולת הטיפול והפינוי של הגורמים המטפלים בעת שגרה</w:t>
      </w:r>
      <w:r w:rsidRPr="00833E0D">
        <w:rPr>
          <w:rFonts w:eastAsia="Calibri" w:hint="cs"/>
          <w:sz w:val="19"/>
          <w:szCs w:val="19"/>
          <w:rtl/>
        </w:rPr>
        <w:t>,</w:t>
      </w:r>
      <w:r w:rsidRPr="00833E0D">
        <w:rPr>
          <w:rFonts w:eastAsia="Calibri"/>
          <w:sz w:val="19"/>
          <w:szCs w:val="19"/>
          <w:rtl/>
        </w:rPr>
        <w:t xml:space="preserve"> ובכללם בתי החולים ומד"א. אירוע </w:t>
      </w:r>
      <w:r w:rsidRPr="00833E0D">
        <w:rPr>
          <w:rFonts w:eastAsia="Calibri" w:hint="cs"/>
          <w:sz w:val="19"/>
          <w:szCs w:val="19"/>
          <w:rtl/>
        </w:rPr>
        <w:t>שבו</w:t>
      </w:r>
      <w:r w:rsidRPr="00833E0D">
        <w:rPr>
          <w:rFonts w:eastAsia="Calibri"/>
          <w:sz w:val="19"/>
          <w:szCs w:val="19"/>
          <w:rtl/>
        </w:rPr>
        <w:t xml:space="preserve"> יותר מ-500 נפגעים</w:t>
      </w:r>
      <w:r w:rsidRPr="00833E0D">
        <w:rPr>
          <w:rFonts w:eastAsia="Calibri" w:hint="cs"/>
          <w:sz w:val="19"/>
          <w:szCs w:val="19"/>
          <w:rtl/>
        </w:rPr>
        <w:t>,</w:t>
      </w:r>
      <w:r w:rsidRPr="00833E0D">
        <w:rPr>
          <w:rFonts w:eastAsia="Calibri"/>
          <w:sz w:val="19"/>
          <w:szCs w:val="19"/>
          <w:rtl/>
        </w:rPr>
        <w:t xml:space="preserve"> החורג מיכולת המענה הרפואי באזור גיאוגרפי מסוים ו</w:t>
      </w:r>
      <w:r w:rsidRPr="00833E0D">
        <w:rPr>
          <w:rFonts w:eastAsia="Calibri" w:hint="cs"/>
          <w:sz w:val="19"/>
          <w:szCs w:val="19"/>
          <w:rtl/>
        </w:rPr>
        <w:t>ה</w:t>
      </w:r>
      <w:r w:rsidRPr="00833E0D">
        <w:rPr>
          <w:rFonts w:eastAsia="Calibri"/>
          <w:sz w:val="19"/>
          <w:szCs w:val="19"/>
          <w:rtl/>
        </w:rPr>
        <w:t>מחייב גיוס ושימוש בכלל משאבי הפינוי, הרפואה והאשפוז בראייה לאומית</w:t>
      </w:r>
      <w:r w:rsidRPr="00833E0D">
        <w:rPr>
          <w:rFonts w:eastAsia="Calibri" w:hint="cs"/>
          <w:sz w:val="19"/>
          <w:szCs w:val="19"/>
          <w:rtl/>
        </w:rPr>
        <w:t>,</w:t>
      </w:r>
      <w:r w:rsidRPr="00833E0D">
        <w:rPr>
          <w:rFonts w:eastAsia="Calibri"/>
          <w:sz w:val="19"/>
          <w:szCs w:val="19"/>
          <w:rtl/>
        </w:rPr>
        <w:t xml:space="preserve"> מוגדר כמגה אר"ן.</w:t>
      </w:r>
      <w:r w:rsidRPr="00833E0D">
        <w:rPr>
          <w:rFonts w:eastAsia="Calibri" w:hint="cs"/>
          <w:sz w:val="19"/>
          <w:szCs w:val="19"/>
          <w:rtl/>
        </w:rPr>
        <w:t xml:space="preserve"> </w:t>
      </w:r>
      <w:r w:rsidRPr="00833E0D">
        <w:rPr>
          <w:rFonts w:eastAsia="Calibri"/>
          <w:sz w:val="19"/>
          <w:szCs w:val="19"/>
          <w:rtl/>
        </w:rPr>
        <w:t>כדי להתמודד עם אר"ן ו</w:t>
      </w:r>
      <w:r w:rsidRPr="00833E0D">
        <w:rPr>
          <w:rFonts w:eastAsia="Calibri" w:hint="cs"/>
          <w:sz w:val="19"/>
          <w:szCs w:val="19"/>
          <w:rtl/>
        </w:rPr>
        <w:t xml:space="preserve">עם </w:t>
      </w:r>
      <w:r w:rsidRPr="00833E0D">
        <w:rPr>
          <w:rFonts w:eastAsia="Calibri"/>
          <w:sz w:val="19"/>
          <w:szCs w:val="19"/>
          <w:rtl/>
        </w:rPr>
        <w:t>מגה אר"ן גיבשו משרד הבריאות, צה"ל, מד"א ובתי החולים תורות לחימה (תו"ל) ונהלים המסדירים את פעילותם במצבים אלו, והם הבסיס להיערכות מערכת הבריאות להתמודדות עם אירועי חירום.</w:t>
      </w:r>
      <w:r w:rsidRPr="00833E0D">
        <w:rPr>
          <w:rFonts w:eastAsia="Calibri" w:hint="cs"/>
          <w:sz w:val="19"/>
          <w:szCs w:val="19"/>
          <w:rtl/>
        </w:rPr>
        <w:t xml:space="preserve"> </w:t>
      </w:r>
      <w:r w:rsidRPr="00833E0D">
        <w:rPr>
          <w:rFonts w:eastAsia="Calibri"/>
          <w:sz w:val="19"/>
          <w:szCs w:val="19"/>
          <w:rtl/>
        </w:rPr>
        <w:t>יצוין כי מבקר המדינה הצביע על ליקויים הנוגעי</w:t>
      </w:r>
      <w:r w:rsidRPr="00833E0D">
        <w:rPr>
          <w:rFonts w:eastAsia="Calibri"/>
          <w:sz w:val="19"/>
          <w:szCs w:val="19"/>
          <w:rtl/>
        </w:rPr>
        <w:t>ם להיערכות מערכת הבריאות למצבי חירום בדוחות שפרסם בשנת 2007</w:t>
      </w:r>
      <w:r w:rsidRPr="00833E0D">
        <w:rPr>
          <w:rFonts w:eastAsia="Calibri" w:hint="cs"/>
          <w:sz w:val="19"/>
          <w:szCs w:val="19"/>
          <w:rtl/>
        </w:rPr>
        <w:t>,</w:t>
      </w:r>
      <w:r w:rsidRPr="00833E0D">
        <w:rPr>
          <w:rFonts w:eastAsia="Calibri"/>
          <w:sz w:val="19"/>
          <w:szCs w:val="19"/>
          <w:rtl/>
        </w:rPr>
        <w:t xml:space="preserve"> בשנת 2014 ובשנת 2019.</w:t>
      </w:r>
    </w:p>
    <w:p w:rsidR="00A25199" w:rsidP="00A25199">
      <w:pPr>
        <w:pStyle w:val="739"/>
        <w:rPr>
          <w:rFonts w:eastAsia="Calibri"/>
          <w:sz w:val="19"/>
          <w:szCs w:val="19"/>
          <w:rtl/>
        </w:rPr>
      </w:pPr>
      <w:r w:rsidRPr="00833E0D">
        <w:rPr>
          <w:rFonts w:eastAsia="Calibri"/>
          <w:sz w:val="19"/>
          <w:szCs w:val="19"/>
          <w:rtl/>
        </w:rPr>
        <w:t>על פי ההנחיות הרפואיות המקובלות, יש להביא פצוע קשה או פצוע טראומה לטיפול במרכז הרפואי המתאים בזמן הקצר ביותר</w:t>
      </w:r>
      <w:r w:rsidRPr="00833E0D">
        <w:rPr>
          <w:rFonts w:eastAsia="Calibri" w:hint="cs"/>
          <w:sz w:val="19"/>
          <w:szCs w:val="19"/>
          <w:rtl/>
        </w:rPr>
        <w:t>.</w:t>
      </w:r>
      <w:r w:rsidRPr="00833E0D">
        <w:rPr>
          <w:rFonts w:eastAsia="Calibri"/>
          <w:sz w:val="19"/>
          <w:szCs w:val="19"/>
          <w:rtl/>
        </w:rPr>
        <w:t xml:space="preserve"> פינוי מהיר, ובכלל זה באמצעות אמבולנס או מסוק, ומתן טיפול רפואי </w:t>
      </w:r>
      <w:r w:rsidRPr="00833E0D">
        <w:rPr>
          <w:rFonts w:eastAsia="Calibri"/>
          <w:sz w:val="19"/>
          <w:szCs w:val="19"/>
          <w:rtl/>
        </w:rPr>
        <w:t xml:space="preserve">מתאים עשויים למנוע </w:t>
      </w:r>
      <w:r w:rsidRPr="00833E0D">
        <w:rPr>
          <w:rFonts w:eastAsia="Calibri"/>
          <w:sz w:val="19"/>
          <w:szCs w:val="19"/>
          <w:rtl/>
        </w:rPr>
        <w:t>נכות ואף להציל ממוות. כדי להבטיח שכל פצוע יקבל טיפול רפואי מיטבי יש צורך לבצע ויסות נפגעים בצורה מושכלת ומקצועית.</w:t>
      </w:r>
    </w:p>
    <w:p w:rsidR="00A25199" w:rsidP="00A25199">
      <w:pPr>
        <w:pStyle w:val="739"/>
        <w:rPr>
          <w:sz w:val="12"/>
          <w:szCs w:val="16"/>
          <w:rtl/>
        </w:rPr>
      </w:pPr>
      <w:r w:rsidRPr="00A25199">
        <w:rPr>
          <w:rFonts w:ascii="Times New Roman" w:eastAsia="Calibri" w:hAnsi="Times New Roman" w:cs="David"/>
          <w:noProof/>
          <w:color w:val="auto"/>
          <w:sz w:val="20"/>
          <w:szCs w:val="24"/>
        </w:rPr>
        <mc:AlternateContent>
          <mc:Choice Requires="wps">
            <w:drawing>
              <wp:anchor distT="0" distB="0" distL="114300" distR="114300" simplePos="0" relativeHeight="251663360" behindDoc="0" locked="0" layoutInCell="1" allowOverlap="1">
                <wp:simplePos x="0" y="0"/>
                <wp:positionH relativeFrom="column">
                  <wp:posOffset>299084</wp:posOffset>
                </wp:positionH>
                <wp:positionV relativeFrom="paragraph">
                  <wp:posOffset>58420</wp:posOffset>
                </wp:positionV>
                <wp:extent cx="5552432" cy="466725"/>
                <wp:effectExtent l="0" t="0" r="0" b="0"/>
                <wp:wrapNone/>
                <wp:docPr id="7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5552432" cy="466725"/>
                        </a:xfrm>
                        <a:prstGeom prst="rect">
                          <a:avLst/>
                        </a:prstGeom>
                        <a:noFill/>
                        <a:ln w="9525">
                          <a:noFill/>
                          <a:miter lim="800000"/>
                          <a:headEnd/>
                          <a:tailEnd/>
                        </a:ln>
                      </wps:spPr>
                      <wps:txbx>
                        <w:txbxContent>
                          <w:p w:rsidR="00A25199" w:rsidRPr="00A25199" w:rsidP="00A25199">
                            <w:pPr>
                              <w:spacing w:before="22"/>
                              <w:rPr>
                                <w:rFonts w:ascii="Tahoma" w:hAnsi="Tahoma" w:cs="Tahoma"/>
                                <w:b/>
                                <w:bCs/>
                                <w:noProof/>
                                <w:color w:val="FFFFFF"/>
                                <w:sz w:val="22"/>
                                <w:szCs w:val="22"/>
                              </w:rPr>
                            </w:pPr>
                            <w:r w:rsidRPr="00A25199">
                              <w:rPr>
                                <w:rFonts w:ascii="Tahoma" w:hAnsi="Tahoma" w:cs="Tahoma" w:hint="cs"/>
                                <w:b/>
                                <w:bCs/>
                                <w:noProof/>
                                <w:color w:val="FFFFFF"/>
                                <w:sz w:val="22"/>
                                <w:szCs w:val="22"/>
                                <w:rtl/>
                              </w:rPr>
                              <w:t>מיקומי מרבית הנפגעים ומיקום בתי החולים הקרובים אליהם, שבעה באוקטובר 2023</w:t>
                            </w:r>
                          </w:p>
                        </w:txbxContent>
                      </wps:txbx>
                      <wps:bodyPr rot="0" vert="horz" wrap="square" lIns="91440" tIns="45720" rIns="91440" bIns="45720" anchor="t" anchorCtr="0"/>
                    </wps:wsp>
                  </a:graphicData>
                </a:graphic>
                <wp14:sizeRelV relativeFrom="margin">
                  <wp14:pctHeight>0</wp14:pctHeight>
                </wp14:sizeRelV>
              </wp:anchor>
            </w:drawing>
          </mc:Choice>
          <mc:Fallback>
            <w:pict>
              <v:shape id="_x0000_s1028" type="#_x0000_t202" style="width:437.2pt;height:36.75pt;margin-top:4.6pt;margin-left:23.55pt;flip:x;mso-height-percent:0;mso-height-relative:margin;mso-wrap-distance-bottom:0;mso-wrap-distance-left:9pt;mso-wrap-distance-right:9pt;mso-wrap-distance-top:0;mso-wrap-style:square;position:absolute;visibility:visible;v-text-anchor:top;z-index:251664384" filled="f" stroked="f">
                <v:textbox>
                  <w:txbxContent>
                    <w:p w:rsidR="00A25199" w:rsidRPr="00A25199" w:rsidP="00A25199">
                      <w:pPr>
                        <w:spacing w:before="22"/>
                        <w:rPr>
                          <w:rFonts w:ascii="Tahoma" w:hAnsi="Tahoma" w:cs="Tahoma"/>
                          <w:b/>
                          <w:bCs/>
                          <w:noProof/>
                          <w:color w:val="FFFFFF"/>
                          <w:sz w:val="22"/>
                          <w:szCs w:val="22"/>
                        </w:rPr>
                      </w:pPr>
                      <w:r w:rsidRPr="00A25199">
                        <w:rPr>
                          <w:rFonts w:ascii="Tahoma" w:hAnsi="Tahoma" w:cs="Tahoma" w:hint="cs"/>
                          <w:b/>
                          <w:bCs/>
                          <w:noProof/>
                          <w:color w:val="FFFFFF"/>
                          <w:sz w:val="22"/>
                          <w:szCs w:val="22"/>
                          <w:rtl/>
                        </w:rPr>
                        <w:t>מיקומי מרבית הנפגעים ומיקום בתי החולים הקרובים אליהם, שבעה באוקטובר 2023</w:t>
                      </w:r>
                    </w:p>
                  </w:txbxContent>
                </v:textbox>
              </v:shape>
            </w:pict>
          </mc:Fallback>
        </mc:AlternateContent>
      </w:r>
      <w:r w:rsidRPr="00D527BD">
        <w:rPr>
          <w:noProof/>
          <w:szCs w:val="20"/>
          <w:rtl/>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015355" cy="761365"/>
            <wp:effectExtent l="0" t="0" r="0" b="0"/>
            <wp:wrapNone/>
            <wp:docPr id="23"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5355" cy="761365"/>
                    </a:xfrm>
                    <a:prstGeom prst="rect">
                      <a:avLst/>
                    </a:prstGeom>
                  </pic:spPr>
                </pic:pic>
              </a:graphicData>
            </a:graphic>
            <wp14:sizeRelH relativeFrom="margin">
              <wp14:pctWidth>0</wp14:pctWidth>
            </wp14:sizeRelH>
            <wp14:sizeRelV relativeFrom="margin">
              <wp14:pctHeight>0</wp14:pctHeight>
            </wp14:sizeRelV>
          </wp:anchor>
        </w:drawing>
      </w:r>
    </w:p>
    <w:p w:rsidR="00A25199" w:rsidP="00A25199">
      <w:pPr>
        <w:pStyle w:val="739"/>
        <w:rPr>
          <w:sz w:val="12"/>
          <w:szCs w:val="16"/>
          <w:rtl/>
        </w:rPr>
      </w:pPr>
    </w:p>
    <w:p w:rsidR="00A25199" w:rsidP="00A25199">
      <w:pPr>
        <w:pStyle w:val="739"/>
        <w:rPr>
          <w:sz w:val="12"/>
          <w:szCs w:val="16"/>
          <w:rtl/>
        </w:rPr>
      </w:pPr>
    </w:p>
    <w:p w:rsidR="00A25199" w:rsidP="00A25199">
      <w:pPr>
        <w:pStyle w:val="739"/>
        <w:jc w:val="center"/>
        <w:rPr>
          <w:sz w:val="12"/>
          <w:szCs w:val="16"/>
          <w:rtl/>
        </w:rPr>
      </w:pPr>
      <w:r w:rsidRPr="00A25199">
        <w:rPr>
          <w:rFonts w:ascii="Times New Roman" w:eastAsia="Calibri" w:hAnsi="Times New Roman" w:cs="David"/>
          <w:noProof/>
          <w:color w:val="auto"/>
          <w:sz w:val="20"/>
          <w:szCs w:val="24"/>
        </w:rPr>
        <w:drawing>
          <wp:inline distT="0" distB="0" distL="0" distR="0">
            <wp:extent cx="3553182" cy="5029200"/>
            <wp:effectExtent l="0" t="0" r="9525" b="0"/>
            <wp:docPr id="834978080"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78080" name="Picture 1"/>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rcRect b="2469"/>
                    <a:stretch>
                      <a:fillRect/>
                    </a:stretch>
                  </pic:blipFill>
                  <pic:spPr bwMode="auto">
                    <a:xfrm>
                      <a:off x="0" y="0"/>
                      <a:ext cx="3574275" cy="505905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A25199" w:rsidP="00A25199">
      <w:pPr>
        <w:pStyle w:val="739"/>
        <w:rPr>
          <w:sz w:val="12"/>
          <w:szCs w:val="16"/>
          <w:rtl/>
        </w:rPr>
      </w:pPr>
      <w:r w:rsidRPr="00A25199">
        <w:rPr>
          <w:sz w:val="12"/>
          <w:szCs w:val="16"/>
          <w:rtl/>
        </w:rPr>
        <w:t xml:space="preserve">על פי נתוני מד"א, בעיבוד משרד מבקר </w:t>
      </w:r>
      <w:r w:rsidRPr="00A25199">
        <w:rPr>
          <w:sz w:val="12"/>
          <w:szCs w:val="16"/>
          <w:rtl/>
        </w:rPr>
        <w:t>המדינה.</w:t>
      </w:r>
    </w:p>
    <w:p w:rsidR="00A25199" w:rsidRPr="00A25199" w:rsidP="00A25199">
      <w:pPr>
        <w:pStyle w:val="739"/>
        <w:rPr>
          <w:rFonts w:eastAsia="Calibri"/>
          <w:sz w:val="19"/>
          <w:szCs w:val="19"/>
          <w:rtl/>
        </w:rPr>
      </w:pPr>
      <w:r w:rsidRPr="00A25199">
        <w:rPr>
          <w:rFonts w:eastAsia="Calibri"/>
          <w:sz w:val="19"/>
          <w:szCs w:val="19"/>
          <w:rtl/>
        </w:rPr>
        <w:t xml:space="preserve">בעת </w:t>
      </w:r>
      <w:r w:rsidRPr="00A25199">
        <w:rPr>
          <w:rFonts w:eastAsia="Calibri" w:hint="cs"/>
          <w:sz w:val="19"/>
          <w:szCs w:val="19"/>
          <w:rtl/>
        </w:rPr>
        <w:t>התקפה</w:t>
      </w:r>
      <w:r w:rsidRPr="00A25199">
        <w:rPr>
          <w:rFonts w:eastAsia="Calibri"/>
          <w:sz w:val="19"/>
          <w:szCs w:val="19"/>
          <w:rtl/>
        </w:rPr>
        <w:t xml:space="preserve"> ובמצב מיוחד בעורף, כפי שהוכרז בשבעה באוקטובר, צה"ל אחראי להפעיל באמצעות פיקוד העורף</w:t>
      </w:r>
      <w:r w:rsidRPr="00A25199">
        <w:rPr>
          <w:rFonts w:eastAsia="Calibri" w:hint="cs"/>
          <w:sz w:val="19"/>
          <w:szCs w:val="19"/>
          <w:rtl/>
        </w:rPr>
        <w:t xml:space="preserve"> (פקע"ר)</w:t>
      </w:r>
      <w:r w:rsidRPr="00A25199">
        <w:rPr>
          <w:rFonts w:eastAsia="Calibri"/>
          <w:sz w:val="19"/>
          <w:szCs w:val="19"/>
          <w:rtl/>
        </w:rPr>
        <w:t xml:space="preserve"> את ארגוני העזר ואת הציוד שברשותם, לרבות </w:t>
      </w:r>
      <w:r w:rsidRPr="00A25199">
        <w:rPr>
          <w:rFonts w:eastAsia="Calibri" w:hint="eastAsia"/>
          <w:sz w:val="19"/>
          <w:szCs w:val="19"/>
          <w:rtl/>
        </w:rPr>
        <w:t>מד</w:t>
      </w:r>
      <w:r w:rsidRPr="00A25199">
        <w:rPr>
          <w:rFonts w:eastAsia="Calibri"/>
          <w:sz w:val="19"/>
          <w:szCs w:val="19"/>
          <w:rtl/>
        </w:rPr>
        <w:t>"א</w:t>
      </w:r>
      <w:r w:rsidRPr="00A25199">
        <w:rPr>
          <w:rFonts w:eastAsia="Calibri" w:hint="cs"/>
          <w:sz w:val="19"/>
          <w:szCs w:val="19"/>
          <w:rtl/>
        </w:rPr>
        <w:t xml:space="preserve"> - </w:t>
      </w:r>
      <w:r w:rsidRPr="00A25199">
        <w:rPr>
          <w:rFonts w:eastAsia="Calibri" w:hint="eastAsia"/>
          <w:sz w:val="19"/>
          <w:szCs w:val="19"/>
          <w:rtl/>
        </w:rPr>
        <w:t>ארגון</w:t>
      </w:r>
      <w:r w:rsidRPr="00A25199">
        <w:rPr>
          <w:rFonts w:eastAsia="Calibri"/>
          <w:sz w:val="19"/>
          <w:szCs w:val="19"/>
          <w:rtl/>
        </w:rPr>
        <w:t xml:space="preserve"> </w:t>
      </w:r>
      <w:r w:rsidRPr="00A25199">
        <w:rPr>
          <w:rFonts w:eastAsia="Calibri" w:hint="eastAsia"/>
          <w:sz w:val="19"/>
          <w:szCs w:val="19"/>
          <w:rtl/>
        </w:rPr>
        <w:t>ההצלה</w:t>
      </w:r>
      <w:r w:rsidRPr="00A25199">
        <w:rPr>
          <w:rFonts w:eastAsia="Calibri"/>
          <w:sz w:val="19"/>
          <w:szCs w:val="19"/>
          <w:rtl/>
        </w:rPr>
        <w:t xml:space="preserve"> </w:t>
      </w:r>
      <w:r w:rsidRPr="00A25199">
        <w:rPr>
          <w:rFonts w:eastAsia="Calibri" w:hint="eastAsia"/>
          <w:sz w:val="19"/>
          <w:szCs w:val="19"/>
          <w:rtl/>
        </w:rPr>
        <w:t>הלאומי</w:t>
      </w:r>
      <w:r w:rsidRPr="00A25199">
        <w:rPr>
          <w:rFonts w:eastAsia="Calibri"/>
          <w:sz w:val="19"/>
          <w:szCs w:val="19"/>
          <w:rtl/>
        </w:rPr>
        <w:t xml:space="preserve"> </w:t>
      </w:r>
      <w:r w:rsidRPr="00A25199">
        <w:rPr>
          <w:rFonts w:eastAsia="Calibri" w:hint="eastAsia"/>
          <w:sz w:val="19"/>
          <w:szCs w:val="19"/>
          <w:rtl/>
        </w:rPr>
        <w:t>של</w:t>
      </w:r>
      <w:r w:rsidRPr="00A25199">
        <w:rPr>
          <w:rFonts w:eastAsia="Calibri"/>
          <w:sz w:val="19"/>
          <w:szCs w:val="19"/>
          <w:rtl/>
        </w:rPr>
        <w:t xml:space="preserve"> </w:t>
      </w:r>
      <w:r w:rsidRPr="00A25199">
        <w:rPr>
          <w:rFonts w:eastAsia="Calibri" w:hint="eastAsia"/>
          <w:sz w:val="19"/>
          <w:szCs w:val="19"/>
          <w:rtl/>
        </w:rPr>
        <w:t>ישראל</w:t>
      </w:r>
      <w:r w:rsidRPr="00A25199">
        <w:rPr>
          <w:rFonts w:eastAsia="Calibri"/>
          <w:sz w:val="19"/>
          <w:szCs w:val="19"/>
          <w:rtl/>
        </w:rPr>
        <w:t xml:space="preserve"> </w:t>
      </w:r>
      <w:r w:rsidRPr="00A25199">
        <w:rPr>
          <w:rFonts w:eastAsia="Calibri" w:hint="eastAsia"/>
          <w:sz w:val="19"/>
          <w:szCs w:val="19"/>
          <w:rtl/>
        </w:rPr>
        <w:t>אשר</w:t>
      </w:r>
      <w:r w:rsidRPr="00A25199">
        <w:rPr>
          <w:rFonts w:eastAsia="Calibri"/>
          <w:sz w:val="19"/>
          <w:szCs w:val="19"/>
          <w:rtl/>
        </w:rPr>
        <w:t xml:space="preserve"> </w:t>
      </w:r>
      <w:r w:rsidRPr="00A25199">
        <w:rPr>
          <w:rFonts w:eastAsia="Calibri" w:hint="eastAsia"/>
          <w:sz w:val="19"/>
          <w:szCs w:val="19"/>
          <w:rtl/>
        </w:rPr>
        <w:t>אחראי</w:t>
      </w:r>
      <w:r w:rsidRPr="00A25199">
        <w:rPr>
          <w:rFonts w:eastAsia="Calibri"/>
          <w:sz w:val="19"/>
          <w:szCs w:val="19"/>
          <w:rtl/>
        </w:rPr>
        <w:t xml:space="preserve"> </w:t>
      </w:r>
      <w:r w:rsidRPr="00A25199">
        <w:rPr>
          <w:rFonts w:eastAsia="Calibri" w:hint="eastAsia"/>
          <w:sz w:val="19"/>
          <w:szCs w:val="19"/>
          <w:rtl/>
        </w:rPr>
        <w:t>למתן</w:t>
      </w:r>
      <w:r w:rsidRPr="00A25199">
        <w:rPr>
          <w:rFonts w:eastAsia="Calibri"/>
          <w:sz w:val="19"/>
          <w:szCs w:val="19"/>
          <w:rtl/>
        </w:rPr>
        <w:t xml:space="preserve"> </w:t>
      </w:r>
      <w:r w:rsidRPr="00A25199">
        <w:rPr>
          <w:rFonts w:eastAsia="Calibri" w:hint="eastAsia"/>
          <w:sz w:val="19"/>
          <w:szCs w:val="19"/>
          <w:rtl/>
        </w:rPr>
        <w:t>טיפול</w:t>
      </w:r>
      <w:r w:rsidRPr="00A25199">
        <w:rPr>
          <w:rFonts w:eastAsia="Calibri"/>
          <w:sz w:val="19"/>
          <w:szCs w:val="19"/>
          <w:rtl/>
        </w:rPr>
        <w:t xml:space="preserve"> </w:t>
      </w:r>
      <w:r w:rsidRPr="00A25199">
        <w:rPr>
          <w:rFonts w:eastAsia="Calibri" w:hint="cs"/>
          <w:sz w:val="19"/>
          <w:szCs w:val="19"/>
          <w:rtl/>
        </w:rPr>
        <w:t>ל</w:t>
      </w:r>
      <w:r w:rsidRPr="00A25199">
        <w:rPr>
          <w:rFonts w:eastAsia="Calibri" w:hint="eastAsia"/>
          <w:sz w:val="19"/>
          <w:szCs w:val="19"/>
          <w:rtl/>
        </w:rPr>
        <w:t>פצועים</w:t>
      </w:r>
      <w:r w:rsidRPr="00A25199">
        <w:rPr>
          <w:rFonts w:eastAsia="Calibri"/>
          <w:sz w:val="19"/>
          <w:szCs w:val="19"/>
          <w:rtl/>
        </w:rPr>
        <w:t xml:space="preserve"> </w:t>
      </w:r>
      <w:r w:rsidRPr="00A25199">
        <w:rPr>
          <w:rFonts w:eastAsia="Calibri" w:hint="eastAsia"/>
          <w:sz w:val="19"/>
          <w:szCs w:val="19"/>
          <w:rtl/>
        </w:rPr>
        <w:t>ולפינוים</w:t>
      </w:r>
      <w:r w:rsidRPr="00A25199">
        <w:rPr>
          <w:rFonts w:eastAsia="Calibri"/>
          <w:sz w:val="19"/>
          <w:szCs w:val="19"/>
          <w:rtl/>
        </w:rPr>
        <w:t>.</w:t>
      </w:r>
      <w:r w:rsidRPr="00A25199">
        <w:rPr>
          <w:rFonts w:eastAsia="Calibri" w:hint="cs"/>
          <w:sz w:val="19"/>
          <w:szCs w:val="19"/>
          <w:rtl/>
        </w:rPr>
        <w:t xml:space="preserve"> </w:t>
      </w:r>
      <w:r w:rsidRPr="00A25199">
        <w:rPr>
          <w:rFonts w:eastAsia="Calibri"/>
          <w:sz w:val="19"/>
          <w:szCs w:val="19"/>
          <w:rtl/>
        </w:rPr>
        <w:t xml:space="preserve">נוסף על הגופים הציבוריים והממשלתיים יש גם גופים פרטיים </w:t>
      </w:r>
      <w:r w:rsidRPr="00A25199">
        <w:rPr>
          <w:rFonts w:eastAsia="Calibri" w:hint="cs"/>
          <w:sz w:val="19"/>
          <w:szCs w:val="19"/>
          <w:rtl/>
        </w:rPr>
        <w:t>ה</w:t>
      </w:r>
      <w:r w:rsidRPr="00A25199">
        <w:rPr>
          <w:rFonts w:eastAsia="Calibri"/>
          <w:sz w:val="19"/>
          <w:szCs w:val="19"/>
          <w:rtl/>
        </w:rPr>
        <w:t xml:space="preserve">עוסקים במתן עזרה ראשונה. בתי החולים הקרובים ביותר לאזור העוטף הם המרכז הרפואי סורוקה בבאר שבע </w:t>
      </w:r>
      <w:r w:rsidRPr="00A25199">
        <w:rPr>
          <w:rFonts w:eastAsia="Calibri" w:hint="cs"/>
          <w:sz w:val="19"/>
          <w:szCs w:val="19"/>
          <w:rtl/>
        </w:rPr>
        <w:t xml:space="preserve">- </w:t>
      </w:r>
      <w:r w:rsidRPr="00A25199">
        <w:rPr>
          <w:rFonts w:eastAsia="Calibri"/>
          <w:sz w:val="19"/>
          <w:szCs w:val="19"/>
          <w:rtl/>
        </w:rPr>
        <w:t>שבבעלות שירותי בריאות כללית</w:t>
      </w:r>
      <w:r w:rsidRPr="00A25199">
        <w:rPr>
          <w:rFonts w:eastAsia="Calibri" w:hint="cs"/>
          <w:sz w:val="19"/>
          <w:szCs w:val="19"/>
          <w:rtl/>
        </w:rPr>
        <w:t xml:space="preserve"> -</w:t>
      </w:r>
      <w:r w:rsidRPr="00A25199">
        <w:rPr>
          <w:rFonts w:eastAsia="Calibri"/>
          <w:sz w:val="19"/>
          <w:szCs w:val="19"/>
          <w:rtl/>
        </w:rPr>
        <w:t xml:space="preserve"> והמרכז הרפואי הממשלתי ברזילי באשקלון.</w:t>
      </w:r>
    </w:p>
    <w:p w:rsidR="00A25199" w:rsidRPr="00A25199" w:rsidP="00A25199">
      <w:pPr>
        <w:pStyle w:val="739"/>
        <w:rPr>
          <w:rFonts w:eastAsia="Calibri"/>
          <w:sz w:val="19"/>
          <w:szCs w:val="19"/>
          <w:rtl/>
        </w:rPr>
      </w:pPr>
      <w:r w:rsidRPr="00A25199">
        <w:rPr>
          <w:rFonts w:eastAsia="Calibri"/>
          <w:sz w:val="19"/>
          <w:szCs w:val="19"/>
          <w:rtl/>
        </w:rPr>
        <w:t xml:space="preserve">במצב חירום רפואי </w:t>
      </w:r>
      <w:r w:rsidRPr="00A25199">
        <w:rPr>
          <w:rFonts w:eastAsia="Calibri" w:hint="cs"/>
          <w:sz w:val="19"/>
          <w:szCs w:val="19"/>
          <w:rtl/>
        </w:rPr>
        <w:t>כל אדם זכאי</w:t>
      </w:r>
      <w:r w:rsidRPr="00A25199">
        <w:rPr>
          <w:rFonts w:eastAsia="Calibri"/>
          <w:sz w:val="19"/>
          <w:szCs w:val="19"/>
          <w:rtl/>
        </w:rPr>
        <w:t xml:space="preserve"> לקבל טי</w:t>
      </w:r>
      <w:r w:rsidRPr="00A25199">
        <w:rPr>
          <w:rFonts w:eastAsia="Calibri"/>
          <w:sz w:val="19"/>
          <w:szCs w:val="19"/>
          <w:rtl/>
        </w:rPr>
        <w:t>פול רפואי דחוף ללא התניה</w:t>
      </w:r>
      <w:r w:rsidRPr="00A25199">
        <w:rPr>
          <w:rFonts w:eastAsia="Calibri" w:hint="cs"/>
          <w:sz w:val="19"/>
          <w:szCs w:val="19"/>
          <w:rtl/>
        </w:rPr>
        <w:t>, בהתאם</w:t>
      </w:r>
      <w:r w:rsidRPr="00A25199">
        <w:rPr>
          <w:rFonts w:eastAsia="Calibri"/>
          <w:sz w:val="19"/>
          <w:szCs w:val="19"/>
          <w:rtl/>
        </w:rPr>
        <w:t xml:space="preserve"> </w:t>
      </w:r>
      <w:r w:rsidRPr="00A25199">
        <w:rPr>
          <w:rFonts w:eastAsia="Calibri" w:hint="cs"/>
          <w:sz w:val="19"/>
          <w:szCs w:val="19"/>
          <w:rtl/>
        </w:rPr>
        <w:t>ל</w:t>
      </w:r>
      <w:r w:rsidRPr="00A25199">
        <w:rPr>
          <w:rFonts w:eastAsia="Calibri"/>
          <w:sz w:val="19"/>
          <w:szCs w:val="19"/>
          <w:rtl/>
        </w:rPr>
        <w:t xml:space="preserve">חוק זכויות החולה, </w:t>
      </w:r>
      <w:r w:rsidRPr="00A25199">
        <w:rPr>
          <w:rFonts w:eastAsia="Calibri" w:hint="cs"/>
          <w:sz w:val="19"/>
          <w:szCs w:val="19"/>
          <w:rtl/>
        </w:rPr>
        <w:t>ה</w:t>
      </w:r>
      <w:r w:rsidRPr="00A25199">
        <w:rPr>
          <w:rFonts w:eastAsia="Calibri"/>
          <w:sz w:val="19"/>
          <w:szCs w:val="19"/>
          <w:rtl/>
        </w:rPr>
        <w:t xml:space="preserve">תשנ"ו-1996, </w:t>
      </w:r>
      <w:r w:rsidRPr="00A25199">
        <w:rPr>
          <w:rFonts w:eastAsia="Calibri" w:hint="cs"/>
          <w:sz w:val="19"/>
          <w:szCs w:val="19"/>
          <w:rtl/>
        </w:rPr>
        <w:t>שעל יישומו ממונה שר הבריאות</w:t>
      </w:r>
      <w:r>
        <w:rPr>
          <w:rFonts w:eastAsia="Calibri"/>
          <w:sz w:val="19"/>
          <w:szCs w:val="19"/>
          <w:vertAlign w:val="superscript"/>
          <w:rtl/>
        </w:rPr>
        <w:footnoteReference w:id="2"/>
      </w:r>
      <w:r w:rsidRPr="00A25199">
        <w:rPr>
          <w:rFonts w:eastAsia="Calibri"/>
          <w:sz w:val="19"/>
          <w:szCs w:val="19"/>
          <w:rtl/>
        </w:rPr>
        <w:t>.</w:t>
      </w:r>
      <w:r w:rsidRPr="00A25199">
        <w:rPr>
          <w:rFonts w:eastAsia="Calibri" w:hint="cs"/>
          <w:sz w:val="19"/>
          <w:szCs w:val="19"/>
          <w:rtl/>
        </w:rPr>
        <w:t xml:space="preserve"> האחריות מוטלת על שר הבריאות מתוקף חוק יסוד: הממשלה, התשס"א-2001, שלפיו שר אחראי לתפקידים שעליהם ממונה השר</w:t>
      </w:r>
      <w:r>
        <w:rPr>
          <w:rFonts w:eastAsia="Calibri"/>
          <w:sz w:val="19"/>
          <w:szCs w:val="19"/>
          <w:vertAlign w:val="superscript"/>
          <w:rtl/>
        </w:rPr>
        <w:footnoteReference w:id="3"/>
      </w:r>
      <w:r w:rsidRPr="00A25199">
        <w:rPr>
          <w:rFonts w:eastAsia="Calibri" w:hint="cs"/>
          <w:sz w:val="19"/>
          <w:szCs w:val="19"/>
          <w:rtl/>
        </w:rPr>
        <w:t>. משרד הבריאות משמש מאסדר של מערכת הבריאות בעת שגרה ובשע</w:t>
      </w:r>
      <w:r w:rsidRPr="00A25199">
        <w:rPr>
          <w:rFonts w:eastAsia="Calibri" w:hint="cs"/>
          <w:sz w:val="19"/>
          <w:szCs w:val="19"/>
          <w:rtl/>
        </w:rPr>
        <w:t>ת חירום.</w:t>
      </w:r>
      <w:r w:rsidRPr="00A25199">
        <w:rPr>
          <w:rFonts w:eastAsia="Calibri" w:hint="cs"/>
          <w:szCs w:val="24"/>
          <w:rtl/>
        </w:rPr>
        <w:t xml:space="preserve"> </w:t>
      </w:r>
      <w:r w:rsidRPr="00A25199">
        <w:rPr>
          <w:rFonts w:eastAsia="Calibri"/>
          <w:sz w:val="19"/>
          <w:szCs w:val="19"/>
          <w:rtl/>
        </w:rPr>
        <w:t xml:space="preserve">הרשות העליונה לאשפוז ובריאות בשעת חירום </w:t>
      </w:r>
      <w:r w:rsidRPr="00A25199">
        <w:rPr>
          <w:rFonts w:eastAsia="Calibri" w:hint="cs"/>
          <w:sz w:val="19"/>
          <w:szCs w:val="19"/>
          <w:rtl/>
        </w:rPr>
        <w:t xml:space="preserve">(הרשות העליונה לאשפוז) </w:t>
      </w:r>
      <w:r w:rsidRPr="00A25199">
        <w:rPr>
          <w:rFonts w:eastAsia="Calibri"/>
          <w:sz w:val="19"/>
          <w:szCs w:val="19"/>
          <w:rtl/>
        </w:rPr>
        <w:t>הוקמה מתוקף החלטת ממשלה משנת 1986 כרשות ייעודית למערכת הבריאות במסגרת תכנון המשק החיוני לשעת חירום והפעלתו בשעת חירום והיא חלק ממשק לשעת חירום (מל"ח). הרשות פועלת בתיאום ו</w:t>
      </w:r>
      <w:r w:rsidRPr="00A25199">
        <w:rPr>
          <w:rFonts w:eastAsia="Calibri" w:hint="cs"/>
          <w:sz w:val="19"/>
          <w:szCs w:val="19"/>
          <w:rtl/>
        </w:rPr>
        <w:t>ב</w:t>
      </w:r>
      <w:r w:rsidRPr="00A25199">
        <w:rPr>
          <w:rFonts w:eastAsia="Calibri"/>
          <w:sz w:val="19"/>
          <w:szCs w:val="19"/>
          <w:rtl/>
        </w:rPr>
        <w:t>שיתוף עם גור</w:t>
      </w:r>
      <w:r w:rsidRPr="00A25199">
        <w:rPr>
          <w:rFonts w:eastAsia="Calibri"/>
          <w:sz w:val="19"/>
          <w:szCs w:val="19"/>
          <w:rtl/>
        </w:rPr>
        <w:t xml:space="preserve">מים אחרים, ובעיתות חירום היא מפעילה את מערכת הבריאות. </w:t>
      </w:r>
      <w:r w:rsidRPr="00A25199">
        <w:rPr>
          <w:rFonts w:eastAsia="Calibri" w:hint="cs"/>
          <w:sz w:val="19"/>
          <w:szCs w:val="19"/>
          <w:rtl/>
        </w:rPr>
        <w:t xml:space="preserve">בין תפקידיה, </w:t>
      </w:r>
      <w:r w:rsidRPr="00A25199">
        <w:rPr>
          <w:rFonts w:eastAsia="Calibri"/>
          <w:sz w:val="19"/>
          <w:szCs w:val="19"/>
          <w:rtl/>
        </w:rPr>
        <w:t>על</w:t>
      </w:r>
      <w:r w:rsidRPr="00A25199">
        <w:rPr>
          <w:rFonts w:eastAsia="Calibri" w:hint="cs"/>
          <w:sz w:val="19"/>
          <w:szCs w:val="19"/>
          <w:rtl/>
        </w:rPr>
        <w:t xml:space="preserve"> הרשות העליונה לאשפוז </w:t>
      </w:r>
      <w:r w:rsidRPr="00A25199">
        <w:rPr>
          <w:rFonts w:eastAsia="Calibri"/>
          <w:sz w:val="19"/>
          <w:szCs w:val="19"/>
          <w:rtl/>
        </w:rPr>
        <w:t>לתכנן את מערך האשפוז לקראת חירום, לארגנ</w:t>
      </w:r>
      <w:r w:rsidRPr="00A25199">
        <w:rPr>
          <w:rFonts w:eastAsia="Calibri" w:hint="cs"/>
          <w:sz w:val="19"/>
          <w:szCs w:val="19"/>
          <w:rtl/>
        </w:rPr>
        <w:t>ו</w:t>
      </w:r>
      <w:r w:rsidRPr="00A25199">
        <w:rPr>
          <w:rFonts w:eastAsia="Calibri"/>
          <w:sz w:val="19"/>
          <w:szCs w:val="19"/>
          <w:rtl/>
        </w:rPr>
        <w:t>, להפעיל</w:t>
      </w:r>
      <w:r w:rsidRPr="00A25199">
        <w:rPr>
          <w:rFonts w:eastAsia="Calibri" w:hint="cs"/>
          <w:sz w:val="19"/>
          <w:szCs w:val="19"/>
          <w:rtl/>
        </w:rPr>
        <w:t>ו</w:t>
      </w:r>
      <w:r w:rsidRPr="00A25199">
        <w:rPr>
          <w:rFonts w:eastAsia="Calibri"/>
          <w:sz w:val="19"/>
          <w:szCs w:val="19"/>
          <w:rtl/>
        </w:rPr>
        <w:t xml:space="preserve"> ולשלוט ב</w:t>
      </w:r>
      <w:r w:rsidRPr="00A25199">
        <w:rPr>
          <w:rFonts w:eastAsia="Calibri" w:hint="cs"/>
          <w:sz w:val="19"/>
          <w:szCs w:val="19"/>
          <w:rtl/>
        </w:rPr>
        <w:t>ו</w:t>
      </w:r>
      <w:r w:rsidRPr="00A25199">
        <w:rPr>
          <w:rFonts w:eastAsia="Calibri"/>
          <w:sz w:val="19"/>
          <w:szCs w:val="19"/>
          <w:rtl/>
        </w:rPr>
        <w:t xml:space="preserve"> כדי לאפשר רציפות תפקודית ומתן שירות רפואי לאוכלוסייה ולנפגעים. בסמכות הרשות גם לשנות את הייעוד ואת מתכונת</w:t>
      </w:r>
      <w:r w:rsidRPr="00A25199">
        <w:rPr>
          <w:rFonts w:eastAsia="Calibri"/>
          <w:sz w:val="19"/>
          <w:szCs w:val="19"/>
          <w:rtl/>
        </w:rPr>
        <w:t xml:space="preserve"> ההפעלה של מוסדות מערכת הבריאות ולווסת משאבים בעיתות חירום. יו"ר הרשות הוא מנכ"ל משרד הבריאות, ושני החברים בה הם קצין הרפואה הראשי של צה"ל ומנכ"ל שירותי בריאות כללית. חמ"ל </w:t>
      </w:r>
      <w:r w:rsidRPr="00A25199">
        <w:rPr>
          <w:rFonts w:eastAsia="Calibri" w:hint="cs"/>
          <w:sz w:val="19"/>
          <w:szCs w:val="19"/>
          <w:rtl/>
        </w:rPr>
        <w:t xml:space="preserve">(חדר מלחמה) </w:t>
      </w:r>
      <w:r w:rsidRPr="00A25199">
        <w:rPr>
          <w:rFonts w:eastAsia="Calibri"/>
          <w:sz w:val="19"/>
          <w:szCs w:val="19"/>
          <w:rtl/>
        </w:rPr>
        <w:t>הבריאות הלאומי משמש גוף שליטה מטעם הרשות העליונה לאשפוז</w:t>
      </w:r>
      <w:r w:rsidRPr="00A25199">
        <w:rPr>
          <w:rFonts w:eastAsia="Calibri" w:hint="cs"/>
          <w:sz w:val="19"/>
          <w:szCs w:val="19"/>
          <w:rtl/>
        </w:rPr>
        <w:t>,</w:t>
      </w:r>
      <w:r w:rsidRPr="00A25199">
        <w:rPr>
          <w:rFonts w:eastAsia="Calibri"/>
          <w:sz w:val="19"/>
          <w:szCs w:val="19"/>
          <w:rtl/>
        </w:rPr>
        <w:t xml:space="preserve"> הפועל באירועי חירום אזרחיים ובאירועים ביטחוניים.</w:t>
      </w:r>
      <w:r w:rsidRPr="00A25199">
        <w:rPr>
          <w:rFonts w:eastAsia="Calibri" w:hint="cs"/>
          <w:sz w:val="19"/>
          <w:szCs w:val="19"/>
          <w:rtl/>
        </w:rPr>
        <w:t xml:space="preserve"> </w:t>
      </w:r>
    </w:p>
    <w:p w:rsidR="00A25199" w:rsidP="00A25199">
      <w:pPr>
        <w:pStyle w:val="739"/>
        <w:rPr>
          <w:sz w:val="12"/>
          <w:szCs w:val="16"/>
          <w:rtl/>
        </w:rPr>
      </w:pPr>
    </w:p>
    <w:p w:rsidR="00A25199" w:rsidP="00A25199">
      <w:pPr>
        <w:pStyle w:val="739"/>
        <w:rPr>
          <w:sz w:val="12"/>
          <w:szCs w:val="16"/>
          <w:rtl/>
        </w:rPr>
      </w:pPr>
    </w:p>
    <w:p w:rsidR="00A25199" w:rsidP="00A25199">
      <w:pPr>
        <w:pStyle w:val="739"/>
        <w:rPr>
          <w:sz w:val="12"/>
          <w:szCs w:val="16"/>
          <w:rtl/>
        </w:rPr>
      </w:pPr>
    </w:p>
    <w:p w:rsidR="00A25199">
      <w:pPr>
        <w:bidi w:val="0"/>
        <w:spacing w:after="200" w:line="276" w:lineRule="auto"/>
        <w:rPr>
          <w:rFonts w:ascii="Tahoma" w:hAnsi="Tahoma" w:cs="Tahoma"/>
          <w:color w:val="0D0D0D" w:themeColor="text1" w:themeTint="F2"/>
          <w:sz w:val="12"/>
          <w:szCs w:val="16"/>
          <w:rtl/>
        </w:rPr>
      </w:pPr>
      <w:r>
        <w:rPr>
          <w:sz w:val="12"/>
          <w:szCs w:val="16"/>
          <w:rtl/>
        </w:rPr>
        <w:br w:type="page"/>
      </w:r>
    </w:p>
    <w:p w:rsidR="00A25199" w:rsidP="00A25199">
      <w:pPr>
        <w:bidi w:val="0"/>
        <w:spacing w:after="200" w:line="276" w:lineRule="auto"/>
        <w:jc w:val="right"/>
        <w:rPr>
          <w:sz w:val="12"/>
          <w:szCs w:val="16"/>
          <w:rtl/>
        </w:rPr>
      </w:pPr>
      <w:r w:rsidRPr="00A25199">
        <w:rPr>
          <w:rFonts w:ascii="Tahoma" w:eastAsia="Calibri" w:hAnsi="Tahoma" w:cs="Tahoma"/>
          <w:b/>
          <w:bCs/>
          <w:noProof/>
          <w:color w:val="FFFFFF"/>
          <w:sz w:val="22"/>
          <w:szCs w:val="22"/>
          <w:rtl/>
        </w:rPr>
        <w:drawing>
          <wp:anchor distT="0" distB="0" distL="114300" distR="114300" simplePos="0" relativeHeight="251665408" behindDoc="1" locked="0" layoutInCell="1" allowOverlap="1">
            <wp:simplePos x="0" y="0"/>
            <wp:positionH relativeFrom="column">
              <wp:posOffset>99060</wp:posOffset>
            </wp:positionH>
            <wp:positionV relativeFrom="paragraph">
              <wp:posOffset>-59055</wp:posOffset>
            </wp:positionV>
            <wp:extent cx="5847715" cy="664201"/>
            <wp:effectExtent l="0" t="0" r="635" b="3175"/>
            <wp:wrapNone/>
            <wp:docPr id="82" name="תמונה 82"/>
            <wp:cNvGraphicFramePr/>
            <a:graphic xmlns:a="http://schemas.openxmlformats.org/drawingml/2006/main">
              <a:graphicData uri="http://schemas.openxmlformats.org/drawingml/2006/picture">
                <pic:pic xmlns:pic="http://schemas.openxmlformats.org/drawingml/2006/picture">
                  <pic:nvPicPr>
                    <pic:cNvPr id="82" name="תקציר-03.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92077" cy="669240"/>
                    </a:xfrm>
                    <a:prstGeom prst="rect">
                      <a:avLst/>
                    </a:prstGeom>
                  </pic:spPr>
                </pic:pic>
              </a:graphicData>
            </a:graphic>
            <wp14:sizeRelH relativeFrom="page">
              <wp14:pctWidth>0</wp14:pctWidth>
            </wp14:sizeRelH>
            <wp14:sizeRelV relativeFrom="page">
              <wp14:pctHeight>0</wp14:pctHeight>
            </wp14:sizeRelV>
          </wp:anchor>
        </w:drawing>
      </w:r>
      <w:r w:rsidRPr="00554749">
        <w:rPr>
          <w:rFonts w:ascii="Tahoma" w:hAnsi="Tahoma" w:cs="Tahoma"/>
          <w:b/>
          <w:bCs/>
          <w:noProof/>
          <w:color w:val="FFFFFF" w:themeColor="background1"/>
          <w:sz w:val="22"/>
          <w:szCs w:val="22"/>
          <w:rtl/>
        </w:rPr>
        <w:t>אירועים הקשורים לפעילות מערכת הבריאות ו</w:t>
      </w:r>
      <w:r>
        <w:rPr>
          <w:rFonts w:ascii="Tahoma" w:hAnsi="Tahoma" w:cs="Tahoma" w:hint="cs"/>
          <w:b/>
          <w:bCs/>
          <w:noProof/>
          <w:color w:val="FFFFFF" w:themeColor="background1"/>
          <w:sz w:val="22"/>
          <w:szCs w:val="22"/>
          <w:rtl/>
        </w:rPr>
        <w:t>ה</w:t>
      </w:r>
      <w:r w:rsidRPr="00554749">
        <w:rPr>
          <w:rFonts w:ascii="Tahoma" w:hAnsi="Tahoma" w:cs="Tahoma"/>
          <w:b/>
          <w:bCs/>
          <w:noProof/>
          <w:color w:val="FFFFFF" w:themeColor="background1"/>
          <w:sz w:val="22"/>
          <w:szCs w:val="22"/>
          <w:rtl/>
        </w:rPr>
        <w:t>נוגעים לפינוי הפצועים, שבעה באוקטובר</w:t>
      </w:r>
      <w:r w:rsidRPr="00A25199">
        <w:rPr>
          <w:rFonts w:ascii="Tahoma" w:eastAsia="Calibri" w:hAnsi="Tahoma" w:cs="Tahoma"/>
          <w:b/>
          <w:bCs/>
          <w:noProof/>
          <w:color w:val="FFFFFF"/>
          <w:sz w:val="22"/>
          <w:szCs w:val="22"/>
          <w:rtl/>
        </w:rPr>
        <w:t xml:space="preserve"> </w:t>
      </w:r>
    </w:p>
    <w:p w:rsidR="00A25199" w:rsidP="00A25199">
      <w:pPr>
        <w:spacing w:line="288" w:lineRule="auto"/>
        <w:jc w:val="center"/>
        <w:rPr>
          <w:rFonts w:ascii="Tahoma" w:eastAsia="Calibri" w:hAnsi="Tahoma" w:cs="Tahoma"/>
          <w:sz w:val="16"/>
          <w:szCs w:val="16"/>
        </w:rPr>
      </w:pPr>
      <w:r w:rsidRPr="00A25199">
        <w:rPr>
          <w:rFonts w:eastAsia="Calibri"/>
          <w:noProof/>
        </w:rPr>
        <w:drawing>
          <wp:inline distT="0" distB="0" distL="0" distR="0">
            <wp:extent cx="4775591" cy="5804742"/>
            <wp:effectExtent l="0" t="0" r="6350" b="5715"/>
            <wp:docPr id="24" name="תמונה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4356" cy="5900482"/>
                    </a:xfrm>
                    <a:prstGeom prst="rect">
                      <a:avLst/>
                    </a:prstGeom>
                    <a:noFill/>
                    <a:ln>
                      <a:noFill/>
                    </a:ln>
                  </pic:spPr>
                </pic:pic>
              </a:graphicData>
            </a:graphic>
          </wp:inline>
        </w:drawing>
      </w:r>
    </w:p>
    <w:p w:rsidR="00A25199" w:rsidRPr="00A25199" w:rsidP="00A25199">
      <w:pPr>
        <w:spacing w:line="288" w:lineRule="auto"/>
        <w:jc w:val="left"/>
        <w:rPr>
          <w:rFonts w:ascii="Tahoma" w:eastAsia="Calibri" w:hAnsi="Tahoma" w:cs="Tahoma"/>
          <w:sz w:val="16"/>
          <w:szCs w:val="16"/>
          <w:rtl/>
        </w:rPr>
      </w:pPr>
      <w:r w:rsidRPr="00A25199">
        <w:rPr>
          <w:rFonts w:ascii="Tahoma" w:eastAsia="Calibri" w:hAnsi="Tahoma" w:cs="Tahoma" w:hint="cs"/>
          <w:sz w:val="16"/>
          <w:szCs w:val="16"/>
          <w:rtl/>
        </w:rPr>
        <w:t>על פי נתוני משרד הבריאות, משרד הביטחון, מד"א, סורוקה, ברזילי, צה"ל והמשטרה, בעיבוד משרד מבקר המדינה.</w:t>
      </w:r>
    </w:p>
    <w:p w:rsidR="00A25199" w:rsidRPr="00A25199" w:rsidP="00A25199">
      <w:pPr>
        <w:spacing w:line="288" w:lineRule="auto"/>
        <w:rPr>
          <w:rFonts w:ascii="Tahoma" w:eastAsia="Calibri" w:hAnsi="Tahoma" w:cs="Tahoma"/>
          <w:sz w:val="16"/>
          <w:szCs w:val="16"/>
          <w:rtl/>
        </w:rPr>
      </w:pPr>
      <w:r w:rsidRPr="00A25199">
        <w:rPr>
          <w:rFonts w:ascii="Tahoma" w:eastAsia="Calibri" w:hAnsi="Tahoma" w:cs="Tahoma" w:hint="cs"/>
          <w:sz w:val="16"/>
          <w:szCs w:val="16"/>
          <w:rtl/>
        </w:rPr>
        <w:t xml:space="preserve">* </w:t>
      </w:r>
      <w:r w:rsidRPr="00A25199">
        <w:rPr>
          <w:rFonts w:ascii="Tahoma" w:eastAsia="Calibri" w:hAnsi="Tahoma" w:cs="Tahoma"/>
          <w:sz w:val="16"/>
          <w:szCs w:val="16"/>
          <w:rtl/>
        </w:rPr>
        <w:t xml:space="preserve">פרש פלשת היא </w:t>
      </w:r>
      <w:r w:rsidRPr="00A25199">
        <w:rPr>
          <w:rFonts w:ascii="Tahoma" w:eastAsia="Calibri" w:hAnsi="Tahoma" w:cs="Tahoma"/>
          <w:sz w:val="16"/>
          <w:szCs w:val="16"/>
          <w:rtl/>
        </w:rPr>
        <w:t>פקודת חירום צה</w:t>
      </w:r>
      <w:r w:rsidRPr="00A25199">
        <w:rPr>
          <w:rFonts w:ascii="Tahoma" w:eastAsia="Calibri" w:hAnsi="Tahoma" w:cs="Tahoma" w:hint="cs"/>
          <w:sz w:val="16"/>
          <w:szCs w:val="16"/>
          <w:rtl/>
        </w:rPr>
        <w:t>"</w:t>
      </w:r>
      <w:r w:rsidRPr="00A25199">
        <w:rPr>
          <w:rFonts w:ascii="Tahoma" w:eastAsia="Calibri" w:hAnsi="Tahoma" w:cs="Tahoma"/>
          <w:sz w:val="16"/>
          <w:szCs w:val="16"/>
          <w:rtl/>
        </w:rPr>
        <w:t xml:space="preserve">לית ומשטרתית למקרה של חדירה עוינת. ברגע קבלת הפקודה, כוחות משטרה </w:t>
      </w:r>
    </w:p>
    <w:p w:rsidR="00A25199" w:rsidRPr="00A25199" w:rsidP="00A25199">
      <w:pPr>
        <w:spacing w:line="288" w:lineRule="auto"/>
        <w:rPr>
          <w:rFonts w:ascii="Tahoma" w:eastAsia="Calibri" w:hAnsi="Tahoma" w:cs="Tahoma"/>
          <w:sz w:val="16"/>
          <w:szCs w:val="16"/>
          <w:rtl/>
        </w:rPr>
      </w:pPr>
      <w:r w:rsidRPr="00A25199">
        <w:rPr>
          <w:rFonts w:ascii="Tahoma" w:eastAsia="Calibri" w:hAnsi="Tahoma" w:cs="Tahoma" w:hint="cs"/>
          <w:sz w:val="16"/>
          <w:szCs w:val="16"/>
          <w:rtl/>
        </w:rPr>
        <w:t>ומשמר הגבול (</w:t>
      </w:r>
      <w:r w:rsidRPr="00A25199">
        <w:rPr>
          <w:rFonts w:ascii="Tahoma" w:eastAsia="Calibri" w:hAnsi="Tahoma" w:cs="Tahoma"/>
          <w:sz w:val="16"/>
          <w:szCs w:val="16"/>
          <w:rtl/>
        </w:rPr>
        <w:t>מג</w:t>
      </w:r>
      <w:r w:rsidRPr="00A25199">
        <w:rPr>
          <w:rFonts w:ascii="Tahoma" w:eastAsia="Calibri" w:hAnsi="Tahoma" w:cs="Tahoma" w:hint="cs"/>
          <w:sz w:val="16"/>
          <w:szCs w:val="16"/>
          <w:rtl/>
        </w:rPr>
        <w:t>"</w:t>
      </w:r>
      <w:r w:rsidRPr="00A25199">
        <w:rPr>
          <w:rFonts w:ascii="Tahoma" w:eastAsia="Calibri" w:hAnsi="Tahoma" w:cs="Tahoma"/>
          <w:sz w:val="16"/>
          <w:szCs w:val="16"/>
          <w:rtl/>
        </w:rPr>
        <w:t>ב</w:t>
      </w:r>
      <w:r w:rsidRPr="00A25199">
        <w:rPr>
          <w:rFonts w:ascii="Tahoma" w:eastAsia="Calibri" w:hAnsi="Tahoma" w:cs="Tahoma" w:hint="cs"/>
          <w:sz w:val="16"/>
          <w:szCs w:val="16"/>
          <w:rtl/>
        </w:rPr>
        <w:t>)</w:t>
      </w:r>
      <w:r w:rsidRPr="00A25199">
        <w:rPr>
          <w:rFonts w:ascii="Tahoma" w:eastAsia="Calibri" w:hAnsi="Tahoma" w:cs="Tahoma"/>
          <w:sz w:val="16"/>
          <w:szCs w:val="16"/>
          <w:rtl/>
        </w:rPr>
        <w:t xml:space="preserve"> יוצרים קו בלימה באמצעות חסימות צירים, סיורים, הגעת כוחות לנקודות מפתח ועוד</w:t>
      </w:r>
      <w:r w:rsidRPr="00A25199">
        <w:rPr>
          <w:rFonts w:ascii="Tahoma" w:eastAsia="Calibri" w:hAnsi="Tahoma" w:cs="Tahoma" w:hint="cs"/>
          <w:sz w:val="16"/>
          <w:szCs w:val="16"/>
          <w:rtl/>
        </w:rPr>
        <w:t xml:space="preserve">. </w:t>
      </w:r>
    </w:p>
    <w:p w:rsidR="00A25199" w:rsidRPr="00A25199" w:rsidP="00A25199">
      <w:pPr>
        <w:spacing w:line="288" w:lineRule="auto"/>
        <w:rPr>
          <w:rFonts w:ascii="Tahoma" w:eastAsia="Calibri" w:hAnsi="Tahoma" w:cs="Tahoma"/>
          <w:sz w:val="16"/>
          <w:szCs w:val="16"/>
          <w:rtl/>
        </w:rPr>
      </w:pPr>
      <w:r w:rsidRPr="00A25199">
        <w:rPr>
          <w:rFonts w:ascii="Tahoma" w:eastAsia="Calibri" w:hAnsi="Tahoma" w:cs="Tahoma" w:hint="cs"/>
          <w:sz w:val="16"/>
          <w:szCs w:val="16"/>
          <w:rtl/>
        </w:rPr>
        <w:t xml:space="preserve">** הכביש שבין נתיבות ליד מרדכי. </w:t>
      </w:r>
    </w:p>
    <w:p w:rsidR="00A25199" w:rsidP="00A25199">
      <w:pPr>
        <w:spacing w:line="288" w:lineRule="auto"/>
        <w:rPr>
          <w:rFonts w:ascii="Tahoma" w:eastAsia="Calibri" w:hAnsi="Tahoma" w:cs="Tahoma"/>
          <w:sz w:val="16"/>
          <w:szCs w:val="16"/>
          <w:rtl/>
        </w:rPr>
      </w:pPr>
      <w:r w:rsidRPr="00A25199">
        <w:rPr>
          <w:rFonts w:ascii="Tahoma" w:eastAsia="Calibri" w:hAnsi="Tahoma" w:cs="Tahoma" w:hint="cs"/>
          <w:sz w:val="16"/>
          <w:szCs w:val="16"/>
          <w:rtl/>
        </w:rPr>
        <w:t xml:space="preserve">*** הכביש שבין שדרות לכרם שלום העובר לאורך יישובי העוטף. </w:t>
      </w:r>
    </w:p>
    <w:p w:rsidR="00CE041B" w:rsidRPr="00A25199" w:rsidP="00A25199">
      <w:pPr>
        <w:spacing w:line="288" w:lineRule="auto"/>
        <w:rPr>
          <w:rFonts w:ascii="Tahoma" w:eastAsia="Calibri" w:hAnsi="Tahoma" w:cs="Tahoma"/>
          <w:sz w:val="16"/>
          <w:szCs w:val="16"/>
          <w:rtl/>
        </w:rPr>
      </w:pPr>
    </w:p>
    <w:p w:rsidR="00CE041B" w:rsidP="00A25199">
      <w:pPr>
        <w:bidi w:val="0"/>
        <w:spacing w:after="200" w:line="276" w:lineRule="auto"/>
        <w:jc w:val="right"/>
        <w:rPr>
          <w:sz w:val="12"/>
          <w:szCs w:val="16"/>
        </w:rPr>
      </w:pPr>
    </w:p>
    <w:p w:rsidR="00A25199" w:rsidP="00CE041B">
      <w:pPr>
        <w:bidi w:val="0"/>
        <w:spacing w:after="200" w:line="276" w:lineRule="auto"/>
        <w:ind w:right="-142"/>
        <w:jc w:val="right"/>
        <w:rPr>
          <w:sz w:val="12"/>
          <w:szCs w:val="16"/>
        </w:rPr>
      </w:pPr>
      <w:r w:rsidRPr="00A25199">
        <w:rPr>
          <w:rFonts w:ascii="Tahoma" w:eastAsia="Calibri" w:hAnsi="Tahoma" w:cs="Tahoma"/>
          <w:noProof/>
          <w:rtl/>
        </w:rPr>
        <w:drawing>
          <wp:inline distT="0" distB="0" distL="0" distR="0">
            <wp:extent cx="1674111" cy="381000"/>
            <wp:effectExtent l="0" t="0" r="254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קציר-04.pn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TableGrid"/>
        <w:tblpPr w:leftFromText="180" w:rightFromText="180" w:vertAnchor="text" w:tblpXSpec="center" w:tblpY="1"/>
        <w:tblOverlap w:val="never"/>
        <w:bidiVisual/>
        <w:tblW w:w="9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5"/>
        <w:gridCol w:w="283"/>
        <w:gridCol w:w="1997"/>
        <w:gridCol w:w="284"/>
        <w:gridCol w:w="2126"/>
        <w:gridCol w:w="283"/>
        <w:gridCol w:w="2120"/>
      </w:tblGrid>
      <w:tr w:rsidTr="00AD4E14">
        <w:tblPrEx>
          <w:tblW w:w="9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125" w:type="dxa"/>
            <w:tcBorders>
              <w:bottom w:val="single" w:sz="12" w:space="0" w:color="auto"/>
            </w:tcBorders>
            <w:vAlign w:val="bottom"/>
          </w:tcPr>
          <w:p w:rsidR="00A25199" w:rsidRPr="00A25199" w:rsidP="00A25199">
            <w:pPr>
              <w:spacing w:after="60" w:line="240" w:lineRule="auto"/>
              <w:jc w:val="left"/>
              <w:rPr>
                <w:rFonts w:ascii="Tahoma" w:eastAsia="Calibri" w:hAnsi="Tahoma" w:cs="Tahoma"/>
                <w:spacing w:val="-10"/>
                <w:sz w:val="36"/>
                <w:szCs w:val="36"/>
                <w:rtl/>
              </w:rPr>
            </w:pPr>
            <w:r w:rsidRPr="00A25199">
              <w:rPr>
                <w:rFonts w:ascii="Tahoma" w:eastAsia="Calibri" w:hAnsi="Tahoma" w:cs="Tahoma" w:hint="cs"/>
                <w:spacing w:val="-10"/>
                <w:sz w:val="26"/>
                <w:szCs w:val="26"/>
                <w:rtl/>
              </w:rPr>
              <w:t>כ-</w:t>
            </w:r>
            <w:r w:rsidRPr="00A25199">
              <w:rPr>
                <w:rFonts w:ascii="Tahoma" w:eastAsia="Calibri" w:hAnsi="Tahoma" w:cs="Tahoma" w:hint="cs"/>
                <w:spacing w:val="-10"/>
                <w:sz w:val="36"/>
                <w:szCs w:val="36"/>
                <w:rtl/>
              </w:rPr>
              <w:t>1,340</w:t>
            </w:r>
          </w:p>
        </w:tc>
        <w:tc>
          <w:tcPr>
            <w:tcW w:w="283" w:type="dxa"/>
            <w:vAlign w:val="bottom"/>
          </w:tcPr>
          <w:p w:rsidR="00A25199" w:rsidRPr="00A25199" w:rsidP="00A25199">
            <w:pPr>
              <w:spacing w:line="288" w:lineRule="auto"/>
              <w:jc w:val="left"/>
              <w:rPr>
                <w:rFonts w:ascii="Tahoma" w:eastAsia="Calibri" w:hAnsi="Tahoma" w:cs="Tahoma"/>
                <w:spacing w:val="-10"/>
              </w:rPr>
            </w:pPr>
          </w:p>
        </w:tc>
        <w:tc>
          <w:tcPr>
            <w:tcW w:w="1997" w:type="dxa"/>
            <w:tcBorders>
              <w:bottom w:val="single" w:sz="12" w:space="0" w:color="auto"/>
            </w:tcBorders>
            <w:vAlign w:val="bottom"/>
          </w:tcPr>
          <w:p w:rsidR="00A25199" w:rsidRPr="00A25199" w:rsidP="00A25199">
            <w:pPr>
              <w:spacing w:after="60" w:line="240" w:lineRule="auto"/>
              <w:jc w:val="left"/>
              <w:rPr>
                <w:rFonts w:ascii="Tahoma" w:eastAsia="Calibri" w:hAnsi="Tahoma" w:cs="Tahoma"/>
                <w:spacing w:val="-10"/>
                <w:sz w:val="36"/>
                <w:szCs w:val="36"/>
                <w:rtl/>
              </w:rPr>
            </w:pPr>
            <w:r w:rsidRPr="00A25199">
              <w:rPr>
                <w:rFonts w:ascii="Tahoma" w:eastAsia="Calibri" w:hAnsi="Tahoma" w:cs="Tahoma" w:hint="cs"/>
                <w:spacing w:val="-10"/>
                <w:sz w:val="36"/>
                <w:szCs w:val="36"/>
                <w:rtl/>
              </w:rPr>
              <w:t>41%</w:t>
            </w:r>
          </w:p>
        </w:tc>
        <w:tc>
          <w:tcPr>
            <w:tcW w:w="284" w:type="dxa"/>
            <w:vAlign w:val="bottom"/>
          </w:tcPr>
          <w:p w:rsidR="00A25199" w:rsidRPr="00A25199" w:rsidP="00A25199">
            <w:pPr>
              <w:spacing w:line="288" w:lineRule="auto"/>
              <w:jc w:val="left"/>
              <w:rPr>
                <w:rFonts w:ascii="Tahoma" w:eastAsia="Calibri" w:hAnsi="Tahoma" w:cs="Tahoma"/>
                <w:spacing w:val="-10"/>
              </w:rPr>
            </w:pPr>
          </w:p>
        </w:tc>
        <w:tc>
          <w:tcPr>
            <w:tcW w:w="2126" w:type="dxa"/>
            <w:tcBorders>
              <w:bottom w:val="single" w:sz="12" w:space="0" w:color="auto"/>
            </w:tcBorders>
            <w:vAlign w:val="bottom"/>
          </w:tcPr>
          <w:p w:rsidR="00A25199" w:rsidRPr="00A25199" w:rsidP="00A25199">
            <w:pPr>
              <w:spacing w:after="60" w:line="240" w:lineRule="auto"/>
              <w:jc w:val="left"/>
              <w:rPr>
                <w:rFonts w:ascii="Tahoma" w:eastAsia="Calibri" w:hAnsi="Tahoma" w:cs="Tahoma"/>
                <w:spacing w:val="-10"/>
                <w:sz w:val="36"/>
                <w:szCs w:val="36"/>
              </w:rPr>
            </w:pPr>
            <w:r w:rsidRPr="00A25199">
              <w:rPr>
                <w:rFonts w:ascii="Tahoma" w:eastAsia="Calibri" w:hAnsi="Tahoma" w:cs="Tahoma" w:hint="cs"/>
                <w:spacing w:val="-10"/>
                <w:sz w:val="36"/>
                <w:szCs w:val="36"/>
                <w:rtl/>
              </w:rPr>
              <w:t xml:space="preserve">24,000 </w:t>
            </w:r>
            <w:r w:rsidRPr="00A25199">
              <w:rPr>
                <w:rFonts w:ascii="Tahoma" w:eastAsia="Calibri" w:hAnsi="Tahoma" w:cs="Tahoma" w:hint="cs"/>
                <w:spacing w:val="-10"/>
                <w:sz w:val="26"/>
                <w:szCs w:val="26"/>
                <w:rtl/>
              </w:rPr>
              <w:t>שיחות</w:t>
            </w:r>
          </w:p>
        </w:tc>
        <w:tc>
          <w:tcPr>
            <w:tcW w:w="283" w:type="dxa"/>
            <w:vAlign w:val="bottom"/>
          </w:tcPr>
          <w:p w:rsidR="00A25199" w:rsidRPr="00A25199" w:rsidP="00A25199">
            <w:pPr>
              <w:spacing w:line="288" w:lineRule="auto"/>
              <w:jc w:val="left"/>
              <w:rPr>
                <w:rFonts w:ascii="Tahoma" w:eastAsia="Calibri" w:hAnsi="Tahoma" w:cs="Tahoma"/>
                <w:spacing w:val="-10"/>
              </w:rPr>
            </w:pPr>
          </w:p>
        </w:tc>
        <w:tc>
          <w:tcPr>
            <w:tcW w:w="2120" w:type="dxa"/>
            <w:tcBorders>
              <w:bottom w:val="single" w:sz="12" w:space="0" w:color="auto"/>
            </w:tcBorders>
            <w:vAlign w:val="bottom"/>
          </w:tcPr>
          <w:p w:rsidR="00A25199" w:rsidRPr="00A25199" w:rsidP="00A25199">
            <w:pPr>
              <w:spacing w:after="60" w:line="240" w:lineRule="auto"/>
              <w:jc w:val="left"/>
              <w:rPr>
                <w:rFonts w:ascii="Tahoma" w:eastAsia="Calibri" w:hAnsi="Tahoma" w:cs="Tahoma"/>
                <w:spacing w:val="-10"/>
                <w:sz w:val="36"/>
                <w:szCs w:val="36"/>
                <w:rtl/>
              </w:rPr>
            </w:pPr>
            <w:r w:rsidRPr="00A25199">
              <w:rPr>
                <w:rFonts w:eastAsia="Calibri"/>
                <w:sz w:val="26"/>
                <w:szCs w:val="26"/>
                <w:rtl/>
              </w:rPr>
              <w:t xml:space="preserve"> </w:t>
            </w:r>
            <w:r w:rsidRPr="00A25199">
              <w:rPr>
                <w:rFonts w:ascii="Tahoma" w:eastAsia="Calibri" w:hAnsi="Tahoma" w:cs="Tahoma"/>
                <w:spacing w:val="-10"/>
                <w:sz w:val="26"/>
                <w:szCs w:val="26"/>
                <w:rtl/>
              </w:rPr>
              <w:t>באף אחת מ-</w:t>
            </w:r>
            <w:r w:rsidRPr="00A25199">
              <w:rPr>
                <w:rFonts w:ascii="Tahoma" w:eastAsia="Calibri" w:hAnsi="Tahoma" w:cs="Tahoma"/>
                <w:spacing w:val="-10"/>
                <w:sz w:val="36"/>
                <w:szCs w:val="36"/>
                <w:rtl/>
              </w:rPr>
              <w:t xml:space="preserve">3 </w:t>
            </w:r>
            <w:r w:rsidRPr="00A25199">
              <w:rPr>
                <w:rFonts w:ascii="Tahoma" w:eastAsia="Calibri" w:hAnsi="Tahoma" w:cs="Tahoma"/>
                <w:spacing w:val="-10"/>
                <w:sz w:val="26"/>
                <w:szCs w:val="26"/>
                <w:rtl/>
              </w:rPr>
              <w:t xml:space="preserve">הערכות </w:t>
            </w:r>
            <w:r w:rsidRPr="00A25199">
              <w:rPr>
                <w:rFonts w:ascii="Tahoma" w:eastAsia="Calibri" w:hAnsi="Tahoma" w:cs="Tahoma" w:hint="cs"/>
                <w:spacing w:val="-10"/>
                <w:sz w:val="26"/>
                <w:szCs w:val="26"/>
                <w:rtl/>
              </w:rPr>
              <w:t>ה</w:t>
            </w:r>
            <w:r w:rsidRPr="00A25199">
              <w:rPr>
                <w:rFonts w:ascii="Tahoma" w:eastAsia="Calibri" w:hAnsi="Tahoma" w:cs="Tahoma"/>
                <w:spacing w:val="-10"/>
                <w:sz w:val="26"/>
                <w:szCs w:val="26"/>
                <w:rtl/>
              </w:rPr>
              <w:t>מצב</w:t>
            </w:r>
          </w:p>
        </w:tc>
      </w:tr>
      <w:tr w:rsidTr="00AD4E14">
        <w:tblPrEx>
          <w:tblW w:w="9218" w:type="dxa"/>
          <w:tblLook w:val="04A0"/>
        </w:tblPrEx>
        <w:trPr>
          <w:trHeight w:val="85"/>
        </w:trPr>
        <w:tc>
          <w:tcPr>
            <w:tcW w:w="9218" w:type="dxa"/>
            <w:gridSpan w:val="7"/>
            <w:vAlign w:val="center"/>
          </w:tcPr>
          <w:p w:rsidR="00A25199" w:rsidRPr="00A25199" w:rsidP="00A25199">
            <w:pPr>
              <w:spacing w:line="288" w:lineRule="auto"/>
              <w:rPr>
                <w:rFonts w:ascii="Tahoma" w:eastAsia="Calibri" w:hAnsi="Tahoma" w:cs="Tahoma"/>
                <w:spacing w:val="-10"/>
                <w:sz w:val="6"/>
                <w:szCs w:val="6"/>
                <w:rtl/>
              </w:rPr>
            </w:pPr>
          </w:p>
        </w:tc>
      </w:tr>
      <w:tr w:rsidTr="00AD4E14">
        <w:tblPrEx>
          <w:tblW w:w="9218" w:type="dxa"/>
          <w:tblLook w:val="04A0"/>
        </w:tblPrEx>
        <w:trPr>
          <w:trHeight w:val="709"/>
        </w:trPr>
        <w:tc>
          <w:tcPr>
            <w:tcW w:w="2125" w:type="dxa"/>
          </w:tcPr>
          <w:p w:rsidR="00A25199" w:rsidRPr="00A25199" w:rsidP="00A25199">
            <w:pPr>
              <w:spacing w:line="240" w:lineRule="auto"/>
              <w:ind w:right="23"/>
              <w:jc w:val="left"/>
              <w:rPr>
                <w:rFonts w:ascii="Tahoma" w:eastAsia="Calibri" w:hAnsi="Tahoma" w:cs="Tahoma"/>
                <w:sz w:val="19"/>
                <w:szCs w:val="19"/>
                <w:rtl/>
              </w:rPr>
            </w:pPr>
            <w:r w:rsidRPr="00A25199">
              <w:rPr>
                <w:rFonts w:ascii="Tahoma" w:eastAsia="Calibri" w:hAnsi="Tahoma" w:cs="Tahoma" w:hint="cs"/>
                <w:sz w:val="19"/>
                <w:szCs w:val="19"/>
                <w:rtl/>
              </w:rPr>
              <w:t>פצועים הגיעו בשבעה באוקטובר לבתי החולים. כ-70% מהם</w:t>
            </w:r>
            <w:r w:rsidRPr="00A25199">
              <w:rPr>
                <w:rFonts w:ascii="Tahoma" w:eastAsia="Calibri" w:hAnsi="Tahoma" w:cs="Tahoma"/>
                <w:sz w:val="19"/>
                <w:szCs w:val="19"/>
                <w:rtl/>
              </w:rPr>
              <w:t xml:space="preserve"> פונו </w:t>
            </w:r>
            <w:r w:rsidRPr="00A25199">
              <w:rPr>
                <w:rFonts w:ascii="Tahoma" w:eastAsia="Calibri" w:hAnsi="Tahoma" w:cs="Tahoma" w:hint="cs"/>
                <w:sz w:val="19"/>
                <w:szCs w:val="19"/>
                <w:rtl/>
              </w:rPr>
              <w:t xml:space="preserve">בוויסות ראשוני </w:t>
            </w:r>
            <w:r w:rsidRPr="00A25199">
              <w:rPr>
                <w:rFonts w:ascii="Tahoma" w:eastAsia="Calibri" w:hAnsi="Tahoma" w:cs="Tahoma"/>
                <w:sz w:val="19"/>
                <w:szCs w:val="19"/>
                <w:rtl/>
              </w:rPr>
              <w:t xml:space="preserve">לבתי החולים בדרום הארץ - </w:t>
            </w:r>
            <w:r w:rsidRPr="00A25199">
              <w:rPr>
                <w:rFonts w:ascii="Tahoma" w:eastAsia="Calibri" w:hAnsi="Tahoma" w:cs="Tahoma" w:hint="cs"/>
                <w:sz w:val="19"/>
                <w:szCs w:val="19"/>
                <w:rtl/>
              </w:rPr>
              <w:t>ל</w:t>
            </w:r>
            <w:r w:rsidRPr="00A25199">
              <w:rPr>
                <w:rFonts w:ascii="Tahoma" w:eastAsia="Calibri" w:hAnsi="Tahoma" w:cs="Tahoma"/>
                <w:sz w:val="19"/>
                <w:szCs w:val="19"/>
                <w:rtl/>
              </w:rPr>
              <w:t>סורוקה (</w:t>
            </w:r>
            <w:r w:rsidRPr="00A25199">
              <w:rPr>
                <w:rFonts w:ascii="Tahoma" w:eastAsia="Calibri" w:hAnsi="Tahoma" w:cs="Tahoma" w:hint="cs"/>
                <w:sz w:val="19"/>
                <w:szCs w:val="19"/>
                <w:rtl/>
              </w:rPr>
              <w:t>624</w:t>
            </w:r>
            <w:r w:rsidRPr="00A25199">
              <w:rPr>
                <w:rFonts w:ascii="Tahoma" w:eastAsia="Calibri" w:hAnsi="Tahoma" w:cs="Tahoma"/>
                <w:sz w:val="19"/>
                <w:szCs w:val="19"/>
                <w:rtl/>
              </w:rPr>
              <w:t xml:space="preserve"> פצועים), </w:t>
            </w:r>
            <w:r w:rsidRPr="00A25199">
              <w:rPr>
                <w:rFonts w:ascii="Tahoma" w:eastAsia="Calibri" w:hAnsi="Tahoma" w:cs="Tahoma" w:hint="cs"/>
                <w:sz w:val="19"/>
                <w:szCs w:val="19"/>
                <w:rtl/>
              </w:rPr>
              <w:t>ל</w:t>
            </w:r>
            <w:r w:rsidRPr="00A25199">
              <w:rPr>
                <w:rFonts w:ascii="Tahoma" w:eastAsia="Calibri" w:hAnsi="Tahoma" w:cs="Tahoma"/>
                <w:sz w:val="19"/>
                <w:szCs w:val="19"/>
                <w:rtl/>
              </w:rPr>
              <w:t>ברזילי (241 פצועים)</w:t>
            </w:r>
            <w:r w:rsidRPr="00A25199">
              <w:rPr>
                <w:rFonts w:ascii="Tahoma" w:eastAsia="Calibri" w:hAnsi="Tahoma" w:cs="Tahoma"/>
                <w:sz w:val="19"/>
                <w:szCs w:val="19"/>
                <w:rtl/>
              </w:rPr>
              <w:t xml:space="preserve"> ו</w:t>
            </w:r>
            <w:r w:rsidRPr="00A25199">
              <w:rPr>
                <w:rFonts w:ascii="Tahoma" w:eastAsia="Calibri" w:hAnsi="Tahoma" w:cs="Tahoma" w:hint="cs"/>
                <w:sz w:val="19"/>
                <w:szCs w:val="19"/>
                <w:rtl/>
              </w:rPr>
              <w:t>ל</w:t>
            </w:r>
            <w:r w:rsidRPr="00A25199">
              <w:rPr>
                <w:rFonts w:ascii="Tahoma" w:eastAsia="Calibri" w:hAnsi="Tahoma" w:cs="Tahoma"/>
                <w:sz w:val="19"/>
                <w:szCs w:val="19"/>
                <w:rtl/>
              </w:rPr>
              <w:t>אסותא אשדוד (64 פצועים)</w:t>
            </w:r>
          </w:p>
        </w:tc>
        <w:tc>
          <w:tcPr>
            <w:tcW w:w="283" w:type="dxa"/>
          </w:tcPr>
          <w:p w:rsidR="00A25199" w:rsidRPr="00A25199" w:rsidP="00A25199">
            <w:pPr>
              <w:spacing w:line="240" w:lineRule="auto"/>
              <w:jc w:val="left"/>
              <w:rPr>
                <w:rFonts w:ascii="Tahoma" w:eastAsia="Calibri" w:hAnsi="Tahoma" w:cs="Tahoma"/>
                <w:rtl/>
              </w:rPr>
            </w:pPr>
          </w:p>
        </w:tc>
        <w:tc>
          <w:tcPr>
            <w:tcW w:w="1997" w:type="dxa"/>
          </w:tcPr>
          <w:p w:rsidR="00A25199" w:rsidRPr="00A25199" w:rsidP="00A25199">
            <w:pPr>
              <w:spacing w:line="240" w:lineRule="auto"/>
              <w:ind w:right="23"/>
              <w:jc w:val="left"/>
              <w:rPr>
                <w:rFonts w:ascii="Tahoma" w:eastAsia="Calibri" w:hAnsi="Tahoma" w:cs="Tahoma"/>
                <w:sz w:val="19"/>
                <w:szCs w:val="19"/>
                <w:rtl/>
              </w:rPr>
            </w:pPr>
            <w:r w:rsidRPr="00A25199">
              <w:rPr>
                <w:rFonts w:ascii="Tahoma" w:eastAsia="Calibri" w:hAnsi="Tahoma" w:cs="Tahoma" w:hint="cs"/>
                <w:sz w:val="19"/>
                <w:szCs w:val="19"/>
                <w:rtl/>
              </w:rPr>
              <w:t>מכלל הפצועים הגיעו לבתי החולים כשהם במצב בינוני, קשה ואנוש -</w:t>
            </w:r>
            <w:r w:rsidRPr="00A25199">
              <w:rPr>
                <w:rFonts w:eastAsia="Calibri"/>
                <w:rtl/>
              </w:rPr>
              <w:t xml:space="preserve"> </w:t>
            </w:r>
            <w:r w:rsidRPr="00A25199">
              <w:rPr>
                <w:rFonts w:ascii="Tahoma" w:eastAsia="Calibri" w:hAnsi="Tahoma" w:cs="Tahoma"/>
                <w:sz w:val="19"/>
                <w:szCs w:val="19"/>
                <w:rtl/>
              </w:rPr>
              <w:t xml:space="preserve">38%, 63% </w:t>
            </w:r>
            <w:r w:rsidRPr="00A25199">
              <w:rPr>
                <w:rFonts w:ascii="Tahoma" w:eastAsia="Calibri" w:hAnsi="Tahoma" w:cs="Tahoma"/>
                <w:sz w:val="19"/>
                <w:szCs w:val="19"/>
                <w:rtl/>
              </w:rPr>
              <w:br/>
              <w:t>ו-5</w:t>
            </w:r>
            <w:r w:rsidRPr="00A25199">
              <w:rPr>
                <w:rFonts w:ascii="Tahoma" w:eastAsia="Calibri" w:hAnsi="Tahoma" w:cs="Tahoma" w:hint="cs"/>
                <w:sz w:val="19"/>
                <w:szCs w:val="19"/>
                <w:rtl/>
              </w:rPr>
              <w:t>2</w:t>
            </w:r>
            <w:r w:rsidRPr="00A25199">
              <w:rPr>
                <w:rFonts w:ascii="Tahoma" w:eastAsia="Calibri" w:hAnsi="Tahoma" w:cs="Tahoma"/>
                <w:sz w:val="19"/>
                <w:szCs w:val="19"/>
                <w:rtl/>
              </w:rPr>
              <w:t xml:space="preserve">% מהפצועים </w:t>
            </w:r>
            <w:r w:rsidRPr="00A25199">
              <w:rPr>
                <w:rFonts w:ascii="Tahoma" w:eastAsia="Calibri" w:hAnsi="Tahoma" w:cs="Tahoma" w:hint="cs"/>
                <w:sz w:val="19"/>
                <w:szCs w:val="19"/>
                <w:rtl/>
              </w:rPr>
              <w:t xml:space="preserve">שהגיעו </w:t>
            </w:r>
            <w:r w:rsidRPr="00A25199">
              <w:rPr>
                <w:rFonts w:ascii="Tahoma" w:eastAsia="Calibri" w:hAnsi="Tahoma" w:cs="Tahoma"/>
                <w:sz w:val="19"/>
                <w:szCs w:val="19"/>
                <w:rtl/>
              </w:rPr>
              <w:t xml:space="preserve">לסורוקה, </w:t>
            </w:r>
            <w:r w:rsidRPr="00A25199">
              <w:rPr>
                <w:rFonts w:ascii="Tahoma" w:eastAsia="Calibri" w:hAnsi="Tahoma" w:cs="Tahoma" w:hint="cs"/>
                <w:sz w:val="19"/>
                <w:szCs w:val="19"/>
                <w:rtl/>
              </w:rPr>
              <w:t>ל</w:t>
            </w:r>
            <w:r w:rsidRPr="00A25199">
              <w:rPr>
                <w:rFonts w:ascii="Tahoma" w:eastAsia="Calibri" w:hAnsi="Tahoma" w:cs="Tahoma"/>
                <w:sz w:val="19"/>
                <w:szCs w:val="19"/>
                <w:rtl/>
              </w:rPr>
              <w:t>ברזילי ו</w:t>
            </w:r>
            <w:r w:rsidRPr="00A25199">
              <w:rPr>
                <w:rFonts w:ascii="Tahoma" w:eastAsia="Calibri" w:hAnsi="Tahoma" w:cs="Tahoma" w:hint="cs"/>
                <w:sz w:val="19"/>
                <w:szCs w:val="19"/>
                <w:rtl/>
              </w:rPr>
              <w:t>ל</w:t>
            </w:r>
            <w:r w:rsidRPr="00A25199">
              <w:rPr>
                <w:rFonts w:ascii="Tahoma" w:eastAsia="Calibri" w:hAnsi="Tahoma" w:cs="Tahoma"/>
                <w:sz w:val="19"/>
                <w:szCs w:val="19"/>
                <w:rtl/>
              </w:rPr>
              <w:t xml:space="preserve">אסותא אשדוד </w:t>
            </w:r>
            <w:r w:rsidRPr="00A25199">
              <w:rPr>
                <w:rFonts w:ascii="Tahoma" w:eastAsia="Calibri" w:hAnsi="Tahoma" w:cs="Tahoma" w:hint="cs"/>
                <w:sz w:val="19"/>
                <w:szCs w:val="19"/>
                <w:rtl/>
              </w:rPr>
              <w:t>(</w:t>
            </w:r>
            <w:r w:rsidRPr="00A25199">
              <w:rPr>
                <w:rFonts w:ascii="Tahoma" w:eastAsia="Calibri" w:hAnsi="Tahoma" w:cs="Tahoma"/>
                <w:sz w:val="19"/>
                <w:szCs w:val="19"/>
                <w:rtl/>
              </w:rPr>
              <w:t>בהתאמה</w:t>
            </w:r>
            <w:r w:rsidRPr="00A25199">
              <w:rPr>
                <w:rFonts w:ascii="Tahoma" w:eastAsia="Calibri" w:hAnsi="Tahoma" w:cs="Tahoma" w:hint="cs"/>
                <w:sz w:val="19"/>
                <w:szCs w:val="19"/>
                <w:rtl/>
              </w:rPr>
              <w:t>)</w:t>
            </w:r>
            <w:r w:rsidRPr="00A25199">
              <w:rPr>
                <w:rFonts w:ascii="Tahoma" w:eastAsia="Calibri" w:hAnsi="Tahoma" w:cs="Tahoma"/>
                <w:sz w:val="19"/>
                <w:szCs w:val="19"/>
                <w:rtl/>
              </w:rPr>
              <w:t xml:space="preserve">, </w:t>
            </w:r>
            <w:r w:rsidRPr="00A25199">
              <w:rPr>
                <w:rFonts w:ascii="Tahoma" w:eastAsia="Calibri" w:hAnsi="Tahoma" w:cs="Tahoma"/>
                <w:sz w:val="19"/>
                <w:szCs w:val="19"/>
                <w:rtl/>
              </w:rPr>
              <w:br/>
              <w:t>ו</w:t>
            </w:r>
            <w:r w:rsidRPr="00A25199">
              <w:rPr>
                <w:rFonts w:ascii="Tahoma" w:eastAsia="Calibri" w:hAnsi="Tahoma" w:cs="Tahoma" w:hint="cs"/>
                <w:sz w:val="19"/>
                <w:szCs w:val="19"/>
                <w:rtl/>
              </w:rPr>
              <w:t xml:space="preserve">-31% מהפצועים שהגיעו </w:t>
            </w:r>
            <w:r w:rsidRPr="00A25199">
              <w:rPr>
                <w:rFonts w:ascii="Tahoma" w:eastAsia="Calibri" w:hAnsi="Tahoma" w:cs="Tahoma"/>
                <w:sz w:val="19"/>
                <w:szCs w:val="19"/>
                <w:rtl/>
              </w:rPr>
              <w:t>לשאר בתי החולים</w:t>
            </w:r>
            <w:r>
              <w:rPr>
                <w:rFonts w:ascii="Tahoma" w:eastAsia="Calibri" w:hAnsi="Tahoma" w:cs="Tahoma"/>
                <w:sz w:val="19"/>
                <w:szCs w:val="19"/>
                <w:vertAlign w:val="superscript"/>
                <w:rtl/>
              </w:rPr>
              <w:footnoteReference w:id="4"/>
            </w:r>
          </w:p>
        </w:tc>
        <w:tc>
          <w:tcPr>
            <w:tcW w:w="284" w:type="dxa"/>
          </w:tcPr>
          <w:p w:rsidR="00A25199" w:rsidRPr="00A25199" w:rsidP="00A25199">
            <w:pPr>
              <w:spacing w:line="240" w:lineRule="auto"/>
              <w:jc w:val="left"/>
              <w:rPr>
                <w:rFonts w:ascii="Tahoma" w:eastAsia="Calibri" w:hAnsi="Tahoma" w:cs="Tahoma"/>
                <w:sz w:val="19"/>
                <w:szCs w:val="19"/>
                <w:rtl/>
              </w:rPr>
            </w:pPr>
          </w:p>
        </w:tc>
        <w:tc>
          <w:tcPr>
            <w:tcW w:w="2126" w:type="dxa"/>
          </w:tcPr>
          <w:p w:rsidR="00A25199" w:rsidRPr="00A25199" w:rsidP="00A25199">
            <w:pPr>
              <w:spacing w:line="240" w:lineRule="auto"/>
              <w:ind w:right="23"/>
              <w:jc w:val="left"/>
              <w:rPr>
                <w:rFonts w:ascii="Tahoma" w:eastAsia="Calibri" w:hAnsi="Tahoma" w:cs="Tahoma"/>
                <w:sz w:val="19"/>
                <w:szCs w:val="19"/>
                <w:rtl/>
              </w:rPr>
            </w:pPr>
            <w:r w:rsidRPr="00A25199">
              <w:rPr>
                <w:rFonts w:ascii="Tahoma" w:eastAsia="Calibri" w:hAnsi="Tahoma" w:cs="Tahoma"/>
                <w:sz w:val="19"/>
                <w:szCs w:val="19"/>
                <w:rtl/>
              </w:rPr>
              <w:t xml:space="preserve">התקבלו </w:t>
            </w:r>
            <w:r w:rsidRPr="00A25199">
              <w:rPr>
                <w:rFonts w:ascii="Tahoma" w:eastAsia="Calibri" w:hAnsi="Tahoma" w:cs="Tahoma" w:hint="cs"/>
                <w:sz w:val="19"/>
                <w:szCs w:val="19"/>
                <w:rtl/>
              </w:rPr>
              <w:t>במוקד מד"א בשבעה באוקטובר,</w:t>
            </w:r>
            <w:r w:rsidRPr="00A25199">
              <w:rPr>
                <w:rFonts w:ascii="Tahoma" w:eastAsia="Calibri" w:hAnsi="Tahoma" w:cs="Tahoma"/>
                <w:sz w:val="19"/>
                <w:szCs w:val="19"/>
                <w:rtl/>
              </w:rPr>
              <w:t xml:space="preserve"> </w:t>
            </w:r>
            <w:r w:rsidRPr="00A25199">
              <w:rPr>
                <w:rFonts w:ascii="Tahoma" w:eastAsia="Calibri" w:hAnsi="Tahoma" w:cs="Tahoma" w:hint="cs"/>
                <w:sz w:val="19"/>
                <w:szCs w:val="19"/>
                <w:rtl/>
              </w:rPr>
              <w:t>מהן נפתחו כ-7,400 ק</w:t>
            </w:r>
            <w:r w:rsidRPr="00A25199">
              <w:rPr>
                <w:rFonts w:ascii="Tahoma" w:eastAsia="Calibri" w:hAnsi="Tahoma" w:cs="Tahoma" w:hint="cs"/>
                <w:sz w:val="19"/>
                <w:szCs w:val="19"/>
                <w:rtl/>
              </w:rPr>
              <w:t xml:space="preserve">ריאות. </w:t>
            </w:r>
            <w:r w:rsidRPr="00A25199">
              <w:rPr>
                <w:rFonts w:ascii="Tahoma" w:eastAsia="Calibri" w:hAnsi="Tahoma" w:cs="Tahoma"/>
                <w:sz w:val="19"/>
                <w:szCs w:val="19"/>
                <w:rtl/>
              </w:rPr>
              <w:t xml:space="preserve">כ-1,640 </w:t>
            </w:r>
            <w:r w:rsidRPr="00A25199">
              <w:rPr>
                <w:rFonts w:ascii="Tahoma" w:eastAsia="Calibri" w:hAnsi="Tahoma" w:cs="Tahoma" w:hint="cs"/>
                <w:sz w:val="19"/>
                <w:szCs w:val="19"/>
                <w:rtl/>
              </w:rPr>
              <w:t>מהקריאות שנפתחו</w:t>
            </w:r>
            <w:r w:rsidRPr="00A25199">
              <w:rPr>
                <w:rFonts w:ascii="Tahoma" w:eastAsia="Calibri" w:hAnsi="Tahoma" w:cs="Tahoma"/>
                <w:sz w:val="19"/>
                <w:szCs w:val="19"/>
                <w:rtl/>
              </w:rPr>
              <w:t xml:space="preserve"> (22%) היו מאירועים באזור העוטף</w:t>
            </w:r>
            <w:r w:rsidRPr="00A25199">
              <w:rPr>
                <w:rFonts w:ascii="Tahoma" w:eastAsia="Calibri" w:hAnsi="Tahoma" w:cs="Tahoma" w:hint="cs"/>
                <w:sz w:val="19"/>
                <w:szCs w:val="19"/>
                <w:rtl/>
              </w:rPr>
              <w:t>.</w:t>
            </w:r>
          </w:p>
          <w:p w:rsidR="00A25199" w:rsidRPr="00A25199" w:rsidP="00A25199">
            <w:pPr>
              <w:spacing w:line="240" w:lineRule="auto"/>
              <w:ind w:right="23"/>
              <w:jc w:val="left"/>
              <w:rPr>
                <w:rFonts w:ascii="Tahoma" w:eastAsia="Calibri" w:hAnsi="Tahoma" w:cs="Tahoma"/>
                <w:sz w:val="19"/>
                <w:szCs w:val="19"/>
                <w:rtl/>
              </w:rPr>
            </w:pPr>
            <w:r w:rsidRPr="00A25199">
              <w:rPr>
                <w:rFonts w:ascii="Tahoma" w:eastAsia="Calibri" w:hAnsi="Tahoma" w:cs="Tahoma" w:hint="eastAsia"/>
                <w:sz w:val="19"/>
                <w:szCs w:val="19"/>
                <w:rtl/>
              </w:rPr>
              <w:t>מידע</w:t>
            </w:r>
            <w:r w:rsidRPr="00A25199">
              <w:rPr>
                <w:rFonts w:ascii="Tahoma" w:eastAsia="Calibri" w:hAnsi="Tahoma" w:cs="Tahoma"/>
                <w:sz w:val="19"/>
                <w:szCs w:val="19"/>
                <w:rtl/>
              </w:rPr>
              <w:t xml:space="preserve"> </w:t>
            </w:r>
            <w:r w:rsidRPr="00A25199">
              <w:rPr>
                <w:rFonts w:ascii="Tahoma" w:eastAsia="Calibri" w:hAnsi="Tahoma" w:cs="Tahoma" w:hint="eastAsia"/>
                <w:sz w:val="19"/>
                <w:szCs w:val="19"/>
                <w:rtl/>
              </w:rPr>
              <w:t>בנושא</w:t>
            </w:r>
            <w:r w:rsidRPr="00A25199">
              <w:rPr>
                <w:rFonts w:ascii="Tahoma" w:eastAsia="Calibri" w:hAnsi="Tahoma" w:cs="Tahoma"/>
                <w:sz w:val="19"/>
                <w:szCs w:val="19"/>
                <w:rtl/>
              </w:rPr>
              <w:t xml:space="preserve"> </w:t>
            </w:r>
            <w:r w:rsidRPr="00A25199">
              <w:rPr>
                <w:rFonts w:ascii="Tahoma" w:eastAsia="Calibri" w:hAnsi="Tahoma" w:cs="Tahoma" w:hint="eastAsia"/>
                <w:sz w:val="19"/>
                <w:szCs w:val="19"/>
                <w:rtl/>
              </w:rPr>
              <w:t>זה</w:t>
            </w:r>
            <w:r w:rsidRPr="00A25199">
              <w:rPr>
                <w:rFonts w:ascii="Tahoma" w:eastAsia="Calibri" w:hAnsi="Tahoma" w:cs="Tahoma"/>
                <w:sz w:val="19"/>
                <w:szCs w:val="19"/>
                <w:rtl/>
              </w:rPr>
              <w:t xml:space="preserve"> </w:t>
            </w:r>
            <w:r w:rsidRPr="00A25199">
              <w:rPr>
                <w:rFonts w:ascii="Tahoma" w:eastAsia="Calibri" w:hAnsi="Tahoma" w:cs="Tahoma" w:hint="eastAsia"/>
                <w:sz w:val="19"/>
                <w:szCs w:val="19"/>
                <w:rtl/>
              </w:rPr>
              <w:t>לא</w:t>
            </w:r>
            <w:r w:rsidRPr="00A25199">
              <w:rPr>
                <w:rFonts w:ascii="Tahoma" w:eastAsia="Calibri" w:hAnsi="Tahoma" w:cs="Tahoma"/>
                <w:sz w:val="19"/>
                <w:szCs w:val="19"/>
                <w:rtl/>
              </w:rPr>
              <w:t xml:space="preserve"> </w:t>
            </w:r>
            <w:r w:rsidRPr="00A25199">
              <w:rPr>
                <w:rFonts w:ascii="Tahoma" w:eastAsia="Calibri" w:hAnsi="Tahoma" w:cs="Tahoma" w:hint="eastAsia"/>
                <w:sz w:val="19"/>
                <w:szCs w:val="19"/>
                <w:rtl/>
              </w:rPr>
              <w:t>עבר</w:t>
            </w:r>
            <w:r w:rsidRPr="00A25199">
              <w:rPr>
                <w:rFonts w:ascii="Tahoma" w:eastAsia="Calibri" w:hAnsi="Tahoma" w:cs="Tahoma"/>
                <w:sz w:val="19"/>
                <w:szCs w:val="19"/>
                <w:rtl/>
              </w:rPr>
              <w:t xml:space="preserve"> </w:t>
            </w:r>
            <w:r w:rsidRPr="00A25199">
              <w:rPr>
                <w:rFonts w:ascii="Tahoma" w:eastAsia="Calibri" w:hAnsi="Tahoma" w:cs="Tahoma" w:hint="eastAsia"/>
                <w:sz w:val="19"/>
                <w:szCs w:val="19"/>
                <w:rtl/>
              </w:rPr>
              <w:t>לצה</w:t>
            </w:r>
            <w:r w:rsidRPr="00A25199">
              <w:rPr>
                <w:rFonts w:ascii="Tahoma" w:eastAsia="Calibri" w:hAnsi="Tahoma" w:cs="Tahoma"/>
                <w:sz w:val="19"/>
                <w:szCs w:val="19"/>
                <w:rtl/>
              </w:rPr>
              <w:t xml:space="preserve">"ל </w:t>
            </w:r>
            <w:r w:rsidRPr="00A25199">
              <w:rPr>
                <w:rFonts w:ascii="Tahoma" w:eastAsia="Calibri" w:hAnsi="Tahoma" w:cs="Tahoma" w:hint="eastAsia"/>
                <w:sz w:val="19"/>
                <w:szCs w:val="19"/>
                <w:rtl/>
              </w:rPr>
              <w:t>באופן</w:t>
            </w:r>
            <w:r w:rsidRPr="00A25199">
              <w:rPr>
                <w:rFonts w:ascii="Tahoma" w:eastAsia="Calibri" w:hAnsi="Tahoma" w:cs="Tahoma"/>
                <w:sz w:val="19"/>
                <w:szCs w:val="19"/>
                <w:rtl/>
              </w:rPr>
              <w:t xml:space="preserve"> </w:t>
            </w:r>
            <w:r w:rsidRPr="00A25199">
              <w:rPr>
                <w:rFonts w:ascii="Tahoma" w:eastAsia="Calibri" w:hAnsi="Tahoma" w:cs="Tahoma" w:hint="eastAsia"/>
                <w:sz w:val="19"/>
                <w:szCs w:val="19"/>
                <w:rtl/>
              </w:rPr>
              <w:t>סדור</w:t>
            </w:r>
          </w:p>
        </w:tc>
        <w:tc>
          <w:tcPr>
            <w:tcW w:w="283" w:type="dxa"/>
          </w:tcPr>
          <w:p w:rsidR="00A25199" w:rsidRPr="00A25199" w:rsidP="00A25199">
            <w:pPr>
              <w:spacing w:line="240" w:lineRule="auto"/>
              <w:jc w:val="left"/>
              <w:rPr>
                <w:rFonts w:ascii="Tahoma" w:eastAsia="Calibri" w:hAnsi="Tahoma" w:cs="Tahoma"/>
                <w:sz w:val="19"/>
                <w:szCs w:val="19"/>
                <w:rtl/>
              </w:rPr>
            </w:pPr>
          </w:p>
        </w:tc>
        <w:tc>
          <w:tcPr>
            <w:tcW w:w="2120" w:type="dxa"/>
          </w:tcPr>
          <w:p w:rsidR="00A25199" w:rsidRPr="00A25199" w:rsidP="00A25199">
            <w:pPr>
              <w:spacing w:line="240" w:lineRule="auto"/>
              <w:ind w:right="23"/>
              <w:jc w:val="left"/>
              <w:rPr>
                <w:rFonts w:ascii="Tahoma" w:eastAsia="Calibri" w:hAnsi="Tahoma" w:cs="Tahoma"/>
                <w:sz w:val="19"/>
                <w:szCs w:val="19"/>
                <w:highlight w:val="magenta"/>
                <w:rtl/>
              </w:rPr>
            </w:pPr>
            <w:r w:rsidRPr="00A25199">
              <w:rPr>
                <w:rFonts w:ascii="Tahoma" w:eastAsia="Calibri" w:hAnsi="Tahoma" w:cs="Tahoma"/>
                <w:sz w:val="19"/>
                <w:szCs w:val="19"/>
                <w:rtl/>
              </w:rPr>
              <w:t xml:space="preserve">שנערכו בפיקוד </w:t>
            </w:r>
            <w:r w:rsidRPr="00A25199">
              <w:rPr>
                <w:rFonts w:ascii="Tahoma" w:eastAsia="Calibri" w:hAnsi="Tahoma" w:cs="Tahoma" w:hint="cs"/>
                <w:sz w:val="19"/>
                <w:szCs w:val="19"/>
                <w:rtl/>
              </w:rPr>
              <w:t>ה</w:t>
            </w:r>
            <w:r w:rsidRPr="00A25199">
              <w:rPr>
                <w:rFonts w:ascii="Tahoma" w:eastAsia="Calibri" w:hAnsi="Tahoma" w:cs="Tahoma"/>
                <w:sz w:val="19"/>
                <w:szCs w:val="19"/>
                <w:rtl/>
              </w:rPr>
              <w:t>דרום</w:t>
            </w:r>
            <w:r w:rsidRPr="00A25199">
              <w:rPr>
                <w:rFonts w:ascii="Tahoma" w:eastAsia="Calibri" w:hAnsi="Tahoma" w:cs="Tahoma" w:hint="cs"/>
                <w:sz w:val="19"/>
                <w:szCs w:val="19"/>
                <w:rtl/>
              </w:rPr>
              <w:t>, כפי שמסר קצין האג"ם (אגף המבצעים) לשעבר של פיקוד הדרום, "</w:t>
            </w:r>
            <w:r w:rsidRPr="00A25199">
              <w:rPr>
                <w:rFonts w:ascii="Tahoma" w:eastAsia="Calibri" w:hAnsi="Tahoma" w:cs="Tahoma"/>
                <w:sz w:val="19"/>
                <w:szCs w:val="19"/>
                <w:rtl/>
              </w:rPr>
              <w:t>במהלך שבעה באוקטובר (</w:t>
            </w:r>
            <w:r w:rsidRPr="00A25199">
              <w:rPr>
                <w:rFonts w:ascii="Tahoma" w:eastAsia="Calibri" w:hAnsi="Tahoma" w:cs="Tahoma" w:hint="cs"/>
                <w:sz w:val="19"/>
                <w:szCs w:val="19"/>
                <w:rtl/>
              </w:rPr>
              <w:t>בשעות 8:30 ו-13:15 ובשעות הערב</w:t>
            </w:r>
            <w:r w:rsidRPr="00A25199">
              <w:rPr>
                <w:rFonts w:ascii="Tahoma" w:eastAsia="Calibri" w:hAnsi="Tahoma" w:cs="Tahoma"/>
                <w:sz w:val="19"/>
                <w:szCs w:val="19"/>
                <w:rtl/>
              </w:rPr>
              <w:t>)</w:t>
            </w:r>
            <w:r w:rsidRPr="00A25199">
              <w:rPr>
                <w:rFonts w:ascii="Tahoma" w:eastAsia="Calibri" w:hAnsi="Tahoma" w:cs="Tahoma" w:hint="cs"/>
                <w:sz w:val="19"/>
                <w:szCs w:val="19"/>
                <w:rtl/>
              </w:rPr>
              <w:t xml:space="preserve">, </w:t>
            </w:r>
            <w:r w:rsidRPr="00A25199">
              <w:rPr>
                <w:rFonts w:ascii="Tahoma" w:eastAsia="Calibri" w:hAnsi="Tahoma" w:cs="Tahoma"/>
                <w:sz w:val="19"/>
                <w:szCs w:val="19"/>
                <w:rtl/>
              </w:rPr>
              <w:t xml:space="preserve">לא עלו בעיות בקשר לפינוי פצועים ולעובדה שמד״א </w:t>
            </w:r>
            <w:r w:rsidRPr="00A25199">
              <w:rPr>
                <w:rFonts w:ascii="Tahoma" w:eastAsia="Calibri" w:hAnsi="Tahoma" w:cs="Tahoma" w:hint="cs"/>
                <w:sz w:val="19"/>
                <w:szCs w:val="19"/>
                <w:rtl/>
              </w:rPr>
              <w:t>אינו</w:t>
            </w:r>
            <w:r w:rsidRPr="00A25199">
              <w:rPr>
                <w:rFonts w:ascii="Tahoma" w:eastAsia="Calibri" w:hAnsi="Tahoma" w:cs="Tahoma"/>
                <w:sz w:val="19"/>
                <w:szCs w:val="19"/>
                <w:rtl/>
              </w:rPr>
              <w:t xml:space="preserve"> נכנס</w:t>
            </w:r>
            <w:r w:rsidRPr="00A25199">
              <w:rPr>
                <w:rFonts w:ascii="Tahoma" w:eastAsia="Calibri" w:hAnsi="Tahoma" w:cs="Tahoma" w:hint="cs"/>
                <w:sz w:val="19"/>
                <w:szCs w:val="19"/>
                <w:rtl/>
              </w:rPr>
              <w:t xml:space="preserve"> ליישובי העוטף</w:t>
            </w:r>
            <w:r w:rsidRPr="00A25199">
              <w:rPr>
                <w:rFonts w:ascii="Tahoma" w:eastAsia="Calibri" w:hAnsi="Tahoma" w:cs="Tahoma"/>
                <w:sz w:val="19"/>
                <w:szCs w:val="19"/>
                <w:rtl/>
              </w:rPr>
              <w:t xml:space="preserve"> לפנות פצועים</w:t>
            </w:r>
            <w:r w:rsidRPr="00A25199">
              <w:rPr>
                <w:rFonts w:ascii="Tahoma" w:eastAsia="Calibri" w:hAnsi="Tahoma" w:cs="Tahoma" w:hint="cs"/>
                <w:sz w:val="19"/>
                <w:szCs w:val="19"/>
                <w:rtl/>
              </w:rPr>
              <w:t>"</w:t>
            </w:r>
            <w:r w:rsidRPr="00A25199">
              <w:rPr>
                <w:rFonts w:ascii="Tahoma" w:eastAsia="Calibri" w:hAnsi="Tahoma" w:cs="Tahoma"/>
                <w:sz w:val="19"/>
                <w:szCs w:val="19"/>
                <w:rtl/>
              </w:rPr>
              <w:t xml:space="preserve"> </w:t>
            </w:r>
          </w:p>
        </w:tc>
      </w:tr>
    </w:tbl>
    <w:p w:rsidR="00A25199">
      <w:pPr>
        <w:rPr>
          <w:rtl/>
        </w:rPr>
      </w:pPr>
    </w:p>
    <w:p w:rsidR="00A25199" w:rsidP="00A25199">
      <w:pPr>
        <w:bidi w:val="0"/>
        <w:spacing w:after="200" w:line="276" w:lineRule="auto"/>
      </w:pPr>
      <w:r>
        <w:rPr>
          <w:rtl/>
        </w:rPr>
        <w:br w:type="page"/>
      </w:r>
    </w:p>
    <w:tbl>
      <w:tblPr>
        <w:tblStyle w:val="TableGrid"/>
        <w:tblpPr w:leftFromText="180" w:rightFromText="180" w:vertAnchor="text" w:tblpXSpec="center" w:tblpY="1"/>
        <w:tblOverlap w:val="never"/>
        <w:bidiVisual/>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5"/>
        <w:gridCol w:w="283"/>
        <w:gridCol w:w="2134"/>
        <w:gridCol w:w="284"/>
        <w:gridCol w:w="2117"/>
        <w:gridCol w:w="284"/>
        <w:gridCol w:w="2126"/>
      </w:tblGrid>
      <w:tr w:rsidTr="00A25199">
        <w:tblPrEx>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125" w:type="dxa"/>
            <w:tcBorders>
              <w:bottom w:val="single" w:sz="12" w:space="0" w:color="auto"/>
            </w:tcBorders>
            <w:vAlign w:val="bottom"/>
          </w:tcPr>
          <w:p w:rsidR="00A25199" w:rsidRPr="00A25199" w:rsidP="00A25199">
            <w:pPr>
              <w:spacing w:after="60" w:line="240" w:lineRule="auto"/>
              <w:jc w:val="left"/>
              <w:rPr>
                <w:rFonts w:ascii="Tahoma" w:eastAsia="Calibri" w:hAnsi="Tahoma" w:cs="Tahoma"/>
                <w:spacing w:val="-10"/>
                <w:sz w:val="36"/>
                <w:szCs w:val="36"/>
                <w:rtl/>
              </w:rPr>
            </w:pPr>
            <w:r w:rsidRPr="00A25199">
              <w:rPr>
                <w:rFonts w:ascii="Tahoma" w:eastAsia="Calibri" w:hAnsi="Tahoma" w:cs="Tahoma" w:hint="cs"/>
                <w:spacing w:val="-10"/>
                <w:sz w:val="26"/>
                <w:szCs w:val="26"/>
                <w:rtl/>
              </w:rPr>
              <w:t>לאחר כ-</w:t>
            </w:r>
            <w:r w:rsidRPr="00A25199">
              <w:rPr>
                <w:rFonts w:ascii="Tahoma" w:eastAsia="Calibri" w:hAnsi="Tahoma" w:cs="Tahoma" w:hint="cs"/>
                <w:spacing w:val="-10"/>
                <w:sz w:val="36"/>
                <w:szCs w:val="36"/>
                <w:rtl/>
              </w:rPr>
              <w:t xml:space="preserve">8 </w:t>
            </w:r>
            <w:r w:rsidRPr="00A25199">
              <w:rPr>
                <w:rFonts w:ascii="Tahoma" w:eastAsia="Calibri" w:hAnsi="Tahoma" w:cs="Tahoma" w:hint="cs"/>
                <w:spacing w:val="-10"/>
                <w:sz w:val="26"/>
                <w:szCs w:val="26"/>
                <w:rtl/>
              </w:rPr>
              <w:t>שעות</w:t>
            </w:r>
          </w:p>
        </w:tc>
        <w:tc>
          <w:tcPr>
            <w:tcW w:w="283" w:type="dxa"/>
            <w:vAlign w:val="bottom"/>
          </w:tcPr>
          <w:p w:rsidR="00A25199" w:rsidRPr="00A25199" w:rsidP="00A25199">
            <w:pPr>
              <w:spacing w:line="240" w:lineRule="auto"/>
              <w:jc w:val="left"/>
              <w:rPr>
                <w:rFonts w:ascii="Tahoma" w:eastAsia="Calibri" w:hAnsi="Tahoma" w:cs="Tahoma"/>
                <w:spacing w:val="-10"/>
              </w:rPr>
            </w:pPr>
          </w:p>
        </w:tc>
        <w:tc>
          <w:tcPr>
            <w:tcW w:w="2134" w:type="dxa"/>
            <w:tcBorders>
              <w:bottom w:val="single" w:sz="12" w:space="0" w:color="auto"/>
            </w:tcBorders>
            <w:vAlign w:val="bottom"/>
          </w:tcPr>
          <w:p w:rsidR="00A25199" w:rsidRPr="00A25199" w:rsidP="00A25199">
            <w:pPr>
              <w:spacing w:after="60" w:line="240" w:lineRule="auto"/>
              <w:jc w:val="left"/>
              <w:rPr>
                <w:rFonts w:ascii="Tahoma" w:eastAsia="Calibri" w:hAnsi="Tahoma" w:cs="Tahoma"/>
                <w:spacing w:val="-10"/>
                <w:sz w:val="36"/>
                <w:szCs w:val="36"/>
                <w:rtl/>
              </w:rPr>
            </w:pPr>
            <w:r w:rsidRPr="00A25199">
              <w:rPr>
                <w:rFonts w:ascii="Tahoma" w:eastAsia="Calibri" w:hAnsi="Tahoma" w:cs="Tahoma" w:hint="cs"/>
                <w:spacing w:val="-10"/>
                <w:sz w:val="26"/>
                <w:szCs w:val="26"/>
                <w:rtl/>
              </w:rPr>
              <w:t>כ-</w:t>
            </w:r>
            <w:r w:rsidRPr="00A25199">
              <w:rPr>
                <w:rFonts w:ascii="Tahoma" w:eastAsia="Calibri" w:hAnsi="Tahoma" w:cs="Tahoma" w:hint="cs"/>
                <w:spacing w:val="-10"/>
                <w:sz w:val="36"/>
                <w:szCs w:val="36"/>
                <w:rtl/>
              </w:rPr>
              <w:t xml:space="preserve">525 </w:t>
            </w:r>
            <w:r w:rsidRPr="00A25199">
              <w:rPr>
                <w:rFonts w:ascii="Tahoma" w:eastAsia="Calibri" w:hAnsi="Tahoma" w:cs="Tahoma" w:hint="cs"/>
                <w:spacing w:val="-10"/>
                <w:sz w:val="26"/>
                <w:szCs w:val="26"/>
                <w:rtl/>
              </w:rPr>
              <w:t>פצועים</w:t>
            </w:r>
          </w:p>
        </w:tc>
        <w:tc>
          <w:tcPr>
            <w:tcW w:w="284" w:type="dxa"/>
            <w:vAlign w:val="bottom"/>
          </w:tcPr>
          <w:p w:rsidR="00A25199" w:rsidRPr="00A25199" w:rsidP="00A25199">
            <w:pPr>
              <w:spacing w:line="240" w:lineRule="auto"/>
              <w:jc w:val="left"/>
              <w:rPr>
                <w:rFonts w:ascii="Tahoma" w:eastAsia="Calibri" w:hAnsi="Tahoma" w:cs="Tahoma"/>
                <w:spacing w:val="-10"/>
              </w:rPr>
            </w:pPr>
          </w:p>
        </w:tc>
        <w:tc>
          <w:tcPr>
            <w:tcW w:w="2117" w:type="dxa"/>
            <w:tcBorders>
              <w:bottom w:val="single" w:sz="12" w:space="0" w:color="auto"/>
            </w:tcBorders>
            <w:vAlign w:val="bottom"/>
          </w:tcPr>
          <w:p w:rsidR="00A25199" w:rsidRPr="00A25199" w:rsidP="00A25199">
            <w:pPr>
              <w:spacing w:after="60" w:line="240" w:lineRule="auto"/>
              <w:jc w:val="left"/>
              <w:rPr>
                <w:rFonts w:ascii="Tahoma" w:eastAsia="Calibri" w:hAnsi="Tahoma" w:cs="Tahoma"/>
                <w:spacing w:val="-10"/>
                <w:sz w:val="36"/>
                <w:szCs w:val="36"/>
              </w:rPr>
            </w:pPr>
            <w:r w:rsidRPr="00A25199">
              <w:rPr>
                <w:rFonts w:ascii="Tahoma" w:eastAsia="Calibri" w:hAnsi="Tahoma" w:cs="Tahoma" w:hint="cs"/>
                <w:spacing w:val="-10"/>
                <w:sz w:val="36"/>
                <w:szCs w:val="36"/>
                <w:rtl/>
              </w:rPr>
              <w:t>49%</w:t>
            </w:r>
          </w:p>
        </w:tc>
        <w:tc>
          <w:tcPr>
            <w:tcW w:w="284" w:type="dxa"/>
            <w:vAlign w:val="bottom"/>
          </w:tcPr>
          <w:p w:rsidR="00A25199" w:rsidRPr="00A25199" w:rsidP="00A25199">
            <w:pPr>
              <w:spacing w:line="240" w:lineRule="auto"/>
              <w:jc w:val="left"/>
              <w:rPr>
                <w:rFonts w:ascii="Tahoma" w:eastAsia="Calibri" w:hAnsi="Tahoma" w:cs="Tahoma"/>
                <w:spacing w:val="-10"/>
              </w:rPr>
            </w:pPr>
          </w:p>
        </w:tc>
        <w:tc>
          <w:tcPr>
            <w:tcW w:w="2126" w:type="dxa"/>
            <w:tcBorders>
              <w:bottom w:val="single" w:sz="12" w:space="0" w:color="auto"/>
            </w:tcBorders>
            <w:vAlign w:val="bottom"/>
          </w:tcPr>
          <w:p w:rsidR="00A25199" w:rsidRPr="00A25199" w:rsidP="00A25199">
            <w:pPr>
              <w:spacing w:after="60" w:line="240" w:lineRule="auto"/>
              <w:jc w:val="left"/>
              <w:rPr>
                <w:rFonts w:ascii="Tahoma" w:eastAsia="Calibri" w:hAnsi="Tahoma" w:cs="Tahoma"/>
                <w:spacing w:val="-10"/>
                <w:sz w:val="36"/>
                <w:szCs w:val="36"/>
                <w:rtl/>
              </w:rPr>
            </w:pPr>
            <w:r w:rsidRPr="00A25199">
              <w:rPr>
                <w:rFonts w:ascii="Tahoma" w:eastAsia="Calibri" w:hAnsi="Tahoma" w:cs="Tahoma" w:hint="cs"/>
                <w:spacing w:val="-10"/>
                <w:sz w:val="36"/>
                <w:szCs w:val="36"/>
                <w:rtl/>
              </w:rPr>
              <w:t xml:space="preserve">0 </w:t>
            </w:r>
            <w:r w:rsidRPr="00A25199">
              <w:rPr>
                <w:rFonts w:ascii="Tahoma" w:eastAsia="Calibri" w:hAnsi="Tahoma" w:cs="Tahoma" w:hint="cs"/>
                <w:spacing w:val="-10"/>
                <w:sz w:val="26"/>
                <w:szCs w:val="26"/>
                <w:rtl/>
              </w:rPr>
              <w:t>תחקירים ייעודיי</w:t>
            </w:r>
            <w:r w:rsidRPr="00A25199">
              <w:rPr>
                <w:rFonts w:ascii="Tahoma" w:eastAsia="Calibri" w:hAnsi="Tahoma" w:cs="Tahoma" w:hint="eastAsia"/>
                <w:spacing w:val="-10"/>
                <w:sz w:val="26"/>
                <w:szCs w:val="26"/>
                <w:rtl/>
              </w:rPr>
              <w:t>ם</w:t>
            </w:r>
          </w:p>
        </w:tc>
      </w:tr>
      <w:tr w:rsidTr="00A25199">
        <w:tblPrEx>
          <w:tblW w:w="9353" w:type="dxa"/>
          <w:tblLook w:val="04A0"/>
        </w:tblPrEx>
        <w:trPr>
          <w:trHeight w:val="85"/>
        </w:trPr>
        <w:tc>
          <w:tcPr>
            <w:tcW w:w="9353" w:type="dxa"/>
            <w:gridSpan w:val="7"/>
            <w:vAlign w:val="center"/>
          </w:tcPr>
          <w:p w:rsidR="00A25199" w:rsidRPr="00A25199" w:rsidP="00A25199">
            <w:pPr>
              <w:spacing w:line="288" w:lineRule="auto"/>
              <w:rPr>
                <w:rFonts w:ascii="Tahoma" w:eastAsia="Calibri" w:hAnsi="Tahoma" w:cs="Tahoma"/>
                <w:spacing w:val="-10"/>
                <w:sz w:val="6"/>
                <w:szCs w:val="6"/>
                <w:rtl/>
              </w:rPr>
            </w:pPr>
          </w:p>
        </w:tc>
      </w:tr>
      <w:tr w:rsidTr="00A25199">
        <w:tblPrEx>
          <w:tblW w:w="9353" w:type="dxa"/>
          <w:tblLook w:val="04A0"/>
        </w:tblPrEx>
        <w:trPr>
          <w:trHeight w:val="2808"/>
        </w:trPr>
        <w:tc>
          <w:tcPr>
            <w:tcW w:w="2125" w:type="dxa"/>
          </w:tcPr>
          <w:p w:rsidR="00A25199" w:rsidRPr="00A25199" w:rsidP="00A25199">
            <w:pPr>
              <w:spacing w:line="240" w:lineRule="auto"/>
              <w:ind w:right="23"/>
              <w:jc w:val="left"/>
              <w:rPr>
                <w:rFonts w:ascii="Tahoma" w:eastAsia="Calibri" w:hAnsi="Tahoma" w:cs="Tahoma"/>
                <w:sz w:val="19"/>
                <w:szCs w:val="19"/>
                <w:rtl/>
              </w:rPr>
            </w:pPr>
            <w:r w:rsidRPr="00A25199">
              <w:rPr>
                <w:rFonts w:ascii="Tahoma" w:eastAsia="Calibri" w:hAnsi="Tahoma" w:cs="Tahoma"/>
                <w:sz w:val="19"/>
                <w:szCs w:val="19"/>
                <w:rtl/>
              </w:rPr>
              <w:t xml:space="preserve">מתחילת המתקפה התקבלה </w:t>
            </w:r>
            <w:r w:rsidRPr="00A25199">
              <w:rPr>
                <w:rFonts w:ascii="Tahoma" w:eastAsia="Calibri" w:hAnsi="Tahoma" w:cs="Tahoma" w:hint="cs"/>
                <w:sz w:val="19"/>
                <w:szCs w:val="19"/>
                <w:rtl/>
              </w:rPr>
              <w:t>במד"א</w:t>
            </w:r>
            <w:r w:rsidRPr="00A25199">
              <w:rPr>
                <w:rFonts w:ascii="Tahoma" w:eastAsia="Calibri" w:hAnsi="Tahoma" w:cs="Tahoma"/>
                <w:sz w:val="19"/>
                <w:szCs w:val="19"/>
                <w:rtl/>
              </w:rPr>
              <w:t xml:space="preserve"> הנחיה מסודרת מאוגד</w:t>
            </w:r>
            <w:r w:rsidRPr="00A25199">
              <w:rPr>
                <w:rFonts w:ascii="Tahoma" w:eastAsia="Calibri" w:hAnsi="Tahoma" w:cs="Tahoma" w:hint="cs"/>
                <w:sz w:val="19"/>
                <w:szCs w:val="19"/>
                <w:rtl/>
              </w:rPr>
              <w:t>ת עזה</w:t>
            </w:r>
            <w:r w:rsidRPr="00A25199">
              <w:rPr>
                <w:rFonts w:ascii="Tahoma" w:eastAsia="Calibri" w:hAnsi="Tahoma" w:cs="Tahoma"/>
                <w:sz w:val="19"/>
                <w:szCs w:val="19"/>
                <w:rtl/>
              </w:rPr>
              <w:t xml:space="preserve"> לפינוי פצועים לנקודות שחלוף מול מד"א</w:t>
            </w:r>
            <w:r w:rsidRPr="00A25199">
              <w:rPr>
                <w:rFonts w:ascii="Tahoma" w:eastAsia="Calibri" w:hAnsi="Tahoma" w:cs="Tahoma" w:hint="cs"/>
                <w:sz w:val="19"/>
                <w:szCs w:val="19"/>
                <w:rtl/>
              </w:rPr>
              <w:t xml:space="preserve"> </w:t>
            </w:r>
            <w:r w:rsidRPr="00A25199">
              <w:rPr>
                <w:rFonts w:ascii="Tahoma" w:eastAsia="Calibri" w:hAnsi="Tahoma" w:cs="Tahoma"/>
                <w:sz w:val="19"/>
                <w:szCs w:val="19"/>
                <w:rtl/>
              </w:rPr>
              <w:t>(</w:t>
            </w:r>
            <w:r w:rsidRPr="00A25199">
              <w:rPr>
                <w:rFonts w:ascii="Tahoma" w:eastAsia="Calibri" w:hAnsi="Tahoma" w:cs="Tahoma" w:hint="cs"/>
                <w:sz w:val="19"/>
                <w:szCs w:val="19"/>
                <w:rtl/>
              </w:rPr>
              <w:t xml:space="preserve">ההנחיה ניתנה </w:t>
            </w:r>
            <w:r w:rsidRPr="00A25199">
              <w:rPr>
                <w:rFonts w:ascii="Tahoma" w:eastAsia="Calibri" w:hAnsi="Tahoma" w:cs="Tahoma"/>
                <w:sz w:val="19"/>
                <w:szCs w:val="19"/>
                <w:rtl/>
              </w:rPr>
              <w:t xml:space="preserve">בשעה 14:23 </w:t>
            </w:r>
            <w:r w:rsidRPr="00A25199">
              <w:rPr>
                <w:rFonts w:ascii="Tahoma" w:eastAsia="Calibri" w:hAnsi="Tahoma" w:cs="Tahoma" w:hint="cs"/>
                <w:sz w:val="19"/>
                <w:szCs w:val="19"/>
                <w:rtl/>
              </w:rPr>
              <w:t>ו</w:t>
            </w:r>
            <w:r w:rsidRPr="00A25199">
              <w:rPr>
                <w:rFonts w:ascii="Tahoma" w:eastAsia="Calibri" w:hAnsi="Tahoma" w:cs="Tahoma"/>
                <w:sz w:val="19"/>
                <w:szCs w:val="19"/>
                <w:rtl/>
              </w:rPr>
              <w:t xml:space="preserve">מתקפת הטרור </w:t>
            </w:r>
            <w:r w:rsidRPr="00A25199">
              <w:rPr>
                <w:rFonts w:ascii="Tahoma" w:eastAsia="Calibri" w:hAnsi="Tahoma" w:cs="Tahoma" w:hint="cs"/>
                <w:sz w:val="19"/>
                <w:szCs w:val="19"/>
                <w:rtl/>
              </w:rPr>
              <w:t xml:space="preserve">החלה </w:t>
            </w:r>
            <w:r w:rsidRPr="00A25199">
              <w:rPr>
                <w:rFonts w:ascii="Tahoma" w:eastAsia="Calibri" w:hAnsi="Tahoma" w:cs="Tahoma"/>
                <w:sz w:val="19"/>
                <w:szCs w:val="19"/>
                <w:rtl/>
              </w:rPr>
              <w:t>בשעה 6:29)</w:t>
            </w:r>
          </w:p>
        </w:tc>
        <w:tc>
          <w:tcPr>
            <w:tcW w:w="283" w:type="dxa"/>
          </w:tcPr>
          <w:p w:rsidR="00A25199" w:rsidRPr="00A25199" w:rsidP="00A25199">
            <w:pPr>
              <w:spacing w:line="240" w:lineRule="auto"/>
              <w:jc w:val="left"/>
              <w:rPr>
                <w:rFonts w:ascii="Tahoma" w:eastAsia="Calibri" w:hAnsi="Tahoma" w:cs="Tahoma"/>
                <w:rtl/>
              </w:rPr>
            </w:pPr>
          </w:p>
        </w:tc>
        <w:tc>
          <w:tcPr>
            <w:tcW w:w="2134" w:type="dxa"/>
          </w:tcPr>
          <w:p w:rsidR="00A25199" w:rsidRPr="00A25199" w:rsidP="00A25199">
            <w:pPr>
              <w:spacing w:line="240" w:lineRule="auto"/>
              <w:ind w:right="23"/>
              <w:jc w:val="left"/>
              <w:rPr>
                <w:rFonts w:ascii="Tahoma" w:eastAsia="Calibri" w:hAnsi="Tahoma" w:cs="Tahoma"/>
                <w:sz w:val="19"/>
                <w:szCs w:val="19"/>
                <w:rtl/>
              </w:rPr>
            </w:pPr>
            <w:r w:rsidRPr="00A25199">
              <w:rPr>
                <w:rFonts w:ascii="Tahoma" w:eastAsia="Calibri" w:hAnsi="Tahoma" w:cs="Tahoma" w:hint="cs"/>
                <w:sz w:val="19"/>
                <w:szCs w:val="19"/>
                <w:rtl/>
              </w:rPr>
              <w:t xml:space="preserve">מאזור העוטף </w:t>
            </w:r>
            <w:r w:rsidRPr="00A25199">
              <w:rPr>
                <w:rFonts w:ascii="Tahoma" w:eastAsia="Calibri" w:hAnsi="Tahoma" w:cs="Tahoma"/>
                <w:sz w:val="19"/>
                <w:szCs w:val="19"/>
                <w:rtl/>
              </w:rPr>
              <w:t xml:space="preserve">הגיעו </w:t>
            </w:r>
            <w:r w:rsidRPr="00A25199">
              <w:rPr>
                <w:rFonts w:ascii="Tahoma" w:eastAsia="Calibri" w:hAnsi="Tahoma" w:cs="Tahoma" w:hint="cs"/>
                <w:sz w:val="19"/>
                <w:szCs w:val="19"/>
                <w:rtl/>
              </w:rPr>
              <w:t xml:space="preserve">לכלל בתי החולים בארץ </w:t>
            </w:r>
            <w:r w:rsidRPr="00A25199">
              <w:rPr>
                <w:rFonts w:ascii="Tahoma" w:eastAsia="Calibri" w:hAnsi="Tahoma" w:cs="Tahoma"/>
                <w:sz w:val="19"/>
                <w:szCs w:val="19"/>
                <w:rtl/>
              </w:rPr>
              <w:t>באמצעות אמבולנסים של מד"א</w:t>
            </w:r>
            <w:r w:rsidRPr="00A25199">
              <w:rPr>
                <w:rFonts w:ascii="Tahoma" w:eastAsia="Calibri" w:hAnsi="Tahoma" w:cs="Tahoma" w:hint="cs"/>
                <w:sz w:val="19"/>
                <w:szCs w:val="19"/>
                <w:rtl/>
              </w:rPr>
              <w:t xml:space="preserve"> (לדברי איחוד הצלה, כ-100 פצועים פונו באמצעות אמבולנסים שלו)</w:t>
            </w:r>
          </w:p>
        </w:tc>
        <w:tc>
          <w:tcPr>
            <w:tcW w:w="284" w:type="dxa"/>
          </w:tcPr>
          <w:p w:rsidR="00A25199" w:rsidRPr="00A25199" w:rsidP="00A25199">
            <w:pPr>
              <w:spacing w:line="240" w:lineRule="auto"/>
              <w:jc w:val="left"/>
              <w:rPr>
                <w:rFonts w:ascii="Tahoma" w:eastAsia="Calibri" w:hAnsi="Tahoma" w:cs="Tahoma"/>
                <w:sz w:val="19"/>
                <w:szCs w:val="19"/>
                <w:rtl/>
              </w:rPr>
            </w:pPr>
          </w:p>
        </w:tc>
        <w:tc>
          <w:tcPr>
            <w:tcW w:w="2117" w:type="dxa"/>
          </w:tcPr>
          <w:p w:rsidR="00A25199" w:rsidP="00A25199">
            <w:pPr>
              <w:spacing w:line="240" w:lineRule="auto"/>
              <w:ind w:right="23"/>
              <w:jc w:val="left"/>
              <w:rPr>
                <w:rFonts w:ascii="Tahoma" w:eastAsia="Calibri" w:hAnsi="Tahoma" w:cs="Tahoma"/>
                <w:sz w:val="19"/>
                <w:szCs w:val="19"/>
                <w:rtl/>
              </w:rPr>
            </w:pPr>
            <w:r w:rsidRPr="00A25199">
              <w:rPr>
                <w:rFonts w:ascii="Tahoma" w:eastAsia="Calibri" w:hAnsi="Tahoma" w:cs="Tahoma" w:hint="cs"/>
                <w:sz w:val="19"/>
                <w:szCs w:val="19"/>
                <w:rtl/>
              </w:rPr>
              <w:t xml:space="preserve">מהפצועים שהגיעו לשלושת בתי החולים באזור העוטף - סורוקה, ברזילי ואסותא אשדוד - הגיעו </w:t>
            </w:r>
            <w:r w:rsidRPr="00A25199">
              <w:rPr>
                <w:rFonts w:ascii="Tahoma" w:eastAsia="Calibri" w:hAnsi="Tahoma" w:cs="Tahoma"/>
                <w:sz w:val="19"/>
                <w:szCs w:val="19"/>
                <w:rtl/>
              </w:rPr>
              <w:t>באופן</w:t>
            </w:r>
            <w:r w:rsidRPr="00A25199">
              <w:rPr>
                <w:rFonts w:ascii="Tahoma" w:eastAsia="Calibri" w:hAnsi="Tahoma" w:cs="Tahoma"/>
                <w:sz w:val="19"/>
                <w:szCs w:val="19"/>
                <w:rtl/>
              </w:rPr>
              <w:t xml:space="preserve"> עצמאי או על ידי </w:t>
            </w:r>
            <w:r w:rsidRPr="00A25199">
              <w:rPr>
                <w:rFonts w:ascii="Tahoma" w:eastAsia="Calibri" w:hAnsi="Tahoma" w:cs="Tahoma" w:hint="cs"/>
                <w:sz w:val="19"/>
                <w:szCs w:val="19"/>
                <w:rtl/>
              </w:rPr>
              <w:t xml:space="preserve">כוחות הביטחון, גורמי הצלה </w:t>
            </w:r>
            <w:r w:rsidRPr="00A25199">
              <w:rPr>
                <w:rFonts w:ascii="Tahoma" w:eastAsia="Calibri" w:hAnsi="Tahoma" w:cs="Tahoma"/>
                <w:sz w:val="19"/>
                <w:szCs w:val="19"/>
                <w:rtl/>
              </w:rPr>
              <w:t>אחרים</w:t>
            </w:r>
            <w:r w:rsidRPr="00A25199">
              <w:rPr>
                <w:rFonts w:ascii="Tahoma" w:eastAsia="Calibri" w:hAnsi="Tahoma" w:cs="Tahoma" w:hint="cs"/>
                <w:sz w:val="19"/>
                <w:szCs w:val="19"/>
                <w:rtl/>
              </w:rPr>
              <w:t xml:space="preserve"> וגורמים אזרחיים נוספים</w:t>
            </w:r>
            <w:r w:rsidRPr="00A25199">
              <w:rPr>
                <w:rFonts w:ascii="Tahoma" w:eastAsia="Calibri" w:hAnsi="Tahoma" w:cs="Tahoma"/>
                <w:sz w:val="19"/>
                <w:szCs w:val="19"/>
                <w:rtl/>
              </w:rPr>
              <w:t xml:space="preserve"> ששהו בשטח </w:t>
            </w:r>
            <w:r w:rsidRPr="00A25199">
              <w:rPr>
                <w:rFonts w:ascii="Tahoma" w:eastAsia="Calibri" w:hAnsi="Tahoma" w:cs="Tahoma" w:hint="cs"/>
                <w:sz w:val="19"/>
                <w:szCs w:val="19"/>
                <w:rtl/>
              </w:rPr>
              <w:t xml:space="preserve">(460 מתוך כ-930 פצועים). שאר הפצועים הגיעו באמצעות מד"א </w:t>
            </w:r>
          </w:p>
          <w:p w:rsidR="00576820" w:rsidRPr="00A25199" w:rsidP="00A25199">
            <w:pPr>
              <w:spacing w:line="240" w:lineRule="auto"/>
              <w:ind w:right="23"/>
              <w:jc w:val="left"/>
              <w:rPr>
                <w:rFonts w:ascii="Tahoma" w:eastAsia="Calibri" w:hAnsi="Tahoma" w:cs="Tahoma"/>
                <w:sz w:val="19"/>
                <w:szCs w:val="19"/>
                <w:rtl/>
              </w:rPr>
            </w:pPr>
          </w:p>
        </w:tc>
        <w:tc>
          <w:tcPr>
            <w:tcW w:w="284" w:type="dxa"/>
          </w:tcPr>
          <w:p w:rsidR="00A25199" w:rsidRPr="00A25199" w:rsidP="00A25199">
            <w:pPr>
              <w:spacing w:line="240" w:lineRule="auto"/>
              <w:jc w:val="left"/>
              <w:rPr>
                <w:rFonts w:ascii="Tahoma" w:eastAsia="Calibri" w:hAnsi="Tahoma" w:cs="Tahoma"/>
                <w:sz w:val="19"/>
                <w:szCs w:val="19"/>
                <w:rtl/>
              </w:rPr>
            </w:pPr>
          </w:p>
        </w:tc>
        <w:tc>
          <w:tcPr>
            <w:tcW w:w="2126" w:type="dxa"/>
          </w:tcPr>
          <w:p w:rsidR="00A25199" w:rsidRPr="00A25199" w:rsidP="00A25199">
            <w:pPr>
              <w:spacing w:line="240" w:lineRule="auto"/>
              <w:ind w:right="23"/>
              <w:jc w:val="left"/>
              <w:rPr>
                <w:rFonts w:ascii="Tahoma" w:eastAsia="Calibri" w:hAnsi="Tahoma" w:cs="Tahoma"/>
                <w:sz w:val="19"/>
                <w:szCs w:val="19"/>
                <w:rtl/>
              </w:rPr>
            </w:pPr>
            <w:r w:rsidRPr="00A25199">
              <w:rPr>
                <w:rFonts w:ascii="Tahoma" w:eastAsia="Calibri" w:hAnsi="Tahoma" w:cs="Tahoma"/>
                <w:sz w:val="19"/>
                <w:szCs w:val="19"/>
                <w:rtl/>
              </w:rPr>
              <w:t xml:space="preserve">ערך </w:t>
            </w:r>
            <w:r w:rsidRPr="00A25199">
              <w:rPr>
                <w:rFonts w:ascii="Tahoma" w:eastAsia="Calibri" w:hAnsi="Tahoma" w:cs="Tahoma" w:hint="cs"/>
                <w:sz w:val="19"/>
                <w:szCs w:val="19"/>
                <w:rtl/>
              </w:rPr>
              <w:t xml:space="preserve">צה"ל על אופן </w:t>
            </w:r>
            <w:r w:rsidRPr="00A25199">
              <w:rPr>
                <w:rFonts w:ascii="Tahoma" w:eastAsia="Calibri" w:hAnsi="Tahoma" w:cs="Tahoma"/>
                <w:sz w:val="19"/>
                <w:szCs w:val="19"/>
                <w:rtl/>
              </w:rPr>
              <w:t xml:space="preserve">פינוי </w:t>
            </w:r>
            <w:r w:rsidRPr="00A25199">
              <w:rPr>
                <w:rFonts w:ascii="Tahoma" w:eastAsia="Calibri" w:hAnsi="Tahoma" w:cs="Tahoma" w:hint="cs"/>
                <w:sz w:val="19"/>
                <w:szCs w:val="19"/>
                <w:rtl/>
              </w:rPr>
              <w:t>ה</w:t>
            </w:r>
            <w:r w:rsidRPr="00A25199">
              <w:rPr>
                <w:rFonts w:ascii="Tahoma" w:eastAsia="Calibri" w:hAnsi="Tahoma" w:cs="Tahoma"/>
                <w:sz w:val="19"/>
                <w:szCs w:val="19"/>
                <w:rtl/>
              </w:rPr>
              <w:t xml:space="preserve">פצועים </w:t>
            </w:r>
            <w:r w:rsidRPr="00A25199">
              <w:rPr>
                <w:rFonts w:ascii="Tahoma" w:eastAsia="Calibri" w:hAnsi="Tahoma" w:cs="Tahoma" w:hint="cs"/>
                <w:sz w:val="19"/>
                <w:szCs w:val="19"/>
                <w:rtl/>
              </w:rPr>
              <w:t xml:space="preserve">ממרחב הלחימה </w:t>
            </w:r>
            <w:r w:rsidRPr="00A25199">
              <w:rPr>
                <w:rFonts w:ascii="Tahoma" w:eastAsia="Calibri" w:hAnsi="Tahoma" w:cs="Tahoma"/>
                <w:sz w:val="19"/>
                <w:szCs w:val="19"/>
                <w:rtl/>
              </w:rPr>
              <w:t xml:space="preserve">במהלך שבעה באוקטובר ובפרט </w:t>
            </w:r>
            <w:r w:rsidRPr="00A25199">
              <w:rPr>
                <w:rFonts w:ascii="Tahoma" w:eastAsia="Calibri" w:hAnsi="Tahoma" w:cs="Tahoma" w:hint="cs"/>
                <w:sz w:val="19"/>
                <w:szCs w:val="19"/>
                <w:rtl/>
              </w:rPr>
              <w:t xml:space="preserve">על </w:t>
            </w:r>
            <w:r w:rsidRPr="00A25199">
              <w:rPr>
                <w:rFonts w:ascii="Tahoma" w:eastAsia="Calibri" w:hAnsi="Tahoma" w:cs="Tahoma"/>
                <w:sz w:val="19"/>
                <w:szCs w:val="19"/>
                <w:rtl/>
              </w:rPr>
              <w:t>פינוי הפצועים האזרחים</w:t>
            </w:r>
            <w:r>
              <w:rPr>
                <w:rFonts w:ascii="Tahoma" w:eastAsia="Calibri" w:hAnsi="Tahoma" w:cs="Tahoma"/>
                <w:sz w:val="19"/>
                <w:szCs w:val="19"/>
                <w:vertAlign w:val="superscript"/>
                <w:rtl/>
              </w:rPr>
              <w:footnoteReference w:id="5"/>
            </w:r>
            <w:r w:rsidRPr="00A25199">
              <w:rPr>
                <w:rFonts w:ascii="Tahoma" w:eastAsia="Calibri" w:hAnsi="Tahoma" w:cs="Tahoma" w:hint="cs"/>
                <w:sz w:val="19"/>
                <w:szCs w:val="19"/>
                <w:rtl/>
              </w:rPr>
              <w:t xml:space="preserve"> </w:t>
            </w:r>
          </w:p>
        </w:tc>
      </w:tr>
      <w:tr w:rsidTr="00A25199">
        <w:tblPrEx>
          <w:tblW w:w="9353" w:type="dxa"/>
          <w:tblLook w:val="04A0"/>
        </w:tblPrEx>
        <w:trPr>
          <w:trHeight w:val="147"/>
        </w:trPr>
        <w:tc>
          <w:tcPr>
            <w:tcW w:w="2125" w:type="dxa"/>
          </w:tcPr>
          <w:p w:rsidR="00A25199" w:rsidRPr="00A25199" w:rsidP="00A25199">
            <w:pPr>
              <w:spacing w:line="288" w:lineRule="auto"/>
              <w:ind w:right="23"/>
              <w:rPr>
                <w:rFonts w:ascii="Tahoma" w:eastAsia="Calibri" w:hAnsi="Tahoma" w:cs="Tahoma"/>
                <w:sz w:val="19"/>
                <w:szCs w:val="19"/>
                <w:rtl/>
              </w:rPr>
            </w:pPr>
          </w:p>
        </w:tc>
        <w:tc>
          <w:tcPr>
            <w:tcW w:w="283" w:type="dxa"/>
          </w:tcPr>
          <w:p w:rsidR="00A25199" w:rsidRPr="00A25199" w:rsidP="00A25199">
            <w:pPr>
              <w:spacing w:line="288" w:lineRule="auto"/>
              <w:rPr>
                <w:rFonts w:ascii="Tahoma" w:eastAsia="Calibri" w:hAnsi="Tahoma" w:cs="Tahoma"/>
                <w:rtl/>
              </w:rPr>
            </w:pPr>
          </w:p>
        </w:tc>
        <w:tc>
          <w:tcPr>
            <w:tcW w:w="2134" w:type="dxa"/>
          </w:tcPr>
          <w:p w:rsidR="00A25199" w:rsidRPr="00A25199" w:rsidP="00A25199">
            <w:pPr>
              <w:spacing w:line="288" w:lineRule="auto"/>
              <w:ind w:right="23"/>
              <w:rPr>
                <w:rFonts w:ascii="Tahoma" w:eastAsia="Calibri" w:hAnsi="Tahoma" w:cs="Tahoma"/>
                <w:sz w:val="19"/>
                <w:szCs w:val="19"/>
                <w:rtl/>
              </w:rPr>
            </w:pPr>
          </w:p>
        </w:tc>
        <w:tc>
          <w:tcPr>
            <w:tcW w:w="284" w:type="dxa"/>
          </w:tcPr>
          <w:p w:rsidR="00A25199" w:rsidRPr="00A25199" w:rsidP="00A25199">
            <w:pPr>
              <w:spacing w:line="288" w:lineRule="auto"/>
              <w:rPr>
                <w:rFonts w:ascii="Tahoma" w:eastAsia="Calibri" w:hAnsi="Tahoma" w:cs="Tahoma"/>
                <w:sz w:val="19"/>
                <w:szCs w:val="19"/>
                <w:rtl/>
              </w:rPr>
            </w:pPr>
          </w:p>
        </w:tc>
        <w:tc>
          <w:tcPr>
            <w:tcW w:w="2117" w:type="dxa"/>
          </w:tcPr>
          <w:p w:rsidR="00A25199" w:rsidRPr="00A25199" w:rsidP="00A25199">
            <w:pPr>
              <w:spacing w:line="288" w:lineRule="auto"/>
              <w:ind w:right="23"/>
              <w:rPr>
                <w:rFonts w:ascii="Tahoma" w:eastAsia="Calibri" w:hAnsi="Tahoma" w:cs="Tahoma"/>
                <w:sz w:val="19"/>
                <w:szCs w:val="19"/>
                <w:rtl/>
              </w:rPr>
            </w:pPr>
          </w:p>
        </w:tc>
        <w:tc>
          <w:tcPr>
            <w:tcW w:w="284" w:type="dxa"/>
          </w:tcPr>
          <w:p w:rsidR="00A25199" w:rsidRPr="00A25199" w:rsidP="00A25199">
            <w:pPr>
              <w:spacing w:line="288" w:lineRule="auto"/>
              <w:rPr>
                <w:rFonts w:ascii="Tahoma" w:eastAsia="Calibri" w:hAnsi="Tahoma" w:cs="Tahoma"/>
                <w:sz w:val="19"/>
                <w:szCs w:val="19"/>
                <w:rtl/>
              </w:rPr>
            </w:pPr>
          </w:p>
        </w:tc>
        <w:tc>
          <w:tcPr>
            <w:tcW w:w="2126" w:type="dxa"/>
          </w:tcPr>
          <w:p w:rsidR="00A25199" w:rsidRPr="00A25199" w:rsidP="00A25199">
            <w:pPr>
              <w:spacing w:line="288" w:lineRule="auto"/>
              <w:ind w:right="23"/>
              <w:rPr>
                <w:rFonts w:ascii="Tahoma" w:eastAsia="Calibri" w:hAnsi="Tahoma" w:cs="Tahoma"/>
                <w:sz w:val="14"/>
                <w:szCs w:val="14"/>
                <w:rtl/>
              </w:rPr>
            </w:pPr>
          </w:p>
        </w:tc>
      </w:tr>
      <w:tr w:rsidTr="00A25199">
        <w:tblPrEx>
          <w:tblW w:w="9353" w:type="dxa"/>
          <w:tblLook w:val="04A0"/>
        </w:tblPrEx>
        <w:trPr>
          <w:trHeight w:val="227"/>
        </w:trPr>
        <w:tc>
          <w:tcPr>
            <w:tcW w:w="2125" w:type="dxa"/>
            <w:tcBorders>
              <w:bottom w:val="single" w:sz="12" w:space="0" w:color="auto"/>
            </w:tcBorders>
            <w:vAlign w:val="bottom"/>
          </w:tcPr>
          <w:p w:rsidR="00A25199" w:rsidRPr="00A25199" w:rsidP="00A25199">
            <w:pPr>
              <w:spacing w:after="60" w:line="240" w:lineRule="auto"/>
              <w:jc w:val="left"/>
              <w:rPr>
                <w:rFonts w:ascii="Tahoma" w:eastAsia="Calibri" w:hAnsi="Tahoma" w:cs="Tahoma"/>
                <w:spacing w:val="-10"/>
                <w:sz w:val="36"/>
                <w:szCs w:val="36"/>
              </w:rPr>
            </w:pPr>
            <w:r w:rsidRPr="00A25199">
              <w:rPr>
                <w:rFonts w:ascii="Tahoma" w:eastAsia="Calibri" w:hAnsi="Tahoma" w:cs="Tahoma" w:hint="cs"/>
                <w:spacing w:val="-10"/>
                <w:sz w:val="36"/>
                <w:szCs w:val="36"/>
                <w:rtl/>
              </w:rPr>
              <w:t xml:space="preserve">24 </w:t>
            </w:r>
            <w:r w:rsidRPr="00A25199">
              <w:rPr>
                <w:rFonts w:ascii="Tahoma" w:eastAsia="Calibri" w:hAnsi="Tahoma" w:cs="Tahoma" w:hint="cs"/>
                <w:spacing w:val="-10"/>
                <w:sz w:val="26"/>
                <w:szCs w:val="26"/>
                <w:rtl/>
              </w:rPr>
              <w:t>אמבולנסים ממוגני ירי</w:t>
            </w:r>
          </w:p>
        </w:tc>
        <w:tc>
          <w:tcPr>
            <w:tcW w:w="283" w:type="dxa"/>
            <w:vAlign w:val="bottom"/>
          </w:tcPr>
          <w:p w:rsidR="00A25199" w:rsidRPr="00A25199" w:rsidP="00A25199">
            <w:pPr>
              <w:spacing w:line="240" w:lineRule="auto"/>
              <w:jc w:val="left"/>
              <w:rPr>
                <w:rFonts w:ascii="Tahoma" w:eastAsia="Calibri" w:hAnsi="Tahoma" w:cs="Tahoma"/>
                <w:spacing w:val="-10"/>
              </w:rPr>
            </w:pPr>
          </w:p>
        </w:tc>
        <w:tc>
          <w:tcPr>
            <w:tcW w:w="2134" w:type="dxa"/>
            <w:tcBorders>
              <w:bottom w:val="single" w:sz="12" w:space="0" w:color="auto"/>
            </w:tcBorders>
            <w:vAlign w:val="bottom"/>
          </w:tcPr>
          <w:p w:rsidR="00A25199" w:rsidRPr="00A25199" w:rsidP="00A25199">
            <w:pPr>
              <w:spacing w:after="60" w:line="240" w:lineRule="auto"/>
              <w:jc w:val="left"/>
              <w:rPr>
                <w:rFonts w:ascii="Tahoma" w:eastAsia="Calibri" w:hAnsi="Tahoma" w:cs="Tahoma"/>
                <w:spacing w:val="-10"/>
                <w:sz w:val="36"/>
                <w:szCs w:val="36"/>
              </w:rPr>
            </w:pPr>
            <w:r w:rsidRPr="00A25199">
              <w:rPr>
                <w:rFonts w:ascii="Tahoma" w:eastAsia="Calibri" w:hAnsi="Tahoma" w:cs="Tahoma" w:hint="cs"/>
                <w:spacing w:val="-10"/>
                <w:sz w:val="26"/>
                <w:szCs w:val="26"/>
                <w:rtl/>
              </w:rPr>
              <w:t xml:space="preserve">אמבולנס ממוגן ירי </w:t>
            </w:r>
            <w:r w:rsidRPr="00A25199">
              <w:rPr>
                <w:rFonts w:ascii="Tahoma" w:eastAsia="Calibri" w:hAnsi="Tahoma" w:cs="Tahoma" w:hint="cs"/>
                <w:spacing w:val="-10"/>
                <w:sz w:val="36"/>
                <w:szCs w:val="36"/>
                <w:rtl/>
              </w:rPr>
              <w:t xml:space="preserve">אחד </w:t>
            </w:r>
            <w:r w:rsidRPr="00A25199">
              <w:rPr>
                <w:rFonts w:ascii="Tahoma" w:eastAsia="Calibri" w:hAnsi="Tahoma" w:cs="Tahoma" w:hint="eastAsia"/>
                <w:spacing w:val="-10"/>
                <w:sz w:val="26"/>
                <w:szCs w:val="26"/>
                <w:rtl/>
              </w:rPr>
              <w:t>בלבד</w:t>
            </w:r>
          </w:p>
        </w:tc>
        <w:tc>
          <w:tcPr>
            <w:tcW w:w="284" w:type="dxa"/>
            <w:vAlign w:val="bottom"/>
          </w:tcPr>
          <w:p w:rsidR="00A25199" w:rsidRPr="00A25199" w:rsidP="00A25199">
            <w:pPr>
              <w:spacing w:line="240" w:lineRule="auto"/>
              <w:jc w:val="left"/>
              <w:rPr>
                <w:rFonts w:ascii="Tahoma" w:eastAsia="Calibri" w:hAnsi="Tahoma" w:cs="Tahoma"/>
                <w:spacing w:val="-10"/>
              </w:rPr>
            </w:pPr>
          </w:p>
        </w:tc>
        <w:tc>
          <w:tcPr>
            <w:tcW w:w="2117" w:type="dxa"/>
            <w:tcBorders>
              <w:bottom w:val="single" w:sz="12" w:space="0" w:color="auto"/>
            </w:tcBorders>
            <w:vAlign w:val="bottom"/>
          </w:tcPr>
          <w:p w:rsidR="00A25199" w:rsidRPr="00A25199" w:rsidP="00A25199">
            <w:pPr>
              <w:spacing w:after="60" w:line="240" w:lineRule="auto"/>
              <w:jc w:val="left"/>
              <w:rPr>
                <w:rFonts w:ascii="Tahoma" w:eastAsia="Calibri" w:hAnsi="Tahoma" w:cs="Tahoma"/>
                <w:spacing w:val="-10"/>
                <w:sz w:val="36"/>
                <w:szCs w:val="36"/>
              </w:rPr>
            </w:pPr>
            <w:r w:rsidRPr="00A25199">
              <w:rPr>
                <w:rFonts w:ascii="Tahoma" w:eastAsia="Calibri" w:hAnsi="Tahoma" w:cs="Tahoma" w:hint="cs"/>
                <w:spacing w:val="-10"/>
                <w:sz w:val="26"/>
                <w:szCs w:val="26"/>
                <w:rtl/>
              </w:rPr>
              <w:t>רק לאחר</w:t>
            </w:r>
            <w:r w:rsidRPr="00A25199">
              <w:rPr>
                <w:rFonts w:ascii="Tahoma" w:eastAsia="Calibri" w:hAnsi="Tahoma" w:cs="Tahoma" w:hint="cs"/>
                <w:spacing w:val="-10"/>
                <w:sz w:val="36"/>
                <w:szCs w:val="36"/>
                <w:rtl/>
              </w:rPr>
              <w:t xml:space="preserve"> שעתיים</w:t>
            </w:r>
          </w:p>
        </w:tc>
        <w:tc>
          <w:tcPr>
            <w:tcW w:w="284" w:type="dxa"/>
            <w:vAlign w:val="bottom"/>
          </w:tcPr>
          <w:p w:rsidR="00A25199" w:rsidRPr="00A25199" w:rsidP="00A25199">
            <w:pPr>
              <w:spacing w:line="240" w:lineRule="auto"/>
              <w:jc w:val="left"/>
              <w:rPr>
                <w:rFonts w:ascii="Tahoma" w:eastAsia="Calibri" w:hAnsi="Tahoma" w:cs="Tahoma"/>
                <w:spacing w:val="-10"/>
              </w:rPr>
            </w:pPr>
          </w:p>
        </w:tc>
        <w:tc>
          <w:tcPr>
            <w:tcW w:w="2126" w:type="dxa"/>
            <w:tcBorders>
              <w:bottom w:val="single" w:sz="12" w:space="0" w:color="auto"/>
            </w:tcBorders>
            <w:vAlign w:val="bottom"/>
          </w:tcPr>
          <w:p w:rsidR="00A25199" w:rsidRPr="00A25199" w:rsidP="00A25199">
            <w:pPr>
              <w:spacing w:after="60" w:line="240" w:lineRule="auto"/>
              <w:jc w:val="left"/>
              <w:rPr>
                <w:rFonts w:ascii="Tahoma" w:eastAsia="Calibri" w:hAnsi="Tahoma" w:cs="Tahoma"/>
                <w:spacing w:val="-10"/>
                <w:sz w:val="36"/>
                <w:szCs w:val="36"/>
              </w:rPr>
            </w:pPr>
            <w:r w:rsidRPr="00A25199">
              <w:rPr>
                <w:rFonts w:ascii="Tahoma" w:eastAsia="Calibri" w:hAnsi="Tahoma" w:cs="Tahoma" w:hint="cs"/>
                <w:spacing w:val="-10"/>
                <w:sz w:val="26"/>
                <w:szCs w:val="26"/>
                <w:rtl/>
              </w:rPr>
              <w:t>רק בשעה</w:t>
            </w:r>
            <w:r w:rsidRPr="00A25199">
              <w:rPr>
                <w:rFonts w:ascii="Tahoma" w:eastAsia="Calibri" w:hAnsi="Tahoma" w:cs="Tahoma" w:hint="cs"/>
                <w:spacing w:val="-10"/>
                <w:sz w:val="36"/>
                <w:szCs w:val="36"/>
                <w:rtl/>
              </w:rPr>
              <w:t xml:space="preserve"> 14:00</w:t>
            </w:r>
          </w:p>
        </w:tc>
      </w:tr>
      <w:tr w:rsidTr="00A25199">
        <w:tblPrEx>
          <w:tblW w:w="9353" w:type="dxa"/>
          <w:tblLook w:val="04A0"/>
        </w:tblPrEx>
        <w:trPr>
          <w:trHeight w:val="70"/>
        </w:trPr>
        <w:tc>
          <w:tcPr>
            <w:tcW w:w="9353" w:type="dxa"/>
            <w:gridSpan w:val="7"/>
            <w:vAlign w:val="center"/>
          </w:tcPr>
          <w:p w:rsidR="00A25199" w:rsidRPr="00A25199" w:rsidP="00A25199">
            <w:pPr>
              <w:spacing w:line="288" w:lineRule="auto"/>
              <w:jc w:val="left"/>
              <w:rPr>
                <w:rFonts w:ascii="Tahoma" w:eastAsia="Calibri" w:hAnsi="Tahoma" w:cs="Tahoma"/>
                <w:spacing w:val="-10"/>
                <w:sz w:val="6"/>
                <w:szCs w:val="6"/>
                <w:rtl/>
              </w:rPr>
            </w:pPr>
          </w:p>
        </w:tc>
      </w:tr>
      <w:tr w:rsidTr="00A25199">
        <w:tblPrEx>
          <w:tblW w:w="9353" w:type="dxa"/>
          <w:tblLook w:val="04A0"/>
        </w:tblPrEx>
        <w:trPr>
          <w:trHeight w:val="1153"/>
        </w:trPr>
        <w:tc>
          <w:tcPr>
            <w:tcW w:w="2125" w:type="dxa"/>
          </w:tcPr>
          <w:p w:rsidR="00A25199" w:rsidRPr="00A25199" w:rsidP="00A25199">
            <w:pPr>
              <w:spacing w:line="240" w:lineRule="auto"/>
              <w:ind w:right="23"/>
              <w:jc w:val="left"/>
              <w:rPr>
                <w:rFonts w:ascii="Tahoma" w:eastAsia="Calibri" w:hAnsi="Tahoma" w:cs="Tahoma"/>
                <w:sz w:val="19"/>
                <w:szCs w:val="19"/>
                <w:rtl/>
              </w:rPr>
            </w:pPr>
            <w:r w:rsidRPr="00A25199">
              <w:rPr>
                <w:rFonts w:ascii="Tahoma" w:eastAsia="Calibri" w:hAnsi="Tahoma" w:cs="Tahoma" w:hint="cs"/>
                <w:sz w:val="19"/>
                <w:szCs w:val="19"/>
                <w:rtl/>
              </w:rPr>
              <w:t>היו ברשות מד"א בשבעה באוקטובר - 48% מתוך 50 האמבולנסים שעליהם המליצה ועדה שעסקה בנושא</w:t>
            </w:r>
          </w:p>
        </w:tc>
        <w:tc>
          <w:tcPr>
            <w:tcW w:w="283" w:type="dxa"/>
          </w:tcPr>
          <w:p w:rsidR="00A25199" w:rsidRPr="00A25199" w:rsidP="00A25199">
            <w:pPr>
              <w:spacing w:line="240" w:lineRule="auto"/>
              <w:ind w:right="-617"/>
              <w:jc w:val="left"/>
              <w:rPr>
                <w:rFonts w:ascii="Tahoma" w:eastAsia="Calibri" w:hAnsi="Tahoma" w:cs="Tahoma"/>
                <w:sz w:val="19"/>
                <w:szCs w:val="19"/>
                <w:rtl/>
              </w:rPr>
            </w:pPr>
          </w:p>
        </w:tc>
        <w:tc>
          <w:tcPr>
            <w:tcW w:w="2134" w:type="dxa"/>
          </w:tcPr>
          <w:p w:rsidR="00A25199" w:rsidRPr="00A25199" w:rsidP="00A25199">
            <w:pPr>
              <w:spacing w:line="240" w:lineRule="auto"/>
              <w:jc w:val="left"/>
              <w:rPr>
                <w:rFonts w:ascii="Tahoma" w:eastAsia="Calibri" w:hAnsi="Tahoma" w:cs="Tahoma"/>
                <w:sz w:val="19"/>
                <w:szCs w:val="19"/>
              </w:rPr>
            </w:pPr>
            <w:r w:rsidRPr="00A25199">
              <w:rPr>
                <w:rFonts w:ascii="Tahoma" w:eastAsia="Calibri" w:hAnsi="Tahoma" w:cs="Tahoma" w:hint="cs"/>
                <w:sz w:val="19"/>
                <w:szCs w:val="19"/>
                <w:rtl/>
              </w:rPr>
              <w:t xml:space="preserve">הוקצה באופן קבוע והיה בבוקר שבעה באוקטובר בגזרת העוטף (בשדרות). 7 נוספים הוקצו לאזור </w:t>
            </w:r>
            <w:r w:rsidRPr="00A25199">
              <w:rPr>
                <w:rFonts w:ascii="Tahoma" w:eastAsia="Calibri" w:hAnsi="Tahoma" w:cs="Tahoma" w:hint="cs"/>
                <w:sz w:val="19"/>
                <w:szCs w:val="19"/>
                <w:rtl/>
              </w:rPr>
              <w:t>העוטף בשעות אותו הבוקר</w:t>
            </w:r>
          </w:p>
        </w:tc>
        <w:tc>
          <w:tcPr>
            <w:tcW w:w="284" w:type="dxa"/>
          </w:tcPr>
          <w:p w:rsidR="00A25199" w:rsidRPr="00A25199" w:rsidP="00A25199">
            <w:pPr>
              <w:spacing w:line="240" w:lineRule="auto"/>
              <w:jc w:val="left"/>
              <w:rPr>
                <w:rFonts w:ascii="Tahoma" w:eastAsia="Calibri" w:hAnsi="Tahoma" w:cs="Tahoma"/>
                <w:sz w:val="19"/>
                <w:szCs w:val="19"/>
                <w:rtl/>
              </w:rPr>
            </w:pPr>
          </w:p>
        </w:tc>
        <w:tc>
          <w:tcPr>
            <w:tcW w:w="2117" w:type="dxa"/>
          </w:tcPr>
          <w:p w:rsidR="00A25199" w:rsidRPr="00A25199" w:rsidP="00A25199">
            <w:pPr>
              <w:spacing w:line="240" w:lineRule="auto"/>
              <w:ind w:right="23"/>
              <w:jc w:val="left"/>
              <w:rPr>
                <w:rFonts w:ascii="Tahoma" w:eastAsia="Calibri" w:hAnsi="Tahoma" w:cs="Tahoma"/>
                <w:sz w:val="19"/>
                <w:szCs w:val="19"/>
                <w:rtl/>
              </w:rPr>
            </w:pPr>
            <w:r w:rsidRPr="00A25199">
              <w:rPr>
                <w:rFonts w:ascii="Tahoma" w:eastAsia="Calibri" w:hAnsi="Tahoma" w:cs="Tahoma" w:hint="cs"/>
                <w:sz w:val="19"/>
                <w:szCs w:val="19"/>
                <w:rtl/>
              </w:rPr>
              <w:t xml:space="preserve">מתחילת המתקפה, בשעה 8:39, </w:t>
            </w:r>
            <w:r w:rsidRPr="00A25199">
              <w:rPr>
                <w:rFonts w:ascii="Tahoma" w:eastAsia="Calibri" w:hAnsi="Tahoma" w:cs="Tahoma"/>
                <w:sz w:val="19"/>
                <w:szCs w:val="19"/>
                <w:rtl/>
              </w:rPr>
              <w:t>נפתח "השולחן המרכזי"</w:t>
            </w:r>
            <w:r w:rsidRPr="00A25199">
              <w:rPr>
                <w:rFonts w:ascii="Tahoma" w:eastAsia="Calibri" w:hAnsi="Tahoma" w:cs="Tahoma" w:hint="cs"/>
                <w:sz w:val="19"/>
                <w:szCs w:val="19"/>
                <w:rtl/>
              </w:rPr>
              <w:t xml:space="preserve"> בחמ"ל הבריאות הלאומי של משרד הבריאות.</w:t>
            </w:r>
            <w:r w:rsidRPr="00A25199">
              <w:rPr>
                <w:rFonts w:eastAsia="Calibri"/>
                <w:rtl/>
              </w:rPr>
              <w:t xml:space="preserve"> </w:t>
            </w:r>
            <w:r w:rsidRPr="00A25199">
              <w:rPr>
                <w:rFonts w:ascii="Tahoma" w:eastAsia="Calibri" w:hAnsi="Tahoma" w:cs="Tahoma" w:hint="cs"/>
                <w:sz w:val="19"/>
                <w:szCs w:val="19"/>
                <w:rtl/>
              </w:rPr>
              <w:t xml:space="preserve">זאת לאחר שבשעה </w:t>
            </w:r>
            <w:r w:rsidRPr="00A25199">
              <w:rPr>
                <w:rFonts w:ascii="Tahoma" w:eastAsia="Calibri" w:hAnsi="Tahoma" w:cs="Tahoma"/>
                <w:sz w:val="19"/>
                <w:szCs w:val="19"/>
                <w:rtl/>
              </w:rPr>
              <w:t>7:21 הנחה לראשונה מנהל האגף ל</w:t>
            </w:r>
            <w:r w:rsidRPr="00A25199">
              <w:rPr>
                <w:rFonts w:ascii="Tahoma" w:eastAsia="Calibri" w:hAnsi="Tahoma" w:cs="Tahoma" w:hint="cs"/>
                <w:sz w:val="19"/>
                <w:szCs w:val="19"/>
                <w:rtl/>
              </w:rPr>
              <w:t>שעת חירום (</w:t>
            </w:r>
            <w:r w:rsidRPr="00A25199">
              <w:rPr>
                <w:rFonts w:ascii="Tahoma" w:eastAsia="Calibri" w:hAnsi="Tahoma" w:cs="Tahoma"/>
                <w:sz w:val="19"/>
                <w:szCs w:val="19"/>
                <w:rtl/>
              </w:rPr>
              <w:t>שע"ח</w:t>
            </w:r>
            <w:r w:rsidRPr="00A25199">
              <w:rPr>
                <w:rFonts w:ascii="Tahoma" w:eastAsia="Calibri" w:hAnsi="Tahoma" w:cs="Tahoma" w:hint="cs"/>
                <w:sz w:val="19"/>
                <w:szCs w:val="19"/>
                <w:rtl/>
              </w:rPr>
              <w:t>)</w:t>
            </w:r>
            <w:r w:rsidRPr="00A25199">
              <w:rPr>
                <w:rFonts w:ascii="Tahoma" w:eastAsia="Calibri" w:hAnsi="Tahoma" w:cs="Tahoma"/>
                <w:sz w:val="19"/>
                <w:szCs w:val="19"/>
                <w:rtl/>
              </w:rPr>
              <w:t xml:space="preserve"> </w:t>
            </w:r>
            <w:r w:rsidRPr="00A25199">
              <w:rPr>
                <w:rFonts w:ascii="Tahoma" w:eastAsia="Calibri" w:hAnsi="Tahoma" w:cs="Tahoma" w:hint="cs"/>
                <w:sz w:val="19"/>
                <w:szCs w:val="19"/>
                <w:rtl/>
              </w:rPr>
              <w:t>לפותחו</w:t>
            </w:r>
          </w:p>
          <w:p w:rsidR="00A25199" w:rsidRPr="00A25199" w:rsidP="00A25199">
            <w:pPr>
              <w:spacing w:line="240" w:lineRule="auto"/>
              <w:ind w:right="23"/>
              <w:jc w:val="left"/>
              <w:rPr>
                <w:rFonts w:ascii="Tahoma" w:eastAsia="Calibri" w:hAnsi="Tahoma" w:cs="Tahoma"/>
                <w:sz w:val="19"/>
                <w:szCs w:val="19"/>
                <w:rtl/>
              </w:rPr>
            </w:pPr>
          </w:p>
        </w:tc>
        <w:tc>
          <w:tcPr>
            <w:tcW w:w="284" w:type="dxa"/>
          </w:tcPr>
          <w:p w:rsidR="00A25199" w:rsidRPr="00A25199" w:rsidP="00A25199">
            <w:pPr>
              <w:spacing w:line="240" w:lineRule="auto"/>
              <w:jc w:val="left"/>
              <w:rPr>
                <w:rFonts w:ascii="Tahoma" w:eastAsia="Calibri" w:hAnsi="Tahoma" w:cs="Tahoma"/>
                <w:sz w:val="19"/>
                <w:szCs w:val="19"/>
                <w:rtl/>
              </w:rPr>
            </w:pPr>
          </w:p>
        </w:tc>
        <w:tc>
          <w:tcPr>
            <w:tcW w:w="2126" w:type="dxa"/>
          </w:tcPr>
          <w:p w:rsidR="00A25199" w:rsidRPr="00A25199" w:rsidP="00A25199">
            <w:pPr>
              <w:spacing w:line="240" w:lineRule="auto"/>
              <w:ind w:right="23"/>
              <w:jc w:val="left"/>
              <w:rPr>
                <w:rFonts w:ascii="Tahoma" w:eastAsia="Calibri" w:hAnsi="Tahoma" w:cs="Tahoma"/>
                <w:sz w:val="19"/>
                <w:szCs w:val="19"/>
                <w:rtl/>
              </w:rPr>
            </w:pPr>
            <w:r w:rsidRPr="00A25199">
              <w:rPr>
                <w:rFonts w:ascii="Tahoma" w:eastAsia="Calibri" w:hAnsi="Tahoma" w:cs="Tahoma"/>
                <w:sz w:val="19"/>
                <w:szCs w:val="19"/>
                <w:rtl/>
              </w:rPr>
              <w:t>הרשות העליונה לאשפוז</w:t>
            </w:r>
            <w:r w:rsidRPr="00A25199">
              <w:rPr>
                <w:rFonts w:ascii="Tahoma" w:eastAsia="Calibri" w:hAnsi="Tahoma" w:cs="Tahoma" w:hint="cs"/>
                <w:sz w:val="19"/>
                <w:szCs w:val="19"/>
                <w:rtl/>
              </w:rPr>
              <w:t>,</w:t>
            </w:r>
            <w:r w:rsidRPr="00A25199">
              <w:rPr>
                <w:rFonts w:ascii="Tahoma" w:eastAsia="Calibri" w:hAnsi="Tahoma" w:cs="Tahoma"/>
                <w:sz w:val="19"/>
                <w:szCs w:val="19"/>
                <w:rtl/>
              </w:rPr>
              <w:t xml:space="preserve"> </w:t>
            </w:r>
            <w:r w:rsidRPr="00A25199">
              <w:rPr>
                <w:rFonts w:ascii="Tahoma" w:eastAsia="Calibri" w:hAnsi="Tahoma" w:cs="Tahoma" w:hint="cs"/>
                <w:sz w:val="19"/>
                <w:szCs w:val="19"/>
                <w:rtl/>
              </w:rPr>
              <w:t xml:space="preserve">האחראית </w:t>
            </w:r>
            <w:r w:rsidRPr="00A25199">
              <w:rPr>
                <w:rFonts w:ascii="Tahoma" w:eastAsia="Calibri" w:hAnsi="Tahoma" w:cs="Tahoma"/>
                <w:sz w:val="19"/>
                <w:szCs w:val="19"/>
                <w:rtl/>
              </w:rPr>
              <w:t>לקביעת מדיניות ויסות הנפגעים והמשאבים (כגון כוח</w:t>
            </w:r>
            <w:r w:rsidRPr="00A25199">
              <w:rPr>
                <w:rFonts w:ascii="Tahoma" w:eastAsia="Calibri" w:hAnsi="Tahoma" w:cs="Tahoma"/>
                <w:sz w:val="19"/>
                <w:szCs w:val="19"/>
                <w:rtl/>
              </w:rPr>
              <w:t xml:space="preserve"> אדם וציוד) במצב חירום</w:t>
            </w:r>
            <w:r w:rsidRPr="00A25199">
              <w:rPr>
                <w:rFonts w:ascii="Tahoma" w:eastAsia="Calibri" w:hAnsi="Tahoma" w:cs="Tahoma" w:hint="cs"/>
                <w:sz w:val="19"/>
                <w:szCs w:val="19"/>
                <w:rtl/>
              </w:rPr>
              <w:t>,</w:t>
            </w:r>
            <w:r w:rsidRPr="00A25199">
              <w:rPr>
                <w:rFonts w:ascii="Tahoma" w:eastAsia="Calibri" w:hAnsi="Tahoma" w:cs="Tahoma"/>
                <w:sz w:val="19"/>
                <w:szCs w:val="19"/>
                <w:rtl/>
              </w:rPr>
              <w:t xml:space="preserve"> התכנסה לראשונה</w:t>
            </w:r>
            <w:r w:rsidRPr="00A25199">
              <w:rPr>
                <w:rFonts w:ascii="Tahoma" w:eastAsia="Calibri" w:hAnsi="Tahoma" w:cs="Tahoma" w:hint="cs"/>
                <w:sz w:val="19"/>
                <w:szCs w:val="19"/>
                <w:rtl/>
              </w:rPr>
              <w:t>. עד לשעה זו הגיעו לבתי החולים ברזילי וסורוקה 501 פצועים</w:t>
            </w:r>
          </w:p>
        </w:tc>
      </w:tr>
    </w:tbl>
    <w:p w:rsidR="00A25199">
      <w:pPr>
        <w:rPr>
          <w:rtl/>
        </w:rPr>
      </w:pPr>
    </w:p>
    <w:p w:rsidR="00A25199" w:rsidP="00A25199">
      <w:pPr>
        <w:bidi w:val="0"/>
        <w:spacing w:after="200" w:line="276" w:lineRule="auto"/>
      </w:pPr>
      <w:r>
        <w:rPr>
          <w:rtl/>
        </w:rPr>
        <w:br w:type="page"/>
      </w:r>
    </w:p>
    <w:tbl>
      <w:tblPr>
        <w:tblStyle w:val="TableGrid"/>
        <w:tblpPr w:leftFromText="180" w:rightFromText="180" w:vertAnchor="text" w:tblpXSpec="center" w:tblpY="1"/>
        <w:tblOverlap w:val="never"/>
        <w:bidiVisual/>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5"/>
        <w:gridCol w:w="283"/>
        <w:gridCol w:w="2134"/>
        <w:gridCol w:w="284"/>
        <w:gridCol w:w="2117"/>
        <w:gridCol w:w="284"/>
        <w:gridCol w:w="2126"/>
      </w:tblGrid>
      <w:tr w:rsidTr="000B51D7">
        <w:tblPrEx>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3"/>
        </w:trPr>
        <w:tc>
          <w:tcPr>
            <w:tcW w:w="2125" w:type="dxa"/>
            <w:tcBorders>
              <w:bottom w:val="single" w:sz="4" w:space="0" w:color="auto"/>
            </w:tcBorders>
            <w:vAlign w:val="bottom"/>
          </w:tcPr>
          <w:p w:rsidR="000B51D7" w:rsidRPr="00A25199" w:rsidP="000B51D7">
            <w:pPr>
              <w:spacing w:after="60" w:line="240" w:lineRule="auto"/>
              <w:jc w:val="left"/>
              <w:rPr>
                <w:rFonts w:ascii="Tahoma" w:eastAsia="Calibri" w:hAnsi="Tahoma" w:cs="Tahoma"/>
                <w:sz w:val="19"/>
                <w:szCs w:val="19"/>
                <w:rtl/>
              </w:rPr>
            </w:pPr>
            <w:r w:rsidRPr="00A25199">
              <w:rPr>
                <w:rFonts w:ascii="Tahoma" w:eastAsia="Calibri" w:hAnsi="Tahoma" w:cs="Tahoma" w:hint="cs"/>
                <w:spacing w:val="-10"/>
                <w:sz w:val="36"/>
                <w:szCs w:val="36"/>
                <w:rtl/>
              </w:rPr>
              <w:t xml:space="preserve">185 </w:t>
            </w:r>
            <w:r w:rsidRPr="00A25199">
              <w:rPr>
                <w:rFonts w:ascii="Tahoma" w:eastAsia="Calibri" w:hAnsi="Tahoma" w:cs="Tahoma" w:hint="cs"/>
                <w:spacing w:val="-10"/>
                <w:sz w:val="26"/>
                <w:szCs w:val="26"/>
                <w:rtl/>
              </w:rPr>
              <w:t>פצועים</w:t>
            </w:r>
          </w:p>
        </w:tc>
        <w:tc>
          <w:tcPr>
            <w:tcW w:w="283" w:type="dxa"/>
            <w:vAlign w:val="bottom"/>
          </w:tcPr>
          <w:p w:rsidR="000B51D7" w:rsidRPr="00A25199" w:rsidP="000B51D7">
            <w:pPr>
              <w:spacing w:line="240" w:lineRule="auto"/>
              <w:jc w:val="left"/>
              <w:rPr>
                <w:rFonts w:ascii="Tahoma" w:eastAsia="Calibri" w:hAnsi="Tahoma" w:cs="Tahoma"/>
                <w:sz w:val="19"/>
                <w:szCs w:val="19"/>
                <w:rtl/>
              </w:rPr>
            </w:pPr>
          </w:p>
        </w:tc>
        <w:tc>
          <w:tcPr>
            <w:tcW w:w="2134" w:type="dxa"/>
            <w:tcBorders>
              <w:bottom w:val="single" w:sz="12" w:space="0" w:color="auto"/>
            </w:tcBorders>
            <w:vAlign w:val="bottom"/>
          </w:tcPr>
          <w:p w:rsidR="000B51D7" w:rsidRPr="00A25199" w:rsidP="000B51D7">
            <w:pPr>
              <w:spacing w:after="60" w:line="240" w:lineRule="auto"/>
              <w:jc w:val="left"/>
              <w:rPr>
                <w:rFonts w:ascii="Tahoma" w:eastAsia="Calibri" w:hAnsi="Tahoma" w:cs="Tahoma"/>
                <w:sz w:val="19"/>
                <w:szCs w:val="19"/>
                <w:rtl/>
              </w:rPr>
            </w:pPr>
            <w:r w:rsidRPr="00A25199">
              <w:rPr>
                <w:rFonts w:ascii="Tahoma" w:eastAsia="Calibri" w:hAnsi="Tahoma" w:cs="Tahoma"/>
                <w:spacing w:val="-10"/>
                <w:sz w:val="26"/>
                <w:szCs w:val="26"/>
                <w:rtl/>
              </w:rPr>
              <w:t>עד השעה</w:t>
            </w:r>
            <w:r w:rsidRPr="00A25199">
              <w:rPr>
                <w:rFonts w:ascii="Tahoma" w:eastAsia="Calibri" w:hAnsi="Tahoma" w:cs="Tahoma"/>
                <w:sz w:val="19"/>
                <w:szCs w:val="19"/>
                <w:rtl/>
              </w:rPr>
              <w:t xml:space="preserve"> </w:t>
            </w:r>
            <w:r w:rsidRPr="00A25199">
              <w:rPr>
                <w:rFonts w:ascii="Tahoma" w:eastAsia="Calibri" w:hAnsi="Tahoma" w:cs="Tahoma"/>
                <w:spacing w:val="-10"/>
                <w:sz w:val="36"/>
                <w:szCs w:val="36"/>
                <w:rtl/>
              </w:rPr>
              <w:t>14:00</w:t>
            </w:r>
          </w:p>
        </w:tc>
        <w:tc>
          <w:tcPr>
            <w:tcW w:w="284" w:type="dxa"/>
            <w:vAlign w:val="bottom"/>
          </w:tcPr>
          <w:p w:rsidR="000B51D7" w:rsidRPr="00A25199" w:rsidP="000B51D7">
            <w:pPr>
              <w:spacing w:line="240" w:lineRule="auto"/>
              <w:jc w:val="left"/>
              <w:rPr>
                <w:rFonts w:ascii="Tahoma" w:eastAsia="Calibri" w:hAnsi="Tahoma" w:cs="Tahoma"/>
                <w:sz w:val="19"/>
                <w:szCs w:val="19"/>
                <w:rtl/>
              </w:rPr>
            </w:pPr>
          </w:p>
        </w:tc>
        <w:tc>
          <w:tcPr>
            <w:tcW w:w="2117" w:type="dxa"/>
            <w:vAlign w:val="bottom"/>
          </w:tcPr>
          <w:p w:rsidR="000B51D7" w:rsidRPr="00A25199" w:rsidP="000B51D7">
            <w:pPr>
              <w:spacing w:after="60" w:line="240" w:lineRule="auto"/>
              <w:jc w:val="left"/>
              <w:rPr>
                <w:rFonts w:ascii="Tahoma" w:eastAsia="Calibri" w:hAnsi="Tahoma" w:cs="Tahoma"/>
                <w:sz w:val="19"/>
                <w:szCs w:val="19"/>
                <w:rtl/>
              </w:rPr>
            </w:pPr>
          </w:p>
        </w:tc>
        <w:tc>
          <w:tcPr>
            <w:tcW w:w="284" w:type="dxa"/>
          </w:tcPr>
          <w:p w:rsidR="000B51D7" w:rsidRPr="00A25199" w:rsidP="000B51D7">
            <w:pPr>
              <w:spacing w:line="288" w:lineRule="auto"/>
              <w:jc w:val="left"/>
              <w:rPr>
                <w:rFonts w:ascii="Tahoma" w:eastAsia="Calibri" w:hAnsi="Tahoma" w:cs="Tahoma"/>
                <w:sz w:val="19"/>
                <w:szCs w:val="19"/>
                <w:rtl/>
              </w:rPr>
            </w:pPr>
          </w:p>
        </w:tc>
        <w:tc>
          <w:tcPr>
            <w:tcW w:w="2126" w:type="dxa"/>
            <w:vAlign w:val="bottom"/>
          </w:tcPr>
          <w:p w:rsidR="000B51D7" w:rsidRPr="00A25199" w:rsidP="000B51D7">
            <w:pPr>
              <w:spacing w:line="288" w:lineRule="auto"/>
              <w:ind w:right="23"/>
              <w:jc w:val="left"/>
              <w:rPr>
                <w:rFonts w:ascii="Tahoma" w:eastAsia="Calibri" w:hAnsi="Tahoma" w:cs="Tahoma"/>
                <w:sz w:val="19"/>
                <w:szCs w:val="19"/>
                <w:rtl/>
              </w:rPr>
            </w:pPr>
            <w:r w:rsidRPr="00A25199">
              <w:rPr>
                <w:rFonts w:eastAsia="Calibri"/>
                <w:rtl/>
              </w:rPr>
              <w:t xml:space="preserve"> </w:t>
            </w:r>
          </w:p>
        </w:tc>
      </w:tr>
      <w:tr w:rsidTr="000B51D7">
        <w:tblPrEx>
          <w:tblW w:w="9353" w:type="dxa"/>
          <w:tblLook w:val="04A0"/>
        </w:tblPrEx>
        <w:trPr>
          <w:trHeight w:val="76"/>
        </w:trPr>
        <w:tc>
          <w:tcPr>
            <w:tcW w:w="2125" w:type="dxa"/>
            <w:tcBorders>
              <w:top w:val="single" w:sz="4" w:space="0" w:color="auto"/>
            </w:tcBorders>
          </w:tcPr>
          <w:p w:rsidR="000B51D7" w:rsidRPr="00A25199" w:rsidP="000B51D7">
            <w:pPr>
              <w:spacing w:line="288" w:lineRule="auto"/>
              <w:jc w:val="left"/>
              <w:rPr>
                <w:rFonts w:ascii="Tahoma" w:eastAsia="Calibri" w:hAnsi="Tahoma" w:cs="Tahoma"/>
                <w:sz w:val="19"/>
                <w:szCs w:val="19"/>
                <w:rtl/>
              </w:rPr>
            </w:pPr>
          </w:p>
        </w:tc>
        <w:tc>
          <w:tcPr>
            <w:tcW w:w="283" w:type="dxa"/>
          </w:tcPr>
          <w:p w:rsidR="000B51D7" w:rsidRPr="00A25199" w:rsidP="000B51D7">
            <w:pPr>
              <w:spacing w:line="288" w:lineRule="auto"/>
              <w:jc w:val="left"/>
              <w:rPr>
                <w:rFonts w:ascii="Tahoma" w:eastAsia="Calibri" w:hAnsi="Tahoma" w:cs="Tahoma"/>
                <w:sz w:val="19"/>
                <w:szCs w:val="19"/>
                <w:rtl/>
              </w:rPr>
            </w:pPr>
          </w:p>
        </w:tc>
        <w:tc>
          <w:tcPr>
            <w:tcW w:w="2134" w:type="dxa"/>
          </w:tcPr>
          <w:p w:rsidR="000B51D7" w:rsidRPr="00A25199" w:rsidP="000B51D7">
            <w:pPr>
              <w:spacing w:line="288" w:lineRule="auto"/>
              <w:ind w:right="23"/>
              <w:jc w:val="left"/>
              <w:rPr>
                <w:rFonts w:ascii="Tahoma" w:eastAsia="Calibri" w:hAnsi="Tahoma" w:cs="Tahoma"/>
                <w:sz w:val="19"/>
                <w:szCs w:val="19"/>
                <w:rtl/>
              </w:rPr>
            </w:pPr>
          </w:p>
        </w:tc>
        <w:tc>
          <w:tcPr>
            <w:tcW w:w="284" w:type="dxa"/>
          </w:tcPr>
          <w:p w:rsidR="000B51D7" w:rsidRPr="00A25199" w:rsidP="000B51D7">
            <w:pPr>
              <w:spacing w:line="288" w:lineRule="auto"/>
              <w:jc w:val="left"/>
              <w:rPr>
                <w:rFonts w:ascii="Tahoma" w:eastAsia="Calibri" w:hAnsi="Tahoma" w:cs="Tahoma"/>
                <w:sz w:val="19"/>
                <w:szCs w:val="19"/>
                <w:rtl/>
              </w:rPr>
            </w:pPr>
          </w:p>
        </w:tc>
        <w:tc>
          <w:tcPr>
            <w:tcW w:w="2117" w:type="dxa"/>
          </w:tcPr>
          <w:p w:rsidR="000B51D7" w:rsidRPr="00A25199" w:rsidP="000B51D7">
            <w:pPr>
              <w:spacing w:line="288" w:lineRule="auto"/>
              <w:ind w:right="23"/>
              <w:jc w:val="left"/>
              <w:rPr>
                <w:rFonts w:ascii="Tahoma" w:eastAsia="Calibri" w:hAnsi="Tahoma" w:cs="Tahoma"/>
                <w:sz w:val="19"/>
                <w:szCs w:val="19"/>
                <w:rtl/>
              </w:rPr>
            </w:pPr>
          </w:p>
        </w:tc>
        <w:tc>
          <w:tcPr>
            <w:tcW w:w="284" w:type="dxa"/>
          </w:tcPr>
          <w:p w:rsidR="000B51D7" w:rsidRPr="00A25199" w:rsidP="000B51D7">
            <w:pPr>
              <w:spacing w:line="288" w:lineRule="auto"/>
              <w:jc w:val="left"/>
              <w:rPr>
                <w:rFonts w:ascii="Tahoma" w:eastAsia="Calibri" w:hAnsi="Tahoma" w:cs="Tahoma"/>
                <w:sz w:val="19"/>
                <w:szCs w:val="19"/>
                <w:rtl/>
              </w:rPr>
            </w:pPr>
          </w:p>
        </w:tc>
        <w:tc>
          <w:tcPr>
            <w:tcW w:w="2126" w:type="dxa"/>
          </w:tcPr>
          <w:p w:rsidR="000B51D7" w:rsidRPr="00A25199" w:rsidP="000B51D7">
            <w:pPr>
              <w:spacing w:line="288" w:lineRule="auto"/>
              <w:ind w:right="23"/>
              <w:jc w:val="left"/>
              <w:rPr>
                <w:rFonts w:ascii="Tahoma" w:eastAsia="Calibri" w:hAnsi="Tahoma" w:cs="Tahoma"/>
                <w:sz w:val="19"/>
                <w:szCs w:val="19"/>
                <w:rtl/>
              </w:rPr>
            </w:pPr>
          </w:p>
        </w:tc>
      </w:tr>
      <w:tr w:rsidTr="00A25199">
        <w:tblPrEx>
          <w:tblW w:w="9353" w:type="dxa"/>
          <w:tblLook w:val="04A0"/>
        </w:tblPrEx>
        <w:trPr>
          <w:trHeight w:val="1153"/>
        </w:trPr>
        <w:tc>
          <w:tcPr>
            <w:tcW w:w="2125" w:type="dxa"/>
          </w:tcPr>
          <w:p w:rsidR="000B51D7" w:rsidRPr="00A25199" w:rsidP="000B51D7">
            <w:pPr>
              <w:spacing w:line="240" w:lineRule="auto"/>
              <w:jc w:val="left"/>
              <w:rPr>
                <w:rFonts w:ascii="Tahoma" w:eastAsia="Calibri" w:hAnsi="Tahoma" w:cs="Tahoma"/>
                <w:sz w:val="19"/>
                <w:szCs w:val="19"/>
                <w:rtl/>
              </w:rPr>
            </w:pPr>
            <w:r w:rsidRPr="00A25199">
              <w:rPr>
                <w:rFonts w:ascii="Tahoma" w:eastAsia="Calibri" w:hAnsi="Tahoma" w:cs="Tahoma" w:hint="cs"/>
                <w:sz w:val="19"/>
                <w:szCs w:val="19"/>
                <w:rtl/>
              </w:rPr>
              <w:t xml:space="preserve">מתוך 865 שהגיעו לסורוקה ולברזילי בשבעה באוקטובר </w:t>
            </w:r>
            <w:r w:rsidRPr="00A25199">
              <w:rPr>
                <w:rFonts w:ascii="Tahoma" w:eastAsia="Calibri" w:hAnsi="Tahoma" w:cs="Tahoma"/>
                <w:sz w:val="19"/>
                <w:szCs w:val="19"/>
                <w:rtl/>
              </w:rPr>
              <w:br/>
            </w:r>
            <w:r w:rsidRPr="00A25199">
              <w:rPr>
                <w:rFonts w:ascii="Tahoma" w:eastAsia="Calibri" w:hAnsi="Tahoma" w:cs="Tahoma" w:hint="cs"/>
                <w:sz w:val="19"/>
                <w:szCs w:val="19"/>
                <w:rtl/>
              </w:rPr>
              <w:t>(כ-21%) הועברו לבתי חולים אחרים עד חצות</w:t>
            </w:r>
          </w:p>
        </w:tc>
        <w:tc>
          <w:tcPr>
            <w:tcW w:w="283" w:type="dxa"/>
          </w:tcPr>
          <w:p w:rsidR="000B51D7" w:rsidRPr="00A25199" w:rsidP="000B51D7">
            <w:pPr>
              <w:spacing w:line="240" w:lineRule="auto"/>
              <w:jc w:val="left"/>
              <w:rPr>
                <w:rFonts w:ascii="Tahoma" w:eastAsia="Calibri" w:hAnsi="Tahoma" w:cs="Tahoma"/>
                <w:sz w:val="19"/>
                <w:szCs w:val="19"/>
                <w:rtl/>
              </w:rPr>
            </w:pPr>
          </w:p>
        </w:tc>
        <w:tc>
          <w:tcPr>
            <w:tcW w:w="2134" w:type="dxa"/>
          </w:tcPr>
          <w:p w:rsidR="000B51D7" w:rsidRPr="00A25199" w:rsidP="000B51D7">
            <w:pPr>
              <w:spacing w:line="240" w:lineRule="auto"/>
              <w:ind w:right="23"/>
              <w:jc w:val="left"/>
              <w:rPr>
                <w:rFonts w:ascii="Tahoma" w:eastAsia="Calibri" w:hAnsi="Tahoma" w:cs="Tahoma"/>
                <w:sz w:val="19"/>
                <w:szCs w:val="19"/>
                <w:rtl/>
              </w:rPr>
            </w:pPr>
            <w:r w:rsidRPr="00A25199">
              <w:rPr>
                <w:rFonts w:ascii="Tahoma" w:eastAsia="Calibri" w:hAnsi="Tahoma" w:cs="Tahoma"/>
                <w:sz w:val="19"/>
                <w:szCs w:val="19"/>
                <w:rtl/>
              </w:rPr>
              <w:t xml:space="preserve">ווסתו שבעה פצועים (2.1% מתוך 328 הפצועים </w:t>
            </w:r>
            <w:r w:rsidRPr="00A25199">
              <w:rPr>
                <w:rFonts w:ascii="Tahoma" w:eastAsia="Calibri" w:hAnsi="Tahoma" w:cs="Tahoma" w:hint="cs"/>
                <w:sz w:val="19"/>
                <w:szCs w:val="19"/>
                <w:rtl/>
              </w:rPr>
              <w:t>ש</w:t>
            </w:r>
            <w:r w:rsidRPr="00A25199">
              <w:rPr>
                <w:rFonts w:ascii="Tahoma" w:eastAsia="Calibri" w:hAnsi="Tahoma" w:cs="Tahoma"/>
                <w:sz w:val="19"/>
                <w:szCs w:val="19"/>
                <w:rtl/>
              </w:rPr>
              <w:t>קלט</w:t>
            </w:r>
            <w:r w:rsidRPr="00A25199">
              <w:rPr>
                <w:rFonts w:ascii="Tahoma" w:eastAsia="Calibri" w:hAnsi="Tahoma" w:cs="Tahoma" w:hint="cs"/>
                <w:sz w:val="19"/>
                <w:szCs w:val="19"/>
                <w:rtl/>
              </w:rPr>
              <w:t xml:space="preserve"> סורוקה</w:t>
            </w:r>
            <w:r w:rsidRPr="00A25199">
              <w:rPr>
                <w:rFonts w:ascii="Tahoma" w:eastAsia="Calibri" w:hAnsi="Tahoma" w:cs="Tahoma"/>
                <w:sz w:val="19"/>
                <w:szCs w:val="19"/>
                <w:rtl/>
              </w:rPr>
              <w:t xml:space="preserve"> עד אותו זמן)</w:t>
            </w:r>
            <w:r w:rsidRPr="00A25199">
              <w:rPr>
                <w:rFonts w:ascii="Tahoma" w:eastAsia="Calibri" w:hAnsi="Tahoma" w:cs="Tahoma" w:hint="cs"/>
                <w:sz w:val="19"/>
                <w:szCs w:val="19"/>
                <w:rtl/>
              </w:rPr>
              <w:t>; מברזילי</w:t>
            </w:r>
            <w:r w:rsidRPr="00A25199">
              <w:rPr>
                <w:rFonts w:eastAsia="Calibri"/>
                <w:rtl/>
              </w:rPr>
              <w:t xml:space="preserve"> </w:t>
            </w:r>
            <w:r w:rsidRPr="00A25199">
              <w:rPr>
                <w:rFonts w:ascii="Tahoma" w:eastAsia="Calibri" w:hAnsi="Tahoma" w:cs="Tahoma"/>
                <w:sz w:val="19"/>
                <w:szCs w:val="19"/>
                <w:rtl/>
              </w:rPr>
              <w:t xml:space="preserve">ווסתו בסך הכול 12 פצועים מתוך 173 פצועים </w:t>
            </w:r>
            <w:r w:rsidRPr="00A25199">
              <w:rPr>
                <w:rFonts w:ascii="Tahoma" w:eastAsia="Calibri" w:hAnsi="Tahoma" w:cs="Tahoma" w:hint="cs"/>
                <w:sz w:val="19"/>
                <w:szCs w:val="19"/>
                <w:rtl/>
              </w:rPr>
              <w:t>ש</w:t>
            </w:r>
            <w:r w:rsidRPr="00A25199">
              <w:rPr>
                <w:rFonts w:ascii="Tahoma" w:eastAsia="Calibri" w:hAnsi="Tahoma" w:cs="Tahoma"/>
                <w:sz w:val="19"/>
                <w:szCs w:val="19"/>
                <w:rtl/>
              </w:rPr>
              <w:t>קלט בית החולים עד אז (6.9%)</w:t>
            </w:r>
          </w:p>
          <w:p w:rsidR="000B51D7" w:rsidRPr="00A25199" w:rsidP="000B51D7">
            <w:pPr>
              <w:spacing w:line="240" w:lineRule="auto"/>
              <w:ind w:right="23"/>
              <w:jc w:val="left"/>
              <w:rPr>
                <w:rFonts w:ascii="Tahoma" w:eastAsia="Calibri" w:hAnsi="Tahoma" w:cs="Tahoma"/>
                <w:sz w:val="19"/>
                <w:szCs w:val="19"/>
                <w:rtl/>
              </w:rPr>
            </w:pPr>
          </w:p>
        </w:tc>
        <w:tc>
          <w:tcPr>
            <w:tcW w:w="284" w:type="dxa"/>
          </w:tcPr>
          <w:p w:rsidR="000B51D7" w:rsidRPr="00A25199" w:rsidP="000B51D7">
            <w:pPr>
              <w:spacing w:line="240" w:lineRule="auto"/>
              <w:jc w:val="left"/>
              <w:rPr>
                <w:rFonts w:ascii="Tahoma" w:eastAsia="Calibri" w:hAnsi="Tahoma" w:cs="Tahoma"/>
                <w:sz w:val="19"/>
                <w:szCs w:val="19"/>
                <w:rtl/>
              </w:rPr>
            </w:pPr>
          </w:p>
        </w:tc>
        <w:tc>
          <w:tcPr>
            <w:tcW w:w="2117" w:type="dxa"/>
          </w:tcPr>
          <w:p w:rsidR="000B51D7" w:rsidRPr="00A25199" w:rsidP="000B51D7">
            <w:pPr>
              <w:spacing w:line="240" w:lineRule="auto"/>
              <w:ind w:right="23"/>
              <w:jc w:val="left"/>
              <w:rPr>
                <w:rFonts w:ascii="Tahoma" w:eastAsia="Calibri" w:hAnsi="Tahoma" w:cs="Tahoma"/>
                <w:sz w:val="19"/>
                <w:szCs w:val="19"/>
                <w:rtl/>
              </w:rPr>
            </w:pPr>
          </w:p>
        </w:tc>
        <w:tc>
          <w:tcPr>
            <w:tcW w:w="284" w:type="dxa"/>
          </w:tcPr>
          <w:p w:rsidR="000B51D7" w:rsidRPr="00A25199" w:rsidP="000B51D7">
            <w:pPr>
              <w:spacing w:line="288" w:lineRule="auto"/>
              <w:jc w:val="left"/>
              <w:rPr>
                <w:rFonts w:ascii="Tahoma" w:eastAsia="Calibri" w:hAnsi="Tahoma" w:cs="Tahoma"/>
                <w:sz w:val="19"/>
                <w:szCs w:val="19"/>
                <w:rtl/>
              </w:rPr>
            </w:pPr>
          </w:p>
        </w:tc>
        <w:tc>
          <w:tcPr>
            <w:tcW w:w="2126" w:type="dxa"/>
          </w:tcPr>
          <w:p w:rsidR="000B51D7" w:rsidRPr="00A25199" w:rsidP="000B51D7">
            <w:pPr>
              <w:spacing w:line="288" w:lineRule="auto"/>
              <w:ind w:right="23"/>
              <w:jc w:val="left"/>
              <w:rPr>
                <w:rFonts w:ascii="Tahoma" w:eastAsia="Calibri" w:hAnsi="Tahoma" w:cs="Tahoma"/>
                <w:sz w:val="19"/>
                <w:szCs w:val="19"/>
                <w:rtl/>
              </w:rPr>
            </w:pPr>
          </w:p>
        </w:tc>
      </w:tr>
    </w:tbl>
    <w:p w:rsidR="001D3DA9" w:rsidRPr="007E24BD" w:rsidP="00A25199">
      <w:pPr>
        <w:pStyle w:val="739"/>
        <w:rPr>
          <w:sz w:val="12"/>
          <w:szCs w:val="16"/>
          <w:rtl/>
        </w:rPr>
      </w:pPr>
    </w:p>
    <w:p w:rsidR="001D3DA9" w:rsidRPr="005F4A6D" w:rsidP="001D3DA9">
      <w:pPr>
        <w:spacing w:line="288" w:lineRule="auto"/>
        <w:ind w:left="-1"/>
        <w:rPr>
          <w:sz w:val="10"/>
          <w:szCs w:val="14"/>
          <w:rtl/>
        </w:rPr>
      </w:pPr>
    </w:p>
    <w:p w:rsidR="001D3DA9" w:rsidP="001D3DA9">
      <w:pPr>
        <w:ind w:left="-1"/>
      </w:pPr>
    </w:p>
    <w:tbl>
      <w:tblPr>
        <w:tblStyle w:val="TableGrid"/>
        <w:tblpPr w:leftFromText="180" w:rightFromText="180" w:vertAnchor="text" w:tblpXSpec="center" w:tblpY="1"/>
        <w:tblOverlap w:val="never"/>
        <w:bidiVisual/>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865"/>
      </w:tblGrid>
      <w:tr w:rsidTr="000314B9">
        <w:tblPrEx>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95"/>
        </w:trPr>
        <w:tc>
          <w:tcPr>
            <w:tcW w:w="8865" w:type="dxa"/>
            <w:vAlign w:val="center"/>
          </w:tcPr>
          <w:p w:rsidR="001D3DA9" w:rsidRPr="006C4033" w:rsidP="00C93165">
            <w:pPr>
              <w:spacing w:line="480" w:lineRule="auto"/>
              <w:jc w:val="center"/>
              <w:rPr>
                <w:rFonts w:ascii="Tahoma" w:hAnsi="Tahoma" w:cs="Tahoma"/>
                <w:sz w:val="17"/>
                <w:szCs w:val="17"/>
                <w:rtl/>
              </w:rPr>
            </w:pPr>
            <w:r w:rsidRPr="006C4033">
              <w:rPr>
                <w:rFonts w:ascii="Tahoma" w:hAnsi="Tahoma" w:cs="Tahoma"/>
                <w:noProof/>
              </w:rPr>
              <w:drawing>
                <wp:inline distT="0" distB="0" distL="0" distR="0">
                  <wp:extent cx="6482715" cy="497814"/>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6482715" cy="497814"/>
                          </a:xfrm>
                          <a:prstGeom prst="rect">
                            <a:avLst/>
                          </a:prstGeom>
                        </pic:spPr>
                      </pic:pic>
                    </a:graphicData>
                  </a:graphic>
                </wp:inline>
              </w:drawing>
            </w:r>
          </w:p>
        </w:tc>
      </w:tr>
    </w:tbl>
    <w:p w:rsidR="008E3759" w:rsidRPr="008E3759" w:rsidP="00A30D76">
      <w:pPr>
        <w:pStyle w:val="73"/>
        <w:spacing w:after="120"/>
        <w:ind w:left="851" w:right="56"/>
        <w:rPr>
          <w:rFonts w:eastAsia="Calibri"/>
          <w:sz w:val="19"/>
          <w:szCs w:val="19"/>
          <w:rtl/>
        </w:rPr>
      </w:pPr>
      <w:r w:rsidRPr="00084768">
        <w:rPr>
          <w:noProof/>
          <w:sz w:val="19"/>
          <w:szCs w:val="19"/>
        </w:rPr>
        <w:drawing>
          <wp:anchor distT="0" distB="0" distL="71755" distR="71755" simplePos="0" relativeHeight="251658240" behindDoc="0" locked="0" layoutInCell="1" allowOverlap="1">
            <wp:simplePos x="0" y="0"/>
            <wp:positionH relativeFrom="column">
              <wp:posOffset>5243195</wp:posOffset>
            </wp:positionH>
            <wp:positionV relativeFrom="paragraph">
              <wp:posOffset>695325</wp:posOffset>
            </wp:positionV>
            <wp:extent cx="384175" cy="384175"/>
            <wp:effectExtent l="0" t="0" r="0" b="0"/>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4175" cy="384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3759">
        <w:rPr>
          <w:rFonts w:eastAsia="Calibri"/>
          <w:sz w:val="19"/>
          <w:szCs w:val="19"/>
          <w:rtl/>
        </w:rPr>
        <w:t xml:space="preserve">בחודשים </w:t>
      </w:r>
      <w:r w:rsidRPr="008E3759">
        <w:rPr>
          <w:rFonts w:eastAsia="Calibri" w:hint="cs"/>
          <w:sz w:val="19"/>
          <w:szCs w:val="19"/>
          <w:rtl/>
        </w:rPr>
        <w:t>דצמבר 2023</w:t>
      </w:r>
      <w:r w:rsidRPr="008E3759">
        <w:rPr>
          <w:rFonts w:eastAsia="Calibri"/>
          <w:sz w:val="19"/>
          <w:szCs w:val="19"/>
          <w:rtl/>
        </w:rPr>
        <w:t xml:space="preserve"> עד </w:t>
      </w:r>
      <w:r w:rsidRPr="008E3759">
        <w:rPr>
          <w:rFonts w:eastAsia="Calibri" w:hint="cs"/>
          <w:sz w:val="19"/>
          <w:szCs w:val="19"/>
          <w:rtl/>
        </w:rPr>
        <w:t>ספטמבר</w:t>
      </w:r>
      <w:r w:rsidRPr="008E3759">
        <w:rPr>
          <w:rFonts w:eastAsia="Calibri"/>
          <w:sz w:val="19"/>
          <w:szCs w:val="19"/>
          <w:rtl/>
        </w:rPr>
        <w:t xml:space="preserve"> </w:t>
      </w:r>
      <w:r w:rsidRPr="008E3759">
        <w:rPr>
          <w:rFonts w:eastAsia="Calibri" w:hint="cs"/>
          <w:sz w:val="19"/>
          <w:szCs w:val="19"/>
          <w:rtl/>
        </w:rPr>
        <w:t>2025</w:t>
      </w:r>
      <w:r w:rsidRPr="008E3759">
        <w:rPr>
          <w:rFonts w:eastAsia="Calibri"/>
          <w:sz w:val="19"/>
          <w:szCs w:val="19"/>
          <w:rtl/>
        </w:rPr>
        <w:t xml:space="preserve"> בדק משרד מבקר המדינה את פינוי </w:t>
      </w:r>
      <w:r w:rsidRPr="008E3759">
        <w:rPr>
          <w:rFonts w:eastAsia="Calibri" w:hint="cs"/>
          <w:sz w:val="19"/>
          <w:szCs w:val="19"/>
          <w:rtl/>
        </w:rPr>
        <w:t>ה</w:t>
      </w:r>
      <w:r w:rsidRPr="008E3759">
        <w:rPr>
          <w:rFonts w:eastAsia="Calibri"/>
          <w:sz w:val="19"/>
          <w:szCs w:val="19"/>
          <w:rtl/>
        </w:rPr>
        <w:t>פצועים לבתי החולים בשבעה באוקטובר</w:t>
      </w:r>
      <w:r w:rsidRPr="008E3759">
        <w:rPr>
          <w:rFonts w:eastAsia="Calibri" w:hint="cs"/>
          <w:sz w:val="19"/>
          <w:szCs w:val="19"/>
          <w:rtl/>
        </w:rPr>
        <w:t xml:space="preserve"> מאזור הדרום ומיישובי עוטף עזה</w:t>
      </w:r>
      <w:r w:rsidRPr="008E3759">
        <w:rPr>
          <w:rFonts w:eastAsia="Calibri"/>
          <w:sz w:val="19"/>
          <w:szCs w:val="19"/>
          <w:rtl/>
        </w:rPr>
        <w:t xml:space="preserve">. </w:t>
      </w:r>
      <w:r w:rsidRPr="008E3759">
        <w:rPr>
          <w:rFonts w:eastAsia="Calibri" w:hint="cs"/>
          <w:sz w:val="19"/>
          <w:szCs w:val="19"/>
          <w:rtl/>
        </w:rPr>
        <w:t xml:space="preserve">במסגרת זו נבדקו פעילות צה"ל לפינוי הפצועים משטחי הלחימה, פעילות גופי ההצלה בשבעה באוקטובר, ויסות </w:t>
      </w:r>
      <w:r w:rsidRPr="008E3759">
        <w:rPr>
          <w:rFonts w:hint="cs"/>
          <w:sz w:val="19"/>
          <w:szCs w:val="19"/>
          <w:rtl/>
        </w:rPr>
        <w:t>הנפגעים</w:t>
      </w:r>
      <w:r w:rsidRPr="008E3759">
        <w:rPr>
          <w:rFonts w:eastAsia="Calibri" w:hint="cs"/>
          <w:sz w:val="19"/>
          <w:szCs w:val="19"/>
          <w:rtl/>
        </w:rPr>
        <w:t xml:space="preserve"> וחלוקת העומס בין בתי החולים, ניהול פינוי הפצועים ברמה הלאומית ותחקור פינוי הפצועים. </w:t>
      </w:r>
      <w:r w:rsidRPr="008E3759">
        <w:rPr>
          <w:rFonts w:eastAsia="Calibri"/>
          <w:sz w:val="19"/>
          <w:szCs w:val="19"/>
          <w:rtl/>
        </w:rPr>
        <w:t xml:space="preserve">הבדיקה נעשתה </w:t>
      </w:r>
      <w:r w:rsidRPr="008E3759">
        <w:rPr>
          <w:rFonts w:eastAsia="Calibri" w:hint="cs"/>
          <w:sz w:val="19"/>
          <w:szCs w:val="19"/>
          <w:rtl/>
        </w:rPr>
        <w:t>בצה"ל, לרבות בפקע"ר, ב</w:t>
      </w:r>
      <w:r w:rsidRPr="008E3759">
        <w:rPr>
          <w:rFonts w:eastAsia="Calibri" w:hint="cs"/>
          <w:sz w:val="19"/>
          <w:szCs w:val="19"/>
          <w:rtl/>
        </w:rPr>
        <w:t>מפקדת קצין הרפואה הראשי (מקרפ"ר)</w:t>
      </w:r>
      <w:r w:rsidRPr="008E3759">
        <w:rPr>
          <w:rFonts w:eastAsia="Calibri"/>
          <w:szCs w:val="24"/>
          <w:rtl/>
        </w:rPr>
        <w:t xml:space="preserve"> </w:t>
      </w:r>
      <w:r w:rsidRPr="008E3759">
        <w:rPr>
          <w:rFonts w:eastAsia="Calibri"/>
          <w:sz w:val="19"/>
          <w:szCs w:val="19"/>
          <w:rtl/>
        </w:rPr>
        <w:t xml:space="preserve">ובפיקוד </w:t>
      </w:r>
      <w:r w:rsidRPr="008E3759">
        <w:rPr>
          <w:rFonts w:eastAsia="Calibri" w:hint="cs"/>
          <w:sz w:val="19"/>
          <w:szCs w:val="19"/>
          <w:rtl/>
        </w:rPr>
        <w:t>ה</w:t>
      </w:r>
      <w:r w:rsidRPr="008E3759">
        <w:rPr>
          <w:rFonts w:eastAsia="Calibri"/>
          <w:sz w:val="19"/>
          <w:szCs w:val="19"/>
          <w:rtl/>
        </w:rPr>
        <w:t>דרום (פד"ם)</w:t>
      </w:r>
      <w:r w:rsidRPr="008E3759">
        <w:rPr>
          <w:rFonts w:eastAsia="Calibri" w:hint="cs"/>
          <w:sz w:val="19"/>
          <w:szCs w:val="19"/>
          <w:rtl/>
        </w:rPr>
        <w:t xml:space="preserve"> וכן ברשות העליונה לאשפוז, במשרד הבריאות, במד"א ובבתי החולים סורוקה וברזילי. בדיקות השלמה נעשו בבית החולים אסותא באשדוד ובבתי חולים נוספים ברחבי הארץ, בשירותי בריאות כללית (הכללית), במשטרת ישראל וברשות ה</w:t>
      </w:r>
      <w:r w:rsidRPr="008E3759">
        <w:rPr>
          <w:rFonts w:eastAsia="Calibri" w:hint="cs"/>
          <w:sz w:val="19"/>
          <w:szCs w:val="19"/>
          <w:rtl/>
        </w:rPr>
        <w:t xml:space="preserve">תעופה האזרחית (רת"א). </w:t>
      </w:r>
    </w:p>
    <w:p w:rsidR="008E3759" w:rsidRPr="008E3759" w:rsidP="00A30D76">
      <w:pPr>
        <w:pStyle w:val="73"/>
        <w:spacing w:after="120"/>
        <w:ind w:left="851" w:right="56"/>
        <w:rPr>
          <w:rFonts w:eastAsia="Calibri"/>
          <w:sz w:val="19"/>
          <w:szCs w:val="19"/>
          <w:rtl/>
        </w:rPr>
      </w:pPr>
      <w:r w:rsidRPr="008E3759">
        <w:rPr>
          <w:rFonts w:eastAsia="Calibri"/>
          <w:sz w:val="19"/>
          <w:szCs w:val="19"/>
          <w:rtl/>
        </w:rPr>
        <w:t>יצוין כי בחודש יוני 2025</w:t>
      </w:r>
      <w:r w:rsidRPr="008E3759">
        <w:rPr>
          <w:rFonts w:eastAsia="Calibri" w:hint="cs"/>
          <w:sz w:val="19"/>
          <w:szCs w:val="19"/>
          <w:rtl/>
        </w:rPr>
        <w:t xml:space="preserve"> התנהל מבצע</w:t>
      </w:r>
      <w:r w:rsidRPr="008E3759">
        <w:rPr>
          <w:rFonts w:eastAsia="Calibri"/>
          <w:sz w:val="19"/>
          <w:szCs w:val="19"/>
          <w:rtl/>
        </w:rPr>
        <w:t xml:space="preserve"> "עם כלביא"</w:t>
      </w:r>
      <w:r w:rsidRPr="008E3759">
        <w:rPr>
          <w:rFonts w:eastAsia="Calibri" w:hint="cs"/>
          <w:sz w:val="19"/>
          <w:szCs w:val="19"/>
          <w:rtl/>
        </w:rPr>
        <w:t xml:space="preserve"> </w:t>
      </w:r>
      <w:r w:rsidRPr="008E3759">
        <w:rPr>
          <w:rFonts w:eastAsia="Calibri"/>
          <w:sz w:val="19"/>
          <w:szCs w:val="19"/>
          <w:rtl/>
        </w:rPr>
        <w:t xml:space="preserve">מול איראן </w:t>
      </w:r>
      <w:r w:rsidRPr="008E3759">
        <w:rPr>
          <w:rFonts w:eastAsia="Calibri" w:hint="cs"/>
          <w:sz w:val="19"/>
          <w:szCs w:val="19"/>
          <w:rtl/>
        </w:rPr>
        <w:t>ובפברואר 2026 החל מבצע "שאגת הארי"</w:t>
      </w:r>
      <w:r w:rsidRPr="008E3759">
        <w:rPr>
          <w:rFonts w:eastAsia="Calibri"/>
          <w:sz w:val="19"/>
          <w:szCs w:val="19"/>
          <w:rtl/>
        </w:rPr>
        <w:t xml:space="preserve">. חשיבותה של ביקורת זו שנבחנה בראי </w:t>
      </w:r>
      <w:r w:rsidRPr="008E3759">
        <w:rPr>
          <w:rFonts w:eastAsia="Calibri" w:hint="cs"/>
          <w:sz w:val="19"/>
          <w:szCs w:val="19"/>
          <w:rtl/>
        </w:rPr>
        <w:t xml:space="preserve">של </w:t>
      </w:r>
      <w:r w:rsidRPr="008E3759">
        <w:rPr>
          <w:rFonts w:eastAsia="Calibri"/>
          <w:sz w:val="19"/>
          <w:szCs w:val="19"/>
          <w:rtl/>
        </w:rPr>
        <w:t>אירועי שבע</w:t>
      </w:r>
      <w:r w:rsidRPr="008E3759">
        <w:rPr>
          <w:rFonts w:eastAsia="Calibri" w:hint="cs"/>
          <w:sz w:val="19"/>
          <w:szCs w:val="19"/>
          <w:rtl/>
        </w:rPr>
        <w:t>ה</w:t>
      </w:r>
      <w:r w:rsidRPr="008E3759">
        <w:rPr>
          <w:rFonts w:eastAsia="Calibri"/>
          <w:sz w:val="19"/>
          <w:szCs w:val="19"/>
          <w:rtl/>
        </w:rPr>
        <w:t xml:space="preserve"> באוקטובר</w:t>
      </w:r>
      <w:r w:rsidRPr="008E3759">
        <w:rPr>
          <w:rFonts w:eastAsia="Calibri" w:hint="cs"/>
          <w:sz w:val="19"/>
          <w:szCs w:val="19"/>
          <w:rtl/>
        </w:rPr>
        <w:t>,</w:t>
      </w:r>
      <w:r w:rsidRPr="008E3759">
        <w:rPr>
          <w:rFonts w:eastAsia="Calibri"/>
          <w:sz w:val="19"/>
          <w:szCs w:val="19"/>
          <w:rtl/>
        </w:rPr>
        <w:t xml:space="preserve"> </w:t>
      </w:r>
      <w:r w:rsidRPr="008E3759">
        <w:rPr>
          <w:rFonts w:eastAsia="Calibri" w:hint="cs"/>
          <w:sz w:val="19"/>
          <w:szCs w:val="19"/>
          <w:rtl/>
        </w:rPr>
        <w:t>משמעות</w:t>
      </w:r>
      <w:r w:rsidRPr="008E3759">
        <w:rPr>
          <w:rFonts w:eastAsia="Calibri"/>
          <w:sz w:val="19"/>
          <w:szCs w:val="19"/>
          <w:rtl/>
        </w:rPr>
        <w:t xml:space="preserve"> הליקויים ו</w:t>
      </w:r>
      <w:r w:rsidRPr="008E3759">
        <w:rPr>
          <w:rFonts w:eastAsia="Calibri" w:hint="cs"/>
          <w:sz w:val="19"/>
          <w:szCs w:val="19"/>
          <w:rtl/>
        </w:rPr>
        <w:t xml:space="preserve">חשיבות </w:t>
      </w:r>
      <w:r w:rsidRPr="008E3759">
        <w:rPr>
          <w:rFonts w:eastAsia="Calibri"/>
          <w:sz w:val="19"/>
          <w:szCs w:val="19"/>
          <w:rtl/>
        </w:rPr>
        <w:t>ההמלצות המפורט</w:t>
      </w:r>
      <w:r w:rsidRPr="008E3759">
        <w:rPr>
          <w:rFonts w:eastAsia="Calibri" w:hint="cs"/>
          <w:sz w:val="19"/>
          <w:szCs w:val="19"/>
          <w:rtl/>
        </w:rPr>
        <w:t>ות</w:t>
      </w:r>
      <w:r w:rsidRPr="008E3759">
        <w:rPr>
          <w:rFonts w:eastAsia="Calibri"/>
          <w:sz w:val="19"/>
          <w:szCs w:val="19"/>
          <w:rtl/>
        </w:rPr>
        <w:t xml:space="preserve"> בה מתחזק</w:t>
      </w:r>
      <w:r w:rsidRPr="008E3759">
        <w:rPr>
          <w:rFonts w:eastAsia="Calibri" w:hint="cs"/>
          <w:sz w:val="19"/>
          <w:szCs w:val="19"/>
          <w:rtl/>
        </w:rPr>
        <w:t>ות</w:t>
      </w:r>
      <w:r w:rsidRPr="008E3759">
        <w:rPr>
          <w:rFonts w:eastAsia="Calibri"/>
          <w:sz w:val="19"/>
          <w:szCs w:val="19"/>
          <w:rtl/>
        </w:rPr>
        <w:t xml:space="preserve"> נוכח פוטנציאל הנזק הנלווה לאיר</w:t>
      </w:r>
      <w:r w:rsidRPr="008E3759">
        <w:rPr>
          <w:rFonts w:eastAsia="Calibri"/>
          <w:sz w:val="19"/>
          <w:szCs w:val="19"/>
          <w:rtl/>
        </w:rPr>
        <w:t>וע רב</w:t>
      </w:r>
      <w:r w:rsidRPr="008E3759">
        <w:rPr>
          <w:rFonts w:eastAsia="Calibri" w:hint="cs"/>
          <w:sz w:val="19"/>
          <w:szCs w:val="19"/>
          <w:rtl/>
        </w:rPr>
        <w:t>-</w:t>
      </w:r>
      <w:r w:rsidRPr="008E3759">
        <w:rPr>
          <w:rFonts w:eastAsia="Calibri"/>
          <w:sz w:val="19"/>
          <w:szCs w:val="19"/>
          <w:rtl/>
        </w:rPr>
        <w:t xml:space="preserve">נפגעים בשעת </w:t>
      </w:r>
      <w:r w:rsidRPr="008E3759">
        <w:rPr>
          <w:rFonts w:eastAsia="Calibri" w:hint="eastAsia"/>
          <w:sz w:val="19"/>
          <w:szCs w:val="19"/>
          <w:rtl/>
        </w:rPr>
        <w:t>מלחמה</w:t>
      </w:r>
      <w:r w:rsidRPr="008E3759">
        <w:rPr>
          <w:rFonts w:eastAsia="Calibri"/>
          <w:sz w:val="19"/>
          <w:szCs w:val="19"/>
          <w:rtl/>
        </w:rPr>
        <w:t xml:space="preserve"> או </w:t>
      </w:r>
      <w:r w:rsidRPr="008E3759">
        <w:rPr>
          <w:rFonts w:eastAsia="Calibri" w:hint="cs"/>
          <w:sz w:val="19"/>
          <w:szCs w:val="19"/>
          <w:rtl/>
        </w:rPr>
        <w:t>ל</w:t>
      </w:r>
      <w:r w:rsidRPr="008E3759">
        <w:rPr>
          <w:rFonts w:eastAsia="Calibri"/>
          <w:sz w:val="19"/>
          <w:szCs w:val="19"/>
          <w:rtl/>
        </w:rPr>
        <w:t>אירוע חירום רב</w:t>
      </w:r>
      <w:r w:rsidRPr="008E3759">
        <w:rPr>
          <w:rFonts w:eastAsia="Calibri" w:hint="cs"/>
          <w:sz w:val="19"/>
          <w:szCs w:val="19"/>
          <w:rtl/>
        </w:rPr>
        <w:t>-</w:t>
      </w:r>
      <w:r w:rsidRPr="008E3759">
        <w:rPr>
          <w:rFonts w:eastAsia="Calibri"/>
          <w:sz w:val="19"/>
          <w:szCs w:val="19"/>
          <w:rtl/>
        </w:rPr>
        <w:t>נפגעים אחר, בפרט בכל הנוגע</w:t>
      </w:r>
      <w:r w:rsidRPr="008E3759">
        <w:rPr>
          <w:rFonts w:eastAsia="Calibri" w:hint="cs"/>
          <w:sz w:val="19"/>
          <w:szCs w:val="19"/>
          <w:rtl/>
        </w:rPr>
        <w:t xml:space="preserve"> לפינוי הפצועי</w:t>
      </w:r>
      <w:r w:rsidRPr="008E3759">
        <w:rPr>
          <w:rFonts w:eastAsia="Calibri"/>
          <w:sz w:val="19"/>
          <w:szCs w:val="19"/>
          <w:rtl/>
        </w:rPr>
        <w:t>ם.</w:t>
      </w:r>
    </w:p>
    <w:p w:rsidR="008E3759" w:rsidRPr="008E3759" w:rsidP="00A30D76">
      <w:pPr>
        <w:pStyle w:val="73"/>
        <w:spacing w:after="120"/>
        <w:ind w:left="851" w:right="56"/>
        <w:rPr>
          <w:rFonts w:eastAsia="Calibri"/>
          <w:sz w:val="19"/>
          <w:szCs w:val="19"/>
          <w:rtl/>
        </w:rPr>
      </w:pPr>
      <w:r w:rsidRPr="008E3759">
        <w:rPr>
          <w:rFonts w:eastAsia="Calibri" w:hint="cs"/>
          <w:sz w:val="19"/>
          <w:szCs w:val="19"/>
          <w:rtl/>
        </w:rPr>
        <w:t>ב</w:t>
      </w:r>
      <w:bookmarkStart w:id="2" w:name="_GoBack"/>
      <w:r w:rsidRPr="008E3759">
        <w:rPr>
          <w:rFonts w:eastAsia="Calibri"/>
          <w:sz w:val="19"/>
          <w:szCs w:val="19"/>
          <w:rtl/>
        </w:rPr>
        <w:t>נספח</w:t>
      </w:r>
      <w:bookmarkEnd w:id="2"/>
      <w:r w:rsidRPr="008E3759">
        <w:rPr>
          <w:rFonts w:eastAsia="Calibri"/>
          <w:sz w:val="19"/>
          <w:szCs w:val="19"/>
          <w:rtl/>
        </w:rPr>
        <w:t xml:space="preserve"> א'</w:t>
      </w:r>
      <w:r w:rsidRPr="008E3759">
        <w:rPr>
          <w:rFonts w:eastAsia="Calibri" w:hint="cs"/>
          <w:sz w:val="19"/>
          <w:szCs w:val="19"/>
          <w:rtl/>
        </w:rPr>
        <w:t xml:space="preserve"> מפורטת </w:t>
      </w:r>
      <w:r w:rsidRPr="008E3759">
        <w:rPr>
          <w:rFonts w:eastAsia="Calibri"/>
          <w:sz w:val="19"/>
          <w:szCs w:val="19"/>
          <w:rtl/>
        </w:rPr>
        <w:t xml:space="preserve">רשימת בעלי תפקידים בצה"ל ובמערכת הבריאות שכיהנו בגופים האחראים על פינוי </w:t>
      </w:r>
      <w:r w:rsidRPr="008E3759">
        <w:rPr>
          <w:rFonts w:eastAsia="Calibri" w:hint="cs"/>
          <w:sz w:val="19"/>
          <w:szCs w:val="19"/>
          <w:rtl/>
        </w:rPr>
        <w:t>ה</w:t>
      </w:r>
      <w:r w:rsidRPr="008E3759">
        <w:rPr>
          <w:rFonts w:eastAsia="Calibri"/>
          <w:sz w:val="19"/>
          <w:szCs w:val="19"/>
          <w:rtl/>
        </w:rPr>
        <w:t>פצועים ערב פרוץ אירועי שבעה באוקטובר</w:t>
      </w:r>
      <w:r w:rsidRPr="008E3759">
        <w:rPr>
          <w:rFonts w:eastAsia="Calibri" w:hint="cs"/>
          <w:sz w:val="19"/>
          <w:szCs w:val="19"/>
          <w:rtl/>
        </w:rPr>
        <w:t>.</w:t>
      </w:r>
    </w:p>
    <w:p w:rsidR="001D3DA9" w:rsidRPr="006C4033" w:rsidP="001D3DA9">
      <w:pPr>
        <w:spacing w:before="600" w:line="288" w:lineRule="auto"/>
        <w:ind w:left="-1"/>
        <w:rPr>
          <w:rFonts w:ascii="Tahoma" w:hAnsi="Tahoma" w:cs="Tahoma"/>
          <w:noProof/>
          <w:rtl/>
        </w:rPr>
      </w:pPr>
      <w:r w:rsidRPr="006C4033">
        <w:rPr>
          <w:rFonts w:ascii="Tahoma" w:hAnsi="Tahoma" w:cs="Tahoma"/>
          <w:noProof/>
        </w:rPr>
        <w:drawing>
          <wp:inline distT="0" distB="0" distL="0" distR="0">
            <wp:extent cx="5685790" cy="533400"/>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606362" cy="619761"/>
                    </a:xfrm>
                    <a:prstGeom prst="rect">
                      <a:avLst/>
                    </a:prstGeom>
                  </pic:spPr>
                </pic:pic>
              </a:graphicData>
            </a:graphic>
          </wp:inline>
        </w:drawing>
      </w:r>
    </w:p>
    <w:p w:rsidR="000B7293" w:rsidP="008E3759">
      <w:pPr>
        <w:pStyle w:val="739"/>
        <w:spacing w:after="120"/>
        <w:rPr>
          <w:rFonts w:eastAsia="Calibri"/>
          <w:sz w:val="19"/>
          <w:szCs w:val="19"/>
          <w:rtl/>
        </w:rPr>
      </w:pPr>
    </w:p>
    <w:p w:rsidR="008E3759" w:rsidRPr="008E3759" w:rsidP="008E3759">
      <w:pPr>
        <w:pStyle w:val="739"/>
        <w:spacing w:after="120"/>
        <w:rPr>
          <w:rFonts w:eastAsia="Calibri"/>
          <w:sz w:val="19"/>
          <w:szCs w:val="19"/>
          <w:rtl/>
        </w:rPr>
      </w:pPr>
      <w:r w:rsidRPr="008E3759">
        <w:rPr>
          <w:rFonts w:eastAsia="Calibri" w:hint="eastAsia"/>
          <w:sz w:val="19"/>
          <w:szCs w:val="19"/>
          <w:rtl/>
        </w:rPr>
        <w:t>במכתב</w:t>
      </w:r>
      <w:r w:rsidRPr="008E3759">
        <w:rPr>
          <w:rFonts w:eastAsia="Calibri"/>
          <w:sz w:val="19"/>
          <w:szCs w:val="19"/>
          <w:rtl/>
        </w:rPr>
        <w:t xml:space="preserve"> </w:t>
      </w:r>
      <w:r w:rsidRPr="008E3759">
        <w:rPr>
          <w:rFonts w:eastAsia="Calibri" w:hint="eastAsia"/>
          <w:sz w:val="19"/>
          <w:szCs w:val="19"/>
          <w:rtl/>
        </w:rPr>
        <w:t>אל</w:t>
      </w:r>
      <w:r w:rsidRPr="008E3759">
        <w:rPr>
          <w:rFonts w:eastAsia="Calibri"/>
          <w:sz w:val="19"/>
          <w:szCs w:val="19"/>
          <w:rtl/>
        </w:rPr>
        <w:t xml:space="preserve"> </w:t>
      </w:r>
      <w:r w:rsidRPr="008E3759">
        <w:rPr>
          <w:rFonts w:eastAsia="Calibri" w:hint="eastAsia"/>
          <w:sz w:val="19"/>
          <w:szCs w:val="19"/>
          <w:rtl/>
        </w:rPr>
        <w:t>משרד</w:t>
      </w:r>
      <w:r w:rsidRPr="008E3759">
        <w:rPr>
          <w:rFonts w:eastAsia="Calibri"/>
          <w:sz w:val="19"/>
          <w:szCs w:val="19"/>
          <w:rtl/>
        </w:rPr>
        <w:t xml:space="preserve"> </w:t>
      </w:r>
      <w:r w:rsidRPr="008E3759">
        <w:rPr>
          <w:rFonts w:eastAsia="Calibri" w:hint="eastAsia"/>
          <w:sz w:val="19"/>
          <w:szCs w:val="19"/>
          <w:rtl/>
        </w:rPr>
        <w:t>מבקר</w:t>
      </w:r>
      <w:r w:rsidRPr="008E3759">
        <w:rPr>
          <w:rFonts w:eastAsia="Calibri"/>
          <w:sz w:val="19"/>
          <w:szCs w:val="19"/>
          <w:rtl/>
        </w:rPr>
        <w:t xml:space="preserve"> </w:t>
      </w:r>
      <w:r w:rsidRPr="008E3759">
        <w:rPr>
          <w:rFonts w:eastAsia="Calibri" w:hint="eastAsia"/>
          <w:sz w:val="19"/>
          <w:szCs w:val="19"/>
          <w:rtl/>
        </w:rPr>
        <w:t>המדינה</w:t>
      </w:r>
      <w:r w:rsidRPr="008E3759">
        <w:rPr>
          <w:rFonts w:eastAsia="Calibri"/>
          <w:sz w:val="19"/>
          <w:szCs w:val="19"/>
          <w:rtl/>
        </w:rPr>
        <w:t xml:space="preserve"> </w:t>
      </w:r>
      <w:r w:rsidRPr="008E3759">
        <w:rPr>
          <w:rFonts w:eastAsia="Calibri" w:hint="eastAsia"/>
          <w:sz w:val="19"/>
          <w:szCs w:val="19"/>
          <w:rtl/>
        </w:rPr>
        <w:t>מיוני</w:t>
      </w:r>
      <w:r w:rsidRPr="008E3759">
        <w:rPr>
          <w:rFonts w:eastAsia="Calibri"/>
          <w:sz w:val="19"/>
          <w:szCs w:val="19"/>
          <w:rtl/>
        </w:rPr>
        <w:t xml:space="preserve"> 2025 הסביר משרד הבריאות </w:t>
      </w:r>
      <w:r w:rsidRPr="008E3759">
        <w:rPr>
          <w:rFonts w:eastAsia="Calibri" w:hint="eastAsia"/>
          <w:sz w:val="19"/>
          <w:szCs w:val="19"/>
          <w:rtl/>
        </w:rPr>
        <w:t>כי</w:t>
      </w:r>
      <w:r w:rsidRPr="008E3759">
        <w:rPr>
          <w:rFonts w:eastAsia="Calibri"/>
          <w:sz w:val="19"/>
          <w:szCs w:val="19"/>
          <w:rtl/>
        </w:rPr>
        <w:t xml:space="preserve"> תפיסת ההפעלה של מערכת הבריאות במצבי חירום </w:t>
      </w:r>
      <w:r w:rsidRPr="008E3759">
        <w:rPr>
          <w:rFonts w:eastAsia="Calibri" w:hint="eastAsia"/>
          <w:sz w:val="19"/>
          <w:szCs w:val="19"/>
          <w:rtl/>
        </w:rPr>
        <w:t>מבוססת</w:t>
      </w:r>
      <w:r w:rsidRPr="008E3759">
        <w:rPr>
          <w:rFonts w:eastAsia="Calibri"/>
          <w:sz w:val="19"/>
          <w:szCs w:val="19"/>
          <w:rtl/>
        </w:rPr>
        <w:t xml:space="preserve"> על היערכות ותרגול מול תרחישי ייחוס הניתנים למערכת הבריאות ו</w:t>
      </w:r>
      <w:r w:rsidRPr="008E3759">
        <w:rPr>
          <w:rFonts w:eastAsia="Calibri" w:hint="cs"/>
          <w:sz w:val="19"/>
          <w:szCs w:val="19"/>
          <w:rtl/>
        </w:rPr>
        <w:t xml:space="preserve">על </w:t>
      </w:r>
      <w:r w:rsidRPr="008E3759">
        <w:rPr>
          <w:rFonts w:eastAsia="Calibri"/>
          <w:sz w:val="19"/>
          <w:szCs w:val="19"/>
          <w:rtl/>
        </w:rPr>
        <w:t xml:space="preserve">שיתוף פעולה </w:t>
      </w:r>
      <w:r w:rsidRPr="008E3759">
        <w:rPr>
          <w:rFonts w:eastAsia="Calibri" w:hint="cs"/>
          <w:sz w:val="19"/>
          <w:szCs w:val="19"/>
          <w:rtl/>
        </w:rPr>
        <w:t xml:space="preserve">עם </w:t>
      </w:r>
      <w:r w:rsidRPr="008E3759">
        <w:rPr>
          <w:rFonts w:eastAsia="Calibri"/>
          <w:sz w:val="19"/>
          <w:szCs w:val="19"/>
          <w:rtl/>
        </w:rPr>
        <w:t>כוחות הביטחון ועבודה תחת</w:t>
      </w:r>
      <w:r w:rsidRPr="008E3759">
        <w:rPr>
          <w:rFonts w:eastAsia="Calibri" w:hint="cs"/>
          <w:sz w:val="19"/>
          <w:szCs w:val="19"/>
          <w:rtl/>
        </w:rPr>
        <w:t>ם</w:t>
      </w:r>
      <w:r w:rsidRPr="008E3759">
        <w:rPr>
          <w:rFonts w:eastAsia="Calibri"/>
          <w:sz w:val="19"/>
          <w:szCs w:val="19"/>
          <w:rtl/>
        </w:rPr>
        <w:t>. תפיסת הפעלה זו נובעת מכך שלכוחות הביטחון יש תפקיד קריטי ביכולת של מערכת הבר</w:t>
      </w:r>
      <w:r w:rsidRPr="008E3759">
        <w:rPr>
          <w:rFonts w:eastAsia="Calibri"/>
          <w:sz w:val="19"/>
          <w:szCs w:val="19"/>
          <w:rtl/>
        </w:rPr>
        <w:t>יאות לתרגם ב</w:t>
      </w:r>
      <w:r w:rsidRPr="008E3759">
        <w:rPr>
          <w:rFonts w:eastAsia="Calibri" w:hint="cs"/>
          <w:sz w:val="19"/>
          <w:szCs w:val="19"/>
          <w:rtl/>
        </w:rPr>
        <w:t xml:space="preserve">עיתות </w:t>
      </w:r>
      <w:r w:rsidRPr="008E3759">
        <w:rPr>
          <w:rFonts w:eastAsia="Calibri"/>
          <w:sz w:val="19"/>
          <w:szCs w:val="19"/>
          <w:rtl/>
        </w:rPr>
        <w:t xml:space="preserve">חירום את תמונת המצב הביטחונית לכדי היערכות </w:t>
      </w:r>
      <w:r w:rsidRPr="008E3759">
        <w:rPr>
          <w:rFonts w:eastAsia="Calibri" w:hint="eastAsia"/>
          <w:sz w:val="19"/>
          <w:szCs w:val="19"/>
          <w:rtl/>
        </w:rPr>
        <w:t>מיטבית</w:t>
      </w:r>
      <w:r w:rsidRPr="008E3759">
        <w:rPr>
          <w:rFonts w:eastAsia="Calibri"/>
          <w:sz w:val="19"/>
          <w:szCs w:val="19"/>
          <w:rtl/>
        </w:rPr>
        <w:t xml:space="preserve">. </w:t>
      </w:r>
      <w:r w:rsidRPr="008E3759">
        <w:rPr>
          <w:rFonts w:eastAsia="Calibri" w:hint="eastAsia"/>
          <w:sz w:val="19"/>
          <w:szCs w:val="19"/>
          <w:rtl/>
        </w:rPr>
        <w:t>התפקיד</w:t>
      </w:r>
      <w:r w:rsidRPr="008E3759">
        <w:rPr>
          <w:rFonts w:eastAsia="Calibri"/>
          <w:sz w:val="19"/>
          <w:szCs w:val="19"/>
          <w:rtl/>
        </w:rPr>
        <w:t xml:space="preserve"> </w:t>
      </w:r>
      <w:r w:rsidRPr="008E3759">
        <w:rPr>
          <w:rFonts w:eastAsia="Calibri" w:hint="eastAsia"/>
          <w:sz w:val="19"/>
          <w:szCs w:val="19"/>
          <w:rtl/>
        </w:rPr>
        <w:t>הראשון</w:t>
      </w:r>
      <w:r w:rsidRPr="008E3759">
        <w:rPr>
          <w:rFonts w:eastAsia="Calibri"/>
          <w:sz w:val="19"/>
          <w:szCs w:val="19"/>
          <w:rtl/>
        </w:rPr>
        <w:t xml:space="preserve"> </w:t>
      </w:r>
      <w:r w:rsidRPr="008E3759">
        <w:rPr>
          <w:rFonts w:eastAsia="Calibri" w:hint="eastAsia"/>
          <w:sz w:val="19"/>
          <w:szCs w:val="19"/>
          <w:rtl/>
        </w:rPr>
        <w:t>של</w:t>
      </w:r>
      <w:r w:rsidRPr="008E3759">
        <w:rPr>
          <w:rFonts w:eastAsia="Calibri"/>
          <w:sz w:val="19"/>
          <w:szCs w:val="19"/>
          <w:rtl/>
        </w:rPr>
        <w:t xml:space="preserve"> כוחות הביטחון </w:t>
      </w:r>
      <w:r w:rsidRPr="008E3759">
        <w:rPr>
          <w:rFonts w:eastAsia="Calibri" w:hint="cs"/>
          <w:sz w:val="19"/>
          <w:szCs w:val="19"/>
          <w:rtl/>
        </w:rPr>
        <w:t xml:space="preserve">בתחום פינוי הפצועים </w:t>
      </w:r>
      <w:r w:rsidRPr="008E3759">
        <w:rPr>
          <w:rFonts w:eastAsia="Calibri"/>
          <w:sz w:val="19"/>
          <w:szCs w:val="19"/>
          <w:rtl/>
        </w:rPr>
        <w:t xml:space="preserve">הוא יצירת תמונת המצב </w:t>
      </w:r>
      <w:r w:rsidRPr="008E3759">
        <w:rPr>
          <w:rFonts w:eastAsia="Calibri" w:hint="cs"/>
          <w:sz w:val="19"/>
          <w:szCs w:val="19"/>
          <w:rtl/>
        </w:rPr>
        <w:t>ב</w:t>
      </w:r>
      <w:r w:rsidRPr="008E3759">
        <w:rPr>
          <w:rFonts w:eastAsia="Calibri"/>
          <w:sz w:val="19"/>
          <w:szCs w:val="19"/>
          <w:rtl/>
        </w:rPr>
        <w:t xml:space="preserve">אירוע החירום - </w:t>
      </w:r>
      <w:r w:rsidRPr="008E3759">
        <w:rPr>
          <w:rFonts w:eastAsia="Calibri" w:hint="cs"/>
          <w:sz w:val="19"/>
          <w:szCs w:val="19"/>
          <w:rtl/>
        </w:rPr>
        <w:t xml:space="preserve">לרבות על </w:t>
      </w:r>
      <w:r w:rsidRPr="008E3759">
        <w:rPr>
          <w:rFonts w:eastAsia="Calibri"/>
          <w:sz w:val="19"/>
          <w:szCs w:val="19"/>
          <w:rtl/>
        </w:rPr>
        <w:t>היקף הנפגעים ו</w:t>
      </w:r>
      <w:r w:rsidRPr="008E3759">
        <w:rPr>
          <w:rFonts w:eastAsia="Calibri" w:hint="cs"/>
          <w:sz w:val="19"/>
          <w:szCs w:val="19"/>
          <w:rtl/>
        </w:rPr>
        <w:t xml:space="preserve">על </w:t>
      </w:r>
      <w:r w:rsidRPr="008E3759">
        <w:rPr>
          <w:rFonts w:eastAsia="Calibri"/>
          <w:sz w:val="19"/>
          <w:szCs w:val="19"/>
          <w:rtl/>
        </w:rPr>
        <w:t>מצבם</w:t>
      </w:r>
      <w:r w:rsidRPr="008E3759">
        <w:rPr>
          <w:rFonts w:eastAsia="Calibri" w:hint="cs"/>
          <w:sz w:val="19"/>
          <w:szCs w:val="19"/>
          <w:rtl/>
        </w:rPr>
        <w:t>.</w:t>
      </w:r>
      <w:r w:rsidRPr="008E3759">
        <w:rPr>
          <w:rFonts w:eastAsia="Calibri"/>
          <w:sz w:val="19"/>
          <w:szCs w:val="19"/>
          <w:rtl/>
        </w:rPr>
        <w:t xml:space="preserve"> התפקיד </w:t>
      </w:r>
      <w:r w:rsidRPr="008E3759">
        <w:rPr>
          <w:rFonts w:eastAsia="Calibri" w:hint="eastAsia"/>
          <w:sz w:val="19"/>
          <w:szCs w:val="19"/>
          <w:rtl/>
        </w:rPr>
        <w:t>השני</w:t>
      </w:r>
      <w:r w:rsidRPr="008E3759">
        <w:rPr>
          <w:rFonts w:eastAsia="Calibri"/>
          <w:sz w:val="19"/>
          <w:szCs w:val="19"/>
          <w:rtl/>
        </w:rPr>
        <w:t xml:space="preserve"> ב</w:t>
      </w:r>
      <w:r w:rsidRPr="008E3759">
        <w:rPr>
          <w:rFonts w:eastAsia="Calibri" w:hint="cs"/>
          <w:sz w:val="19"/>
          <w:szCs w:val="19"/>
          <w:rtl/>
        </w:rPr>
        <w:t xml:space="preserve">עת </w:t>
      </w:r>
      <w:r w:rsidRPr="008E3759">
        <w:rPr>
          <w:rFonts w:eastAsia="Calibri"/>
          <w:sz w:val="19"/>
          <w:szCs w:val="19"/>
          <w:rtl/>
        </w:rPr>
        <w:t>אירוע ב</w:t>
      </w:r>
      <w:r w:rsidRPr="008E3759">
        <w:rPr>
          <w:rFonts w:eastAsia="Calibri" w:hint="cs"/>
          <w:sz w:val="19"/>
          <w:szCs w:val="19"/>
          <w:rtl/>
        </w:rPr>
        <w:t>י</w:t>
      </w:r>
      <w:r w:rsidRPr="008E3759">
        <w:rPr>
          <w:rFonts w:eastAsia="Calibri"/>
          <w:sz w:val="19"/>
          <w:szCs w:val="19"/>
          <w:rtl/>
        </w:rPr>
        <w:t xml:space="preserve">טחוני הוא פיקוד ושליטה על </w:t>
      </w:r>
      <w:r w:rsidRPr="008E3759">
        <w:rPr>
          <w:rFonts w:eastAsia="Calibri" w:hint="cs"/>
          <w:sz w:val="19"/>
          <w:szCs w:val="19"/>
          <w:rtl/>
        </w:rPr>
        <w:t>ה</w:t>
      </w:r>
      <w:r w:rsidRPr="008E3759">
        <w:rPr>
          <w:rFonts w:eastAsia="Calibri"/>
          <w:sz w:val="19"/>
          <w:szCs w:val="19"/>
          <w:rtl/>
        </w:rPr>
        <w:t>אירוע והכוונת כו</w:t>
      </w:r>
      <w:r w:rsidRPr="008E3759">
        <w:rPr>
          <w:rFonts w:eastAsia="Calibri"/>
          <w:sz w:val="19"/>
          <w:szCs w:val="19"/>
          <w:rtl/>
        </w:rPr>
        <w:t>חות הפינוי</w:t>
      </w:r>
      <w:r w:rsidRPr="008E3759">
        <w:rPr>
          <w:rFonts w:eastAsia="Calibri" w:hint="cs"/>
          <w:sz w:val="19"/>
          <w:szCs w:val="19"/>
          <w:rtl/>
        </w:rPr>
        <w:t>, לרבות</w:t>
      </w:r>
      <w:r w:rsidRPr="008E3759">
        <w:rPr>
          <w:rFonts w:eastAsia="Calibri"/>
          <w:sz w:val="19"/>
          <w:szCs w:val="19"/>
          <w:rtl/>
        </w:rPr>
        <w:t xml:space="preserve"> קביעת נקודות שחלוף </w:t>
      </w:r>
      <w:r w:rsidRPr="008E3759">
        <w:rPr>
          <w:rFonts w:eastAsia="Calibri" w:hint="cs"/>
          <w:sz w:val="19"/>
          <w:szCs w:val="19"/>
          <w:rtl/>
        </w:rPr>
        <w:t>ש</w:t>
      </w:r>
      <w:r w:rsidRPr="008E3759">
        <w:rPr>
          <w:rFonts w:eastAsia="Calibri"/>
          <w:sz w:val="19"/>
          <w:szCs w:val="19"/>
          <w:rtl/>
        </w:rPr>
        <w:t>בהן יחברו כוחות הפינוי לכוחות הצבא לשם העברת הפצועים לבתי החולים (</w:t>
      </w:r>
      <w:r w:rsidRPr="008E3759">
        <w:rPr>
          <w:rFonts w:eastAsia="Calibri" w:hint="cs"/>
          <w:sz w:val="19"/>
          <w:szCs w:val="19"/>
          <w:rtl/>
        </w:rPr>
        <w:t xml:space="preserve">כלומר, </w:t>
      </w:r>
      <w:r w:rsidRPr="008E3759">
        <w:rPr>
          <w:rFonts w:eastAsia="Calibri"/>
          <w:sz w:val="19"/>
          <w:szCs w:val="19"/>
          <w:rtl/>
        </w:rPr>
        <w:t xml:space="preserve">הצבא מפנה את הפצועים לנקודות שחלוף </w:t>
      </w:r>
      <w:r w:rsidRPr="008E3759">
        <w:rPr>
          <w:rFonts w:eastAsia="Calibri" w:hint="cs"/>
          <w:sz w:val="19"/>
          <w:szCs w:val="19"/>
          <w:rtl/>
        </w:rPr>
        <w:t>שקבע,</w:t>
      </w:r>
      <w:r w:rsidRPr="008E3759">
        <w:rPr>
          <w:rFonts w:eastAsia="Calibri"/>
          <w:sz w:val="19"/>
          <w:szCs w:val="19"/>
          <w:rtl/>
        </w:rPr>
        <w:t xml:space="preserve"> ומנקודות אלה כוחות הפינוי </w:t>
      </w:r>
      <w:r w:rsidRPr="008E3759">
        <w:rPr>
          <w:rFonts w:eastAsia="Calibri" w:hint="cs"/>
          <w:sz w:val="19"/>
          <w:szCs w:val="19"/>
          <w:rtl/>
        </w:rPr>
        <w:t>של</w:t>
      </w:r>
      <w:r w:rsidRPr="008E3759">
        <w:rPr>
          <w:rFonts w:eastAsia="Calibri"/>
          <w:sz w:val="19"/>
          <w:szCs w:val="19"/>
          <w:rtl/>
        </w:rPr>
        <w:t xml:space="preserve"> מד"א מפנ</w:t>
      </w:r>
      <w:r w:rsidRPr="008E3759">
        <w:rPr>
          <w:rFonts w:eastAsia="Calibri" w:hint="cs"/>
          <w:sz w:val="19"/>
          <w:szCs w:val="19"/>
          <w:rtl/>
        </w:rPr>
        <w:t>ים</w:t>
      </w:r>
      <w:r w:rsidRPr="008E3759">
        <w:rPr>
          <w:rFonts w:eastAsia="Calibri"/>
          <w:sz w:val="19"/>
          <w:szCs w:val="19"/>
          <w:rtl/>
        </w:rPr>
        <w:t xml:space="preserve"> אותם לבתי החולים)</w:t>
      </w:r>
      <w:r w:rsidRPr="008E3759">
        <w:rPr>
          <w:rFonts w:eastAsia="Calibri" w:hint="cs"/>
          <w:sz w:val="19"/>
          <w:szCs w:val="19"/>
          <w:rtl/>
        </w:rPr>
        <w:t>.</w:t>
      </w:r>
      <w:r w:rsidRPr="008E3759">
        <w:rPr>
          <w:rFonts w:eastAsia="Calibri"/>
          <w:sz w:val="19"/>
          <w:szCs w:val="19"/>
          <w:rtl/>
        </w:rPr>
        <w:t xml:space="preserve"> </w:t>
      </w:r>
      <w:r w:rsidRPr="008E3759">
        <w:rPr>
          <w:rFonts w:eastAsia="Calibri" w:hint="eastAsia"/>
          <w:sz w:val="19"/>
          <w:szCs w:val="19"/>
          <w:rtl/>
        </w:rPr>
        <w:t>התפקיד</w:t>
      </w:r>
      <w:r w:rsidRPr="008E3759">
        <w:rPr>
          <w:rFonts w:eastAsia="Calibri"/>
          <w:sz w:val="19"/>
          <w:szCs w:val="19"/>
          <w:rtl/>
        </w:rPr>
        <w:t xml:space="preserve"> </w:t>
      </w:r>
      <w:r w:rsidRPr="008E3759">
        <w:rPr>
          <w:rFonts w:eastAsia="Calibri" w:hint="eastAsia"/>
          <w:sz w:val="19"/>
          <w:szCs w:val="19"/>
          <w:rtl/>
        </w:rPr>
        <w:t>השלישי</w:t>
      </w:r>
      <w:r w:rsidRPr="008E3759">
        <w:rPr>
          <w:rFonts w:eastAsia="Calibri"/>
          <w:sz w:val="19"/>
          <w:szCs w:val="19"/>
          <w:rtl/>
        </w:rPr>
        <w:t xml:space="preserve"> הוא סיוע כללי למערכת הבריאות בביצוע משימותיה</w:t>
      </w:r>
      <w:r w:rsidRPr="008E3759">
        <w:rPr>
          <w:rFonts w:eastAsia="Calibri" w:hint="cs"/>
          <w:sz w:val="19"/>
          <w:szCs w:val="19"/>
          <w:rtl/>
        </w:rPr>
        <w:t>,</w:t>
      </w:r>
      <w:r w:rsidRPr="008E3759">
        <w:rPr>
          <w:rFonts w:eastAsia="Calibri"/>
          <w:sz w:val="19"/>
          <w:szCs w:val="19"/>
          <w:rtl/>
        </w:rPr>
        <w:t xml:space="preserve"> </w:t>
      </w:r>
      <w:r w:rsidRPr="008E3759">
        <w:rPr>
          <w:rFonts w:eastAsia="Calibri" w:hint="eastAsia"/>
          <w:sz w:val="19"/>
          <w:szCs w:val="19"/>
          <w:rtl/>
        </w:rPr>
        <w:t>לדוגמה</w:t>
      </w:r>
      <w:r w:rsidRPr="008E3759">
        <w:rPr>
          <w:rFonts w:eastAsia="Calibri"/>
          <w:sz w:val="19"/>
          <w:szCs w:val="19"/>
          <w:rtl/>
        </w:rPr>
        <w:t xml:space="preserve"> סיוע בוויסות שניוני של הפצועים. בלי כל אלה</w:t>
      </w:r>
      <w:r w:rsidRPr="008E3759">
        <w:rPr>
          <w:rFonts w:eastAsia="Calibri" w:hint="cs"/>
          <w:sz w:val="19"/>
          <w:szCs w:val="19"/>
          <w:rtl/>
        </w:rPr>
        <w:t xml:space="preserve"> יתקשו משרד הבריאות ו</w:t>
      </w:r>
      <w:r w:rsidRPr="008E3759">
        <w:rPr>
          <w:rFonts w:eastAsia="Calibri"/>
          <w:sz w:val="19"/>
          <w:szCs w:val="19"/>
          <w:rtl/>
        </w:rPr>
        <w:t>מערכת הבריאות לבצע את תפקיד</w:t>
      </w:r>
      <w:r w:rsidRPr="008E3759">
        <w:rPr>
          <w:rFonts w:eastAsia="Calibri" w:hint="cs"/>
          <w:sz w:val="19"/>
          <w:szCs w:val="19"/>
          <w:rtl/>
        </w:rPr>
        <w:t>ם</w:t>
      </w:r>
      <w:r w:rsidRPr="008E3759">
        <w:rPr>
          <w:rFonts w:eastAsia="Calibri"/>
          <w:sz w:val="19"/>
          <w:szCs w:val="19"/>
        </w:rPr>
        <w:t>.</w:t>
      </w:r>
    </w:p>
    <w:p w:rsidR="008E3759" w:rsidP="008E3759">
      <w:pPr>
        <w:pStyle w:val="739"/>
        <w:rPr>
          <w:rFonts w:eastAsia="Calibri"/>
          <w:sz w:val="19"/>
          <w:szCs w:val="19"/>
          <w:rtl/>
        </w:rPr>
      </w:pPr>
      <w:r w:rsidRPr="008E3759">
        <w:rPr>
          <w:rFonts w:eastAsia="Calibri" w:hint="eastAsia"/>
          <w:sz w:val="19"/>
          <w:szCs w:val="19"/>
          <w:rtl/>
        </w:rPr>
        <w:t>חשוב</w:t>
      </w:r>
      <w:r w:rsidRPr="008E3759">
        <w:rPr>
          <w:rFonts w:eastAsia="Calibri"/>
          <w:sz w:val="19"/>
          <w:szCs w:val="19"/>
          <w:rtl/>
        </w:rPr>
        <w:t xml:space="preserve"> להדגיש בפתחו של </w:t>
      </w:r>
      <w:r w:rsidRPr="008E3759">
        <w:rPr>
          <w:rFonts w:eastAsia="Calibri" w:hint="eastAsia"/>
          <w:sz w:val="19"/>
          <w:szCs w:val="19"/>
          <w:rtl/>
        </w:rPr>
        <w:t>דוח</w:t>
      </w:r>
      <w:r w:rsidRPr="008E3759">
        <w:rPr>
          <w:rFonts w:eastAsia="Calibri"/>
          <w:sz w:val="19"/>
          <w:szCs w:val="19"/>
          <w:rtl/>
        </w:rPr>
        <w:t xml:space="preserve"> זה כי המענה שנתן משרד הבריאות יחד עם כלל המערכת היה מענה מציל חיים, בוודאי במציאות ש</w:t>
      </w:r>
      <w:r w:rsidRPr="008E3759">
        <w:rPr>
          <w:rFonts w:eastAsia="Calibri"/>
          <w:sz w:val="19"/>
          <w:szCs w:val="19"/>
          <w:rtl/>
        </w:rPr>
        <w:t xml:space="preserve">ל </w:t>
      </w:r>
      <w:r w:rsidRPr="008E3759">
        <w:rPr>
          <w:rFonts w:eastAsia="Calibri" w:hint="eastAsia"/>
          <w:sz w:val="19"/>
          <w:szCs w:val="19"/>
          <w:rtl/>
        </w:rPr>
        <w:t>ההפתעה</w:t>
      </w:r>
      <w:r w:rsidRPr="008E3759">
        <w:rPr>
          <w:rFonts w:eastAsia="Calibri"/>
          <w:sz w:val="19"/>
          <w:szCs w:val="19"/>
          <w:rtl/>
        </w:rPr>
        <w:t xml:space="preserve"> בבוקרו של שבעה באוקטובר </w:t>
      </w:r>
      <w:r w:rsidRPr="008E3759">
        <w:rPr>
          <w:rFonts w:eastAsia="Calibri" w:hint="cs"/>
          <w:sz w:val="19"/>
          <w:szCs w:val="19"/>
          <w:rtl/>
        </w:rPr>
        <w:t>עם</w:t>
      </w:r>
      <w:r w:rsidRPr="008E3759">
        <w:rPr>
          <w:rFonts w:eastAsia="Calibri"/>
          <w:sz w:val="19"/>
          <w:szCs w:val="19"/>
          <w:rtl/>
        </w:rPr>
        <w:t xml:space="preserve"> </w:t>
      </w:r>
      <w:r w:rsidRPr="008E3759">
        <w:rPr>
          <w:rFonts w:eastAsia="Calibri" w:hint="eastAsia"/>
          <w:sz w:val="19"/>
          <w:szCs w:val="19"/>
          <w:rtl/>
        </w:rPr>
        <w:t>פלישת</w:t>
      </w:r>
      <w:r w:rsidRPr="008E3759">
        <w:rPr>
          <w:rFonts w:eastAsia="Calibri"/>
          <w:sz w:val="19"/>
          <w:szCs w:val="19"/>
          <w:rtl/>
        </w:rPr>
        <w:t xml:space="preserve"> </w:t>
      </w:r>
      <w:r w:rsidRPr="008E3759">
        <w:rPr>
          <w:rFonts w:eastAsia="Calibri" w:hint="cs"/>
          <w:sz w:val="19"/>
          <w:szCs w:val="19"/>
          <w:rtl/>
        </w:rPr>
        <w:t xml:space="preserve">מחבלי </w:t>
      </w:r>
      <w:r w:rsidRPr="008E3759">
        <w:rPr>
          <w:rFonts w:eastAsia="Calibri"/>
          <w:sz w:val="19"/>
          <w:szCs w:val="19"/>
          <w:rtl/>
        </w:rPr>
        <w:t xml:space="preserve">חמאס </w:t>
      </w:r>
      <w:r w:rsidRPr="008E3759">
        <w:rPr>
          <w:rFonts w:eastAsia="Calibri" w:hint="eastAsia"/>
          <w:sz w:val="19"/>
          <w:szCs w:val="19"/>
          <w:rtl/>
        </w:rPr>
        <w:t>למדינת</w:t>
      </w:r>
      <w:r w:rsidRPr="008E3759">
        <w:rPr>
          <w:rFonts w:eastAsia="Calibri"/>
          <w:sz w:val="19"/>
          <w:szCs w:val="19"/>
          <w:rtl/>
        </w:rPr>
        <w:t xml:space="preserve"> </w:t>
      </w:r>
      <w:r w:rsidRPr="008E3759">
        <w:rPr>
          <w:rFonts w:eastAsia="Calibri" w:hint="eastAsia"/>
          <w:sz w:val="19"/>
          <w:szCs w:val="19"/>
          <w:rtl/>
        </w:rPr>
        <w:t>ישראל</w:t>
      </w:r>
      <w:r w:rsidRPr="008E3759">
        <w:rPr>
          <w:rFonts w:eastAsia="Calibri"/>
          <w:sz w:val="19"/>
          <w:szCs w:val="19"/>
          <w:rtl/>
        </w:rPr>
        <w:t xml:space="preserve">, </w:t>
      </w:r>
      <w:r w:rsidRPr="008E3759">
        <w:rPr>
          <w:rFonts w:eastAsia="Calibri" w:hint="cs"/>
          <w:sz w:val="19"/>
          <w:szCs w:val="19"/>
          <w:rtl/>
        </w:rPr>
        <w:t>ב</w:t>
      </w:r>
      <w:r w:rsidRPr="008E3759">
        <w:rPr>
          <w:rFonts w:eastAsia="Calibri"/>
          <w:sz w:val="19"/>
          <w:szCs w:val="19"/>
          <w:rtl/>
        </w:rPr>
        <w:t xml:space="preserve">לא </w:t>
      </w:r>
      <w:r w:rsidRPr="008E3759">
        <w:rPr>
          <w:rFonts w:eastAsia="Calibri" w:hint="eastAsia"/>
          <w:sz w:val="19"/>
          <w:szCs w:val="19"/>
          <w:rtl/>
        </w:rPr>
        <w:t>קבלת</w:t>
      </w:r>
      <w:r w:rsidRPr="008E3759">
        <w:rPr>
          <w:rFonts w:eastAsia="Calibri"/>
          <w:sz w:val="19"/>
          <w:szCs w:val="19"/>
          <w:rtl/>
        </w:rPr>
        <w:t xml:space="preserve"> התראה מוקדמת ו</w:t>
      </w:r>
      <w:r w:rsidRPr="008E3759">
        <w:rPr>
          <w:rFonts w:eastAsia="Calibri" w:hint="cs"/>
          <w:sz w:val="19"/>
          <w:szCs w:val="19"/>
          <w:rtl/>
        </w:rPr>
        <w:t>ב</w:t>
      </w:r>
      <w:r w:rsidRPr="008E3759">
        <w:rPr>
          <w:rFonts w:eastAsia="Calibri"/>
          <w:sz w:val="19"/>
          <w:szCs w:val="19"/>
          <w:rtl/>
        </w:rPr>
        <w:t xml:space="preserve">לא קבלת תמונת מצב מצה"ל. </w:t>
      </w:r>
    </w:p>
    <w:p w:rsidR="00626153" w:rsidRPr="008E3759" w:rsidP="008E3759">
      <w:pPr>
        <w:pStyle w:val="739"/>
        <w:rPr>
          <w:rFonts w:eastAsia="Calibri"/>
          <w:sz w:val="2"/>
          <w:szCs w:val="2"/>
          <w:rtl/>
        </w:rPr>
      </w:pPr>
    </w:p>
    <w:p w:rsidR="001D3DA9" w:rsidRPr="00CF6518" w:rsidP="00626153">
      <w:pPr>
        <w:spacing w:before="240" w:after="240"/>
        <w:rPr>
          <w:rtl/>
        </w:rPr>
      </w:pPr>
      <w:r>
        <w:rPr>
          <w:noProof/>
          <w:rtl/>
        </w:rPr>
        <w:drawing>
          <wp:inline distT="0" distB="0" distL="0" distR="0">
            <wp:extent cx="1981200" cy="190500"/>
            <wp:effectExtent l="0" t="0" r="0" b="0"/>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8E3759" w:rsidRPr="008E3759" w:rsidP="008E3759">
      <w:pPr>
        <w:spacing w:after="160" w:line="288" w:lineRule="auto"/>
        <w:ind w:right="-567"/>
        <w:rPr>
          <w:rFonts w:eastAsia="Calibri"/>
          <w:rtl/>
        </w:rPr>
      </w:pPr>
      <w:bookmarkStart w:id="3" w:name="_Hlk198468705"/>
      <w:r w:rsidRPr="008E3759">
        <w:rPr>
          <w:rFonts w:ascii="Tahoma" w:eastAsia="Calibri" w:hAnsi="Tahoma" w:cs="Tahoma" w:hint="cs"/>
          <w:b/>
          <w:bCs/>
          <w:sz w:val="22"/>
          <w:szCs w:val="22"/>
          <w:rtl/>
        </w:rPr>
        <w:t xml:space="preserve">פינוי הפצועים </w:t>
      </w:r>
      <w:r w:rsidRPr="008E3759">
        <w:rPr>
          <w:rFonts w:ascii="Tahoma" w:eastAsia="Calibri" w:hAnsi="Tahoma" w:cs="Tahoma" w:hint="eastAsia"/>
          <w:b/>
          <w:bCs/>
          <w:sz w:val="22"/>
          <w:szCs w:val="22"/>
          <w:rtl/>
        </w:rPr>
        <w:t>מאזורי</w:t>
      </w:r>
      <w:r w:rsidRPr="008E3759">
        <w:rPr>
          <w:rFonts w:ascii="Tahoma" w:eastAsia="Calibri" w:hAnsi="Tahoma" w:cs="Tahoma"/>
          <w:b/>
          <w:bCs/>
          <w:sz w:val="22"/>
          <w:szCs w:val="22"/>
          <w:rtl/>
        </w:rPr>
        <w:t xml:space="preserve"> הלחימה על ידי צה"ל בשבעה</w:t>
      </w:r>
      <w:r w:rsidRPr="008E3759">
        <w:rPr>
          <w:rFonts w:ascii="Tahoma" w:eastAsia="Calibri" w:hAnsi="Tahoma" w:cs="Tahoma" w:hint="cs"/>
          <w:b/>
          <w:bCs/>
          <w:sz w:val="22"/>
          <w:szCs w:val="22"/>
          <w:rtl/>
        </w:rPr>
        <w:t xml:space="preserve"> באוקטובר</w:t>
      </w:r>
      <w:bookmarkEnd w:id="3"/>
    </w:p>
    <w:p w:rsidR="008E3759" w:rsidRPr="008E3759" w:rsidP="008E3759">
      <w:pPr>
        <w:pStyle w:val="739"/>
        <w:spacing w:after="120"/>
        <w:rPr>
          <w:rFonts w:eastAsia="Calibri"/>
          <w:sz w:val="19"/>
          <w:szCs w:val="19"/>
          <w:rtl/>
        </w:rPr>
      </w:pPr>
      <w:r w:rsidRPr="008E3759">
        <w:rPr>
          <w:rFonts w:eastAsia="Calibri"/>
          <w:sz w:val="19"/>
          <w:szCs w:val="19"/>
          <w:rtl/>
        </w:rPr>
        <w:t xml:space="preserve">מעקרונות הצבא בנושא אחריות וסמכות עולה כי כל בעל תפקיד שהוטלה עליו מטלה </w:t>
      </w:r>
      <w:r w:rsidRPr="008E3759">
        <w:rPr>
          <w:rFonts w:eastAsia="Calibri" w:hint="cs"/>
          <w:sz w:val="19"/>
          <w:szCs w:val="19"/>
          <w:rtl/>
        </w:rPr>
        <w:t>על ידי</w:t>
      </w:r>
      <w:r w:rsidRPr="008E3759">
        <w:rPr>
          <w:rFonts w:eastAsia="Calibri"/>
          <w:sz w:val="19"/>
          <w:szCs w:val="19"/>
          <w:rtl/>
        </w:rPr>
        <w:t xml:space="preserve"> הגורם שהוסמך לכך נושא באחריות המלאה לביצועה. כל סמכות יוצרת אצל מקבלה אחריות למימושה הראוי. בעצם הנשיאה במשרה מסוימת או </w:t>
      </w:r>
      <w:r w:rsidRPr="008E3759">
        <w:rPr>
          <w:rFonts w:eastAsia="Calibri" w:hint="cs"/>
          <w:sz w:val="19"/>
          <w:szCs w:val="19"/>
          <w:rtl/>
        </w:rPr>
        <w:t>ב</w:t>
      </w:r>
      <w:r w:rsidRPr="008E3759">
        <w:rPr>
          <w:rFonts w:eastAsia="Calibri"/>
          <w:sz w:val="19"/>
          <w:szCs w:val="19"/>
          <w:rtl/>
        </w:rPr>
        <w:t>מילוי של תפקיד מסוים גלומה אחריות קבועה למימוש התפקידים הייעודיים לאות</w:t>
      </w:r>
      <w:r w:rsidRPr="008E3759">
        <w:rPr>
          <w:rFonts w:eastAsia="Calibri" w:hint="cs"/>
          <w:sz w:val="19"/>
          <w:szCs w:val="19"/>
          <w:rtl/>
        </w:rPr>
        <w:t xml:space="preserve">ה </w:t>
      </w:r>
      <w:r w:rsidRPr="008E3759">
        <w:rPr>
          <w:rFonts w:eastAsia="Calibri"/>
          <w:sz w:val="19"/>
          <w:szCs w:val="19"/>
          <w:rtl/>
        </w:rPr>
        <w:t xml:space="preserve">משרה </w:t>
      </w:r>
      <w:r w:rsidRPr="008E3759">
        <w:rPr>
          <w:rFonts w:eastAsia="Calibri" w:hint="cs"/>
          <w:sz w:val="19"/>
          <w:szCs w:val="19"/>
          <w:rtl/>
        </w:rPr>
        <w:t>ולאותו</w:t>
      </w:r>
      <w:r w:rsidRPr="008E3759">
        <w:rPr>
          <w:rFonts w:eastAsia="Calibri"/>
          <w:sz w:val="19"/>
          <w:szCs w:val="19"/>
          <w:rtl/>
        </w:rPr>
        <w:t xml:space="preserve"> תפקיד, גם אם הם לא הוטלו במפורש על ממלא התפקיד. עו</w:t>
      </w:r>
      <w:r w:rsidRPr="008E3759">
        <w:rPr>
          <w:rFonts w:eastAsia="Calibri"/>
          <w:sz w:val="19"/>
          <w:szCs w:val="19"/>
          <w:rtl/>
        </w:rPr>
        <w:t xml:space="preserve">ד עולה מעקרונות הצבא האמורים כי טעויות של </w:t>
      </w:r>
      <w:r w:rsidRPr="008E3759">
        <w:rPr>
          <w:rFonts w:eastAsia="Calibri" w:hint="cs"/>
          <w:sz w:val="19"/>
          <w:szCs w:val="19"/>
          <w:rtl/>
        </w:rPr>
        <w:t>ה</w:t>
      </w:r>
      <w:r w:rsidRPr="008E3759">
        <w:rPr>
          <w:rFonts w:eastAsia="Calibri"/>
          <w:sz w:val="19"/>
          <w:szCs w:val="19"/>
          <w:rtl/>
        </w:rPr>
        <w:t>דרגים הממונים על ביצוע אותה מטלה או של הדרגים הכפופים להם אינן גורעות מאחריות זו</w:t>
      </w:r>
      <w:r w:rsidRPr="008E3759">
        <w:rPr>
          <w:rFonts w:eastAsia="Calibri" w:hint="cs"/>
          <w:sz w:val="19"/>
          <w:szCs w:val="19"/>
          <w:rtl/>
        </w:rPr>
        <w:t>.</w:t>
      </w:r>
      <w:r w:rsidRPr="008E3759">
        <w:rPr>
          <w:rFonts w:eastAsia="Calibri"/>
          <w:sz w:val="19"/>
          <w:szCs w:val="19"/>
          <w:rtl/>
        </w:rPr>
        <w:t xml:space="preserve"> ככלל, כל ממלא תפקיד נושא באחריות כוללת לכל המעשים והמחדלים בגוף שעליו הוא מופקד</w:t>
      </w:r>
      <w:r w:rsidRPr="008E3759">
        <w:rPr>
          <w:rFonts w:eastAsia="Calibri" w:hint="cs"/>
          <w:sz w:val="19"/>
          <w:szCs w:val="19"/>
          <w:rtl/>
        </w:rPr>
        <w:t>,</w:t>
      </w:r>
      <w:r w:rsidRPr="008E3759">
        <w:rPr>
          <w:rFonts w:eastAsia="Calibri"/>
          <w:sz w:val="19"/>
          <w:szCs w:val="19"/>
          <w:rtl/>
        </w:rPr>
        <w:t xml:space="preserve"> בכל הדרגים הכפופים לו ועל ידי כל ממלאי התפקידים שה</w:t>
      </w:r>
      <w:r w:rsidRPr="008E3759">
        <w:rPr>
          <w:rFonts w:eastAsia="Calibri"/>
          <w:sz w:val="19"/>
          <w:szCs w:val="19"/>
          <w:rtl/>
        </w:rPr>
        <w:t>ם פקודיו</w:t>
      </w:r>
      <w:r w:rsidRPr="008E3759">
        <w:rPr>
          <w:rFonts w:eastAsia="Calibri" w:hint="cs"/>
          <w:sz w:val="19"/>
          <w:szCs w:val="19"/>
          <w:rtl/>
        </w:rPr>
        <w:t>.</w:t>
      </w:r>
    </w:p>
    <w:p w:rsidR="008E3759" w:rsidRPr="008E3759" w:rsidP="008E3759">
      <w:pPr>
        <w:pStyle w:val="739"/>
        <w:spacing w:after="120"/>
        <w:rPr>
          <w:rFonts w:eastAsia="Calibri"/>
          <w:sz w:val="19"/>
          <w:szCs w:val="19"/>
          <w:rtl/>
        </w:rPr>
      </w:pPr>
      <w:r w:rsidRPr="008E3759">
        <w:rPr>
          <w:rFonts w:eastAsia="Calibri"/>
          <w:sz w:val="19"/>
          <w:szCs w:val="19"/>
          <w:rtl/>
        </w:rPr>
        <w:t>פינוי הפצועים מאזורי הלחימה קשור באופן ישיר לניהול הלחימה בשבעה באוקטובר</w:t>
      </w:r>
      <w:r w:rsidRPr="008E3759">
        <w:rPr>
          <w:rFonts w:eastAsia="Calibri" w:hint="cs"/>
          <w:sz w:val="19"/>
          <w:szCs w:val="19"/>
          <w:rtl/>
        </w:rPr>
        <w:t xml:space="preserve"> -</w:t>
      </w:r>
      <w:r w:rsidRPr="008E3759">
        <w:rPr>
          <w:rFonts w:eastAsia="Calibri"/>
          <w:sz w:val="19"/>
          <w:szCs w:val="19"/>
          <w:rtl/>
        </w:rPr>
        <w:t xml:space="preserve"> </w:t>
      </w:r>
      <w:r w:rsidRPr="008E3759">
        <w:rPr>
          <w:rFonts w:eastAsia="Calibri" w:hint="cs"/>
          <w:sz w:val="19"/>
          <w:szCs w:val="19"/>
          <w:rtl/>
        </w:rPr>
        <w:t>דוח זה לא בחן את</w:t>
      </w:r>
      <w:r w:rsidRPr="008E3759">
        <w:rPr>
          <w:rFonts w:eastAsia="Calibri"/>
          <w:sz w:val="19"/>
          <w:szCs w:val="19"/>
          <w:rtl/>
        </w:rPr>
        <w:t xml:space="preserve"> שורשי הכשל הכולל </w:t>
      </w:r>
      <w:r w:rsidRPr="008E3759">
        <w:rPr>
          <w:rFonts w:eastAsia="Calibri" w:hint="eastAsia"/>
          <w:sz w:val="19"/>
          <w:szCs w:val="19"/>
          <w:rtl/>
        </w:rPr>
        <w:t>ה</w:t>
      </w:r>
      <w:r w:rsidRPr="008E3759">
        <w:rPr>
          <w:rFonts w:eastAsia="Calibri"/>
          <w:sz w:val="19"/>
          <w:szCs w:val="19"/>
          <w:rtl/>
        </w:rPr>
        <w:t>נוגע</w:t>
      </w:r>
      <w:r w:rsidRPr="008E3759">
        <w:rPr>
          <w:rFonts w:eastAsia="Calibri" w:hint="eastAsia"/>
          <w:sz w:val="19"/>
          <w:szCs w:val="19"/>
          <w:rtl/>
        </w:rPr>
        <w:t>ים</w:t>
      </w:r>
      <w:r w:rsidRPr="008E3759">
        <w:rPr>
          <w:rFonts w:eastAsia="Calibri"/>
          <w:sz w:val="19"/>
          <w:szCs w:val="19"/>
          <w:rtl/>
        </w:rPr>
        <w:t xml:space="preserve"> </w:t>
      </w:r>
      <w:r w:rsidRPr="008E3759">
        <w:rPr>
          <w:rFonts w:eastAsia="Calibri" w:hint="eastAsia"/>
          <w:sz w:val="19"/>
          <w:szCs w:val="19"/>
          <w:rtl/>
        </w:rPr>
        <w:t>ל</w:t>
      </w:r>
      <w:r w:rsidRPr="008E3759">
        <w:rPr>
          <w:rFonts w:eastAsia="Calibri"/>
          <w:sz w:val="19"/>
          <w:szCs w:val="19"/>
          <w:rtl/>
        </w:rPr>
        <w:t xml:space="preserve">הליך הלחימה ולחוסר </w:t>
      </w:r>
      <w:r w:rsidRPr="008E3759">
        <w:rPr>
          <w:rFonts w:eastAsia="Calibri" w:hint="cs"/>
          <w:sz w:val="19"/>
          <w:szCs w:val="19"/>
          <w:rtl/>
        </w:rPr>
        <w:t>ה</w:t>
      </w:r>
      <w:r w:rsidRPr="008E3759">
        <w:rPr>
          <w:rFonts w:eastAsia="Calibri"/>
          <w:sz w:val="19"/>
          <w:szCs w:val="19"/>
          <w:rtl/>
        </w:rPr>
        <w:t>מוכנות לתרחיש</w:t>
      </w:r>
      <w:r w:rsidRPr="008E3759">
        <w:rPr>
          <w:rFonts w:eastAsia="Calibri" w:hint="cs"/>
          <w:sz w:val="19"/>
          <w:szCs w:val="19"/>
          <w:rtl/>
        </w:rPr>
        <w:t>ים כ</w:t>
      </w:r>
      <w:r w:rsidRPr="008E3759">
        <w:rPr>
          <w:rFonts w:eastAsia="Calibri"/>
          <w:sz w:val="19"/>
          <w:szCs w:val="19"/>
          <w:rtl/>
        </w:rPr>
        <w:t>אירועי שבעה באוקטובר. נוכח חשיבות</w:t>
      </w:r>
      <w:r w:rsidRPr="008E3759">
        <w:rPr>
          <w:rFonts w:eastAsia="Calibri" w:hint="cs"/>
          <w:sz w:val="19"/>
          <w:szCs w:val="19"/>
          <w:rtl/>
        </w:rPr>
        <w:t xml:space="preserve">ו של </w:t>
      </w:r>
      <w:r w:rsidRPr="008E3759">
        <w:rPr>
          <w:rFonts w:eastAsia="Calibri"/>
          <w:sz w:val="19"/>
          <w:szCs w:val="19"/>
          <w:rtl/>
        </w:rPr>
        <w:t>נושא פינוי הפצועים, להלן השתלשלות האירועים</w:t>
      </w:r>
      <w:r w:rsidRPr="008E3759">
        <w:rPr>
          <w:rFonts w:eastAsia="Calibri" w:hint="cs"/>
          <w:sz w:val="19"/>
          <w:szCs w:val="19"/>
          <w:rtl/>
        </w:rPr>
        <w:t xml:space="preserve"> הנוגעים בו</w:t>
      </w:r>
      <w:r w:rsidRPr="008E3759">
        <w:rPr>
          <w:rFonts w:eastAsia="Calibri" w:hint="cs"/>
          <w:sz w:val="19"/>
          <w:szCs w:val="19"/>
          <w:rtl/>
        </w:rPr>
        <w:t>.</w:t>
      </w:r>
    </w:p>
    <w:p w:rsidR="008E3759" w:rsidRPr="008E3759" w:rsidP="008E3759">
      <w:pPr>
        <w:pStyle w:val="739"/>
        <w:spacing w:after="120"/>
        <w:rPr>
          <w:rFonts w:eastAsia="Calibri"/>
          <w:sz w:val="19"/>
          <w:szCs w:val="19"/>
          <w:rtl/>
        </w:rPr>
      </w:pPr>
      <w:r w:rsidRPr="008E3759">
        <w:rPr>
          <w:rFonts w:eastAsia="Calibri"/>
          <w:sz w:val="19"/>
          <w:szCs w:val="19"/>
          <w:rtl/>
        </w:rPr>
        <w:t>האחריות לפינוי הפצועים משטחי הלחימה בשבעה באוקטובר הייתה של פד"ם ו</w:t>
      </w:r>
      <w:r w:rsidRPr="008E3759">
        <w:rPr>
          <w:rFonts w:eastAsia="Calibri" w:hint="cs"/>
          <w:sz w:val="19"/>
          <w:szCs w:val="19"/>
          <w:rtl/>
        </w:rPr>
        <w:t xml:space="preserve">של </w:t>
      </w:r>
      <w:r w:rsidRPr="008E3759">
        <w:rPr>
          <w:rFonts w:eastAsia="Calibri"/>
          <w:sz w:val="19"/>
          <w:szCs w:val="19"/>
          <w:rtl/>
        </w:rPr>
        <w:t xml:space="preserve">אוגדת עזה מכיוון שהם הגורמים הצבאיים </w:t>
      </w:r>
      <w:r w:rsidRPr="008E3759">
        <w:rPr>
          <w:rFonts w:eastAsia="Calibri" w:hint="cs"/>
          <w:sz w:val="19"/>
          <w:szCs w:val="19"/>
          <w:rtl/>
        </w:rPr>
        <w:t>ה</w:t>
      </w:r>
      <w:r w:rsidRPr="008E3759">
        <w:rPr>
          <w:rFonts w:eastAsia="Calibri"/>
          <w:sz w:val="19"/>
          <w:szCs w:val="19"/>
          <w:rtl/>
        </w:rPr>
        <w:t xml:space="preserve">אחראים לשטח יישובי העוטף. בלי לגרוע ממאמצי כוחות צה"ל והביטחון, מד"א, חברי כיתות </w:t>
      </w:r>
      <w:r w:rsidRPr="008E3759">
        <w:rPr>
          <w:rFonts w:eastAsia="Calibri" w:hint="cs"/>
          <w:sz w:val="19"/>
          <w:szCs w:val="19"/>
          <w:rtl/>
        </w:rPr>
        <w:t>ה</w:t>
      </w:r>
      <w:r w:rsidRPr="008E3759">
        <w:rPr>
          <w:rFonts w:eastAsia="Calibri"/>
          <w:sz w:val="19"/>
          <w:szCs w:val="19"/>
          <w:rtl/>
        </w:rPr>
        <w:t xml:space="preserve">כוננות, צוותי החירום היישוביים (צח"י), </w:t>
      </w:r>
      <w:r w:rsidRPr="008E3759">
        <w:rPr>
          <w:rFonts w:eastAsia="Calibri" w:hint="cs"/>
          <w:sz w:val="19"/>
          <w:szCs w:val="19"/>
          <w:rtl/>
        </w:rPr>
        <w:t>ה</w:t>
      </w:r>
      <w:r w:rsidRPr="008E3759">
        <w:rPr>
          <w:rFonts w:eastAsia="Calibri"/>
          <w:sz w:val="19"/>
          <w:szCs w:val="19"/>
          <w:rtl/>
        </w:rPr>
        <w:t xml:space="preserve">מתנדבים, </w:t>
      </w:r>
      <w:r w:rsidRPr="008E3759">
        <w:rPr>
          <w:rFonts w:eastAsia="Calibri" w:hint="cs"/>
          <w:sz w:val="19"/>
          <w:szCs w:val="19"/>
          <w:rtl/>
        </w:rPr>
        <w:t>ה</w:t>
      </w:r>
      <w:r w:rsidRPr="008E3759">
        <w:rPr>
          <w:rFonts w:eastAsia="Calibri"/>
          <w:sz w:val="19"/>
          <w:szCs w:val="19"/>
          <w:rtl/>
        </w:rPr>
        <w:t>אזרחים וכלל הנו</w:t>
      </w:r>
      <w:r w:rsidRPr="008E3759">
        <w:rPr>
          <w:rFonts w:eastAsia="Calibri"/>
          <w:sz w:val="19"/>
          <w:szCs w:val="19"/>
          <w:rtl/>
        </w:rPr>
        <w:t xml:space="preserve">כחים בשטח שפעלו באומץ לב </w:t>
      </w:r>
      <w:r w:rsidRPr="008E3759">
        <w:rPr>
          <w:rFonts w:eastAsia="Calibri"/>
          <w:sz w:val="19"/>
          <w:szCs w:val="19"/>
          <w:rtl/>
        </w:rPr>
        <w:t>לפנות פצועים ושחלקם גם שילמו בחייהם - שורש הכשל בפינוי הפצועים נבע מהכישלון של צה"ל בהגנה על יישובי הדרום בשבעה באוקטובר.</w:t>
      </w:r>
    </w:p>
    <w:p w:rsidR="008E3759" w:rsidRPr="008E3759" w:rsidP="008E3759">
      <w:pPr>
        <w:pStyle w:val="739"/>
        <w:spacing w:after="120"/>
        <w:rPr>
          <w:rFonts w:eastAsia="Calibri"/>
          <w:sz w:val="19"/>
          <w:szCs w:val="19"/>
        </w:rPr>
      </w:pPr>
      <w:r w:rsidRPr="008E3759">
        <w:rPr>
          <w:rFonts w:eastAsia="Calibri"/>
          <w:sz w:val="19"/>
          <w:szCs w:val="19"/>
          <w:rtl/>
        </w:rPr>
        <w:t xml:space="preserve">אירועי שבעה באוקטובר היו אירועים בקנה מידה שחרג באופן קיצוני מתרחישי הייחוס </w:t>
      </w:r>
      <w:r w:rsidRPr="008E3759">
        <w:rPr>
          <w:rFonts w:eastAsia="Calibri" w:hint="cs"/>
          <w:sz w:val="19"/>
          <w:szCs w:val="19"/>
          <w:rtl/>
        </w:rPr>
        <w:t>המדינתיים,</w:t>
      </w:r>
      <w:r w:rsidRPr="008E3759">
        <w:rPr>
          <w:rFonts w:eastAsia="Calibri"/>
          <w:sz w:val="19"/>
          <w:szCs w:val="19"/>
          <w:rtl/>
        </w:rPr>
        <w:t xml:space="preserve"> והמצב המבצעי בבוקר שבעה באוקטובר</w:t>
      </w:r>
      <w:r w:rsidRPr="008E3759">
        <w:rPr>
          <w:rFonts w:eastAsia="Calibri"/>
          <w:szCs w:val="24"/>
          <w:rtl/>
        </w:rPr>
        <w:t xml:space="preserve"> </w:t>
      </w:r>
      <w:r w:rsidRPr="008E3759">
        <w:rPr>
          <w:rFonts w:eastAsia="Calibri"/>
          <w:sz w:val="19"/>
          <w:szCs w:val="19"/>
          <w:rtl/>
        </w:rPr>
        <w:t>טרם תחילת המתקפה הוגדר כשגרה. בצל הכשל של צה"ל בהגנה על יישובי הדרום עלו גם ליקויים משמעותיים במערך הפינוי של הפצועים: פינוי הפצועים התאפיין בהיעדר מענה סדור</w:t>
      </w:r>
      <w:r w:rsidRPr="008E3759">
        <w:rPr>
          <w:rFonts w:eastAsia="Calibri" w:hint="cs"/>
          <w:sz w:val="19"/>
          <w:szCs w:val="19"/>
          <w:rtl/>
        </w:rPr>
        <w:t xml:space="preserve"> לפינוי הפצועים על ידי </w:t>
      </w:r>
      <w:r w:rsidRPr="008E3759">
        <w:rPr>
          <w:rFonts w:eastAsia="Calibri"/>
          <w:sz w:val="19"/>
          <w:szCs w:val="19"/>
          <w:rtl/>
        </w:rPr>
        <w:t>צה"ל</w:t>
      </w:r>
      <w:r w:rsidRPr="008E3759">
        <w:rPr>
          <w:rFonts w:eastAsia="Calibri" w:hint="cs"/>
          <w:sz w:val="19"/>
          <w:szCs w:val="19"/>
          <w:rtl/>
        </w:rPr>
        <w:t>,</w:t>
      </w:r>
      <w:r w:rsidRPr="008E3759">
        <w:rPr>
          <w:rFonts w:eastAsia="Calibri"/>
          <w:sz w:val="19"/>
          <w:szCs w:val="19"/>
          <w:rtl/>
        </w:rPr>
        <w:t xml:space="preserve"> בהיעדר </w:t>
      </w:r>
      <w:r w:rsidRPr="008E3759">
        <w:rPr>
          <w:rFonts w:eastAsia="Calibri" w:hint="cs"/>
          <w:sz w:val="19"/>
          <w:szCs w:val="19"/>
          <w:rtl/>
        </w:rPr>
        <w:t>פיקוד ושליטה (</w:t>
      </w:r>
      <w:r w:rsidRPr="008E3759">
        <w:rPr>
          <w:rFonts w:eastAsia="Calibri"/>
          <w:sz w:val="19"/>
          <w:szCs w:val="19"/>
          <w:rtl/>
        </w:rPr>
        <w:t>פו"ש</w:t>
      </w:r>
      <w:r w:rsidRPr="008E3759">
        <w:rPr>
          <w:rFonts w:eastAsia="Calibri" w:hint="cs"/>
          <w:sz w:val="19"/>
          <w:szCs w:val="19"/>
          <w:rtl/>
        </w:rPr>
        <w:t>)</w:t>
      </w:r>
      <w:r w:rsidRPr="008E3759">
        <w:rPr>
          <w:rFonts w:eastAsia="Calibri"/>
          <w:sz w:val="19"/>
          <w:szCs w:val="19"/>
          <w:rtl/>
        </w:rPr>
        <w:t xml:space="preserve"> סדור בין </w:t>
      </w:r>
      <w:r w:rsidRPr="008E3759">
        <w:rPr>
          <w:rFonts w:eastAsia="Calibri"/>
          <w:sz w:val="19"/>
          <w:szCs w:val="19"/>
          <w:rtl/>
        </w:rPr>
        <w:t>צה"ל למד"א</w:t>
      </w:r>
      <w:r w:rsidRPr="008E3759">
        <w:rPr>
          <w:rFonts w:eastAsia="Calibri" w:hint="cs"/>
          <w:sz w:val="19"/>
          <w:szCs w:val="19"/>
          <w:rtl/>
        </w:rPr>
        <w:t xml:space="preserve"> וב</w:t>
      </w:r>
      <w:r w:rsidRPr="008E3759">
        <w:rPr>
          <w:rFonts w:eastAsia="Calibri"/>
          <w:sz w:val="19"/>
          <w:szCs w:val="19"/>
          <w:rtl/>
        </w:rPr>
        <w:t xml:space="preserve">תיאום מאוחר של נקודות </w:t>
      </w:r>
      <w:r w:rsidRPr="008E3759">
        <w:rPr>
          <w:rFonts w:eastAsia="Calibri" w:hint="cs"/>
          <w:sz w:val="19"/>
          <w:szCs w:val="19"/>
          <w:rtl/>
        </w:rPr>
        <w:t>ה</w:t>
      </w:r>
      <w:r w:rsidRPr="008E3759">
        <w:rPr>
          <w:rFonts w:eastAsia="Calibri"/>
          <w:sz w:val="19"/>
          <w:szCs w:val="19"/>
          <w:rtl/>
        </w:rPr>
        <w:t>שחלוף מול מד"א</w:t>
      </w:r>
      <w:r w:rsidRPr="008E3759">
        <w:rPr>
          <w:rFonts w:eastAsia="Calibri" w:hint="cs"/>
          <w:sz w:val="19"/>
          <w:szCs w:val="19"/>
          <w:rtl/>
        </w:rPr>
        <w:t xml:space="preserve"> - </w:t>
      </w:r>
      <w:r w:rsidRPr="008E3759">
        <w:rPr>
          <w:rFonts w:eastAsia="Calibri"/>
          <w:sz w:val="19"/>
          <w:szCs w:val="19"/>
          <w:rtl/>
        </w:rPr>
        <w:t xml:space="preserve">קרוב לשמונה שעות לאחר תחילת מתקפת הטרור. פינוי </w:t>
      </w:r>
      <w:r w:rsidRPr="008E3759">
        <w:rPr>
          <w:rFonts w:eastAsia="Calibri" w:hint="cs"/>
          <w:sz w:val="19"/>
          <w:szCs w:val="19"/>
          <w:rtl/>
        </w:rPr>
        <w:t xml:space="preserve">הפצועים </w:t>
      </w:r>
      <w:r w:rsidRPr="008E3759">
        <w:rPr>
          <w:rFonts w:eastAsia="Calibri"/>
          <w:sz w:val="19"/>
          <w:szCs w:val="19"/>
          <w:rtl/>
        </w:rPr>
        <w:t xml:space="preserve">באמצעות גורמי </w:t>
      </w:r>
      <w:r w:rsidRPr="008E3759">
        <w:rPr>
          <w:rFonts w:eastAsia="Calibri" w:hint="cs"/>
          <w:sz w:val="19"/>
          <w:szCs w:val="19"/>
          <w:rtl/>
        </w:rPr>
        <w:t>ה</w:t>
      </w:r>
      <w:r w:rsidRPr="008E3759">
        <w:rPr>
          <w:rFonts w:eastAsia="Calibri"/>
          <w:sz w:val="19"/>
          <w:szCs w:val="19"/>
          <w:rtl/>
        </w:rPr>
        <w:t>צבא היה חלקי</w:t>
      </w:r>
      <w:r w:rsidRPr="008E3759">
        <w:rPr>
          <w:rFonts w:eastAsia="Calibri" w:hint="cs"/>
          <w:sz w:val="19"/>
          <w:szCs w:val="19"/>
          <w:rtl/>
        </w:rPr>
        <w:t>, בין היתר בשל</w:t>
      </w:r>
      <w:r w:rsidRPr="008E3759">
        <w:rPr>
          <w:rFonts w:eastAsia="Calibri"/>
          <w:sz w:val="19"/>
          <w:szCs w:val="19"/>
          <w:rtl/>
        </w:rPr>
        <w:t xml:space="preserve"> ה</w:t>
      </w:r>
      <w:r w:rsidRPr="008E3759">
        <w:rPr>
          <w:rFonts w:eastAsia="Calibri" w:hint="cs"/>
          <w:sz w:val="19"/>
          <w:szCs w:val="19"/>
          <w:rtl/>
        </w:rPr>
        <w:t>י</w:t>
      </w:r>
      <w:r w:rsidRPr="008E3759">
        <w:rPr>
          <w:rFonts w:eastAsia="Calibri"/>
          <w:sz w:val="19"/>
          <w:szCs w:val="19"/>
          <w:rtl/>
        </w:rPr>
        <w:t xml:space="preserve">עדר מידע מלא על </w:t>
      </w:r>
      <w:r w:rsidRPr="008E3759">
        <w:rPr>
          <w:rFonts w:eastAsia="Calibri" w:hint="cs"/>
          <w:sz w:val="19"/>
          <w:szCs w:val="19"/>
          <w:rtl/>
        </w:rPr>
        <w:t xml:space="preserve">מיקום </w:t>
      </w:r>
      <w:r w:rsidRPr="008E3759">
        <w:rPr>
          <w:rFonts w:eastAsia="Calibri"/>
          <w:sz w:val="19"/>
          <w:szCs w:val="19"/>
          <w:rtl/>
        </w:rPr>
        <w:t>הפצועים האזרחים</w:t>
      </w:r>
      <w:r w:rsidRPr="008E3759">
        <w:rPr>
          <w:rFonts w:eastAsia="Calibri" w:hint="cs"/>
          <w:sz w:val="19"/>
          <w:szCs w:val="19"/>
          <w:rtl/>
        </w:rPr>
        <w:t xml:space="preserve"> ועל מצבם.</w:t>
      </w:r>
    </w:p>
    <w:p w:rsidR="008E3759" w:rsidRPr="008E3759" w:rsidP="000B7293">
      <w:pPr>
        <w:pStyle w:val="739"/>
        <w:spacing w:after="240"/>
        <w:rPr>
          <w:rFonts w:eastAsia="Calibri"/>
          <w:sz w:val="19"/>
          <w:szCs w:val="19"/>
          <w:rtl/>
        </w:rPr>
      </w:pPr>
      <w:r w:rsidRPr="008E3759">
        <w:rPr>
          <w:rFonts w:eastAsia="Calibri"/>
          <w:sz w:val="19"/>
          <w:szCs w:val="19"/>
          <w:rtl/>
        </w:rPr>
        <w:t>כמו כן,</w:t>
      </w:r>
      <w:r w:rsidRPr="008E3759">
        <w:rPr>
          <w:rFonts w:eastAsia="Calibri" w:hint="cs"/>
          <w:sz w:val="19"/>
          <w:szCs w:val="19"/>
          <w:rtl/>
        </w:rPr>
        <w:t xml:space="preserve"> </w:t>
      </w:r>
      <w:r w:rsidRPr="008E3759">
        <w:rPr>
          <w:rFonts w:eastAsia="Calibri"/>
          <w:sz w:val="19"/>
          <w:szCs w:val="19"/>
          <w:rtl/>
        </w:rPr>
        <w:t>כפי שציין קצין</w:t>
      </w:r>
      <w:r w:rsidRPr="008E3759">
        <w:rPr>
          <w:rFonts w:eastAsia="Calibri" w:hint="cs"/>
          <w:sz w:val="19"/>
          <w:szCs w:val="19"/>
          <w:rtl/>
        </w:rPr>
        <w:t xml:space="preserve"> אגף המבצעים (אג"ם) לשעבר </w:t>
      </w:r>
      <w:r w:rsidRPr="008E3759">
        <w:rPr>
          <w:rFonts w:eastAsia="Calibri"/>
          <w:sz w:val="19"/>
          <w:szCs w:val="19"/>
          <w:rtl/>
        </w:rPr>
        <w:t>של פיקוד</w:t>
      </w:r>
      <w:r w:rsidRPr="008E3759">
        <w:rPr>
          <w:rFonts w:eastAsia="Calibri"/>
          <w:sz w:val="19"/>
          <w:szCs w:val="19"/>
          <w:rtl/>
        </w:rPr>
        <w:t xml:space="preserve"> הדרום </w:t>
      </w:r>
      <w:r w:rsidRPr="008E3759">
        <w:rPr>
          <w:rFonts w:eastAsia="Calibri" w:hint="cs"/>
          <w:sz w:val="19"/>
          <w:szCs w:val="19"/>
          <w:rtl/>
        </w:rPr>
        <w:t>שכיהן בתפקיד בשבעה באוקטובר</w:t>
      </w:r>
      <w:r w:rsidRPr="008E3759">
        <w:rPr>
          <w:rFonts w:eastAsia="Calibri"/>
          <w:sz w:val="19"/>
          <w:szCs w:val="19"/>
          <w:rtl/>
        </w:rPr>
        <w:t xml:space="preserve"> </w:t>
      </w:r>
      <w:r w:rsidRPr="008E3759">
        <w:rPr>
          <w:rFonts w:eastAsia="Calibri" w:hint="cs"/>
          <w:sz w:val="19"/>
          <w:szCs w:val="19"/>
          <w:rtl/>
        </w:rPr>
        <w:t>(קצין ה</w:t>
      </w:r>
      <w:r w:rsidRPr="008E3759">
        <w:rPr>
          <w:rFonts w:eastAsia="Calibri"/>
          <w:sz w:val="19"/>
          <w:szCs w:val="19"/>
          <w:rtl/>
        </w:rPr>
        <w:t>אג"ם</w:t>
      </w:r>
      <w:r w:rsidRPr="008E3759">
        <w:rPr>
          <w:rFonts w:eastAsia="Calibri" w:hint="cs"/>
          <w:sz w:val="19"/>
          <w:szCs w:val="19"/>
          <w:rtl/>
        </w:rPr>
        <w:t>)</w:t>
      </w:r>
      <w:r w:rsidRPr="008E3759">
        <w:rPr>
          <w:rFonts w:eastAsia="Calibri"/>
          <w:sz w:val="19"/>
          <w:szCs w:val="19"/>
          <w:rtl/>
        </w:rPr>
        <w:t xml:space="preserve"> </w:t>
      </w:r>
      <w:r w:rsidRPr="008E3759">
        <w:rPr>
          <w:rFonts w:eastAsia="Calibri" w:hint="cs"/>
          <w:sz w:val="19"/>
          <w:szCs w:val="19"/>
          <w:rtl/>
        </w:rPr>
        <w:t>ל</w:t>
      </w:r>
      <w:r w:rsidRPr="008E3759">
        <w:rPr>
          <w:rFonts w:eastAsia="Calibri"/>
          <w:sz w:val="19"/>
          <w:szCs w:val="19"/>
          <w:rtl/>
        </w:rPr>
        <w:t>פני צוות הביקורת</w:t>
      </w:r>
      <w:r w:rsidRPr="008E3759">
        <w:rPr>
          <w:rFonts w:eastAsia="Calibri" w:hint="cs"/>
          <w:sz w:val="19"/>
          <w:szCs w:val="19"/>
          <w:rtl/>
        </w:rPr>
        <w:t>:</w:t>
      </w:r>
      <w:r w:rsidRPr="008E3759">
        <w:rPr>
          <w:rFonts w:eastAsia="Calibri"/>
          <w:sz w:val="19"/>
          <w:szCs w:val="19"/>
          <w:rtl/>
        </w:rPr>
        <w:t xml:space="preserve"> "במספר הערכות מצב בפיקוד הדרום (</w:t>
      </w:r>
      <w:r w:rsidRPr="008E3759">
        <w:rPr>
          <w:rFonts w:eastAsia="Calibri" w:hint="cs"/>
          <w:sz w:val="19"/>
          <w:szCs w:val="19"/>
          <w:rtl/>
        </w:rPr>
        <w:t xml:space="preserve">8:30, 13:15 </w:t>
      </w:r>
      <w:r w:rsidRPr="008E3759">
        <w:rPr>
          <w:rFonts w:eastAsia="Calibri"/>
          <w:sz w:val="19"/>
          <w:szCs w:val="19"/>
          <w:rtl/>
        </w:rPr>
        <w:t xml:space="preserve">והערכה נוספת בשעות הערב), לא עלו בעיות בקשר לפינוי פצועים ולעובדה שמד״א לא נכנס לפנות פצועים </w:t>
      </w:r>
      <w:r w:rsidRPr="008E3759">
        <w:rPr>
          <w:rFonts w:eastAsia="Calibri" w:hint="cs"/>
          <w:sz w:val="19"/>
          <w:szCs w:val="19"/>
          <w:rtl/>
        </w:rPr>
        <w:t>מ</w:t>
      </w:r>
      <w:r w:rsidRPr="008E3759">
        <w:rPr>
          <w:rFonts w:eastAsia="Calibri"/>
          <w:sz w:val="19"/>
          <w:szCs w:val="19"/>
          <w:rtl/>
        </w:rPr>
        <w:t>יישובי העוטף".</w:t>
      </w:r>
    </w:p>
    <w:p w:rsidR="008E3759" w:rsidRPr="008E3759" w:rsidP="008E3759">
      <w:pPr>
        <w:pStyle w:val="73"/>
        <w:numPr>
          <w:ilvl w:val="0"/>
          <w:numId w:val="25"/>
        </w:numPr>
        <w:rPr>
          <w:rFonts w:eastAsia="Calibri"/>
          <w:sz w:val="19"/>
          <w:szCs w:val="19"/>
        </w:rPr>
      </w:pPr>
      <w:r w:rsidRPr="008E3759">
        <w:rPr>
          <w:rFonts w:eastAsia="Calibri" w:hint="eastAsia"/>
          <w:b/>
          <w:bCs/>
          <w:sz w:val="19"/>
          <w:szCs w:val="19"/>
          <w:rtl/>
        </w:rPr>
        <w:t>הה</w:t>
      </w:r>
      <w:r w:rsidRPr="008E3759">
        <w:rPr>
          <w:rFonts w:eastAsia="Calibri" w:hint="cs"/>
          <w:b/>
          <w:bCs/>
          <w:sz w:val="19"/>
          <w:szCs w:val="19"/>
          <w:rtl/>
        </w:rPr>
        <w:t>י</w:t>
      </w:r>
      <w:r w:rsidRPr="008E3759">
        <w:rPr>
          <w:rFonts w:eastAsia="Calibri" w:hint="eastAsia"/>
          <w:b/>
          <w:bCs/>
          <w:sz w:val="19"/>
          <w:szCs w:val="19"/>
          <w:rtl/>
        </w:rPr>
        <w:t>ערכות</w:t>
      </w:r>
      <w:r w:rsidRPr="008E3759">
        <w:rPr>
          <w:rFonts w:eastAsia="Calibri"/>
          <w:b/>
          <w:bCs/>
          <w:sz w:val="19"/>
          <w:szCs w:val="19"/>
          <w:rtl/>
        </w:rPr>
        <w:t xml:space="preserve"> </w:t>
      </w:r>
      <w:r w:rsidRPr="008E3759">
        <w:rPr>
          <w:rFonts w:eastAsia="Calibri" w:hint="eastAsia"/>
          <w:b/>
          <w:bCs/>
          <w:sz w:val="19"/>
          <w:szCs w:val="19"/>
          <w:rtl/>
        </w:rPr>
        <w:t>לפינוי</w:t>
      </w:r>
      <w:r w:rsidRPr="008E3759">
        <w:rPr>
          <w:rFonts w:eastAsia="Calibri"/>
          <w:b/>
          <w:bCs/>
          <w:sz w:val="19"/>
          <w:szCs w:val="19"/>
          <w:rtl/>
        </w:rPr>
        <w:t xml:space="preserve"> </w:t>
      </w:r>
      <w:r w:rsidRPr="008E3759">
        <w:rPr>
          <w:rFonts w:eastAsia="Calibri" w:hint="eastAsia"/>
          <w:b/>
          <w:bCs/>
          <w:sz w:val="19"/>
          <w:szCs w:val="19"/>
          <w:rtl/>
        </w:rPr>
        <w:t>פצועים</w:t>
      </w:r>
      <w:r w:rsidRPr="008E3759">
        <w:rPr>
          <w:rFonts w:eastAsia="Calibri"/>
          <w:b/>
          <w:bCs/>
          <w:sz w:val="19"/>
          <w:szCs w:val="19"/>
          <w:rtl/>
        </w:rPr>
        <w:t xml:space="preserve"> </w:t>
      </w:r>
      <w:r w:rsidRPr="008E3759">
        <w:rPr>
          <w:rFonts w:eastAsia="Calibri" w:hint="eastAsia"/>
          <w:b/>
          <w:bCs/>
          <w:sz w:val="19"/>
          <w:szCs w:val="19"/>
          <w:rtl/>
        </w:rPr>
        <w:t>אזרחים</w:t>
      </w:r>
      <w:r w:rsidRPr="008E3759">
        <w:rPr>
          <w:rFonts w:eastAsia="Calibri"/>
          <w:b/>
          <w:bCs/>
          <w:sz w:val="19"/>
          <w:szCs w:val="19"/>
          <w:rtl/>
        </w:rPr>
        <w:t xml:space="preserve"> </w:t>
      </w:r>
      <w:r w:rsidRPr="008E3759">
        <w:rPr>
          <w:rFonts w:eastAsia="Calibri" w:hint="eastAsia"/>
          <w:b/>
          <w:bCs/>
          <w:sz w:val="19"/>
          <w:szCs w:val="19"/>
          <w:rtl/>
        </w:rPr>
        <w:t>טרום</w:t>
      </w:r>
      <w:r w:rsidRPr="008E3759">
        <w:rPr>
          <w:rFonts w:eastAsia="Calibri"/>
          <w:b/>
          <w:bCs/>
          <w:sz w:val="19"/>
          <w:szCs w:val="19"/>
          <w:rtl/>
        </w:rPr>
        <w:t xml:space="preserve"> </w:t>
      </w:r>
      <w:r w:rsidRPr="008E3759">
        <w:rPr>
          <w:rFonts w:eastAsia="Calibri" w:hint="eastAsia"/>
          <w:b/>
          <w:bCs/>
          <w:sz w:val="19"/>
          <w:szCs w:val="19"/>
          <w:rtl/>
        </w:rPr>
        <w:t>שבעה</w:t>
      </w:r>
      <w:r w:rsidRPr="008E3759">
        <w:rPr>
          <w:rFonts w:eastAsia="Calibri"/>
          <w:b/>
          <w:bCs/>
          <w:sz w:val="19"/>
          <w:szCs w:val="19"/>
          <w:rtl/>
        </w:rPr>
        <w:t xml:space="preserve"> </w:t>
      </w:r>
      <w:r w:rsidRPr="008E3759">
        <w:rPr>
          <w:rFonts w:eastAsia="Calibri" w:hint="eastAsia"/>
          <w:b/>
          <w:bCs/>
          <w:sz w:val="19"/>
          <w:szCs w:val="19"/>
          <w:rtl/>
        </w:rPr>
        <w:t>באוקטובר</w:t>
      </w:r>
      <w:r w:rsidRPr="008E3759">
        <w:rPr>
          <w:rFonts w:eastAsia="Calibri" w:hint="cs"/>
          <w:sz w:val="19"/>
          <w:szCs w:val="19"/>
          <w:rtl/>
        </w:rPr>
        <w:t xml:space="preserve"> - לדברי</w:t>
      </w:r>
      <w:r w:rsidRPr="008E3759">
        <w:rPr>
          <w:rFonts w:eastAsia="Calibri"/>
          <w:sz w:val="19"/>
          <w:szCs w:val="19"/>
          <w:rtl/>
        </w:rPr>
        <w:t xml:space="preserve"> מפקד פד"ם</w:t>
      </w:r>
      <w:r w:rsidRPr="008E3759">
        <w:rPr>
          <w:rFonts w:eastAsia="Calibri" w:hint="cs"/>
          <w:sz w:val="19"/>
          <w:szCs w:val="19"/>
          <w:rtl/>
        </w:rPr>
        <w:t xml:space="preserve"> לשעבר </w:t>
      </w:r>
      <w:r w:rsidRPr="008E3759">
        <w:rPr>
          <w:rFonts w:eastAsia="Calibri"/>
          <w:sz w:val="19"/>
          <w:szCs w:val="19"/>
          <w:rtl/>
        </w:rPr>
        <w:t>שכיהן בתפקיד בשבעה באוקטובר</w:t>
      </w:r>
      <w:r w:rsidRPr="008E3759">
        <w:rPr>
          <w:rFonts w:eastAsia="Calibri" w:hint="cs"/>
          <w:sz w:val="19"/>
          <w:szCs w:val="19"/>
          <w:rtl/>
        </w:rPr>
        <w:t xml:space="preserve"> (מפקד פד"ם),</w:t>
      </w:r>
      <w:r w:rsidRPr="008E3759">
        <w:rPr>
          <w:rFonts w:eastAsia="Calibri"/>
          <w:sz w:val="19"/>
          <w:szCs w:val="19"/>
          <w:rtl/>
        </w:rPr>
        <w:t xml:space="preserve"> בשבעה באוקטובר חווה צה"ל "הפתעה בסיסית"</w:t>
      </w:r>
      <w:r w:rsidRPr="008E3759">
        <w:rPr>
          <w:rFonts w:eastAsia="Calibri" w:hint="cs"/>
          <w:sz w:val="19"/>
          <w:szCs w:val="19"/>
          <w:rtl/>
        </w:rPr>
        <w:t xml:space="preserve"> </w:t>
      </w:r>
      <w:r w:rsidRPr="008E3759">
        <w:rPr>
          <w:rFonts w:eastAsia="Calibri"/>
          <w:sz w:val="19"/>
          <w:szCs w:val="19"/>
          <w:rtl/>
        </w:rPr>
        <w:t xml:space="preserve">(הפתעה הנובעת מפער תפיסתי ביחס למציאות ומובילה למצב של הלם לנוכח התפתחות החורגת מן המערכת התפיסתית הקיימת) </w:t>
      </w:r>
      <w:r w:rsidRPr="008E3759">
        <w:rPr>
          <w:rFonts w:eastAsia="Calibri" w:hint="cs"/>
          <w:sz w:val="19"/>
          <w:szCs w:val="19"/>
          <w:rtl/>
        </w:rPr>
        <w:t>מ</w:t>
      </w:r>
      <w:r w:rsidRPr="008E3759">
        <w:rPr>
          <w:rFonts w:eastAsia="Calibri"/>
          <w:sz w:val="19"/>
          <w:szCs w:val="19"/>
          <w:rtl/>
        </w:rPr>
        <w:t>כיוון שתרחיש הייחוס לא כלל מת</w:t>
      </w:r>
      <w:r w:rsidRPr="008E3759">
        <w:rPr>
          <w:rFonts w:eastAsia="Calibri"/>
          <w:sz w:val="19"/>
          <w:szCs w:val="19"/>
          <w:rtl/>
        </w:rPr>
        <w:t xml:space="preserve">אר של ריבוי מרחבי חדירה </w:t>
      </w:r>
      <w:r w:rsidRPr="008E3759">
        <w:rPr>
          <w:rFonts w:eastAsia="Calibri" w:hint="cs"/>
          <w:sz w:val="19"/>
          <w:szCs w:val="19"/>
          <w:rtl/>
        </w:rPr>
        <w:t>של</w:t>
      </w:r>
      <w:r w:rsidRPr="008E3759">
        <w:rPr>
          <w:rFonts w:eastAsia="Calibri"/>
          <w:sz w:val="19"/>
          <w:szCs w:val="19"/>
          <w:rtl/>
        </w:rPr>
        <w:t xml:space="preserve"> אלפי מחבלים התוקפים בעשרות מוקדים במקביל. כתוצאה מכך, גם בהיבט של פינוי </w:t>
      </w:r>
      <w:r w:rsidRPr="008E3759">
        <w:rPr>
          <w:rFonts w:eastAsia="Calibri" w:hint="cs"/>
          <w:sz w:val="19"/>
          <w:szCs w:val="19"/>
          <w:rtl/>
        </w:rPr>
        <w:t>ה</w:t>
      </w:r>
      <w:r w:rsidRPr="008E3759">
        <w:rPr>
          <w:rFonts w:eastAsia="Calibri"/>
          <w:sz w:val="19"/>
          <w:szCs w:val="19"/>
          <w:rtl/>
        </w:rPr>
        <w:t>פצועים היה קושי בגיבוש תמונת המצב, כוחות הרפואה ויכולות פינוי הפצועים שהיו בשטח לא התאימו להיקפי הפצועים</w:t>
      </w:r>
      <w:r w:rsidRPr="008E3759">
        <w:rPr>
          <w:rFonts w:eastAsia="Calibri" w:hint="cs"/>
          <w:sz w:val="19"/>
          <w:szCs w:val="19"/>
          <w:rtl/>
        </w:rPr>
        <w:t>,</w:t>
      </w:r>
      <w:r w:rsidRPr="008E3759">
        <w:rPr>
          <w:rFonts w:eastAsia="Calibri"/>
          <w:sz w:val="19"/>
          <w:szCs w:val="19"/>
          <w:rtl/>
        </w:rPr>
        <w:t xml:space="preserve"> ונקודות השחלוף שנקבעו מראש לא היו רלוונטיות. האתגר</w:t>
      </w:r>
      <w:r w:rsidRPr="008E3759">
        <w:rPr>
          <w:rFonts w:eastAsia="Calibri"/>
          <w:sz w:val="19"/>
          <w:szCs w:val="19"/>
          <w:rtl/>
        </w:rPr>
        <w:t xml:space="preserve">ים העיקריים בשעות הראשונות היו לגבש תמונת מצב ולהביא לשטח עוד יכולות </w:t>
      </w:r>
      <w:r w:rsidRPr="008E3759">
        <w:rPr>
          <w:rFonts w:eastAsia="Calibri" w:hint="cs"/>
          <w:sz w:val="19"/>
          <w:szCs w:val="19"/>
          <w:rtl/>
        </w:rPr>
        <w:t xml:space="preserve">- </w:t>
      </w:r>
      <w:r w:rsidRPr="008E3759">
        <w:rPr>
          <w:rFonts w:eastAsia="Calibri"/>
          <w:sz w:val="19"/>
          <w:szCs w:val="19"/>
          <w:rtl/>
        </w:rPr>
        <w:t>בהן כוחות, ציוד, אש, מטוסים וגם יכולות רפואיות. לדבריו, בשעות הראשונות הייתה המטרה קודם כל להרוג מחבלים ולעצור את ההרג. כחלק מהמאמצים המשלימים ללחימה עסקו כוחות צה"ל במתן מענה רפואי (טי</w:t>
      </w:r>
      <w:r w:rsidRPr="008E3759">
        <w:rPr>
          <w:rFonts w:eastAsia="Calibri"/>
          <w:sz w:val="19"/>
          <w:szCs w:val="19"/>
          <w:rtl/>
        </w:rPr>
        <w:t>פול בפצועים ופינויים)</w:t>
      </w:r>
      <w:r w:rsidRPr="008E3759">
        <w:rPr>
          <w:rFonts w:eastAsia="Calibri" w:hint="cs"/>
          <w:sz w:val="19"/>
          <w:szCs w:val="19"/>
          <w:rtl/>
        </w:rPr>
        <w:t xml:space="preserve"> ו</w:t>
      </w:r>
      <w:r w:rsidRPr="008E3759">
        <w:rPr>
          <w:rFonts w:eastAsia="Calibri"/>
          <w:sz w:val="19"/>
          <w:szCs w:val="19"/>
          <w:rtl/>
        </w:rPr>
        <w:t xml:space="preserve">הכוחות בשטח פינו את </w:t>
      </w:r>
      <w:r w:rsidRPr="008E3759">
        <w:rPr>
          <w:rFonts w:eastAsia="Calibri" w:hint="cs"/>
          <w:sz w:val="19"/>
          <w:szCs w:val="19"/>
          <w:rtl/>
        </w:rPr>
        <w:t>מי</w:t>
      </w:r>
      <w:r w:rsidRPr="008E3759">
        <w:rPr>
          <w:rFonts w:eastAsia="Calibri"/>
          <w:sz w:val="19"/>
          <w:szCs w:val="19"/>
          <w:rtl/>
        </w:rPr>
        <w:t xml:space="preserve"> שיכלו.</w:t>
      </w:r>
      <w:r w:rsidRPr="008E3759">
        <w:rPr>
          <w:rFonts w:eastAsia="Calibri" w:hint="cs"/>
          <w:sz w:val="19"/>
          <w:szCs w:val="19"/>
          <w:rtl/>
        </w:rPr>
        <w:t xml:space="preserve"> </w:t>
      </w:r>
    </w:p>
    <w:p w:rsidR="008E3759" w:rsidRPr="008E3759" w:rsidP="000B7293">
      <w:pPr>
        <w:pStyle w:val="73"/>
        <w:numPr>
          <w:ilvl w:val="0"/>
          <w:numId w:val="25"/>
        </w:numPr>
        <w:spacing w:after="120"/>
        <w:rPr>
          <w:rFonts w:eastAsia="Calibri"/>
          <w:sz w:val="19"/>
          <w:szCs w:val="19"/>
        </w:rPr>
      </w:pPr>
      <w:r w:rsidRPr="008E3759">
        <w:rPr>
          <w:rFonts w:eastAsia="Calibri"/>
          <w:b/>
          <w:bCs/>
          <w:sz w:val="19"/>
          <w:szCs w:val="19"/>
          <w:rtl/>
        </w:rPr>
        <w:t>השלכות הכשל המבצעי על פינוי הפצועים האזרחים</w:t>
      </w:r>
      <w:r w:rsidRPr="008E3759">
        <w:rPr>
          <w:rFonts w:eastAsia="Calibri" w:hint="cs"/>
          <w:sz w:val="19"/>
          <w:szCs w:val="19"/>
          <w:rtl/>
        </w:rPr>
        <w:t xml:space="preserve"> - </w:t>
      </w:r>
      <w:r w:rsidRPr="008E3759">
        <w:rPr>
          <w:rFonts w:eastAsia="Calibri"/>
          <w:sz w:val="19"/>
          <w:szCs w:val="19"/>
          <w:rtl/>
        </w:rPr>
        <w:t xml:space="preserve">נמצא כי הקושי בגיבוש תמונת המצב ובהגעה לפצועים </w:t>
      </w:r>
      <w:r w:rsidRPr="008E3759">
        <w:rPr>
          <w:rFonts w:eastAsia="Calibri" w:hint="cs"/>
          <w:sz w:val="19"/>
          <w:szCs w:val="19"/>
          <w:rtl/>
        </w:rPr>
        <w:t>ה</w:t>
      </w:r>
      <w:r w:rsidRPr="008E3759">
        <w:rPr>
          <w:rFonts w:eastAsia="Calibri"/>
          <w:sz w:val="19"/>
          <w:szCs w:val="19"/>
          <w:rtl/>
        </w:rPr>
        <w:t>נמצאים בלב אזורי הלחימה השפיעו באופן ישיר גם על פעילות מד"א</w:t>
      </w:r>
      <w:r w:rsidRPr="008E3759">
        <w:rPr>
          <w:rFonts w:eastAsia="Calibri" w:hint="cs"/>
          <w:sz w:val="19"/>
          <w:szCs w:val="19"/>
          <w:rtl/>
        </w:rPr>
        <w:t>,</w:t>
      </w:r>
      <w:r w:rsidRPr="008E3759">
        <w:rPr>
          <w:rFonts w:eastAsia="Calibri"/>
          <w:sz w:val="19"/>
          <w:szCs w:val="19"/>
          <w:rtl/>
        </w:rPr>
        <w:t xml:space="preserve"> שנאלץ לראשונה בתולדותיו להתמודד עם אירוע בסדר ג</w:t>
      </w:r>
      <w:r w:rsidRPr="008E3759">
        <w:rPr>
          <w:rFonts w:eastAsia="Calibri"/>
          <w:sz w:val="19"/>
          <w:szCs w:val="19"/>
          <w:rtl/>
        </w:rPr>
        <w:t xml:space="preserve">ודל כזה וללא יכולת להגיע לפצועים רבים. </w:t>
      </w:r>
      <w:r w:rsidRPr="008E3759">
        <w:rPr>
          <w:rFonts w:eastAsia="Calibri" w:hint="cs"/>
          <w:sz w:val="19"/>
          <w:szCs w:val="19"/>
          <w:rtl/>
        </w:rPr>
        <w:t>בשל</w:t>
      </w:r>
      <w:r w:rsidRPr="008E3759">
        <w:rPr>
          <w:rFonts w:eastAsia="Calibri"/>
          <w:sz w:val="19"/>
          <w:szCs w:val="19"/>
          <w:rtl/>
        </w:rPr>
        <w:t xml:space="preserve"> אופי הלחימה</w:t>
      </w:r>
      <w:r w:rsidRPr="008E3759">
        <w:rPr>
          <w:rFonts w:eastAsia="Calibri" w:hint="cs"/>
          <w:sz w:val="19"/>
          <w:szCs w:val="19"/>
          <w:rtl/>
        </w:rPr>
        <w:t>,</w:t>
      </w:r>
      <w:r w:rsidRPr="008E3759">
        <w:rPr>
          <w:rFonts w:eastAsia="Calibri"/>
          <w:sz w:val="19"/>
          <w:szCs w:val="19"/>
          <w:rtl/>
        </w:rPr>
        <w:t xml:space="preserve"> המחבלים הרבים שהיו בשטח וחסימת צירי התנועה</w:t>
      </w:r>
      <w:r w:rsidRPr="008E3759">
        <w:rPr>
          <w:rFonts w:eastAsia="Calibri" w:hint="cs"/>
          <w:sz w:val="19"/>
          <w:szCs w:val="19"/>
          <w:rtl/>
        </w:rPr>
        <w:t>, בהתאם לשיטת ההפעלה שקבע צה"ל למד"א</w:t>
      </w:r>
      <w:r w:rsidRPr="008E3759">
        <w:rPr>
          <w:rFonts w:eastAsia="Calibri"/>
          <w:sz w:val="19"/>
          <w:szCs w:val="19"/>
          <w:rtl/>
        </w:rPr>
        <w:t xml:space="preserve"> כוחות מד"א הונחו </w:t>
      </w:r>
      <w:bookmarkStart w:id="4" w:name="_Hlk232341929"/>
      <w:r w:rsidRPr="008E3759">
        <w:rPr>
          <w:rFonts w:eastAsia="Calibri" w:hint="cs"/>
          <w:sz w:val="19"/>
          <w:szCs w:val="19"/>
          <w:rtl/>
        </w:rPr>
        <w:t>"</w:t>
      </w:r>
      <w:r w:rsidRPr="008E3759">
        <w:rPr>
          <w:rFonts w:eastAsia="Calibri"/>
          <w:sz w:val="19"/>
          <w:szCs w:val="19"/>
          <w:rtl/>
        </w:rPr>
        <w:t>לרכז כוחות</w:t>
      </w:r>
      <w:r w:rsidRPr="008E3759">
        <w:rPr>
          <w:rFonts w:eastAsia="Calibri" w:hint="cs"/>
          <w:sz w:val="19"/>
          <w:szCs w:val="19"/>
          <w:rtl/>
        </w:rPr>
        <w:t xml:space="preserve"> בפאתים</w:t>
      </w:r>
      <w:r w:rsidRPr="008E3759">
        <w:rPr>
          <w:rFonts w:eastAsia="Calibri"/>
          <w:sz w:val="19"/>
          <w:szCs w:val="19"/>
          <w:rtl/>
        </w:rPr>
        <w:t xml:space="preserve"> </w:t>
      </w:r>
      <w:r w:rsidRPr="008E3759">
        <w:rPr>
          <w:rFonts w:eastAsia="Calibri" w:hint="cs"/>
          <w:sz w:val="19"/>
          <w:szCs w:val="19"/>
          <w:rtl/>
        </w:rPr>
        <w:t>ו</w:t>
      </w:r>
      <w:r w:rsidRPr="008E3759">
        <w:rPr>
          <w:rFonts w:eastAsia="Calibri"/>
          <w:sz w:val="19"/>
          <w:szCs w:val="19"/>
          <w:rtl/>
        </w:rPr>
        <w:t>במקומות בטוחים</w:t>
      </w:r>
      <w:r w:rsidRPr="008E3759">
        <w:rPr>
          <w:rFonts w:eastAsia="Calibri" w:hint="cs"/>
          <w:sz w:val="19"/>
          <w:szCs w:val="19"/>
          <w:rtl/>
        </w:rPr>
        <w:t>"</w:t>
      </w:r>
      <w:r w:rsidRPr="008E3759">
        <w:rPr>
          <w:rFonts w:eastAsia="Calibri"/>
          <w:sz w:val="19"/>
          <w:szCs w:val="19"/>
          <w:rtl/>
        </w:rPr>
        <w:t xml:space="preserve"> </w:t>
      </w:r>
      <w:bookmarkEnd w:id="4"/>
      <w:r w:rsidRPr="008E3759">
        <w:rPr>
          <w:rFonts w:eastAsia="Calibri"/>
          <w:sz w:val="19"/>
          <w:szCs w:val="19"/>
          <w:rtl/>
        </w:rPr>
        <w:t xml:space="preserve">מחוץ לאזורים בעוטף שבהם הייתה לחימה בשל איום </w:t>
      </w:r>
      <w:r w:rsidRPr="008E3759">
        <w:rPr>
          <w:rFonts w:eastAsia="Calibri" w:hint="cs"/>
          <w:sz w:val="19"/>
          <w:szCs w:val="19"/>
          <w:rtl/>
        </w:rPr>
        <w:t>ע</w:t>
      </w:r>
      <w:r w:rsidRPr="008E3759">
        <w:rPr>
          <w:rFonts w:eastAsia="Calibri"/>
          <w:sz w:val="19"/>
          <w:szCs w:val="19"/>
          <w:rtl/>
        </w:rPr>
        <w:t>ל</w:t>
      </w:r>
      <w:r w:rsidRPr="008E3759">
        <w:rPr>
          <w:rFonts w:eastAsia="Calibri" w:hint="cs"/>
          <w:sz w:val="19"/>
          <w:szCs w:val="19"/>
          <w:rtl/>
        </w:rPr>
        <w:t xml:space="preserve"> </w:t>
      </w:r>
      <w:r w:rsidRPr="008E3759">
        <w:rPr>
          <w:rFonts w:eastAsia="Calibri"/>
          <w:sz w:val="19"/>
          <w:szCs w:val="19"/>
          <w:rtl/>
        </w:rPr>
        <w:t>כוחות ההצלה</w:t>
      </w:r>
      <w:r w:rsidRPr="008E3759">
        <w:rPr>
          <w:rFonts w:eastAsia="Calibri" w:hint="cs"/>
          <w:sz w:val="19"/>
          <w:szCs w:val="19"/>
          <w:rtl/>
        </w:rPr>
        <w:t xml:space="preserve">, וצריך </w:t>
      </w:r>
      <w:r w:rsidRPr="008E3759">
        <w:rPr>
          <w:rFonts w:eastAsia="Calibri"/>
          <w:sz w:val="19"/>
          <w:szCs w:val="19"/>
          <w:rtl/>
        </w:rPr>
        <w:t>ה</w:t>
      </w:r>
      <w:r w:rsidRPr="008E3759">
        <w:rPr>
          <w:rFonts w:eastAsia="Calibri"/>
          <w:sz w:val="19"/>
          <w:szCs w:val="19"/>
          <w:rtl/>
        </w:rPr>
        <w:t>יה</w:t>
      </w:r>
      <w:r w:rsidRPr="008E3759">
        <w:rPr>
          <w:rFonts w:eastAsia="Calibri" w:hint="cs"/>
          <w:sz w:val="19"/>
          <w:szCs w:val="19"/>
          <w:rtl/>
        </w:rPr>
        <w:t xml:space="preserve"> </w:t>
      </w:r>
      <w:r w:rsidRPr="008E3759">
        <w:rPr>
          <w:rFonts w:eastAsia="Calibri"/>
          <w:sz w:val="19"/>
          <w:szCs w:val="19"/>
          <w:rtl/>
        </w:rPr>
        <w:t>לקבוע נקודות שחלוף אד-הוק בהתאם למצב המבצעי בשטח</w:t>
      </w:r>
      <w:r>
        <w:rPr>
          <w:rFonts w:eastAsia="Calibri"/>
          <w:sz w:val="19"/>
          <w:szCs w:val="19"/>
          <w:vertAlign w:val="superscript"/>
          <w:rtl/>
        </w:rPr>
        <w:footnoteReference w:id="6"/>
      </w:r>
      <w:r w:rsidRPr="008E3759">
        <w:rPr>
          <w:rFonts w:eastAsia="Calibri"/>
          <w:sz w:val="19"/>
          <w:szCs w:val="19"/>
          <w:rtl/>
        </w:rPr>
        <w:t>.</w:t>
      </w:r>
      <w:r w:rsidRPr="008E3759">
        <w:rPr>
          <w:rFonts w:eastAsia="Calibri" w:hint="cs"/>
          <w:sz w:val="19"/>
          <w:szCs w:val="19"/>
          <w:rtl/>
        </w:rPr>
        <w:t xml:space="preserve"> עלה כי </w:t>
      </w:r>
      <w:r w:rsidRPr="008E3759">
        <w:rPr>
          <w:rFonts w:eastAsia="Calibri"/>
          <w:sz w:val="19"/>
          <w:szCs w:val="19"/>
          <w:rtl/>
        </w:rPr>
        <w:t>סמוך לתחילת המתקפה - בשעה 6:59 - הנח</w:t>
      </w:r>
      <w:r w:rsidRPr="008E3759">
        <w:rPr>
          <w:rFonts w:eastAsia="Calibri" w:hint="cs"/>
          <w:sz w:val="19"/>
          <w:szCs w:val="19"/>
          <w:rtl/>
        </w:rPr>
        <w:t>ה מוקד מד"א את</w:t>
      </w:r>
      <w:r w:rsidRPr="008E3759">
        <w:rPr>
          <w:rFonts w:eastAsia="Calibri"/>
          <w:sz w:val="19"/>
          <w:szCs w:val="19"/>
          <w:rtl/>
        </w:rPr>
        <w:t xml:space="preserve"> כוחות מד"א לאחר הכרזת פרש פלשת ובידוד המרחב </w:t>
      </w:r>
      <w:r w:rsidRPr="008E3759">
        <w:rPr>
          <w:rFonts w:eastAsia="Calibri" w:hint="cs"/>
          <w:sz w:val="19"/>
          <w:szCs w:val="19"/>
          <w:rtl/>
        </w:rPr>
        <w:t>ש</w:t>
      </w:r>
      <w:r w:rsidRPr="008E3759">
        <w:rPr>
          <w:rFonts w:eastAsia="Calibri"/>
          <w:sz w:val="19"/>
          <w:szCs w:val="19"/>
          <w:rtl/>
        </w:rPr>
        <w:t xml:space="preserve">לא להיכנס לכביש 232 (כביש הגישה לרוב אזורי העוטף </w:t>
      </w:r>
      <w:r w:rsidRPr="008E3759">
        <w:rPr>
          <w:rFonts w:eastAsia="Calibri" w:hint="cs"/>
          <w:sz w:val="19"/>
          <w:szCs w:val="19"/>
          <w:rtl/>
        </w:rPr>
        <w:t>ש</w:t>
      </w:r>
      <w:r w:rsidRPr="008E3759">
        <w:rPr>
          <w:rFonts w:eastAsia="Calibri"/>
          <w:sz w:val="19"/>
          <w:szCs w:val="19"/>
          <w:rtl/>
        </w:rPr>
        <w:t>היו בו מחבלים רבים באותה עת). לפי יומן האירועים ש</w:t>
      </w:r>
      <w:r w:rsidRPr="008E3759">
        <w:rPr>
          <w:rFonts w:eastAsia="Calibri"/>
          <w:sz w:val="19"/>
          <w:szCs w:val="19"/>
          <w:rtl/>
        </w:rPr>
        <w:t>ל מד"א - סביב השעה 14:30, כשמונה שעות מתחילת המתקפה</w:t>
      </w:r>
      <w:r w:rsidRPr="008E3759">
        <w:rPr>
          <w:rFonts w:eastAsia="Calibri" w:hint="cs"/>
          <w:sz w:val="19"/>
          <w:szCs w:val="19"/>
          <w:rtl/>
        </w:rPr>
        <w:t>,</w:t>
      </w:r>
      <w:r w:rsidRPr="008E3759">
        <w:rPr>
          <w:rFonts w:eastAsia="Calibri"/>
          <w:sz w:val="19"/>
          <w:szCs w:val="19"/>
          <w:rtl/>
        </w:rPr>
        <w:t xml:space="preserve"> התקבלה אצלם הנחיה מסודרת מהאוגדה לפינוי פצועים לנקודות שחלוף מול מד"א. מנתוני מד"א עולה </w:t>
      </w:r>
      <w:r w:rsidRPr="008E3759">
        <w:rPr>
          <w:rFonts w:eastAsia="Calibri"/>
          <w:sz w:val="19"/>
          <w:szCs w:val="19"/>
          <w:rtl/>
        </w:rPr>
        <w:t>כי פינוי הפצועים מנקודות שחלוף אלו החל בשעה 14:37. לפי יומן האירועים של מד"א</w:t>
      </w:r>
      <w:r w:rsidRPr="008E3759">
        <w:rPr>
          <w:rFonts w:eastAsia="Calibri" w:hint="cs"/>
          <w:sz w:val="19"/>
          <w:szCs w:val="19"/>
          <w:rtl/>
        </w:rPr>
        <w:t>,</w:t>
      </w:r>
      <w:r w:rsidRPr="008E3759">
        <w:rPr>
          <w:rFonts w:eastAsia="Calibri"/>
          <w:sz w:val="19"/>
          <w:szCs w:val="19"/>
          <w:rtl/>
        </w:rPr>
        <w:t xml:space="preserve"> עד מועד זה</w:t>
      </w:r>
      <w:r w:rsidRPr="008E3759">
        <w:rPr>
          <w:rFonts w:eastAsia="Calibri" w:hint="cs"/>
          <w:sz w:val="19"/>
          <w:szCs w:val="19"/>
          <w:rtl/>
        </w:rPr>
        <w:t>,</w:t>
      </w:r>
      <w:r w:rsidRPr="008E3759">
        <w:rPr>
          <w:rFonts w:eastAsia="Calibri"/>
          <w:sz w:val="19"/>
          <w:szCs w:val="19"/>
          <w:rtl/>
        </w:rPr>
        <w:t xml:space="preserve"> אף שהיו ניסיונות לתיאום נקודות שחלוף</w:t>
      </w:r>
      <w:r w:rsidRPr="008E3759">
        <w:rPr>
          <w:rFonts w:eastAsia="Calibri" w:hint="cs"/>
          <w:sz w:val="19"/>
          <w:szCs w:val="19"/>
          <w:rtl/>
        </w:rPr>
        <w:t>,</w:t>
      </w:r>
      <w:r w:rsidRPr="008E3759">
        <w:rPr>
          <w:rFonts w:eastAsia="Calibri"/>
          <w:sz w:val="19"/>
          <w:szCs w:val="19"/>
          <w:rtl/>
        </w:rPr>
        <w:t xml:space="preserve"> ה</w:t>
      </w:r>
      <w:r w:rsidRPr="008E3759">
        <w:rPr>
          <w:rFonts w:eastAsia="Calibri" w:hint="cs"/>
          <w:sz w:val="19"/>
          <w:szCs w:val="19"/>
          <w:rtl/>
        </w:rPr>
        <w:t>פיקוד והשליטה</w:t>
      </w:r>
      <w:r w:rsidRPr="008E3759">
        <w:rPr>
          <w:rFonts w:eastAsia="Calibri"/>
          <w:sz w:val="19"/>
          <w:szCs w:val="19"/>
          <w:rtl/>
        </w:rPr>
        <w:t xml:space="preserve"> של פד"ם לפינוי הפצועים משטחי העוטף לא היה סדור שכן לפי יומן האירועים של מד"א, ההנחיה מהאוגדה למד"א הגיעה כשמונה שעות לאחר תחילת המתקפה. בפועל, לאורך כל אותן שעות הגיעו פצועים רבים באופן עצמאי לבתי החולי</w:t>
      </w:r>
      <w:r w:rsidRPr="008E3759">
        <w:rPr>
          <w:rFonts w:eastAsia="Calibri"/>
          <w:sz w:val="19"/>
          <w:szCs w:val="19"/>
          <w:rtl/>
        </w:rPr>
        <w:t xml:space="preserve">ם (בעיקר </w:t>
      </w:r>
      <w:r w:rsidRPr="008E3759">
        <w:rPr>
          <w:rFonts w:eastAsia="Calibri" w:hint="cs"/>
          <w:sz w:val="19"/>
          <w:szCs w:val="19"/>
          <w:rtl/>
        </w:rPr>
        <w:t>ל</w:t>
      </w:r>
      <w:r w:rsidRPr="008E3759">
        <w:rPr>
          <w:rFonts w:eastAsia="Calibri"/>
          <w:sz w:val="19"/>
          <w:szCs w:val="19"/>
          <w:rtl/>
        </w:rPr>
        <w:t>סורוקה ו</w:t>
      </w:r>
      <w:r w:rsidRPr="008E3759">
        <w:rPr>
          <w:rFonts w:eastAsia="Calibri" w:hint="cs"/>
          <w:sz w:val="19"/>
          <w:szCs w:val="19"/>
          <w:rtl/>
        </w:rPr>
        <w:t>ל</w:t>
      </w:r>
      <w:r w:rsidRPr="008E3759">
        <w:rPr>
          <w:rFonts w:eastAsia="Calibri"/>
          <w:sz w:val="19"/>
          <w:szCs w:val="19"/>
          <w:rtl/>
        </w:rPr>
        <w:t>ברזילי).</w:t>
      </w:r>
      <w:r w:rsidRPr="008E3759">
        <w:rPr>
          <w:rFonts w:eastAsia="Calibri" w:hint="cs"/>
          <w:sz w:val="19"/>
          <w:szCs w:val="19"/>
          <w:rtl/>
        </w:rPr>
        <w:t xml:space="preserve"> </w:t>
      </w:r>
    </w:p>
    <w:p w:rsidR="008E3759" w:rsidRPr="008E3759" w:rsidP="000B7293">
      <w:pPr>
        <w:pStyle w:val="73"/>
        <w:rPr>
          <w:rFonts w:eastAsia="Calibri"/>
          <w:sz w:val="19"/>
          <w:szCs w:val="19"/>
        </w:rPr>
      </w:pPr>
      <w:r w:rsidRPr="008E3759">
        <w:rPr>
          <w:rFonts w:eastAsia="Calibri" w:hint="cs"/>
          <w:sz w:val="19"/>
          <w:szCs w:val="19"/>
          <w:rtl/>
        </w:rPr>
        <w:t>עולה</w:t>
      </w:r>
      <w:r w:rsidRPr="008E3759">
        <w:rPr>
          <w:rFonts w:eastAsia="Calibri"/>
          <w:sz w:val="19"/>
          <w:szCs w:val="19"/>
          <w:rtl/>
        </w:rPr>
        <w:t xml:space="preserve"> כי בשבעה באוקטובר גרם הכשל המבצעי </w:t>
      </w:r>
      <w:r w:rsidRPr="008E3759">
        <w:rPr>
          <w:rFonts w:eastAsia="Calibri" w:hint="cs"/>
          <w:sz w:val="19"/>
          <w:szCs w:val="19"/>
          <w:rtl/>
        </w:rPr>
        <w:t>שנבע</w:t>
      </w:r>
      <w:r w:rsidRPr="008E3759">
        <w:rPr>
          <w:rFonts w:eastAsia="Calibri"/>
          <w:sz w:val="19"/>
          <w:szCs w:val="19"/>
          <w:rtl/>
        </w:rPr>
        <w:t xml:space="preserve"> מ"ההפתעה הבסיסית" לכך שתוכנית פינוי הפצועים שנקבעה לתרחיש לחימה קרסה הלכה למעשה כך שלא היה פינוי סדור</w:t>
      </w:r>
      <w:r w:rsidRPr="008E3759">
        <w:rPr>
          <w:rFonts w:eastAsia="Calibri" w:hint="cs"/>
          <w:sz w:val="19"/>
          <w:szCs w:val="19"/>
          <w:rtl/>
        </w:rPr>
        <w:t xml:space="preserve"> על ידי צה"ל</w:t>
      </w:r>
      <w:r w:rsidRPr="008E3759">
        <w:rPr>
          <w:rFonts w:eastAsia="Calibri"/>
          <w:sz w:val="19"/>
          <w:szCs w:val="19"/>
          <w:rtl/>
        </w:rPr>
        <w:t xml:space="preserve">. גם מפקד פד"ם ציין </w:t>
      </w:r>
      <w:r w:rsidRPr="008E3759">
        <w:rPr>
          <w:rFonts w:eastAsia="Calibri" w:hint="cs"/>
          <w:sz w:val="19"/>
          <w:szCs w:val="19"/>
          <w:rtl/>
        </w:rPr>
        <w:t>ל</w:t>
      </w:r>
      <w:r w:rsidRPr="008E3759">
        <w:rPr>
          <w:rFonts w:eastAsia="Calibri"/>
          <w:sz w:val="19"/>
          <w:szCs w:val="19"/>
          <w:rtl/>
        </w:rPr>
        <w:t xml:space="preserve">פני צוות הביקורת כי </w:t>
      </w:r>
      <w:r w:rsidRPr="008E3759">
        <w:rPr>
          <w:rFonts w:eastAsia="Calibri" w:hint="cs"/>
          <w:sz w:val="19"/>
          <w:szCs w:val="19"/>
          <w:rtl/>
        </w:rPr>
        <w:t xml:space="preserve">הפינויים העצמאיים היו חשובים </w:t>
      </w:r>
      <w:r w:rsidRPr="008E3759">
        <w:rPr>
          <w:rFonts w:eastAsia="Calibri" w:hint="cs"/>
          <w:sz w:val="19"/>
          <w:szCs w:val="19"/>
          <w:rtl/>
        </w:rPr>
        <w:t>ונכונים</w:t>
      </w:r>
      <w:r w:rsidRPr="008E3759">
        <w:rPr>
          <w:rFonts w:eastAsia="Calibri"/>
          <w:sz w:val="19"/>
          <w:szCs w:val="19"/>
          <w:rtl/>
        </w:rPr>
        <w:t xml:space="preserve"> </w:t>
      </w:r>
      <w:r w:rsidRPr="008E3759">
        <w:rPr>
          <w:rFonts w:eastAsia="Calibri" w:hint="cs"/>
          <w:sz w:val="19"/>
          <w:szCs w:val="19"/>
          <w:rtl/>
        </w:rPr>
        <w:t>מ</w:t>
      </w:r>
      <w:r w:rsidRPr="008E3759">
        <w:rPr>
          <w:rFonts w:eastAsia="Calibri"/>
          <w:sz w:val="19"/>
          <w:szCs w:val="19"/>
          <w:rtl/>
        </w:rPr>
        <w:t>כיוון שבשעות הראשונות לא היו מספיק יכולות רפואיות</w:t>
      </w:r>
      <w:r w:rsidRPr="008E3759">
        <w:rPr>
          <w:rFonts w:eastAsia="Calibri" w:hint="cs"/>
          <w:sz w:val="19"/>
          <w:szCs w:val="19"/>
          <w:rtl/>
        </w:rPr>
        <w:t xml:space="preserve"> צבאיות</w:t>
      </w:r>
      <w:r w:rsidRPr="008E3759">
        <w:rPr>
          <w:rFonts w:eastAsia="Calibri"/>
          <w:sz w:val="19"/>
          <w:szCs w:val="19"/>
          <w:rtl/>
        </w:rPr>
        <w:t xml:space="preserve"> כדי לתמוך </w:t>
      </w:r>
      <w:r w:rsidRPr="008E3759">
        <w:rPr>
          <w:rFonts w:eastAsia="Calibri" w:hint="cs"/>
          <w:sz w:val="19"/>
          <w:szCs w:val="19"/>
          <w:rtl/>
        </w:rPr>
        <w:t>במספר</w:t>
      </w:r>
      <w:r w:rsidRPr="008E3759">
        <w:rPr>
          <w:rFonts w:eastAsia="Calibri"/>
          <w:sz w:val="19"/>
          <w:szCs w:val="19"/>
          <w:rtl/>
        </w:rPr>
        <w:t xml:space="preserve"> הנפגעים</w:t>
      </w:r>
      <w:r w:rsidRPr="008E3759">
        <w:rPr>
          <w:rFonts w:eastAsia="Calibri" w:hint="cs"/>
          <w:sz w:val="19"/>
          <w:szCs w:val="19"/>
          <w:rtl/>
        </w:rPr>
        <w:t>,</w:t>
      </w:r>
      <w:r w:rsidRPr="008E3759">
        <w:rPr>
          <w:rFonts w:eastAsia="Calibri"/>
          <w:sz w:val="19"/>
          <w:szCs w:val="19"/>
          <w:rtl/>
        </w:rPr>
        <w:t xml:space="preserve"> והפינוי העצמאי </w:t>
      </w:r>
      <w:r w:rsidRPr="008E3759">
        <w:rPr>
          <w:rFonts w:eastAsia="Calibri" w:hint="cs"/>
          <w:sz w:val="19"/>
          <w:szCs w:val="19"/>
          <w:rtl/>
        </w:rPr>
        <w:t>סיפק</w:t>
      </w:r>
      <w:r w:rsidRPr="008E3759">
        <w:rPr>
          <w:rFonts w:eastAsia="Calibri"/>
          <w:sz w:val="19"/>
          <w:szCs w:val="19"/>
          <w:rtl/>
        </w:rPr>
        <w:t xml:space="preserve"> יכולת נוספת והציל חיים.</w:t>
      </w:r>
    </w:p>
    <w:p w:rsidR="008E3759" w:rsidRPr="008E3759" w:rsidP="008E3759">
      <w:pPr>
        <w:pStyle w:val="73"/>
        <w:numPr>
          <w:ilvl w:val="0"/>
          <w:numId w:val="25"/>
        </w:numPr>
        <w:spacing w:after="120"/>
        <w:rPr>
          <w:rFonts w:eastAsia="Calibri"/>
          <w:sz w:val="19"/>
          <w:szCs w:val="19"/>
        </w:rPr>
      </w:pPr>
      <w:r w:rsidRPr="008E3759">
        <w:rPr>
          <w:rFonts w:eastAsia="Calibri"/>
          <w:b/>
          <w:bCs/>
          <w:sz w:val="19"/>
          <w:szCs w:val="19"/>
          <w:rtl/>
        </w:rPr>
        <w:t>היעדר תיאום בין צה"ל למד"א בפינוי הפצועים</w:t>
      </w:r>
      <w:r w:rsidRPr="008E3759">
        <w:rPr>
          <w:rFonts w:eastAsia="Calibri" w:hint="cs"/>
          <w:b/>
          <w:bCs/>
          <w:sz w:val="19"/>
          <w:szCs w:val="19"/>
          <w:rtl/>
        </w:rPr>
        <w:t xml:space="preserve"> האזרחיים</w:t>
      </w:r>
      <w:r w:rsidRPr="008E3759">
        <w:rPr>
          <w:rFonts w:eastAsia="Calibri" w:hint="cs"/>
          <w:sz w:val="19"/>
          <w:szCs w:val="19"/>
          <w:rtl/>
        </w:rPr>
        <w:t xml:space="preserve"> </w:t>
      </w:r>
      <w:r>
        <w:rPr>
          <w:rFonts w:eastAsia="Calibri" w:hint="cs"/>
          <w:sz w:val="19"/>
          <w:szCs w:val="19"/>
          <w:rtl/>
        </w:rPr>
        <w:t xml:space="preserve">- </w:t>
      </w:r>
      <w:r w:rsidRPr="008E3759">
        <w:rPr>
          <w:rFonts w:eastAsia="Calibri"/>
          <w:sz w:val="19"/>
          <w:szCs w:val="19"/>
          <w:rtl/>
        </w:rPr>
        <w:t xml:space="preserve">לפי בדיקה שעשה </w:t>
      </w:r>
      <w:r w:rsidRPr="008E3759">
        <w:rPr>
          <w:rFonts w:eastAsia="Calibri" w:hint="cs"/>
          <w:sz w:val="19"/>
          <w:szCs w:val="19"/>
          <w:rtl/>
        </w:rPr>
        <w:t>קצין הרפואה של אוגדת עזה</w:t>
      </w:r>
      <w:r w:rsidRPr="008E3759">
        <w:rPr>
          <w:rFonts w:eastAsia="Calibri"/>
          <w:sz w:val="19"/>
          <w:szCs w:val="19"/>
          <w:rtl/>
        </w:rPr>
        <w:t xml:space="preserve"> </w:t>
      </w:r>
      <w:r w:rsidRPr="008E3759">
        <w:rPr>
          <w:rFonts w:eastAsia="Calibri" w:hint="cs"/>
          <w:sz w:val="19"/>
          <w:szCs w:val="19"/>
          <w:rtl/>
        </w:rPr>
        <w:t>לשעבר (</w:t>
      </w:r>
      <w:r w:rsidRPr="008E3759">
        <w:rPr>
          <w:rFonts w:eastAsia="Calibri"/>
          <w:sz w:val="19"/>
          <w:szCs w:val="19"/>
          <w:rtl/>
        </w:rPr>
        <w:t>קרפ"א עזה</w:t>
      </w:r>
      <w:r w:rsidRPr="008E3759">
        <w:rPr>
          <w:rFonts w:eastAsia="Calibri" w:hint="cs"/>
          <w:sz w:val="19"/>
          <w:szCs w:val="19"/>
          <w:rtl/>
        </w:rPr>
        <w:t>), לדבריו</w:t>
      </w:r>
      <w:r w:rsidRPr="008E3759">
        <w:rPr>
          <w:rFonts w:eastAsia="Calibri"/>
          <w:sz w:val="19"/>
          <w:szCs w:val="19"/>
          <w:rtl/>
        </w:rPr>
        <w:t xml:space="preserve"> </w:t>
      </w:r>
      <w:r w:rsidRPr="008E3759">
        <w:rPr>
          <w:rFonts w:eastAsia="Calibri" w:hint="cs"/>
          <w:sz w:val="19"/>
          <w:szCs w:val="19"/>
          <w:rtl/>
        </w:rPr>
        <w:t>הו</w:t>
      </w:r>
      <w:r w:rsidRPr="008E3759">
        <w:rPr>
          <w:rFonts w:eastAsia="Calibri" w:hint="cs"/>
          <w:sz w:val="19"/>
          <w:szCs w:val="19"/>
          <w:rtl/>
        </w:rPr>
        <w:t>א</w:t>
      </w:r>
      <w:r w:rsidRPr="008E3759">
        <w:rPr>
          <w:rFonts w:eastAsia="Calibri"/>
          <w:sz w:val="19"/>
          <w:szCs w:val="19"/>
          <w:rtl/>
        </w:rPr>
        <w:t xml:space="preserve"> היה מעורב בפינוי של כ-</w:t>
      </w:r>
      <w:r w:rsidRPr="008E3759">
        <w:rPr>
          <w:rFonts w:eastAsia="Calibri" w:hint="cs"/>
          <w:sz w:val="19"/>
          <w:szCs w:val="19"/>
          <w:rtl/>
        </w:rPr>
        <w:t>270</w:t>
      </w:r>
      <w:r w:rsidRPr="008E3759">
        <w:rPr>
          <w:rFonts w:eastAsia="Calibri"/>
          <w:sz w:val="19"/>
          <w:szCs w:val="19"/>
          <w:rtl/>
        </w:rPr>
        <w:t xml:space="preserve"> פצועים (</w:t>
      </w:r>
      <w:r w:rsidRPr="008E3759">
        <w:rPr>
          <w:rFonts w:eastAsia="Calibri" w:hint="cs"/>
          <w:sz w:val="19"/>
          <w:szCs w:val="19"/>
          <w:rtl/>
        </w:rPr>
        <w:t>177</w:t>
      </w:r>
      <w:r w:rsidRPr="008E3759">
        <w:rPr>
          <w:rFonts w:eastAsia="Calibri"/>
          <w:sz w:val="19"/>
          <w:szCs w:val="19"/>
          <w:rtl/>
        </w:rPr>
        <w:t xml:space="preserve"> מוסקים ו-</w:t>
      </w:r>
      <w:r w:rsidRPr="008E3759">
        <w:rPr>
          <w:rFonts w:eastAsia="Calibri" w:hint="cs"/>
          <w:sz w:val="19"/>
          <w:szCs w:val="19"/>
          <w:rtl/>
        </w:rPr>
        <w:t>92</w:t>
      </w:r>
      <w:r w:rsidRPr="008E3759">
        <w:rPr>
          <w:rFonts w:eastAsia="Calibri"/>
          <w:sz w:val="19"/>
          <w:szCs w:val="19"/>
          <w:rtl/>
        </w:rPr>
        <w:t xml:space="preserve"> רכובים) </w:t>
      </w:r>
      <w:r w:rsidRPr="008E3759">
        <w:rPr>
          <w:rFonts w:eastAsia="Calibri" w:hint="cs"/>
          <w:sz w:val="19"/>
          <w:szCs w:val="19"/>
          <w:rtl/>
        </w:rPr>
        <w:t xml:space="preserve">- </w:t>
      </w:r>
      <w:r w:rsidRPr="008E3759">
        <w:rPr>
          <w:rFonts w:eastAsia="Calibri"/>
          <w:sz w:val="19"/>
          <w:szCs w:val="19"/>
          <w:rtl/>
        </w:rPr>
        <w:t>חיילים ואזרחים</w:t>
      </w:r>
      <w:r w:rsidRPr="008E3759">
        <w:rPr>
          <w:rFonts w:eastAsia="Calibri" w:hint="cs"/>
          <w:sz w:val="19"/>
          <w:szCs w:val="19"/>
          <w:rtl/>
        </w:rPr>
        <w:t xml:space="preserve"> - בשבעה באוקטובר</w:t>
      </w:r>
      <w:r w:rsidRPr="008E3759">
        <w:rPr>
          <w:rFonts w:eastAsia="Calibri"/>
          <w:sz w:val="19"/>
          <w:szCs w:val="19"/>
          <w:rtl/>
        </w:rPr>
        <w:t xml:space="preserve">. ואולם, </w:t>
      </w:r>
      <w:r w:rsidRPr="008E3759">
        <w:rPr>
          <w:rFonts w:eastAsia="Calibri" w:hint="cs"/>
          <w:sz w:val="19"/>
          <w:szCs w:val="19"/>
          <w:rtl/>
        </w:rPr>
        <w:t>לדבריו</w:t>
      </w:r>
      <w:r w:rsidRPr="008E3759">
        <w:rPr>
          <w:rFonts w:eastAsia="Calibri"/>
          <w:sz w:val="19"/>
          <w:szCs w:val="19"/>
          <w:rtl/>
        </w:rPr>
        <w:t xml:space="preserve"> רוב הפניות אליו </w:t>
      </w:r>
      <w:r w:rsidRPr="008E3759">
        <w:rPr>
          <w:rFonts w:eastAsia="Calibri" w:hint="cs"/>
          <w:sz w:val="19"/>
          <w:szCs w:val="19"/>
          <w:rtl/>
        </w:rPr>
        <w:t>הגיעו</w:t>
      </w:r>
      <w:r w:rsidRPr="008E3759">
        <w:rPr>
          <w:rFonts w:eastAsia="Calibri"/>
          <w:sz w:val="19"/>
          <w:szCs w:val="19"/>
          <w:rtl/>
        </w:rPr>
        <w:t xml:space="preserve"> מחיילים</w:t>
      </w:r>
      <w:r w:rsidRPr="008E3759">
        <w:rPr>
          <w:rFonts w:eastAsia="Calibri" w:hint="cs"/>
          <w:sz w:val="19"/>
          <w:szCs w:val="19"/>
          <w:rtl/>
        </w:rPr>
        <w:t xml:space="preserve"> -</w:t>
      </w:r>
      <w:r w:rsidRPr="008E3759">
        <w:rPr>
          <w:rFonts w:eastAsia="Calibri"/>
          <w:sz w:val="19"/>
          <w:szCs w:val="19"/>
          <w:rtl/>
        </w:rPr>
        <w:t xml:space="preserve"> </w:t>
      </w:r>
      <w:r w:rsidRPr="008E3759">
        <w:rPr>
          <w:rFonts w:eastAsia="Calibri" w:hint="cs"/>
          <w:sz w:val="19"/>
          <w:szCs w:val="19"/>
          <w:rtl/>
        </w:rPr>
        <w:t>ש"</w:t>
      </w:r>
      <w:r w:rsidRPr="008E3759">
        <w:rPr>
          <w:rFonts w:eastAsia="Calibri"/>
          <w:sz w:val="19"/>
          <w:szCs w:val="19"/>
          <w:rtl/>
        </w:rPr>
        <w:t>ידעו כיצד ליצור קשר עם גורמים צבאיים". קרפ"א עזה הוסיף כי "במהלך היום הם לא קיבלו ממד"א מידע ספציפי על פצועים (</w:t>
      </w:r>
      <w:r w:rsidRPr="008E3759">
        <w:rPr>
          <w:rFonts w:eastAsia="Calibri" w:hint="cs"/>
          <w:sz w:val="19"/>
          <w:szCs w:val="19"/>
          <w:rtl/>
        </w:rPr>
        <w:t>נק</w:t>
      </w:r>
      <w:r w:rsidRPr="008E3759">
        <w:rPr>
          <w:rFonts w:eastAsia="Calibri" w:hint="cs"/>
          <w:sz w:val="19"/>
          <w:szCs w:val="19"/>
          <w:rtl/>
        </w:rPr>
        <w:t>ודת ציון</w:t>
      </w:r>
      <w:r w:rsidRPr="008E3759">
        <w:rPr>
          <w:rFonts w:eastAsia="Calibri"/>
          <w:sz w:val="19"/>
          <w:szCs w:val="19"/>
          <w:rtl/>
        </w:rPr>
        <w:t xml:space="preserve"> ואיש קשר) שניתן היה לשלוח אליהם כוחות רפואה". </w:t>
      </w:r>
    </w:p>
    <w:p w:rsidR="008E3759" w:rsidRPr="008E3759" w:rsidP="008E3759">
      <w:pPr>
        <w:pStyle w:val="73"/>
        <w:spacing w:after="120"/>
        <w:rPr>
          <w:rFonts w:eastAsia="Calibri"/>
          <w:sz w:val="19"/>
          <w:szCs w:val="19"/>
        </w:rPr>
      </w:pPr>
      <w:r w:rsidRPr="008E3759">
        <w:rPr>
          <w:rFonts w:eastAsia="Calibri" w:hint="cs"/>
          <w:sz w:val="19"/>
          <w:szCs w:val="19"/>
          <w:rtl/>
        </w:rPr>
        <w:t>מד"א מסר למשרד מבקר המדינה באפריל 2026 כחלק מתשובתו כי</w:t>
      </w:r>
      <w:r w:rsidRPr="008E3759">
        <w:rPr>
          <w:rFonts w:eastAsia="Calibri"/>
          <w:sz w:val="19"/>
          <w:szCs w:val="19"/>
          <w:rtl/>
        </w:rPr>
        <w:t xml:space="preserve"> הוא הק</w:t>
      </w:r>
      <w:r w:rsidRPr="008E3759">
        <w:rPr>
          <w:rFonts w:eastAsia="Calibri" w:hint="eastAsia"/>
          <w:sz w:val="19"/>
          <w:szCs w:val="19"/>
          <w:rtl/>
        </w:rPr>
        <w:t>ים</w:t>
      </w:r>
      <w:r w:rsidRPr="008E3759">
        <w:rPr>
          <w:rFonts w:eastAsia="Calibri"/>
          <w:sz w:val="19"/>
          <w:szCs w:val="19"/>
          <w:rtl/>
        </w:rPr>
        <w:t xml:space="preserve"> מערכת ייעודית </w:t>
      </w:r>
      <w:r w:rsidRPr="008E3759">
        <w:rPr>
          <w:rFonts w:eastAsia="Calibri" w:hint="eastAsia"/>
          <w:sz w:val="19"/>
          <w:szCs w:val="19"/>
          <w:rtl/>
        </w:rPr>
        <w:t>לאוגדה</w:t>
      </w:r>
      <w:r w:rsidRPr="008E3759">
        <w:rPr>
          <w:rFonts w:eastAsia="Calibri"/>
          <w:sz w:val="19"/>
          <w:szCs w:val="19"/>
          <w:rtl/>
        </w:rPr>
        <w:t xml:space="preserve"> הנקראת "חמ"ל רפואה דיגיטלי"</w:t>
      </w:r>
      <w:r w:rsidRPr="008E3759">
        <w:rPr>
          <w:rFonts w:eastAsia="Calibri" w:hint="cs"/>
          <w:sz w:val="19"/>
          <w:szCs w:val="19"/>
          <w:rtl/>
        </w:rPr>
        <w:t>.</w:t>
      </w:r>
      <w:r w:rsidRPr="008E3759">
        <w:rPr>
          <w:rFonts w:eastAsia="Calibri"/>
          <w:sz w:val="19"/>
          <w:szCs w:val="19"/>
          <w:rtl/>
        </w:rPr>
        <w:t xml:space="preserve"> המערכת הוטמעה במהלך שנת 2022 והופעלה באופן מלא </w:t>
      </w:r>
      <w:r w:rsidRPr="008E3759">
        <w:rPr>
          <w:rFonts w:eastAsia="Calibri" w:hint="eastAsia"/>
          <w:sz w:val="19"/>
          <w:szCs w:val="19"/>
          <w:rtl/>
        </w:rPr>
        <w:t>ב</w:t>
      </w:r>
      <w:r w:rsidRPr="008E3759">
        <w:rPr>
          <w:rFonts w:eastAsia="Calibri"/>
          <w:sz w:val="19"/>
          <w:szCs w:val="19"/>
          <w:rtl/>
        </w:rPr>
        <w:t xml:space="preserve">עמדת השליטה בחמ"ל הרפואה של אוגדת עזה. </w:t>
      </w:r>
      <w:r w:rsidRPr="008E3759">
        <w:rPr>
          <w:rFonts w:eastAsia="Calibri" w:hint="eastAsia"/>
          <w:sz w:val="19"/>
          <w:szCs w:val="19"/>
          <w:rtl/>
        </w:rPr>
        <w:t>מד</w:t>
      </w:r>
      <w:r w:rsidRPr="008E3759">
        <w:rPr>
          <w:rFonts w:eastAsia="Calibri"/>
          <w:sz w:val="19"/>
          <w:szCs w:val="19"/>
          <w:rtl/>
        </w:rPr>
        <w:t xml:space="preserve">"א </w:t>
      </w:r>
      <w:r w:rsidRPr="008E3759">
        <w:rPr>
          <w:rFonts w:eastAsia="Calibri" w:hint="eastAsia"/>
          <w:sz w:val="19"/>
          <w:szCs w:val="19"/>
          <w:rtl/>
        </w:rPr>
        <w:t>הוסיף</w:t>
      </w:r>
      <w:r w:rsidRPr="008E3759">
        <w:rPr>
          <w:rFonts w:eastAsia="Calibri"/>
          <w:sz w:val="19"/>
          <w:szCs w:val="19"/>
          <w:rtl/>
        </w:rPr>
        <w:t xml:space="preserve"> </w:t>
      </w:r>
      <w:r w:rsidRPr="008E3759">
        <w:rPr>
          <w:rFonts w:eastAsia="Calibri" w:hint="eastAsia"/>
          <w:sz w:val="19"/>
          <w:szCs w:val="19"/>
          <w:rtl/>
        </w:rPr>
        <w:t>כי</w:t>
      </w:r>
      <w:r w:rsidRPr="008E3759">
        <w:rPr>
          <w:rFonts w:eastAsia="Calibri"/>
          <w:sz w:val="19"/>
          <w:szCs w:val="19"/>
          <w:rtl/>
        </w:rPr>
        <w:t xml:space="preserve"> </w:t>
      </w:r>
      <w:r w:rsidRPr="008E3759">
        <w:rPr>
          <w:rFonts w:eastAsia="Calibri" w:hint="eastAsia"/>
          <w:sz w:val="19"/>
          <w:szCs w:val="19"/>
          <w:rtl/>
        </w:rPr>
        <w:t>המערכת</w:t>
      </w:r>
      <w:r w:rsidRPr="008E3759">
        <w:rPr>
          <w:rFonts w:eastAsia="Calibri"/>
          <w:sz w:val="19"/>
          <w:szCs w:val="19"/>
          <w:rtl/>
        </w:rPr>
        <w:t xml:space="preserve"> משקפת בזמן אמת את כלל האירועים המתקבלים במוקדי מד"א בגזרת האוגדה וכן אירועים שבהם משולבים כוחות רפואה צבאיים, כך המערכת </w:t>
      </w:r>
      <w:r w:rsidRPr="008E3759">
        <w:rPr>
          <w:rFonts w:eastAsia="Calibri" w:hint="eastAsia"/>
          <w:sz w:val="19"/>
          <w:szCs w:val="19"/>
          <w:rtl/>
        </w:rPr>
        <w:t>מאפשרת</w:t>
      </w:r>
      <w:r w:rsidRPr="008E3759">
        <w:rPr>
          <w:rFonts w:eastAsia="Calibri"/>
          <w:sz w:val="19"/>
          <w:szCs w:val="19"/>
          <w:rtl/>
        </w:rPr>
        <w:t xml:space="preserve"> לצפות בזמן אמת בכל קריאת חירום המתקבלת במד"א, לרבות מיקומם המדויק של </w:t>
      </w:r>
      <w:r w:rsidRPr="008E3759">
        <w:rPr>
          <w:rFonts w:eastAsia="Calibri" w:hint="eastAsia"/>
          <w:sz w:val="19"/>
          <w:szCs w:val="19"/>
          <w:rtl/>
        </w:rPr>
        <w:t>ה</w:t>
      </w:r>
      <w:r w:rsidRPr="008E3759">
        <w:rPr>
          <w:rFonts w:eastAsia="Calibri"/>
          <w:sz w:val="19"/>
          <w:szCs w:val="19"/>
          <w:rtl/>
        </w:rPr>
        <w:t xml:space="preserve">פצועים ופריסת האמבולנסים בשטח. </w:t>
      </w:r>
      <w:r w:rsidRPr="008E3759">
        <w:rPr>
          <w:rFonts w:eastAsia="Calibri" w:hint="cs"/>
          <w:sz w:val="19"/>
          <w:szCs w:val="19"/>
          <w:rtl/>
        </w:rPr>
        <w:t>עוד</w:t>
      </w:r>
      <w:r w:rsidRPr="008E3759">
        <w:rPr>
          <w:rFonts w:eastAsia="Calibri"/>
          <w:sz w:val="19"/>
          <w:szCs w:val="19"/>
          <w:rtl/>
        </w:rPr>
        <w:t xml:space="preserve"> מד"א מסר כי לאורך כל יום הלחימה נשמר קשר רציף ושוטף בין דרגי הפיקוד הבכירים בצה"ל לבין מנהלי מד"א והתקיימו שיחות בין חמ"ל הרפואה של האוגדה לבין מוקדי המבצעים של מד"א (כפי שעולה גם מיומן האירועים של מד"א), </w:t>
      </w:r>
      <w:r w:rsidRPr="008E3759">
        <w:rPr>
          <w:rFonts w:eastAsia="Calibri" w:hint="cs"/>
          <w:sz w:val="19"/>
          <w:szCs w:val="19"/>
          <w:rtl/>
        </w:rPr>
        <w:t>לשם</w:t>
      </w:r>
      <w:r w:rsidRPr="008E3759">
        <w:rPr>
          <w:rFonts w:eastAsia="Calibri"/>
          <w:sz w:val="19"/>
          <w:szCs w:val="19"/>
          <w:rtl/>
        </w:rPr>
        <w:t xml:space="preserve"> העברת מידע </w:t>
      </w:r>
      <w:r w:rsidRPr="008E3759">
        <w:rPr>
          <w:rFonts w:eastAsia="Calibri"/>
          <w:sz w:val="19"/>
          <w:szCs w:val="19"/>
          <w:rtl/>
        </w:rPr>
        <w:t>חיוני בדבר מיקומי פצועים ו</w:t>
      </w:r>
      <w:r w:rsidRPr="008E3759">
        <w:rPr>
          <w:rFonts w:eastAsia="Calibri" w:hint="cs"/>
          <w:sz w:val="19"/>
          <w:szCs w:val="19"/>
          <w:rtl/>
        </w:rPr>
        <w:t xml:space="preserve">לשם </w:t>
      </w:r>
      <w:r w:rsidRPr="008E3759">
        <w:rPr>
          <w:rFonts w:eastAsia="Calibri"/>
          <w:sz w:val="19"/>
          <w:szCs w:val="19"/>
          <w:rtl/>
        </w:rPr>
        <w:t xml:space="preserve">תיאום פעולות הפינוי תחת ערפל הקרב. </w:t>
      </w:r>
      <w:r w:rsidRPr="008E3759">
        <w:rPr>
          <w:rFonts w:eastAsia="Calibri" w:hint="eastAsia"/>
          <w:sz w:val="19"/>
          <w:szCs w:val="19"/>
          <w:rtl/>
        </w:rPr>
        <w:t>עוד</w:t>
      </w:r>
      <w:r w:rsidRPr="008E3759">
        <w:rPr>
          <w:rFonts w:eastAsia="Calibri"/>
          <w:sz w:val="19"/>
          <w:szCs w:val="19"/>
          <w:rtl/>
        </w:rPr>
        <w:t xml:space="preserve"> </w:t>
      </w:r>
      <w:r w:rsidRPr="008E3759">
        <w:rPr>
          <w:rFonts w:eastAsia="Calibri" w:hint="eastAsia"/>
          <w:sz w:val="19"/>
          <w:szCs w:val="19"/>
          <w:rtl/>
        </w:rPr>
        <w:t>מסר</w:t>
      </w:r>
      <w:r w:rsidRPr="008E3759">
        <w:rPr>
          <w:rFonts w:eastAsia="Calibri"/>
          <w:sz w:val="19"/>
          <w:szCs w:val="19"/>
          <w:rtl/>
        </w:rPr>
        <w:t xml:space="preserve"> </w:t>
      </w:r>
      <w:r w:rsidRPr="008E3759">
        <w:rPr>
          <w:rFonts w:eastAsia="Calibri" w:hint="eastAsia"/>
          <w:sz w:val="19"/>
          <w:szCs w:val="19"/>
          <w:rtl/>
        </w:rPr>
        <w:t>מד</w:t>
      </w:r>
      <w:r w:rsidRPr="008E3759">
        <w:rPr>
          <w:rFonts w:eastAsia="Calibri"/>
          <w:sz w:val="19"/>
          <w:szCs w:val="19"/>
          <w:rtl/>
        </w:rPr>
        <w:t xml:space="preserve">"א </w:t>
      </w:r>
      <w:r w:rsidRPr="008E3759">
        <w:rPr>
          <w:rFonts w:eastAsia="Calibri" w:hint="eastAsia"/>
          <w:sz w:val="19"/>
          <w:szCs w:val="19"/>
          <w:rtl/>
        </w:rPr>
        <w:t>כי</w:t>
      </w:r>
      <w:r w:rsidRPr="008E3759">
        <w:rPr>
          <w:rFonts w:eastAsia="Calibri"/>
          <w:sz w:val="19"/>
          <w:szCs w:val="19"/>
          <w:rtl/>
        </w:rPr>
        <w:t xml:space="preserve"> ב-2.10.23, ימים ספורים לפני פרוץ הלחימה, </w:t>
      </w:r>
      <w:r w:rsidRPr="008E3759">
        <w:rPr>
          <w:rFonts w:eastAsia="Calibri" w:hint="eastAsia"/>
          <w:sz w:val="19"/>
          <w:szCs w:val="19"/>
          <w:rtl/>
        </w:rPr>
        <w:t>נכח</w:t>
      </w:r>
      <w:r w:rsidRPr="008E3759">
        <w:rPr>
          <w:rFonts w:eastAsia="Calibri"/>
          <w:sz w:val="19"/>
          <w:szCs w:val="19"/>
          <w:rtl/>
        </w:rPr>
        <w:t xml:space="preserve"> </w:t>
      </w:r>
      <w:r w:rsidRPr="008E3759">
        <w:rPr>
          <w:rFonts w:eastAsia="Calibri" w:hint="eastAsia"/>
          <w:sz w:val="19"/>
          <w:szCs w:val="19"/>
          <w:rtl/>
        </w:rPr>
        <w:t>נציג</w:t>
      </w:r>
      <w:r w:rsidRPr="008E3759">
        <w:rPr>
          <w:rFonts w:eastAsia="Calibri"/>
          <w:sz w:val="19"/>
          <w:szCs w:val="19"/>
          <w:rtl/>
        </w:rPr>
        <w:t xml:space="preserve"> </w:t>
      </w:r>
      <w:r w:rsidRPr="008E3759">
        <w:rPr>
          <w:rFonts w:eastAsia="Calibri" w:hint="eastAsia"/>
          <w:sz w:val="19"/>
          <w:szCs w:val="19"/>
          <w:rtl/>
        </w:rPr>
        <w:t>מד</w:t>
      </w:r>
      <w:r w:rsidRPr="008E3759">
        <w:rPr>
          <w:rFonts w:eastAsia="Calibri"/>
          <w:sz w:val="19"/>
          <w:szCs w:val="19"/>
          <w:rtl/>
        </w:rPr>
        <w:t xml:space="preserve">"א </w:t>
      </w:r>
      <w:r w:rsidRPr="008E3759">
        <w:rPr>
          <w:rFonts w:eastAsia="Calibri" w:hint="eastAsia"/>
          <w:sz w:val="19"/>
          <w:szCs w:val="19"/>
          <w:rtl/>
        </w:rPr>
        <w:t>באוגדה</w:t>
      </w:r>
      <w:r w:rsidRPr="008E3759">
        <w:rPr>
          <w:rFonts w:eastAsia="Calibri"/>
          <w:sz w:val="19"/>
          <w:szCs w:val="19"/>
          <w:rtl/>
        </w:rPr>
        <w:t xml:space="preserve"> </w:t>
      </w:r>
      <w:r w:rsidRPr="008E3759">
        <w:rPr>
          <w:rFonts w:eastAsia="Calibri" w:hint="eastAsia"/>
          <w:sz w:val="19"/>
          <w:szCs w:val="19"/>
          <w:rtl/>
        </w:rPr>
        <w:t>ווידא</w:t>
      </w:r>
      <w:r w:rsidRPr="008E3759">
        <w:rPr>
          <w:rFonts w:eastAsia="Calibri"/>
          <w:sz w:val="19"/>
          <w:szCs w:val="19"/>
          <w:rtl/>
        </w:rPr>
        <w:t xml:space="preserve"> </w:t>
      </w:r>
      <w:r w:rsidRPr="008E3759">
        <w:rPr>
          <w:rFonts w:eastAsia="Calibri" w:hint="eastAsia"/>
          <w:sz w:val="19"/>
          <w:szCs w:val="19"/>
          <w:rtl/>
        </w:rPr>
        <w:t>עמם</w:t>
      </w:r>
      <w:r w:rsidRPr="008E3759">
        <w:rPr>
          <w:rFonts w:eastAsia="Calibri"/>
          <w:sz w:val="19"/>
          <w:szCs w:val="19"/>
          <w:rtl/>
        </w:rPr>
        <w:t xml:space="preserve"> שהמערכת פועלת. לפיכך, ציין מד"א</w:t>
      </w:r>
      <w:r w:rsidRPr="008E3759">
        <w:rPr>
          <w:rFonts w:eastAsia="Calibri" w:hint="cs"/>
          <w:sz w:val="19"/>
          <w:szCs w:val="19"/>
          <w:rtl/>
        </w:rPr>
        <w:t>, כי</w:t>
      </w:r>
      <w:r w:rsidRPr="008E3759">
        <w:rPr>
          <w:rFonts w:eastAsia="Calibri"/>
          <w:sz w:val="19"/>
          <w:szCs w:val="19"/>
          <w:rtl/>
        </w:rPr>
        <w:t xml:space="preserve"> בשבעה באוקטובר 2023 עמדה לרשות אוגדת עזה </w:t>
      </w:r>
      <w:r w:rsidRPr="008E3759">
        <w:rPr>
          <w:rFonts w:eastAsia="Calibri" w:hint="cs"/>
          <w:sz w:val="19"/>
          <w:szCs w:val="19"/>
          <w:rtl/>
        </w:rPr>
        <w:t>מערכת</w:t>
      </w:r>
      <w:r w:rsidRPr="008E3759">
        <w:rPr>
          <w:rFonts w:eastAsia="Calibri"/>
          <w:sz w:val="19"/>
          <w:szCs w:val="19"/>
          <w:rtl/>
        </w:rPr>
        <w:t xml:space="preserve"> </w:t>
      </w:r>
      <w:r w:rsidRPr="008E3759">
        <w:rPr>
          <w:rFonts w:eastAsia="Calibri" w:hint="cs"/>
          <w:sz w:val="19"/>
          <w:szCs w:val="19"/>
          <w:rtl/>
        </w:rPr>
        <w:t xml:space="preserve">המשקפת </w:t>
      </w:r>
      <w:r w:rsidRPr="008E3759">
        <w:rPr>
          <w:rFonts w:eastAsia="Calibri"/>
          <w:sz w:val="19"/>
          <w:szCs w:val="19"/>
          <w:rtl/>
        </w:rPr>
        <w:t>תמונת מצב מלא</w:t>
      </w:r>
      <w:r w:rsidRPr="008E3759">
        <w:rPr>
          <w:rFonts w:eastAsia="Calibri"/>
          <w:sz w:val="19"/>
          <w:szCs w:val="19"/>
          <w:rtl/>
        </w:rPr>
        <w:t>ה, מפורטת ודינמית של כלל הדיווחים ש</w:t>
      </w:r>
      <w:r w:rsidRPr="008E3759">
        <w:rPr>
          <w:rFonts w:eastAsia="Calibri" w:hint="cs"/>
          <w:sz w:val="19"/>
          <w:szCs w:val="19"/>
          <w:rtl/>
        </w:rPr>
        <w:t>ה</w:t>
      </w:r>
      <w:r w:rsidRPr="008E3759">
        <w:rPr>
          <w:rFonts w:eastAsia="Calibri"/>
          <w:sz w:val="19"/>
          <w:szCs w:val="19"/>
          <w:rtl/>
        </w:rPr>
        <w:t>תקבלו במוקדי מד"א.</w:t>
      </w:r>
    </w:p>
    <w:p w:rsidR="008E3759" w:rsidRPr="008E3759" w:rsidP="008E3759">
      <w:pPr>
        <w:pStyle w:val="73"/>
        <w:rPr>
          <w:rFonts w:eastAsia="Calibri"/>
          <w:sz w:val="19"/>
          <w:szCs w:val="19"/>
          <w:rtl/>
        </w:rPr>
      </w:pPr>
      <w:r w:rsidRPr="008E3759">
        <w:rPr>
          <w:rFonts w:eastAsia="Calibri" w:hint="cs"/>
          <w:sz w:val="19"/>
          <w:szCs w:val="19"/>
          <w:rtl/>
        </w:rPr>
        <w:t>עם</w:t>
      </w:r>
      <w:r w:rsidRPr="008E3759">
        <w:rPr>
          <w:rFonts w:eastAsia="Calibri"/>
          <w:sz w:val="19"/>
          <w:szCs w:val="19"/>
          <w:rtl/>
        </w:rPr>
        <w:t xml:space="preserve"> </w:t>
      </w:r>
      <w:r w:rsidRPr="008E3759">
        <w:rPr>
          <w:rFonts w:eastAsia="Calibri" w:hint="cs"/>
          <w:sz w:val="19"/>
          <w:szCs w:val="19"/>
          <w:rtl/>
        </w:rPr>
        <w:t>זאת,</w:t>
      </w:r>
      <w:r w:rsidRPr="008E3759">
        <w:rPr>
          <w:rFonts w:eastAsia="Calibri"/>
          <w:sz w:val="19"/>
          <w:szCs w:val="19"/>
          <w:rtl/>
        </w:rPr>
        <w:t xml:space="preserve"> קרפ"א עזה</w:t>
      </w:r>
      <w:r w:rsidRPr="008E3759">
        <w:rPr>
          <w:rFonts w:eastAsia="Calibri" w:hint="cs"/>
          <w:sz w:val="19"/>
          <w:szCs w:val="19"/>
          <w:rtl/>
        </w:rPr>
        <w:t xml:space="preserve"> מסר</w:t>
      </w:r>
      <w:r w:rsidRPr="008E3759">
        <w:rPr>
          <w:rFonts w:eastAsia="Calibri"/>
          <w:sz w:val="19"/>
          <w:szCs w:val="19"/>
          <w:rtl/>
        </w:rPr>
        <w:t xml:space="preserve"> למשרד מבקר המדינה במאי 2026 כי הוא נכנס לתפקידו בסוף אוגוסט 2023</w:t>
      </w:r>
      <w:r w:rsidRPr="008E3759">
        <w:rPr>
          <w:rFonts w:eastAsia="Calibri" w:hint="cs"/>
          <w:sz w:val="19"/>
          <w:szCs w:val="19"/>
          <w:rtl/>
        </w:rPr>
        <w:t>,</w:t>
      </w:r>
      <w:r w:rsidRPr="008E3759">
        <w:rPr>
          <w:rFonts w:eastAsia="Calibri"/>
          <w:sz w:val="19"/>
          <w:szCs w:val="19"/>
          <w:rtl/>
        </w:rPr>
        <w:t xml:space="preserve"> ובמהלך החפיפה לתפקיד הוא לא נחשף לקיומה של מערכת "חמ"ל רפואה דיגיטלי" באוגדה וגם גורמי מד"א </w:t>
      </w:r>
      <w:r w:rsidRPr="008E3759">
        <w:rPr>
          <w:rFonts w:eastAsia="Calibri" w:hint="cs"/>
          <w:sz w:val="19"/>
          <w:szCs w:val="19"/>
          <w:rtl/>
        </w:rPr>
        <w:t>ש</w:t>
      </w:r>
      <w:r w:rsidRPr="008E3759">
        <w:rPr>
          <w:rFonts w:eastAsia="Calibri"/>
          <w:sz w:val="19"/>
          <w:szCs w:val="19"/>
          <w:rtl/>
        </w:rPr>
        <w:t>איתם נפגש במהלך החפי</w:t>
      </w:r>
      <w:r w:rsidRPr="008E3759">
        <w:rPr>
          <w:rFonts w:eastAsia="Calibri"/>
          <w:sz w:val="19"/>
          <w:szCs w:val="19"/>
          <w:rtl/>
        </w:rPr>
        <w:t xml:space="preserve">פה לא העלו </w:t>
      </w:r>
      <w:r w:rsidRPr="008E3759">
        <w:rPr>
          <w:rFonts w:eastAsia="Calibri" w:hint="cs"/>
          <w:sz w:val="19"/>
          <w:szCs w:val="19"/>
          <w:rtl/>
        </w:rPr>
        <w:t>ל</w:t>
      </w:r>
      <w:r w:rsidRPr="008E3759">
        <w:rPr>
          <w:rFonts w:eastAsia="Calibri"/>
          <w:sz w:val="19"/>
          <w:szCs w:val="19"/>
          <w:rtl/>
        </w:rPr>
        <w:t>פניו את קיומה של המערכת. לדבריו, גם בעלי התפקידים ששירתו עימו באוגדה לא הכירו את קיומה של המערכת. קרפ"א עזה הוסיף כי בבוקר שבעה באוקטובר ולאורך היום קיימו הקרפ"א ונציגיו שיחות רבות עם נציגים שונים במד"א, בשיחות אלו, אשר עסקו בפינוי פצועים לא על</w:t>
      </w:r>
      <w:r w:rsidRPr="008E3759">
        <w:rPr>
          <w:rFonts w:eastAsia="Calibri"/>
          <w:sz w:val="19"/>
          <w:szCs w:val="19"/>
          <w:rtl/>
        </w:rPr>
        <w:t>ה קיומה של המערכת ונציגי מד"א לא הפנו את הקרפ"א ו</w:t>
      </w:r>
      <w:r w:rsidRPr="008E3759">
        <w:rPr>
          <w:rFonts w:eastAsia="Calibri" w:hint="cs"/>
          <w:sz w:val="19"/>
          <w:szCs w:val="19"/>
          <w:rtl/>
        </w:rPr>
        <w:t xml:space="preserve">את </w:t>
      </w:r>
      <w:r w:rsidRPr="008E3759">
        <w:rPr>
          <w:rFonts w:eastAsia="Calibri"/>
          <w:sz w:val="19"/>
          <w:szCs w:val="19"/>
          <w:rtl/>
        </w:rPr>
        <w:t>נציגיו לשימוש במערכת.</w:t>
      </w:r>
    </w:p>
    <w:p w:rsidR="008E3759" w:rsidRPr="008E3759" w:rsidP="008E3759">
      <w:pPr>
        <w:pStyle w:val="73"/>
        <w:spacing w:after="120"/>
        <w:rPr>
          <w:rFonts w:eastAsia="Calibri"/>
          <w:sz w:val="19"/>
          <w:szCs w:val="19"/>
          <w:rtl/>
        </w:rPr>
      </w:pPr>
      <w:r w:rsidRPr="008E3759">
        <w:rPr>
          <w:rFonts w:eastAsia="Calibri"/>
          <w:sz w:val="19"/>
          <w:szCs w:val="19"/>
          <w:rtl/>
        </w:rPr>
        <w:t xml:space="preserve">בהמשך לתשובת צה"ל </w:t>
      </w:r>
      <w:r w:rsidRPr="008E3759">
        <w:rPr>
          <w:rFonts w:eastAsia="Calibri" w:hint="cs"/>
          <w:sz w:val="19"/>
          <w:szCs w:val="19"/>
          <w:rtl/>
        </w:rPr>
        <w:t>ע</w:t>
      </w:r>
      <w:r w:rsidRPr="008E3759">
        <w:rPr>
          <w:rFonts w:eastAsia="Calibri"/>
          <w:sz w:val="19"/>
          <w:szCs w:val="19"/>
          <w:rtl/>
        </w:rPr>
        <w:t>ל</w:t>
      </w:r>
      <w:r w:rsidRPr="008E3759">
        <w:rPr>
          <w:rFonts w:eastAsia="Calibri" w:hint="cs"/>
          <w:sz w:val="19"/>
          <w:szCs w:val="19"/>
          <w:rtl/>
        </w:rPr>
        <w:t xml:space="preserve"> </w:t>
      </w:r>
      <w:r w:rsidRPr="008E3759">
        <w:rPr>
          <w:rFonts w:eastAsia="Calibri"/>
          <w:sz w:val="19"/>
          <w:szCs w:val="19"/>
          <w:rtl/>
        </w:rPr>
        <w:t xml:space="preserve">טיוטת הדוח ותשובתו האמורה של קרפ"א עזה, הועברה להתייחסות צה"ל עמדת מד"א כי מערכת "חמ"ל רפואה דיגיטלי" פעלה בתחילת חודש אוקטובר 2023. צה"ל השיב ביוני 2026 כי הוא לא מקבל את הקביעה של מד"א </w:t>
      </w:r>
      <w:r w:rsidRPr="008E3759">
        <w:rPr>
          <w:rFonts w:eastAsia="Calibri" w:hint="cs"/>
          <w:sz w:val="19"/>
          <w:szCs w:val="19"/>
          <w:rtl/>
        </w:rPr>
        <w:t>ש</w:t>
      </w:r>
      <w:r w:rsidRPr="008E3759">
        <w:rPr>
          <w:rFonts w:eastAsia="Calibri"/>
          <w:sz w:val="19"/>
          <w:szCs w:val="19"/>
          <w:rtl/>
        </w:rPr>
        <w:t>לפיה בשבעה באוקטובר 2023 עמדה לרשות אוגדת עזה תמונת מצב מלאה, מפורטת</w:t>
      </w:r>
      <w:r w:rsidRPr="008E3759">
        <w:rPr>
          <w:rFonts w:eastAsia="Calibri"/>
          <w:sz w:val="19"/>
          <w:szCs w:val="19"/>
          <w:rtl/>
        </w:rPr>
        <w:t xml:space="preserve"> ודינמית של כלל הדיווחים שהתקבלו במוקדי מד"א.</w:t>
      </w:r>
    </w:p>
    <w:p w:rsidR="008E3759" w:rsidRPr="008E3759" w:rsidP="008E3759">
      <w:pPr>
        <w:pStyle w:val="73"/>
        <w:rPr>
          <w:rFonts w:eastAsia="Calibri"/>
          <w:sz w:val="19"/>
          <w:szCs w:val="19"/>
        </w:rPr>
      </w:pPr>
      <w:r w:rsidRPr="008E3759">
        <w:rPr>
          <w:rFonts w:eastAsia="Calibri" w:hint="cs"/>
          <w:sz w:val="19"/>
          <w:szCs w:val="19"/>
          <w:rtl/>
        </w:rPr>
        <w:t xml:space="preserve">יוצא אפוא שבשבעה באוקטובר </w:t>
      </w:r>
      <w:r w:rsidRPr="008E3759">
        <w:rPr>
          <w:rFonts w:eastAsia="Calibri"/>
          <w:sz w:val="19"/>
          <w:szCs w:val="19"/>
          <w:rtl/>
        </w:rPr>
        <w:t xml:space="preserve">בעוד שהמידע </w:t>
      </w:r>
      <w:r w:rsidRPr="008E3759">
        <w:rPr>
          <w:rFonts w:eastAsia="Calibri" w:hint="cs"/>
          <w:sz w:val="19"/>
          <w:szCs w:val="19"/>
          <w:rtl/>
        </w:rPr>
        <w:t>על</w:t>
      </w:r>
      <w:r w:rsidRPr="008E3759">
        <w:rPr>
          <w:rFonts w:eastAsia="Calibri"/>
          <w:sz w:val="19"/>
          <w:szCs w:val="19"/>
          <w:rtl/>
        </w:rPr>
        <w:t xml:space="preserve"> חיילים פצועים ומצבם ו</w:t>
      </w:r>
      <w:r w:rsidRPr="008E3759">
        <w:rPr>
          <w:rFonts w:eastAsia="Calibri" w:hint="cs"/>
          <w:sz w:val="19"/>
          <w:szCs w:val="19"/>
          <w:rtl/>
        </w:rPr>
        <w:t xml:space="preserve">על </w:t>
      </w:r>
      <w:r w:rsidRPr="008E3759">
        <w:rPr>
          <w:rFonts w:eastAsia="Calibri"/>
          <w:sz w:val="19"/>
          <w:szCs w:val="19"/>
          <w:rtl/>
        </w:rPr>
        <w:t>דרכי הגישה אליהם עבר ישירות באמצעות גורמי הצבא</w:t>
      </w:r>
      <w:r w:rsidRPr="008E3759">
        <w:rPr>
          <w:rFonts w:eastAsia="Calibri" w:hint="eastAsia"/>
          <w:sz w:val="19"/>
          <w:szCs w:val="19"/>
          <w:rtl/>
        </w:rPr>
        <w:t xml:space="preserve"> ל</w:t>
      </w:r>
      <w:r w:rsidRPr="008E3759">
        <w:rPr>
          <w:rFonts w:eastAsia="Calibri" w:hint="cs"/>
          <w:sz w:val="19"/>
          <w:szCs w:val="19"/>
          <w:rtl/>
        </w:rPr>
        <w:t>קרפ"א עזה</w:t>
      </w:r>
      <w:r w:rsidRPr="008E3759">
        <w:rPr>
          <w:rFonts w:eastAsia="Calibri"/>
          <w:sz w:val="19"/>
          <w:szCs w:val="19"/>
          <w:rtl/>
        </w:rPr>
        <w:t xml:space="preserve"> ש</w:t>
      </w:r>
      <w:r w:rsidRPr="008E3759">
        <w:rPr>
          <w:rFonts w:eastAsia="Calibri" w:hint="cs"/>
          <w:sz w:val="19"/>
          <w:szCs w:val="19"/>
          <w:rtl/>
        </w:rPr>
        <w:t>היה מעורב ב</w:t>
      </w:r>
      <w:r w:rsidRPr="008E3759">
        <w:rPr>
          <w:rFonts w:eastAsia="Calibri" w:hint="eastAsia"/>
          <w:sz w:val="19"/>
          <w:szCs w:val="19"/>
          <w:rtl/>
        </w:rPr>
        <w:t>פינוי</w:t>
      </w:r>
      <w:r w:rsidRPr="008E3759">
        <w:rPr>
          <w:rFonts w:eastAsia="Calibri"/>
          <w:sz w:val="19"/>
          <w:szCs w:val="19"/>
          <w:rtl/>
        </w:rPr>
        <w:t xml:space="preserve"> </w:t>
      </w:r>
      <w:r w:rsidRPr="008E3759">
        <w:rPr>
          <w:rFonts w:eastAsia="Calibri" w:hint="eastAsia"/>
          <w:sz w:val="19"/>
          <w:szCs w:val="19"/>
          <w:rtl/>
        </w:rPr>
        <w:t>פצועים</w:t>
      </w:r>
      <w:r w:rsidRPr="008E3759">
        <w:rPr>
          <w:rFonts w:eastAsia="Calibri"/>
          <w:sz w:val="19"/>
          <w:szCs w:val="19"/>
          <w:rtl/>
        </w:rPr>
        <w:t>, הרי שבנוגע לפצועים אזרחים</w:t>
      </w:r>
      <w:r w:rsidRPr="008E3759">
        <w:rPr>
          <w:rFonts w:eastAsia="Calibri" w:hint="cs"/>
          <w:sz w:val="19"/>
          <w:szCs w:val="19"/>
          <w:rtl/>
        </w:rPr>
        <w:t xml:space="preserve"> </w:t>
      </w:r>
      <w:r w:rsidRPr="008E3759">
        <w:rPr>
          <w:rFonts w:eastAsia="Calibri"/>
          <w:sz w:val="19"/>
          <w:szCs w:val="19"/>
          <w:rtl/>
        </w:rPr>
        <w:t>- אף שמד"א הציב בחמ"ל הרפואה של אוג</w:t>
      </w:r>
      <w:r w:rsidRPr="008E3759">
        <w:rPr>
          <w:rFonts w:eastAsia="Calibri"/>
          <w:sz w:val="19"/>
          <w:szCs w:val="19"/>
          <w:rtl/>
        </w:rPr>
        <w:t xml:space="preserve">דת עזה עוד ב-2022 את מערכת "חמ"ל רפואה דיגיטלי", אשר משקפת בזמן אמת את כלל האירועים המתקבלים במוקדי מד"א בגזרת האוגדה לרבות מיקומם המדויק של פצועים, לא השתמשו גורמי הרפואה הצבאיים במערכת. תוצאת הדבר הייתה, </w:t>
      </w:r>
      <w:bookmarkStart w:id="5" w:name="_Hlk232499217"/>
      <w:r w:rsidRPr="008E3759">
        <w:rPr>
          <w:rFonts w:eastAsia="Calibri"/>
          <w:sz w:val="19"/>
          <w:szCs w:val="19"/>
          <w:rtl/>
        </w:rPr>
        <w:t>שהמידע בדבר הפצועים שהיה ברשות מד"א ו</w:t>
      </w:r>
      <w:r w:rsidRPr="008E3759">
        <w:rPr>
          <w:rFonts w:eastAsia="Calibri" w:hint="cs"/>
          <w:sz w:val="19"/>
          <w:szCs w:val="19"/>
          <w:rtl/>
        </w:rPr>
        <w:t>ש</w:t>
      </w:r>
      <w:r w:rsidRPr="008E3759">
        <w:rPr>
          <w:rFonts w:eastAsia="Calibri"/>
          <w:sz w:val="19"/>
          <w:szCs w:val="19"/>
          <w:rtl/>
        </w:rPr>
        <w:t>יכול היה לסי</w:t>
      </w:r>
      <w:r w:rsidRPr="008E3759">
        <w:rPr>
          <w:rFonts w:eastAsia="Calibri"/>
          <w:sz w:val="19"/>
          <w:szCs w:val="19"/>
          <w:rtl/>
        </w:rPr>
        <w:t>יע לכוחות הצבא בהגעה אל הפצועים האזרחיים ובהענקת מענה רפואי לא הגיע לכוחות הצבא בשטח הלחימה</w:t>
      </w:r>
      <w:bookmarkEnd w:id="5"/>
      <w:r w:rsidRPr="008E3759">
        <w:rPr>
          <w:rFonts w:eastAsia="Calibri"/>
          <w:sz w:val="19"/>
          <w:szCs w:val="19"/>
          <w:rtl/>
        </w:rPr>
        <w:t xml:space="preserve">. </w:t>
      </w:r>
      <w:r w:rsidRPr="008E3759">
        <w:rPr>
          <w:rFonts w:eastAsia="Calibri" w:hint="cs"/>
          <w:sz w:val="19"/>
          <w:szCs w:val="19"/>
          <w:rtl/>
        </w:rPr>
        <w:t>בפרט שכאמור</w:t>
      </w:r>
      <w:r w:rsidRPr="008E3759">
        <w:rPr>
          <w:rFonts w:eastAsia="Calibri"/>
          <w:sz w:val="19"/>
          <w:szCs w:val="19"/>
          <w:rtl/>
        </w:rPr>
        <w:t xml:space="preserve">, כפי שציין קצין האג"ם של פיקוד הדרום </w:t>
      </w:r>
      <w:r w:rsidRPr="008E3759">
        <w:rPr>
          <w:rFonts w:eastAsia="Calibri" w:hint="cs"/>
          <w:sz w:val="19"/>
          <w:szCs w:val="19"/>
          <w:rtl/>
        </w:rPr>
        <w:t>ל</w:t>
      </w:r>
      <w:r w:rsidRPr="008E3759">
        <w:rPr>
          <w:rFonts w:eastAsia="Calibri"/>
          <w:sz w:val="19"/>
          <w:szCs w:val="19"/>
          <w:rtl/>
        </w:rPr>
        <w:t>פני צוות הביקורת</w:t>
      </w:r>
      <w:r w:rsidRPr="008E3759">
        <w:rPr>
          <w:rFonts w:eastAsia="Calibri" w:hint="cs"/>
          <w:szCs w:val="24"/>
          <w:rtl/>
        </w:rPr>
        <w:t xml:space="preserve"> -</w:t>
      </w:r>
      <w:r w:rsidRPr="008E3759">
        <w:rPr>
          <w:rFonts w:eastAsia="Calibri"/>
          <w:szCs w:val="24"/>
          <w:rtl/>
        </w:rPr>
        <w:t xml:space="preserve"> </w:t>
      </w:r>
      <w:r w:rsidRPr="008E3759">
        <w:rPr>
          <w:rFonts w:eastAsia="Calibri"/>
          <w:sz w:val="19"/>
          <w:szCs w:val="19"/>
          <w:rtl/>
        </w:rPr>
        <w:t>"במספר הערכות מצב בפיקוד הדרום (8:30</w:t>
      </w:r>
      <w:r w:rsidRPr="008E3759">
        <w:rPr>
          <w:rFonts w:eastAsia="Calibri" w:hint="cs"/>
          <w:sz w:val="19"/>
          <w:szCs w:val="19"/>
          <w:rtl/>
        </w:rPr>
        <w:t xml:space="preserve">, </w:t>
      </w:r>
      <w:r w:rsidRPr="008E3759">
        <w:rPr>
          <w:rFonts w:eastAsia="Calibri"/>
          <w:sz w:val="19"/>
          <w:szCs w:val="19"/>
          <w:rtl/>
        </w:rPr>
        <w:t>13:15 והערכה נוספת בשעות הערב), לא עלו בעיות בקשר לפינוי</w:t>
      </w:r>
      <w:r w:rsidRPr="008E3759">
        <w:rPr>
          <w:rFonts w:eastAsia="Calibri"/>
          <w:sz w:val="19"/>
          <w:szCs w:val="19"/>
          <w:rtl/>
        </w:rPr>
        <w:t xml:space="preserve"> פצועים ולעובדה שמד״א לא נכנס לפנות פצועים </w:t>
      </w:r>
      <w:r w:rsidRPr="008E3759">
        <w:rPr>
          <w:rFonts w:eastAsia="Calibri" w:hint="cs"/>
          <w:sz w:val="19"/>
          <w:szCs w:val="19"/>
          <w:rtl/>
        </w:rPr>
        <w:t>מ</w:t>
      </w:r>
      <w:r w:rsidRPr="008E3759">
        <w:rPr>
          <w:rFonts w:eastAsia="Calibri"/>
          <w:sz w:val="19"/>
          <w:szCs w:val="19"/>
          <w:rtl/>
        </w:rPr>
        <w:t>יישובי העוטף"</w:t>
      </w:r>
      <w:r w:rsidRPr="008E3759">
        <w:rPr>
          <w:rFonts w:eastAsia="Calibri" w:hint="cs"/>
          <w:sz w:val="19"/>
          <w:szCs w:val="19"/>
          <w:rtl/>
        </w:rPr>
        <w:t>.</w:t>
      </w:r>
      <w:r w:rsidRPr="008E3759">
        <w:rPr>
          <w:rFonts w:eastAsia="Calibri"/>
          <w:sz w:val="19"/>
          <w:szCs w:val="19"/>
          <w:rtl/>
        </w:rPr>
        <w:t xml:space="preserve"> </w:t>
      </w:r>
      <w:r w:rsidRPr="008E3759">
        <w:rPr>
          <w:rFonts w:eastAsia="Calibri" w:hint="cs"/>
          <w:sz w:val="19"/>
          <w:szCs w:val="19"/>
          <w:rtl/>
        </w:rPr>
        <w:t>שימוש ב</w:t>
      </w:r>
      <w:r w:rsidRPr="008E3759">
        <w:rPr>
          <w:rFonts w:eastAsia="Calibri"/>
          <w:sz w:val="19"/>
          <w:szCs w:val="19"/>
          <w:rtl/>
        </w:rPr>
        <w:t xml:space="preserve">מידע </w:t>
      </w:r>
      <w:r w:rsidRPr="008E3759">
        <w:rPr>
          <w:rFonts w:eastAsia="Calibri" w:hint="cs"/>
          <w:sz w:val="19"/>
          <w:szCs w:val="19"/>
          <w:rtl/>
        </w:rPr>
        <w:t xml:space="preserve">של מד"א </w:t>
      </w:r>
      <w:r w:rsidRPr="008E3759">
        <w:rPr>
          <w:rFonts w:eastAsia="Calibri"/>
          <w:sz w:val="19"/>
          <w:szCs w:val="19"/>
          <w:rtl/>
        </w:rPr>
        <w:t xml:space="preserve">יכול לסייע אף </w:t>
      </w:r>
      <w:r w:rsidRPr="008E3759">
        <w:rPr>
          <w:rFonts w:eastAsia="Calibri" w:hint="cs"/>
          <w:sz w:val="19"/>
          <w:szCs w:val="19"/>
          <w:rtl/>
        </w:rPr>
        <w:t>ב</w:t>
      </w:r>
      <w:r w:rsidRPr="008E3759">
        <w:rPr>
          <w:rFonts w:eastAsia="Calibri"/>
          <w:sz w:val="19"/>
          <w:szCs w:val="19"/>
          <w:rtl/>
        </w:rPr>
        <w:t>בניית תמונת המצב, כפי שניתן ללמוד גם מדברים שמסר מפקד פד"ם בשבעה באוקטובר למשרד מבקר המדינה</w:t>
      </w:r>
      <w:r w:rsidRPr="008E3759">
        <w:rPr>
          <w:rFonts w:eastAsia="Calibri" w:hint="cs"/>
          <w:sz w:val="19"/>
          <w:szCs w:val="19"/>
          <w:rtl/>
        </w:rPr>
        <w:t>,</w:t>
      </w:r>
      <w:r w:rsidRPr="008E3759">
        <w:rPr>
          <w:rFonts w:eastAsia="Calibri"/>
          <w:sz w:val="19"/>
          <w:szCs w:val="19"/>
          <w:rtl/>
        </w:rPr>
        <w:t xml:space="preserve"> ולפיהם מידע ממד"א ע</w:t>
      </w:r>
      <w:r w:rsidRPr="008E3759">
        <w:rPr>
          <w:rFonts w:eastAsia="Calibri" w:hint="cs"/>
          <w:sz w:val="19"/>
          <w:szCs w:val="19"/>
          <w:rtl/>
        </w:rPr>
        <w:t>ל</w:t>
      </w:r>
      <w:r w:rsidRPr="008E3759">
        <w:rPr>
          <w:rFonts w:eastAsia="Calibri"/>
          <w:sz w:val="19"/>
          <w:szCs w:val="19"/>
          <w:rtl/>
        </w:rPr>
        <w:t xml:space="preserve"> מיקום הפצועים </w:t>
      </w:r>
      <w:r w:rsidRPr="008E3759">
        <w:rPr>
          <w:rFonts w:eastAsia="Calibri" w:hint="cs"/>
          <w:sz w:val="19"/>
          <w:szCs w:val="19"/>
          <w:rtl/>
        </w:rPr>
        <w:t>ועל מספרם</w:t>
      </w:r>
      <w:r w:rsidRPr="008E3759">
        <w:rPr>
          <w:rFonts w:eastAsia="Calibri"/>
          <w:sz w:val="19"/>
          <w:szCs w:val="19"/>
          <w:rtl/>
        </w:rPr>
        <w:t xml:space="preserve"> היה מקדם אותו ועוזר לו ל</w:t>
      </w:r>
      <w:r w:rsidRPr="008E3759">
        <w:rPr>
          <w:rFonts w:eastAsia="Calibri"/>
          <w:sz w:val="19"/>
          <w:szCs w:val="19"/>
          <w:rtl/>
        </w:rPr>
        <w:t>בנות תמונת מצב.</w:t>
      </w:r>
    </w:p>
    <w:p w:rsidR="008E3759" w:rsidRPr="008E3759" w:rsidP="008E3759">
      <w:pPr>
        <w:pStyle w:val="73"/>
        <w:numPr>
          <w:ilvl w:val="0"/>
          <w:numId w:val="25"/>
        </w:numPr>
        <w:spacing w:after="120"/>
        <w:rPr>
          <w:rFonts w:eastAsia="Calibri"/>
          <w:sz w:val="19"/>
          <w:szCs w:val="19"/>
        </w:rPr>
      </w:pPr>
      <w:bookmarkStart w:id="6" w:name="_Hlk198620076"/>
      <w:bookmarkStart w:id="7" w:name="_Hlk199152393"/>
      <w:r w:rsidRPr="008E3759">
        <w:rPr>
          <w:rFonts w:eastAsia="Calibri" w:hint="cs"/>
          <w:b/>
          <w:bCs/>
          <w:sz w:val="19"/>
          <w:szCs w:val="19"/>
          <w:rtl/>
        </w:rPr>
        <w:t xml:space="preserve">היעדר </w:t>
      </w:r>
      <w:bookmarkEnd w:id="6"/>
      <w:r w:rsidRPr="008E3759">
        <w:rPr>
          <w:rFonts w:eastAsia="Calibri" w:hint="cs"/>
          <w:b/>
          <w:bCs/>
          <w:sz w:val="19"/>
          <w:szCs w:val="19"/>
          <w:rtl/>
        </w:rPr>
        <w:t>תחקור מלא של פעילות צה"ל בתחום פינוי הפצועים באירועי שבעה באוקטובר</w:t>
      </w:r>
      <w:r w:rsidRPr="008E3759">
        <w:rPr>
          <w:rFonts w:eastAsia="Calibri" w:hint="cs"/>
          <w:sz w:val="19"/>
          <w:szCs w:val="19"/>
          <w:rtl/>
        </w:rPr>
        <w:t xml:space="preserve"> </w:t>
      </w:r>
      <w:r w:rsidR="000B7293">
        <w:rPr>
          <w:rFonts w:eastAsia="Calibri" w:hint="cs"/>
          <w:sz w:val="19"/>
          <w:szCs w:val="19"/>
          <w:rtl/>
        </w:rPr>
        <w:t xml:space="preserve">- </w:t>
      </w:r>
      <w:r w:rsidRPr="008E3759">
        <w:rPr>
          <w:rFonts w:eastAsia="Calibri"/>
          <w:sz w:val="19"/>
          <w:szCs w:val="19"/>
          <w:rtl/>
        </w:rPr>
        <w:t xml:space="preserve">התחקיר בצה"ל הוא כלי מרכזי ללמידה אשר תכליתו לשפר את המועילות המבצעית ולמנוע הישנות </w:t>
      </w:r>
      <w:r w:rsidRPr="008E3759">
        <w:rPr>
          <w:rFonts w:eastAsia="Calibri" w:hint="cs"/>
          <w:sz w:val="19"/>
          <w:szCs w:val="19"/>
          <w:rtl/>
        </w:rPr>
        <w:t xml:space="preserve">של </w:t>
      </w:r>
      <w:r w:rsidRPr="008E3759">
        <w:rPr>
          <w:rFonts w:eastAsia="Calibri"/>
          <w:sz w:val="19"/>
          <w:szCs w:val="19"/>
          <w:rtl/>
        </w:rPr>
        <w:t>אירועים בלתי רצויים</w:t>
      </w:r>
      <w:r w:rsidRPr="008E3759">
        <w:rPr>
          <w:rFonts w:eastAsia="Calibri" w:hint="cs"/>
          <w:sz w:val="19"/>
          <w:szCs w:val="19"/>
          <w:rtl/>
        </w:rPr>
        <w:t>.</w:t>
      </w:r>
      <w:r w:rsidRPr="008E3759">
        <w:rPr>
          <w:rFonts w:eastAsia="Calibri"/>
          <w:sz w:val="19"/>
          <w:szCs w:val="19"/>
          <w:rtl/>
        </w:rPr>
        <w:t xml:space="preserve"> מטרת פקודת התחקירים הפנימיים שהפיץ צה"ל לאחר אירועי שבעה </w:t>
      </w:r>
      <w:r w:rsidRPr="008E3759">
        <w:rPr>
          <w:rFonts w:eastAsia="Calibri"/>
          <w:sz w:val="19"/>
          <w:szCs w:val="19"/>
          <w:rtl/>
        </w:rPr>
        <w:t>באוקטובר, כפי שהגדיר הרמטכ"ל דאז, הי</w:t>
      </w:r>
      <w:r w:rsidRPr="008E3759">
        <w:rPr>
          <w:rFonts w:eastAsia="Calibri" w:hint="cs"/>
          <w:sz w:val="19"/>
          <w:szCs w:val="19"/>
          <w:rtl/>
        </w:rPr>
        <w:t>י</w:t>
      </w:r>
      <w:r w:rsidRPr="008E3759">
        <w:rPr>
          <w:rFonts w:eastAsia="Calibri"/>
          <w:sz w:val="19"/>
          <w:szCs w:val="19"/>
          <w:rtl/>
        </w:rPr>
        <w:t>תה: "ללמוד ולהפיק לקחים בצה"ל כדי לשפר את האפקטיביות בלחימה הנוכחית, להיערך למערכה הבאה, לחזק את מאמץ חזרת היישובים והגנתם, וכן לבנות את כשירות צה"ל ולפתח את בניין הכוח שלו".</w:t>
      </w:r>
      <w:r w:rsidRPr="008E3759">
        <w:rPr>
          <w:rFonts w:eastAsia="Calibri" w:hint="cs"/>
          <w:sz w:val="19"/>
          <w:szCs w:val="19"/>
          <w:rtl/>
        </w:rPr>
        <w:t xml:space="preserve"> </w:t>
      </w:r>
      <w:r w:rsidRPr="008E3759">
        <w:rPr>
          <w:rFonts w:eastAsia="Calibri"/>
          <w:sz w:val="19"/>
          <w:szCs w:val="19"/>
          <w:rtl/>
        </w:rPr>
        <w:t>עם זאת, פקודת התחקירים הפנימיים שהפיץ צה"ל ל</w:t>
      </w:r>
      <w:r w:rsidRPr="008E3759">
        <w:rPr>
          <w:rFonts w:eastAsia="Calibri"/>
          <w:sz w:val="19"/>
          <w:szCs w:val="19"/>
          <w:rtl/>
        </w:rPr>
        <w:t>אחר אירועי שבעה באוקטובר לא כללה תחקיר בנושא פינוי הפצועים בשבעה באוקטובר, ומאז שבעה באוקטובר ועד למועד סיום הביקורת</w:t>
      </w:r>
      <w:r w:rsidRPr="008E3759">
        <w:rPr>
          <w:rFonts w:eastAsia="Calibri" w:hint="cs"/>
          <w:sz w:val="19"/>
          <w:szCs w:val="19"/>
          <w:rtl/>
        </w:rPr>
        <w:t xml:space="preserve"> -</w:t>
      </w:r>
      <w:r w:rsidRPr="008E3759">
        <w:rPr>
          <w:rFonts w:eastAsia="Calibri"/>
          <w:sz w:val="19"/>
          <w:szCs w:val="19"/>
          <w:rtl/>
        </w:rPr>
        <w:t xml:space="preserve"> למעט תחקיר של חיל האוויר על הפינוי המוסק - לא ערך צה"ל תחקיר שעסק בפינוי הפצועים מהשטח במהלך שבעה באוקטובר ובפרט בפינוי הפצועים האזרחים.</w:t>
      </w:r>
      <w:r w:rsidRPr="008E3759">
        <w:rPr>
          <w:rFonts w:eastAsia="Calibri" w:hint="cs"/>
          <w:sz w:val="19"/>
          <w:szCs w:val="19"/>
          <w:rtl/>
        </w:rPr>
        <w:t xml:space="preserve"> </w:t>
      </w:r>
      <w:r w:rsidRPr="008E3759">
        <w:rPr>
          <w:rFonts w:eastAsia="Calibri"/>
          <w:sz w:val="19"/>
          <w:szCs w:val="19"/>
          <w:rtl/>
        </w:rPr>
        <w:t xml:space="preserve">משרד מבקר המדינה רואה בחומרה רבה את העובדה שצה"ל לא ביצע תחקיר </w:t>
      </w:r>
      <w:r w:rsidRPr="008E3759">
        <w:rPr>
          <w:rFonts w:eastAsia="Calibri" w:hint="cs"/>
          <w:sz w:val="19"/>
          <w:szCs w:val="19"/>
          <w:rtl/>
        </w:rPr>
        <w:t>ייעודי וכולל</w:t>
      </w:r>
      <w:r w:rsidRPr="008E3759">
        <w:rPr>
          <w:rFonts w:eastAsia="Calibri"/>
          <w:sz w:val="19"/>
          <w:szCs w:val="19"/>
          <w:rtl/>
        </w:rPr>
        <w:t xml:space="preserve"> על פינוי הפצועים מהשטח בשבעה באוקטובר.</w:t>
      </w:r>
    </w:p>
    <w:p w:rsidR="008E3759" w:rsidRPr="008E3759" w:rsidP="008E3759">
      <w:pPr>
        <w:spacing w:line="288" w:lineRule="auto"/>
        <w:rPr>
          <w:rFonts w:eastAsia="Calibri"/>
          <w:rtl/>
        </w:rPr>
      </w:pPr>
    </w:p>
    <w:p w:rsidR="008E3759" w:rsidRPr="008E3759" w:rsidP="000B7293">
      <w:pPr>
        <w:spacing w:after="160" w:line="288" w:lineRule="auto"/>
        <w:ind w:right="-567"/>
        <w:contextualSpacing/>
        <w:rPr>
          <w:rFonts w:ascii="Tahoma" w:eastAsia="Calibri" w:hAnsi="Tahoma" w:cs="Tahoma"/>
          <w:b/>
          <w:bCs/>
          <w:sz w:val="22"/>
          <w:szCs w:val="22"/>
          <w:rtl/>
        </w:rPr>
      </w:pPr>
      <w:r w:rsidRPr="008E3759">
        <w:rPr>
          <w:rFonts w:ascii="Tahoma" w:eastAsia="Calibri" w:hAnsi="Tahoma" w:cs="Tahoma"/>
          <w:b/>
          <w:bCs/>
          <w:sz w:val="22"/>
          <w:szCs w:val="22"/>
          <w:rtl/>
        </w:rPr>
        <w:t xml:space="preserve">פינוי הפצועים </w:t>
      </w:r>
      <w:r w:rsidRPr="008E3759">
        <w:rPr>
          <w:rFonts w:ascii="Tahoma" w:eastAsia="Calibri" w:hAnsi="Tahoma" w:cs="Tahoma" w:hint="cs"/>
          <w:b/>
          <w:bCs/>
          <w:sz w:val="22"/>
          <w:szCs w:val="22"/>
          <w:rtl/>
        </w:rPr>
        <w:t>בידי</w:t>
      </w:r>
      <w:r w:rsidRPr="008E3759">
        <w:rPr>
          <w:rFonts w:ascii="Tahoma" w:eastAsia="Calibri" w:hAnsi="Tahoma" w:cs="Tahoma"/>
          <w:b/>
          <w:bCs/>
          <w:sz w:val="22"/>
          <w:szCs w:val="22"/>
          <w:rtl/>
        </w:rPr>
        <w:t xml:space="preserve"> מד"א בשבעה באוקטובר</w:t>
      </w:r>
    </w:p>
    <w:bookmarkEnd w:id="7"/>
    <w:p w:rsidR="008E3759" w:rsidRPr="008E3759" w:rsidP="00576820">
      <w:pPr>
        <w:pStyle w:val="73"/>
        <w:spacing w:after="120"/>
        <w:ind w:left="0"/>
        <w:rPr>
          <w:rFonts w:eastAsia="Calibri"/>
          <w:sz w:val="19"/>
          <w:szCs w:val="19"/>
          <w:rtl/>
        </w:rPr>
      </w:pPr>
      <w:r w:rsidRPr="008E3759">
        <w:rPr>
          <w:rFonts w:eastAsia="Calibri" w:hint="cs"/>
          <w:sz w:val="19"/>
          <w:szCs w:val="19"/>
          <w:rtl/>
        </w:rPr>
        <w:t>במוקד הארצי של מד"א התקבלו בשבעה באוקטובר כ-24,000 שיחות (פי חמישה מיום שבת שבשגרה), מתוכן שיחות על מקרי שגרה (מחלה, יולדות וכו') ושיחות על פצועים בעקבות אירועי שבעה באוקטובר, ונפתחו כ-7,400 קריאות, כ-1,640 מהן (22%) היו מאירועים באזור העוטף. בשעות אותו הב</w:t>
      </w:r>
      <w:r w:rsidRPr="008E3759">
        <w:rPr>
          <w:rFonts w:eastAsia="Calibri" w:hint="cs"/>
          <w:sz w:val="19"/>
          <w:szCs w:val="19"/>
          <w:rtl/>
        </w:rPr>
        <w:t xml:space="preserve">וקר מד"א אייש כ-1,000 אמבולנסים ברחבי הארץ מהם כ-300 פעלו באזור העוטף. </w:t>
      </w:r>
      <w:r w:rsidRPr="008E3759">
        <w:rPr>
          <w:rFonts w:eastAsia="Calibri"/>
          <w:sz w:val="19"/>
          <w:szCs w:val="19"/>
          <w:rtl/>
        </w:rPr>
        <w:t xml:space="preserve">במהלך היום פינה מד"א לבתי החולים באמבולנסים </w:t>
      </w:r>
      <w:r w:rsidRPr="008E3759">
        <w:rPr>
          <w:rFonts w:eastAsia="Calibri"/>
          <w:sz w:val="19"/>
          <w:szCs w:val="19"/>
          <w:rtl/>
        </w:rPr>
        <w:t>כ-525 פצועים מאזורי העוטף ו</w:t>
      </w:r>
      <w:r w:rsidRPr="008E3759">
        <w:rPr>
          <w:rFonts w:eastAsia="Calibri" w:hint="cs"/>
          <w:sz w:val="19"/>
          <w:szCs w:val="19"/>
          <w:rtl/>
        </w:rPr>
        <w:t>מ</w:t>
      </w:r>
      <w:r w:rsidRPr="008E3759">
        <w:rPr>
          <w:rFonts w:eastAsia="Calibri"/>
          <w:sz w:val="19"/>
          <w:szCs w:val="19"/>
          <w:rtl/>
        </w:rPr>
        <w:t xml:space="preserve">יישובי הדרום, מהם 84 פצועים </w:t>
      </w:r>
      <w:r w:rsidRPr="008E3759">
        <w:rPr>
          <w:rFonts w:eastAsia="Calibri" w:hint="cs"/>
          <w:sz w:val="19"/>
          <w:szCs w:val="19"/>
          <w:rtl/>
        </w:rPr>
        <w:t xml:space="preserve">פונו </w:t>
      </w:r>
      <w:r w:rsidRPr="008E3759">
        <w:rPr>
          <w:rFonts w:eastAsia="Calibri"/>
          <w:sz w:val="19"/>
          <w:szCs w:val="19"/>
          <w:rtl/>
        </w:rPr>
        <w:t>באמצעות שמונה אמבולנסים ממוגני ירי. נוסף על כך, 21 פצועים פונו באמצעות שלושה מסו</w:t>
      </w:r>
      <w:r w:rsidRPr="008E3759">
        <w:rPr>
          <w:rFonts w:eastAsia="Calibri"/>
          <w:sz w:val="19"/>
          <w:szCs w:val="19"/>
          <w:rtl/>
        </w:rPr>
        <w:t>קים של מד"א.</w:t>
      </w:r>
      <w:r w:rsidRPr="008E3759">
        <w:rPr>
          <w:rFonts w:eastAsia="Calibri" w:hint="cs"/>
          <w:sz w:val="19"/>
          <w:szCs w:val="19"/>
          <w:rtl/>
        </w:rPr>
        <w:t xml:space="preserve"> </w:t>
      </w:r>
    </w:p>
    <w:p w:rsidR="008E3759" w:rsidRPr="008E3759" w:rsidP="00576820">
      <w:pPr>
        <w:pStyle w:val="73"/>
        <w:ind w:left="0"/>
        <w:rPr>
          <w:rFonts w:eastAsia="Calibri"/>
          <w:b/>
          <w:bCs/>
          <w:sz w:val="19"/>
          <w:szCs w:val="19"/>
          <w:rtl/>
        </w:rPr>
      </w:pPr>
      <w:r w:rsidRPr="008E3759">
        <w:rPr>
          <w:rFonts w:eastAsia="Calibri"/>
          <w:sz w:val="19"/>
          <w:szCs w:val="19"/>
          <w:rtl/>
        </w:rPr>
        <w:t xml:space="preserve">באר"ן מד"א פועל לפי </w:t>
      </w:r>
      <w:r w:rsidRPr="008E3759">
        <w:rPr>
          <w:rFonts w:eastAsia="Calibri" w:hint="cs"/>
          <w:sz w:val="19"/>
          <w:szCs w:val="19"/>
          <w:rtl/>
        </w:rPr>
        <w:t xml:space="preserve">תו"ל של מד"א, </w:t>
      </w:r>
      <w:r w:rsidRPr="008E3759">
        <w:rPr>
          <w:rFonts w:eastAsia="Calibri"/>
          <w:sz w:val="19"/>
          <w:szCs w:val="19"/>
          <w:rtl/>
        </w:rPr>
        <w:t>אשר מגדירה את תפיסת ההפעלה באר"ן ובמגה אר"ן, מתווה את העקרונות הכלליים להתמודדות עם אר"ן ונותנת למפקדים ולאנשי הצוות של מד"א את הכלים להתמודד עם אירועים אלו</w:t>
      </w:r>
      <w:r w:rsidRPr="008E3759">
        <w:rPr>
          <w:rFonts w:eastAsia="Calibri" w:hint="cs"/>
          <w:sz w:val="19"/>
          <w:szCs w:val="19"/>
          <w:rtl/>
        </w:rPr>
        <w:t>.</w:t>
      </w:r>
      <w:r w:rsidRPr="008E3759">
        <w:rPr>
          <w:rFonts w:eastAsia="Calibri" w:hint="cs"/>
          <w:b/>
          <w:bCs/>
          <w:sz w:val="19"/>
          <w:szCs w:val="19"/>
          <w:rtl/>
        </w:rPr>
        <w:t xml:space="preserve"> </w:t>
      </w:r>
    </w:p>
    <w:p w:rsidR="008E3759" w:rsidRPr="008E3759" w:rsidP="00626153">
      <w:pPr>
        <w:pStyle w:val="73"/>
        <w:numPr>
          <w:ilvl w:val="0"/>
          <w:numId w:val="25"/>
        </w:numPr>
        <w:rPr>
          <w:rFonts w:eastAsia="Calibri"/>
          <w:sz w:val="19"/>
          <w:szCs w:val="19"/>
        </w:rPr>
      </w:pPr>
      <w:r w:rsidRPr="008E3759">
        <w:rPr>
          <w:rFonts w:eastAsia="Calibri" w:hint="cs"/>
          <w:b/>
          <w:bCs/>
          <w:sz w:val="19"/>
          <w:szCs w:val="19"/>
          <w:rtl/>
        </w:rPr>
        <w:t>תורת לחימה במד"א לחבירה לפצועים המתפנים עצמאית</w:t>
      </w:r>
      <w:r w:rsidRPr="008E3759">
        <w:rPr>
          <w:rFonts w:eastAsia="Calibri" w:hint="cs"/>
          <w:sz w:val="19"/>
          <w:szCs w:val="19"/>
          <w:rtl/>
        </w:rPr>
        <w:t xml:space="preserve"> </w:t>
      </w:r>
      <w:r w:rsidR="000B7293">
        <w:rPr>
          <w:rFonts w:eastAsia="Calibri" w:hint="cs"/>
          <w:sz w:val="19"/>
          <w:szCs w:val="19"/>
          <w:rtl/>
        </w:rPr>
        <w:t xml:space="preserve">- </w:t>
      </w:r>
      <w:r w:rsidRPr="008E3759">
        <w:rPr>
          <w:rFonts w:eastAsia="Calibri" w:hint="cs"/>
          <w:sz w:val="19"/>
          <w:szCs w:val="19"/>
          <w:rtl/>
        </w:rPr>
        <w:t xml:space="preserve">חבירה מוקדמת ככל שניתן לפצועים המתפנים עצמאית </w:t>
      </w:r>
      <w:r w:rsidRPr="008E3759">
        <w:rPr>
          <w:rFonts w:eastAsia="Calibri"/>
          <w:sz w:val="19"/>
          <w:szCs w:val="19"/>
          <w:rtl/>
        </w:rPr>
        <w:t>מאפשרת לצוותי ההצלה אשר יודעים לזהות מצב מסכן חיים להעניק ל</w:t>
      </w:r>
      <w:r w:rsidRPr="008E3759">
        <w:rPr>
          <w:rFonts w:eastAsia="Calibri" w:hint="cs"/>
          <w:sz w:val="19"/>
          <w:szCs w:val="19"/>
          <w:rtl/>
        </w:rPr>
        <w:t>פצוע</w:t>
      </w:r>
      <w:r w:rsidRPr="008E3759">
        <w:rPr>
          <w:rFonts w:eastAsia="Calibri"/>
          <w:sz w:val="19"/>
          <w:szCs w:val="19"/>
          <w:rtl/>
        </w:rPr>
        <w:t xml:space="preserve"> טיפול ראשוני עוד בטרם הגעתו לבית החולים</w:t>
      </w:r>
      <w:r w:rsidRPr="008E3759">
        <w:rPr>
          <w:rFonts w:eastAsia="Calibri" w:hint="cs"/>
          <w:sz w:val="19"/>
          <w:szCs w:val="19"/>
          <w:rtl/>
        </w:rPr>
        <w:t>. כך ניתן</w:t>
      </w:r>
      <w:r w:rsidRPr="008E3759">
        <w:rPr>
          <w:rFonts w:eastAsia="Calibri"/>
          <w:sz w:val="19"/>
          <w:szCs w:val="19"/>
          <w:rtl/>
        </w:rPr>
        <w:t xml:space="preserve"> לבצע פעולות מצילות חיים במטרה למנוע את הידרדרות מצבו, לשפר את מצבו במידת האפשר ולמנוע נזק נוסף עד להגעתו לבית החולים המתאים ביותר ולטיפול </w:t>
      </w:r>
      <w:r w:rsidRPr="008E3759">
        <w:rPr>
          <w:rFonts w:eastAsia="Calibri" w:hint="cs"/>
          <w:sz w:val="19"/>
          <w:szCs w:val="19"/>
          <w:rtl/>
        </w:rPr>
        <w:t>בידי</w:t>
      </w:r>
      <w:r w:rsidRPr="008E3759">
        <w:rPr>
          <w:rFonts w:eastAsia="Calibri"/>
          <w:sz w:val="19"/>
          <w:szCs w:val="19"/>
          <w:rtl/>
        </w:rPr>
        <w:t xml:space="preserve"> דרג רפואי בכיר יותר</w:t>
      </w:r>
      <w:r w:rsidRPr="008E3759">
        <w:rPr>
          <w:rFonts w:eastAsia="Calibri" w:hint="cs"/>
          <w:sz w:val="19"/>
          <w:szCs w:val="19"/>
          <w:rtl/>
        </w:rPr>
        <w:t xml:space="preserve">. </w:t>
      </w:r>
      <w:r w:rsidRPr="008E3759">
        <w:rPr>
          <w:rFonts w:eastAsia="Calibri"/>
          <w:sz w:val="19"/>
          <w:szCs w:val="19"/>
          <w:rtl/>
        </w:rPr>
        <w:t>אף על פי שידוע כי באר"ן יהיו פצועים שיגיעו באופן עצמאי לבתי החולים, עד לשבעה באוקטובר לא קב</w:t>
      </w:r>
      <w:r w:rsidRPr="008E3759">
        <w:rPr>
          <w:rFonts w:eastAsia="Calibri"/>
          <w:sz w:val="19"/>
          <w:szCs w:val="19"/>
          <w:rtl/>
        </w:rPr>
        <w:t>ע מד"א בעקרונות ההפעלה שלו את דרך הפעולה לחבירה לפצועים שהחלו להתפנות באופן עצמאי לבתי החולים</w:t>
      </w:r>
      <w:r w:rsidRPr="008E3759">
        <w:rPr>
          <w:rFonts w:eastAsia="Calibri" w:hint="cs"/>
          <w:sz w:val="19"/>
          <w:szCs w:val="19"/>
          <w:rtl/>
        </w:rPr>
        <w:t>,</w:t>
      </w:r>
      <w:r w:rsidRPr="008E3759">
        <w:rPr>
          <w:rFonts w:eastAsia="Calibri"/>
          <w:sz w:val="19"/>
          <w:szCs w:val="19"/>
          <w:rtl/>
        </w:rPr>
        <w:t xml:space="preserve"> </w:t>
      </w:r>
      <w:r w:rsidRPr="008E3759">
        <w:rPr>
          <w:rFonts w:eastAsia="Calibri" w:hint="cs"/>
          <w:sz w:val="19"/>
          <w:szCs w:val="19"/>
          <w:rtl/>
        </w:rPr>
        <w:t>לרבות</w:t>
      </w:r>
      <w:r w:rsidRPr="008E3759">
        <w:rPr>
          <w:rFonts w:eastAsia="Calibri"/>
          <w:sz w:val="19"/>
          <w:szCs w:val="19"/>
          <w:rtl/>
        </w:rPr>
        <w:t xml:space="preserve"> </w:t>
      </w:r>
      <w:r w:rsidRPr="008E3759">
        <w:rPr>
          <w:rFonts w:eastAsia="Calibri" w:hint="cs"/>
          <w:sz w:val="19"/>
          <w:szCs w:val="19"/>
          <w:rtl/>
        </w:rPr>
        <w:t>ב</w:t>
      </w:r>
      <w:r w:rsidRPr="008E3759">
        <w:rPr>
          <w:rFonts w:eastAsia="Calibri"/>
          <w:sz w:val="19"/>
          <w:szCs w:val="19"/>
          <w:rtl/>
        </w:rPr>
        <w:t>מצבים המצריכים הקמת נקודות חבירה למתפנים עצמאית</w:t>
      </w:r>
      <w:r w:rsidRPr="008E3759">
        <w:rPr>
          <w:rFonts w:eastAsia="Calibri" w:hint="cs"/>
          <w:sz w:val="19"/>
          <w:szCs w:val="19"/>
          <w:rtl/>
        </w:rPr>
        <w:t>. לא נקבעו</w:t>
      </w:r>
      <w:r w:rsidRPr="008E3759">
        <w:rPr>
          <w:rFonts w:eastAsia="Calibri"/>
          <w:sz w:val="19"/>
          <w:szCs w:val="19"/>
          <w:rtl/>
        </w:rPr>
        <w:t xml:space="preserve"> קריטריונים למיקום נקודות החבירה </w:t>
      </w:r>
      <w:r w:rsidRPr="008E3759">
        <w:rPr>
          <w:rFonts w:eastAsia="Calibri" w:hint="cs"/>
          <w:sz w:val="19"/>
          <w:szCs w:val="19"/>
          <w:rtl/>
        </w:rPr>
        <w:t>ולהתאמתן</w:t>
      </w:r>
      <w:r w:rsidRPr="008E3759">
        <w:rPr>
          <w:rFonts w:eastAsia="Calibri"/>
          <w:sz w:val="19"/>
          <w:szCs w:val="19"/>
          <w:rtl/>
        </w:rPr>
        <w:t xml:space="preserve"> לכל גזרת האירוע, </w:t>
      </w:r>
      <w:r w:rsidRPr="008E3759">
        <w:rPr>
          <w:rFonts w:eastAsia="Calibri" w:hint="cs"/>
          <w:sz w:val="19"/>
          <w:szCs w:val="19"/>
          <w:rtl/>
        </w:rPr>
        <w:t>ל</w:t>
      </w:r>
      <w:r w:rsidRPr="008E3759">
        <w:rPr>
          <w:rFonts w:eastAsia="Calibri"/>
          <w:sz w:val="19"/>
          <w:szCs w:val="19"/>
          <w:rtl/>
        </w:rPr>
        <w:t>הקצאת המשאבים הנדרשת לקיום נקודות החב</w:t>
      </w:r>
      <w:r w:rsidRPr="008E3759">
        <w:rPr>
          <w:rFonts w:eastAsia="Calibri"/>
          <w:sz w:val="19"/>
          <w:szCs w:val="19"/>
          <w:rtl/>
        </w:rPr>
        <w:t>ירה ועוד.</w:t>
      </w:r>
      <w:r w:rsidRPr="008E3759">
        <w:rPr>
          <w:rFonts w:eastAsia="Calibri" w:hint="cs"/>
          <w:sz w:val="19"/>
          <w:szCs w:val="19"/>
          <w:rtl/>
        </w:rPr>
        <w:t xml:space="preserve"> </w:t>
      </w:r>
    </w:p>
    <w:p w:rsidR="008E3759" w:rsidRPr="008E3759" w:rsidP="00626153">
      <w:pPr>
        <w:pStyle w:val="73"/>
        <w:numPr>
          <w:ilvl w:val="0"/>
          <w:numId w:val="25"/>
        </w:numPr>
        <w:rPr>
          <w:rFonts w:eastAsia="Calibri"/>
          <w:sz w:val="19"/>
          <w:szCs w:val="19"/>
          <w:rtl/>
        </w:rPr>
      </w:pPr>
      <w:r w:rsidRPr="008E3759">
        <w:rPr>
          <w:rFonts w:eastAsia="Calibri" w:hint="cs"/>
          <w:b/>
          <w:bCs/>
          <w:sz w:val="19"/>
          <w:szCs w:val="19"/>
          <w:rtl/>
        </w:rPr>
        <w:t>נקודות חבירה של מד"א לפצועים שהתפנו עצמאית מהשטח בשבעה באוקטובר</w:t>
      </w:r>
      <w:r w:rsidRPr="008E3759">
        <w:rPr>
          <w:rFonts w:eastAsia="Calibri" w:hint="cs"/>
          <w:sz w:val="19"/>
          <w:szCs w:val="19"/>
          <w:rtl/>
        </w:rPr>
        <w:t xml:space="preserve"> </w:t>
      </w:r>
      <w:bookmarkStart w:id="8" w:name="_Hlk231293182"/>
      <w:r w:rsidR="000B7293">
        <w:rPr>
          <w:rFonts w:eastAsia="Calibri" w:hint="cs"/>
          <w:sz w:val="19"/>
          <w:szCs w:val="19"/>
          <w:rtl/>
        </w:rPr>
        <w:t xml:space="preserve">- </w:t>
      </w:r>
      <w:r w:rsidRPr="008E3759">
        <w:rPr>
          <w:rFonts w:eastAsia="Calibri" w:hint="cs"/>
          <w:sz w:val="19"/>
          <w:szCs w:val="19"/>
          <w:rtl/>
        </w:rPr>
        <w:t xml:space="preserve">מד"א הקים </w:t>
      </w:r>
      <w:r w:rsidRPr="008E3759">
        <w:rPr>
          <w:rFonts w:eastAsia="Calibri"/>
          <w:sz w:val="19"/>
          <w:szCs w:val="19"/>
          <w:rtl/>
        </w:rPr>
        <w:t>שתי נקודות חבירה</w:t>
      </w:r>
      <w:r w:rsidRPr="008E3759">
        <w:rPr>
          <w:rFonts w:eastAsia="Calibri" w:hint="cs"/>
          <w:sz w:val="19"/>
          <w:szCs w:val="19"/>
          <w:rtl/>
        </w:rPr>
        <w:t xml:space="preserve"> -</w:t>
      </w:r>
      <w:r w:rsidRPr="008E3759">
        <w:rPr>
          <w:rFonts w:eastAsia="Calibri"/>
          <w:sz w:val="19"/>
          <w:szCs w:val="19"/>
          <w:rtl/>
        </w:rPr>
        <w:t xml:space="preserve"> בזיקים ובכוכב מיכאל</w:t>
      </w:r>
      <w:r w:rsidRPr="008E3759">
        <w:rPr>
          <w:rFonts w:eastAsia="Calibri" w:hint="cs"/>
          <w:sz w:val="19"/>
          <w:szCs w:val="19"/>
          <w:rtl/>
        </w:rPr>
        <w:t xml:space="preserve"> -</w:t>
      </w:r>
      <w:r w:rsidRPr="008E3759">
        <w:rPr>
          <w:rFonts w:eastAsia="Calibri"/>
          <w:sz w:val="19"/>
          <w:szCs w:val="19"/>
          <w:rtl/>
        </w:rPr>
        <w:t xml:space="preserve"> בצירים המובילים לברזילי ו</w:t>
      </w:r>
      <w:r w:rsidRPr="008E3759">
        <w:rPr>
          <w:rFonts w:eastAsia="Calibri" w:hint="cs"/>
          <w:sz w:val="19"/>
          <w:szCs w:val="19"/>
          <w:rtl/>
        </w:rPr>
        <w:t xml:space="preserve">הן </w:t>
      </w:r>
      <w:r w:rsidRPr="008E3759">
        <w:rPr>
          <w:rFonts w:eastAsia="Calibri"/>
          <w:sz w:val="19"/>
          <w:szCs w:val="19"/>
          <w:rtl/>
        </w:rPr>
        <w:t xml:space="preserve">פעלו לאורך היום. </w:t>
      </w:r>
      <w:bookmarkEnd w:id="8"/>
      <w:r w:rsidRPr="008E3759">
        <w:rPr>
          <w:rFonts w:eastAsia="Calibri"/>
          <w:sz w:val="19"/>
          <w:szCs w:val="19"/>
          <w:rtl/>
        </w:rPr>
        <w:t>האמבולנס הראשון הגיע בשעה 8:30 לנקודת החבירה בצומת זיקים והפינוי הראשון משם יצא לקר</w:t>
      </w:r>
      <w:r w:rsidRPr="008E3759">
        <w:rPr>
          <w:rFonts w:eastAsia="Calibri"/>
          <w:sz w:val="19"/>
          <w:szCs w:val="19"/>
          <w:rtl/>
        </w:rPr>
        <w:t>את השעה 9:00, כשעתיים וחצי מתחילת המתקפה. בצירים המובילים לסורוקה פעלו נקודות טיפול בתחנות מד"א באופקים ובנתיבות ובתחנת משטרת אופקים, אשר אינן נמצאות על הצירים הראשיים המובילים ל</w:t>
      </w:r>
      <w:r w:rsidRPr="008E3759">
        <w:rPr>
          <w:rFonts w:eastAsia="Calibri" w:hint="cs"/>
          <w:sz w:val="19"/>
          <w:szCs w:val="19"/>
          <w:rtl/>
        </w:rPr>
        <w:t>בית החולים</w:t>
      </w:r>
      <w:r w:rsidRPr="008E3759">
        <w:rPr>
          <w:rFonts w:eastAsia="Calibri"/>
          <w:sz w:val="19"/>
          <w:szCs w:val="19"/>
          <w:rtl/>
        </w:rPr>
        <w:t xml:space="preserve">, וכן </w:t>
      </w:r>
      <w:r w:rsidRPr="008E3759">
        <w:rPr>
          <w:rFonts w:eastAsia="Calibri" w:hint="cs"/>
          <w:sz w:val="19"/>
          <w:szCs w:val="19"/>
          <w:rtl/>
        </w:rPr>
        <w:t xml:space="preserve">הייתה </w:t>
      </w:r>
      <w:r w:rsidRPr="008E3759">
        <w:rPr>
          <w:rFonts w:eastAsia="Calibri"/>
          <w:sz w:val="19"/>
          <w:szCs w:val="19"/>
          <w:rtl/>
        </w:rPr>
        <w:t xml:space="preserve">נקודת טיפול וחבירה בצומת נתיבות, </w:t>
      </w:r>
      <w:r w:rsidRPr="008E3759">
        <w:rPr>
          <w:rFonts w:eastAsia="Calibri" w:hint="cs"/>
          <w:sz w:val="19"/>
          <w:szCs w:val="19"/>
          <w:rtl/>
        </w:rPr>
        <w:t>ו</w:t>
      </w:r>
      <w:r w:rsidRPr="008E3759">
        <w:rPr>
          <w:rFonts w:eastAsia="Calibri"/>
          <w:sz w:val="19"/>
          <w:szCs w:val="19"/>
          <w:rtl/>
        </w:rPr>
        <w:t xml:space="preserve">ממנה פינה מד"א פצועים </w:t>
      </w:r>
      <w:r w:rsidRPr="008E3759">
        <w:rPr>
          <w:rFonts w:eastAsia="Calibri"/>
          <w:sz w:val="19"/>
          <w:szCs w:val="19"/>
          <w:rtl/>
        </w:rPr>
        <w:t xml:space="preserve">באמצעות אמבולנסים בעיקר בשעות הבוקר. </w:t>
      </w:r>
      <w:r w:rsidRPr="008E3759">
        <w:rPr>
          <w:rFonts w:eastAsia="Calibri" w:hint="cs"/>
          <w:sz w:val="19"/>
          <w:szCs w:val="19"/>
          <w:rtl/>
        </w:rPr>
        <w:t xml:space="preserve">עם זאת, </w:t>
      </w:r>
      <w:r w:rsidRPr="008E3759">
        <w:rPr>
          <w:rFonts w:eastAsia="Calibri"/>
          <w:sz w:val="19"/>
          <w:szCs w:val="19"/>
          <w:rtl/>
        </w:rPr>
        <w:t xml:space="preserve">מד"א לא הפעיל נקודות חבירה לאורך כביש 25 המוביל לסורוקה </w:t>
      </w:r>
      <w:r w:rsidRPr="008E3759">
        <w:rPr>
          <w:rFonts w:eastAsia="Calibri" w:hint="cs"/>
          <w:sz w:val="19"/>
          <w:szCs w:val="19"/>
          <w:rtl/>
        </w:rPr>
        <w:t>מ</w:t>
      </w:r>
      <w:r w:rsidRPr="008E3759">
        <w:rPr>
          <w:rFonts w:eastAsia="Calibri"/>
          <w:sz w:val="19"/>
          <w:szCs w:val="19"/>
          <w:rtl/>
        </w:rPr>
        <w:t>דרו</w:t>
      </w:r>
      <w:r w:rsidRPr="008E3759">
        <w:rPr>
          <w:rFonts w:eastAsia="Calibri" w:hint="cs"/>
          <w:sz w:val="19"/>
          <w:szCs w:val="19"/>
          <w:rtl/>
        </w:rPr>
        <w:t>ם</w:t>
      </w:r>
      <w:r w:rsidRPr="008E3759">
        <w:rPr>
          <w:rFonts w:eastAsia="Calibri"/>
          <w:sz w:val="19"/>
          <w:szCs w:val="19"/>
          <w:rtl/>
        </w:rPr>
        <w:t xml:space="preserve"> לצומת נתיבות, דרך של כ-30 ק"מ.</w:t>
      </w:r>
      <w:r w:rsidRPr="008E3759">
        <w:rPr>
          <w:rFonts w:eastAsia="Calibri" w:hint="cs"/>
          <w:sz w:val="19"/>
          <w:szCs w:val="19"/>
          <w:rtl/>
        </w:rPr>
        <w:t xml:space="preserve"> כך, </w:t>
      </w:r>
      <w:r w:rsidRPr="008E3759">
        <w:rPr>
          <w:rFonts w:eastAsia="Calibri"/>
          <w:sz w:val="19"/>
          <w:szCs w:val="19"/>
          <w:rtl/>
        </w:rPr>
        <w:t>לבתי החולים בצפון העוטף</w:t>
      </w:r>
      <w:r w:rsidRPr="008E3759">
        <w:rPr>
          <w:rFonts w:eastAsia="Calibri" w:hint="cs"/>
          <w:sz w:val="19"/>
          <w:szCs w:val="19"/>
          <w:rtl/>
        </w:rPr>
        <w:t xml:space="preserve"> (ברזילי ואסותא אשדוד)</w:t>
      </w:r>
      <w:r w:rsidRPr="008E3759">
        <w:rPr>
          <w:rFonts w:eastAsia="Calibri"/>
          <w:sz w:val="19"/>
          <w:szCs w:val="19"/>
          <w:rtl/>
        </w:rPr>
        <w:t xml:space="preserve"> פינה מד"א שיעור גבוה יותר מהפצועים ולסורוקה שיעור נמוך יותר - </w:t>
      </w:r>
      <w:r w:rsidRPr="008E3759">
        <w:rPr>
          <w:rFonts w:eastAsia="Calibri" w:hint="cs"/>
          <w:sz w:val="19"/>
          <w:szCs w:val="19"/>
          <w:rtl/>
        </w:rPr>
        <w:t>65</w:t>
      </w:r>
      <w:r w:rsidRPr="008E3759">
        <w:rPr>
          <w:rFonts w:eastAsia="Calibri"/>
          <w:sz w:val="19"/>
          <w:szCs w:val="19"/>
          <w:rtl/>
        </w:rPr>
        <w:t xml:space="preserve">% </w:t>
      </w:r>
      <w:r w:rsidRPr="008E3759">
        <w:rPr>
          <w:rFonts w:eastAsia="Calibri" w:hint="cs"/>
          <w:sz w:val="19"/>
          <w:szCs w:val="19"/>
          <w:rtl/>
        </w:rPr>
        <w:t>מן</w:t>
      </w:r>
      <w:r w:rsidRPr="008E3759">
        <w:rPr>
          <w:rFonts w:eastAsia="Calibri" w:hint="cs"/>
          <w:sz w:val="19"/>
          <w:szCs w:val="19"/>
          <w:rtl/>
        </w:rPr>
        <w:t xml:space="preserve"> הפצועים פונו </w:t>
      </w:r>
      <w:r w:rsidRPr="008E3759">
        <w:rPr>
          <w:rFonts w:eastAsia="Calibri"/>
          <w:sz w:val="19"/>
          <w:szCs w:val="19"/>
          <w:rtl/>
        </w:rPr>
        <w:t>לברזילי (</w:t>
      </w:r>
      <w:r w:rsidRPr="008E3759">
        <w:rPr>
          <w:rFonts w:eastAsia="Calibri" w:hint="cs"/>
          <w:sz w:val="19"/>
          <w:szCs w:val="19"/>
          <w:rtl/>
        </w:rPr>
        <w:t>157</w:t>
      </w:r>
      <w:r w:rsidRPr="008E3759">
        <w:rPr>
          <w:rFonts w:eastAsia="Calibri"/>
          <w:sz w:val="19"/>
          <w:szCs w:val="19"/>
          <w:rtl/>
        </w:rPr>
        <w:t xml:space="preserve"> פצועים מתוך 241) ו-</w:t>
      </w:r>
      <w:r w:rsidRPr="008E3759">
        <w:rPr>
          <w:rFonts w:eastAsia="Calibri" w:hint="cs"/>
          <w:sz w:val="19"/>
          <w:szCs w:val="19"/>
          <w:rtl/>
        </w:rPr>
        <w:t>77</w:t>
      </w:r>
      <w:r w:rsidRPr="008E3759">
        <w:rPr>
          <w:rFonts w:eastAsia="Calibri"/>
          <w:sz w:val="19"/>
          <w:szCs w:val="19"/>
          <w:rtl/>
        </w:rPr>
        <w:t>% לאסותא אשדוד (</w:t>
      </w:r>
      <w:r w:rsidRPr="008E3759">
        <w:rPr>
          <w:rFonts w:eastAsia="Calibri" w:hint="cs"/>
          <w:sz w:val="19"/>
          <w:szCs w:val="19"/>
          <w:rtl/>
        </w:rPr>
        <w:t>49</w:t>
      </w:r>
      <w:r w:rsidRPr="008E3759">
        <w:rPr>
          <w:rFonts w:eastAsia="Calibri"/>
          <w:sz w:val="19"/>
          <w:szCs w:val="19"/>
          <w:rtl/>
        </w:rPr>
        <w:t xml:space="preserve"> פצועים מתוך 64) לעומת </w:t>
      </w:r>
      <w:r w:rsidRPr="008E3759">
        <w:rPr>
          <w:rFonts w:eastAsia="Calibri" w:hint="cs"/>
          <w:sz w:val="19"/>
          <w:szCs w:val="19"/>
          <w:rtl/>
        </w:rPr>
        <w:t>42</w:t>
      </w:r>
      <w:r w:rsidRPr="008E3759">
        <w:rPr>
          <w:rFonts w:eastAsia="Calibri"/>
          <w:sz w:val="19"/>
          <w:szCs w:val="19"/>
          <w:rtl/>
        </w:rPr>
        <w:t>% לסורוקה (</w:t>
      </w:r>
      <w:r w:rsidRPr="008E3759">
        <w:rPr>
          <w:rFonts w:eastAsia="Calibri" w:hint="cs"/>
          <w:sz w:val="19"/>
          <w:szCs w:val="19"/>
          <w:rtl/>
        </w:rPr>
        <w:t>263</w:t>
      </w:r>
      <w:r w:rsidRPr="008E3759">
        <w:rPr>
          <w:rFonts w:eastAsia="Calibri"/>
          <w:sz w:val="19"/>
          <w:szCs w:val="19"/>
          <w:rtl/>
        </w:rPr>
        <w:t xml:space="preserve"> פצועים מתוך </w:t>
      </w:r>
      <w:r w:rsidRPr="008E3759">
        <w:rPr>
          <w:rFonts w:eastAsia="Calibri" w:hint="cs"/>
          <w:sz w:val="19"/>
          <w:szCs w:val="19"/>
          <w:rtl/>
        </w:rPr>
        <w:t>624</w:t>
      </w:r>
      <w:r w:rsidRPr="008E3759">
        <w:rPr>
          <w:rFonts w:eastAsia="Calibri"/>
          <w:sz w:val="19"/>
          <w:szCs w:val="19"/>
          <w:rtl/>
        </w:rPr>
        <w:t xml:space="preserve">). נתונים אלו עולים בקנה אחד עם מיקומן של נקודות החבירה בצירים המובילים לברזילי ולאסותא אשדוד מול נקודה אחת בצומת נתיבות ועם היעדרן של </w:t>
      </w:r>
      <w:r w:rsidRPr="008E3759">
        <w:rPr>
          <w:rFonts w:eastAsia="Calibri"/>
          <w:sz w:val="19"/>
          <w:szCs w:val="19"/>
          <w:rtl/>
        </w:rPr>
        <w:t>נקודות נוספות דומות בצירים המובילים לסורוקה.</w:t>
      </w:r>
      <w:r w:rsidRPr="008E3759">
        <w:rPr>
          <w:rFonts w:eastAsia="Calibri" w:hint="cs"/>
          <w:sz w:val="19"/>
          <w:szCs w:val="19"/>
          <w:rtl/>
        </w:rPr>
        <w:t xml:space="preserve"> </w:t>
      </w:r>
      <w:r w:rsidRPr="008E3759">
        <w:rPr>
          <w:rFonts w:eastAsia="Calibri"/>
          <w:sz w:val="19"/>
          <w:szCs w:val="19"/>
          <w:rtl/>
        </w:rPr>
        <w:t>הנסיעה הארוכה של פצועים שהתפנו עצמאית ללא מפגש עם צוותי רפואה שיכלו להעריך האם נדרש כי יתפנו באמצעות רכבי הצלה עלולה הייתה לעכב מתן מענה רפואי לאותם פצועים.</w:t>
      </w:r>
    </w:p>
    <w:p w:rsidR="008E3759" w:rsidRPr="008E3759" w:rsidP="008E3759">
      <w:pPr>
        <w:pStyle w:val="73"/>
        <w:numPr>
          <w:ilvl w:val="0"/>
          <w:numId w:val="25"/>
        </w:numPr>
        <w:spacing w:after="120"/>
        <w:rPr>
          <w:rFonts w:eastAsia="Calibri"/>
          <w:sz w:val="19"/>
          <w:szCs w:val="19"/>
          <w:rtl/>
        </w:rPr>
      </w:pPr>
      <w:bookmarkStart w:id="9" w:name="_Hlk198469757"/>
      <w:r w:rsidRPr="008E3759">
        <w:rPr>
          <w:rFonts w:eastAsia="Calibri" w:hint="cs"/>
          <w:b/>
          <w:bCs/>
          <w:sz w:val="19"/>
          <w:szCs w:val="19"/>
          <w:rtl/>
        </w:rPr>
        <w:t xml:space="preserve">אמבולנסים ממוגני ירי של מד"א </w:t>
      </w:r>
      <w:bookmarkEnd w:id="9"/>
      <w:r w:rsidRPr="008E3759">
        <w:rPr>
          <w:rFonts w:eastAsia="Calibri" w:hint="cs"/>
          <w:sz w:val="19"/>
          <w:szCs w:val="19"/>
          <w:rtl/>
        </w:rPr>
        <w:t xml:space="preserve">- </w:t>
      </w:r>
      <w:r w:rsidRPr="008E3759">
        <w:rPr>
          <w:rFonts w:eastAsia="Calibri"/>
          <w:sz w:val="19"/>
          <w:szCs w:val="19"/>
          <w:rtl/>
        </w:rPr>
        <w:t>במטרה לשמור על ביטחון ה</w:t>
      </w:r>
      <w:r w:rsidRPr="008E3759">
        <w:rPr>
          <w:rFonts w:eastAsia="Calibri"/>
          <w:sz w:val="19"/>
          <w:szCs w:val="19"/>
          <w:rtl/>
        </w:rPr>
        <w:t xml:space="preserve">צוותים והמטופלים בעת נסיעה בצירים מאוימים ובזמן מענה </w:t>
      </w:r>
      <w:r w:rsidRPr="008E3759">
        <w:rPr>
          <w:rFonts w:eastAsia="Calibri" w:hint="cs"/>
          <w:sz w:val="19"/>
          <w:szCs w:val="19"/>
          <w:rtl/>
        </w:rPr>
        <w:t>ע</w:t>
      </w:r>
      <w:r w:rsidRPr="008E3759">
        <w:rPr>
          <w:rFonts w:eastAsia="Calibri"/>
          <w:sz w:val="19"/>
          <w:szCs w:val="19"/>
          <w:rtl/>
        </w:rPr>
        <w:t>ל</w:t>
      </w:r>
      <w:r w:rsidRPr="008E3759">
        <w:rPr>
          <w:rFonts w:eastAsia="Calibri" w:hint="cs"/>
          <w:sz w:val="19"/>
          <w:szCs w:val="19"/>
          <w:rtl/>
        </w:rPr>
        <w:t xml:space="preserve"> </w:t>
      </w:r>
      <w:r w:rsidRPr="008E3759">
        <w:rPr>
          <w:rFonts w:eastAsia="Calibri"/>
          <w:sz w:val="19"/>
          <w:szCs w:val="19"/>
          <w:rtl/>
        </w:rPr>
        <w:t>אירועי חירום המתרחשים באזורים מאוימים, מד"א מפעיל אמבולנסים ממוגני ירי</w:t>
      </w:r>
      <w:r w:rsidRPr="008E3759">
        <w:rPr>
          <w:rFonts w:eastAsia="Calibri"/>
          <w:szCs w:val="24"/>
          <w:rtl/>
        </w:rPr>
        <w:t xml:space="preserve"> </w:t>
      </w:r>
      <w:r w:rsidRPr="008E3759">
        <w:rPr>
          <w:rFonts w:eastAsia="Calibri"/>
          <w:sz w:val="19"/>
          <w:szCs w:val="19"/>
          <w:rtl/>
        </w:rPr>
        <w:t>אשר נועד</w:t>
      </w:r>
      <w:r w:rsidRPr="008E3759">
        <w:rPr>
          <w:rFonts w:eastAsia="Calibri" w:hint="cs"/>
          <w:sz w:val="19"/>
          <w:szCs w:val="19"/>
          <w:rtl/>
        </w:rPr>
        <w:t>ו</w:t>
      </w:r>
      <w:r w:rsidRPr="008E3759">
        <w:rPr>
          <w:rFonts w:eastAsia="Calibri"/>
          <w:sz w:val="19"/>
          <w:szCs w:val="19"/>
          <w:rtl/>
        </w:rPr>
        <w:t xml:space="preserve"> להגן על הצוותים ו</w:t>
      </w:r>
      <w:r w:rsidRPr="008E3759">
        <w:rPr>
          <w:rFonts w:eastAsia="Calibri" w:hint="cs"/>
          <w:sz w:val="19"/>
          <w:szCs w:val="19"/>
          <w:rtl/>
        </w:rPr>
        <w:t xml:space="preserve">על </w:t>
      </w:r>
      <w:r w:rsidRPr="008E3759">
        <w:rPr>
          <w:rFonts w:eastAsia="Calibri"/>
          <w:sz w:val="19"/>
          <w:szCs w:val="19"/>
          <w:rtl/>
        </w:rPr>
        <w:t xml:space="preserve">המטופלים מפני ירי מנשק קל, </w:t>
      </w:r>
      <w:r w:rsidRPr="008E3759">
        <w:rPr>
          <w:rFonts w:eastAsia="Calibri" w:hint="cs"/>
          <w:sz w:val="19"/>
          <w:szCs w:val="19"/>
          <w:rtl/>
        </w:rPr>
        <w:t>מ</w:t>
      </w:r>
      <w:r w:rsidRPr="008E3759">
        <w:rPr>
          <w:rFonts w:eastAsia="Calibri"/>
          <w:sz w:val="19"/>
          <w:szCs w:val="19"/>
          <w:rtl/>
        </w:rPr>
        <w:t>רסיסים ו</w:t>
      </w:r>
      <w:r w:rsidRPr="008E3759">
        <w:rPr>
          <w:rFonts w:eastAsia="Calibri" w:hint="cs"/>
          <w:sz w:val="19"/>
          <w:szCs w:val="19"/>
          <w:rtl/>
        </w:rPr>
        <w:t>מ</w:t>
      </w:r>
      <w:r w:rsidRPr="008E3759">
        <w:rPr>
          <w:rFonts w:eastAsia="Calibri"/>
          <w:sz w:val="19"/>
          <w:szCs w:val="19"/>
          <w:rtl/>
        </w:rPr>
        <w:t xml:space="preserve">יידוי אבנים או בקבוקי תבערה. למרות המלצות הצוות לבחינת </w:t>
      </w:r>
      <w:r w:rsidRPr="008E3759">
        <w:rPr>
          <w:rFonts w:eastAsia="Calibri" w:hint="cs"/>
          <w:sz w:val="19"/>
          <w:szCs w:val="19"/>
          <w:rtl/>
        </w:rPr>
        <w:t>ה</w:t>
      </w:r>
      <w:r w:rsidRPr="008E3759">
        <w:rPr>
          <w:rFonts w:eastAsia="Calibri"/>
          <w:sz w:val="19"/>
          <w:szCs w:val="19"/>
          <w:rtl/>
        </w:rPr>
        <w:t>סוגי</w:t>
      </w:r>
      <w:r w:rsidRPr="008E3759">
        <w:rPr>
          <w:rFonts w:eastAsia="Calibri" w:hint="cs"/>
          <w:sz w:val="19"/>
          <w:szCs w:val="19"/>
          <w:rtl/>
        </w:rPr>
        <w:t xml:space="preserve">ה </w:t>
      </w:r>
      <w:r w:rsidRPr="008E3759">
        <w:rPr>
          <w:rFonts w:eastAsia="Calibri" w:hint="cs"/>
          <w:sz w:val="19"/>
          <w:szCs w:val="19"/>
          <w:rtl/>
        </w:rPr>
        <w:t>של</w:t>
      </w:r>
      <w:r w:rsidRPr="008E3759">
        <w:rPr>
          <w:rFonts w:eastAsia="Calibri"/>
          <w:sz w:val="19"/>
          <w:szCs w:val="19"/>
          <w:rtl/>
        </w:rPr>
        <w:t xml:space="preserve"> פריסת האמבולנסים ביהודה ושומרון משנת 2016, </w:t>
      </w:r>
      <w:r w:rsidRPr="008E3759">
        <w:rPr>
          <w:rFonts w:eastAsia="Calibri"/>
          <w:sz w:val="19"/>
          <w:szCs w:val="19"/>
          <w:rtl/>
        </w:rPr>
        <w:t>שלפיהן מצבת האמבולנסים ממוגני הירי צריכה לכלול 50 רכבים, ולמרות דוח מבקר המדינה משנת 2019 שהמליץ כי יש לקבוע את המקורות התקציביים למימון המרכיבים הקריטיים של מוכנות מד"א לעיתות חירום</w:t>
      </w:r>
      <w:r w:rsidRPr="008E3759">
        <w:rPr>
          <w:rFonts w:eastAsia="Calibri" w:hint="cs"/>
          <w:sz w:val="19"/>
          <w:szCs w:val="19"/>
          <w:rtl/>
        </w:rPr>
        <w:t xml:space="preserve"> -</w:t>
      </w:r>
      <w:r w:rsidRPr="008E3759">
        <w:rPr>
          <w:rFonts w:eastAsia="Calibri"/>
          <w:sz w:val="19"/>
          <w:szCs w:val="19"/>
          <w:rtl/>
        </w:rPr>
        <w:t xml:space="preserve"> עד שבעה באוקטובר לא הגדיר</w:t>
      </w:r>
      <w:r w:rsidRPr="008E3759">
        <w:rPr>
          <w:rFonts w:eastAsia="Calibri"/>
          <w:sz w:val="19"/>
          <w:szCs w:val="19"/>
          <w:rtl/>
        </w:rPr>
        <w:t xml:space="preserve">ו משרדי הבריאות, האוצר והביטחון את מקורות המימון לטובת מיגון </w:t>
      </w:r>
      <w:r w:rsidRPr="008E3759">
        <w:rPr>
          <w:rFonts w:eastAsia="Calibri" w:hint="cs"/>
          <w:sz w:val="19"/>
          <w:szCs w:val="19"/>
          <w:rtl/>
        </w:rPr>
        <w:t>ה</w:t>
      </w:r>
      <w:r w:rsidRPr="008E3759">
        <w:rPr>
          <w:rFonts w:eastAsia="Calibri"/>
          <w:sz w:val="19"/>
          <w:szCs w:val="19"/>
          <w:rtl/>
        </w:rPr>
        <w:t xml:space="preserve">אמבולנסים של מד"א. כך, ערב שבעה באוקטובר היו למד"א רק 24 אמבולנסים ממוגני ירי בכל הארץ מתוך 50 שנדרשו </w:t>
      </w:r>
      <w:r w:rsidRPr="008E3759">
        <w:rPr>
          <w:rFonts w:eastAsia="Calibri" w:hint="cs"/>
          <w:sz w:val="19"/>
          <w:szCs w:val="19"/>
          <w:rtl/>
        </w:rPr>
        <w:t>לפי</w:t>
      </w:r>
      <w:r w:rsidRPr="008E3759">
        <w:rPr>
          <w:rFonts w:eastAsia="Calibri"/>
          <w:sz w:val="19"/>
          <w:szCs w:val="19"/>
          <w:rtl/>
        </w:rPr>
        <w:t xml:space="preserve"> </w:t>
      </w:r>
      <w:r w:rsidRPr="008E3759">
        <w:rPr>
          <w:rFonts w:eastAsia="Calibri" w:hint="cs"/>
          <w:sz w:val="19"/>
          <w:szCs w:val="19"/>
          <w:rtl/>
        </w:rPr>
        <w:t>ה</w:t>
      </w:r>
      <w:r w:rsidRPr="008E3759">
        <w:rPr>
          <w:rFonts w:eastAsia="Calibri"/>
          <w:sz w:val="19"/>
          <w:szCs w:val="19"/>
          <w:rtl/>
        </w:rPr>
        <w:t>המלצות (כ-48% מהנדרש), ורק אחד מהם היה מוצב בגזרת העוטף - בשדרות.</w:t>
      </w:r>
      <w:r w:rsidRPr="008E3759">
        <w:rPr>
          <w:rFonts w:eastAsia="Calibri" w:hint="cs"/>
          <w:sz w:val="19"/>
          <w:szCs w:val="19"/>
          <w:rtl/>
        </w:rPr>
        <w:t xml:space="preserve"> </w:t>
      </w:r>
      <w:r w:rsidRPr="008E3759">
        <w:rPr>
          <w:rFonts w:eastAsia="Calibri" w:hint="eastAsia"/>
          <w:sz w:val="19"/>
          <w:szCs w:val="19"/>
          <w:rtl/>
        </w:rPr>
        <w:t>פריסת</w:t>
      </w:r>
      <w:r w:rsidRPr="008E3759">
        <w:rPr>
          <w:rFonts w:eastAsia="Calibri"/>
          <w:sz w:val="19"/>
          <w:szCs w:val="19"/>
          <w:rtl/>
        </w:rPr>
        <w:t xml:space="preserve"> האמבולנסים </w:t>
      </w:r>
      <w:r w:rsidRPr="008E3759">
        <w:rPr>
          <w:rFonts w:eastAsia="Calibri" w:hint="eastAsia"/>
          <w:sz w:val="19"/>
          <w:szCs w:val="19"/>
          <w:rtl/>
        </w:rPr>
        <w:t>ממוג</w:t>
      </w:r>
      <w:r w:rsidRPr="008E3759">
        <w:rPr>
          <w:rFonts w:eastAsia="Calibri" w:hint="eastAsia"/>
          <w:sz w:val="19"/>
          <w:szCs w:val="19"/>
          <w:rtl/>
        </w:rPr>
        <w:t>ני</w:t>
      </w:r>
      <w:r w:rsidRPr="008E3759">
        <w:rPr>
          <w:rFonts w:eastAsia="Calibri"/>
          <w:sz w:val="19"/>
          <w:szCs w:val="19"/>
          <w:rtl/>
        </w:rPr>
        <w:t xml:space="preserve"> הירי לפני שבעה באוקטובר </w:t>
      </w:r>
      <w:r w:rsidRPr="008E3759">
        <w:rPr>
          <w:rFonts w:eastAsia="Calibri" w:hint="eastAsia"/>
          <w:sz w:val="19"/>
          <w:szCs w:val="19"/>
          <w:rtl/>
        </w:rPr>
        <w:t>הביאה</w:t>
      </w:r>
      <w:r w:rsidRPr="008E3759">
        <w:rPr>
          <w:rFonts w:eastAsia="Calibri"/>
          <w:sz w:val="19"/>
          <w:szCs w:val="19"/>
          <w:rtl/>
        </w:rPr>
        <w:t xml:space="preserve"> לכך שבשעות הבוקר של שבעה באוקטובר הוריד מד"א לאזור העוטף שבעה אמבולנסים ממוגני ירי נוספים</w:t>
      </w:r>
      <w:r w:rsidRPr="008E3759">
        <w:rPr>
          <w:rFonts w:eastAsia="Calibri" w:hint="cs"/>
          <w:sz w:val="19"/>
          <w:szCs w:val="19"/>
          <w:rtl/>
        </w:rPr>
        <w:t xml:space="preserve">. </w:t>
      </w:r>
      <w:r w:rsidRPr="008E3759">
        <w:rPr>
          <w:rFonts w:eastAsia="Calibri"/>
          <w:sz w:val="19"/>
          <w:szCs w:val="19"/>
          <w:rtl/>
        </w:rPr>
        <w:t>גם מפקד פד"ם בשבעה באוקטובר מסר לצוות הביקורת כי אחד הלקחים שלו בנוגע לפינוי הפצועים משטחי הלחימה הו</w:t>
      </w:r>
      <w:r w:rsidRPr="008E3759">
        <w:rPr>
          <w:rFonts w:eastAsia="Calibri" w:hint="cs"/>
          <w:sz w:val="19"/>
          <w:szCs w:val="19"/>
          <w:rtl/>
        </w:rPr>
        <w:t>א</w:t>
      </w:r>
      <w:r w:rsidRPr="008E3759">
        <w:rPr>
          <w:rFonts w:eastAsia="Calibri"/>
          <w:sz w:val="19"/>
          <w:szCs w:val="19"/>
          <w:rtl/>
        </w:rPr>
        <w:t xml:space="preserve"> שיש להגדיל את </w:t>
      </w:r>
      <w:r w:rsidRPr="008E3759">
        <w:rPr>
          <w:rFonts w:eastAsia="Calibri" w:hint="cs"/>
          <w:sz w:val="19"/>
          <w:szCs w:val="19"/>
          <w:rtl/>
        </w:rPr>
        <w:t>מספר</w:t>
      </w:r>
      <w:r w:rsidRPr="008E3759">
        <w:rPr>
          <w:rFonts w:eastAsia="Calibri"/>
          <w:sz w:val="19"/>
          <w:szCs w:val="19"/>
          <w:rtl/>
        </w:rPr>
        <w:t xml:space="preserve"> האמבולנסים </w:t>
      </w:r>
      <w:r w:rsidRPr="008E3759">
        <w:rPr>
          <w:rFonts w:eastAsia="Calibri"/>
          <w:sz w:val="19"/>
          <w:szCs w:val="19"/>
          <w:rtl/>
        </w:rPr>
        <w:t>הממוגנים של מד"א ולקבוע אמות מידה ל</w:t>
      </w:r>
      <w:r w:rsidRPr="008E3759">
        <w:rPr>
          <w:rFonts w:eastAsia="Calibri" w:hint="cs"/>
          <w:sz w:val="19"/>
          <w:szCs w:val="19"/>
          <w:rtl/>
        </w:rPr>
        <w:t>מספר</w:t>
      </w:r>
      <w:r w:rsidRPr="008E3759">
        <w:rPr>
          <w:rFonts w:eastAsia="Calibri"/>
          <w:sz w:val="19"/>
          <w:szCs w:val="19"/>
          <w:rtl/>
        </w:rPr>
        <w:t xml:space="preserve"> הנדרש</w:t>
      </w:r>
      <w:r w:rsidRPr="008E3759">
        <w:rPr>
          <w:rFonts w:eastAsia="Calibri" w:hint="cs"/>
          <w:sz w:val="19"/>
          <w:szCs w:val="19"/>
          <w:rtl/>
        </w:rPr>
        <w:t>. ב</w:t>
      </w:r>
      <w:r w:rsidRPr="008E3759">
        <w:rPr>
          <w:rFonts w:eastAsia="Calibri"/>
          <w:sz w:val="19"/>
          <w:szCs w:val="19"/>
          <w:rtl/>
        </w:rPr>
        <w:t>ינואר 2025 היו למד"א רק 40 אמבולנסים ממוגני</w:t>
      </w:r>
      <w:r w:rsidRPr="008E3759">
        <w:rPr>
          <w:rFonts w:eastAsia="Calibri" w:hint="cs"/>
          <w:sz w:val="19"/>
          <w:szCs w:val="19"/>
          <w:rtl/>
        </w:rPr>
        <w:t xml:space="preserve"> </w:t>
      </w:r>
      <w:r w:rsidRPr="008E3759">
        <w:rPr>
          <w:rFonts w:eastAsia="Calibri"/>
          <w:sz w:val="19"/>
          <w:szCs w:val="19"/>
          <w:rtl/>
        </w:rPr>
        <w:t>ירי</w:t>
      </w:r>
      <w:r>
        <w:rPr>
          <w:rFonts w:eastAsia="Calibri"/>
          <w:szCs w:val="24"/>
          <w:vertAlign w:val="superscript"/>
          <w:rtl/>
        </w:rPr>
        <w:footnoteReference w:id="7"/>
      </w:r>
      <w:r w:rsidRPr="008E3759">
        <w:rPr>
          <w:rFonts w:eastAsia="Calibri"/>
          <w:sz w:val="19"/>
          <w:szCs w:val="19"/>
          <w:rtl/>
        </w:rPr>
        <w:t xml:space="preserve"> מתוך 75 </w:t>
      </w:r>
      <w:r w:rsidRPr="008E3759">
        <w:rPr>
          <w:rFonts w:eastAsia="Calibri" w:hint="cs"/>
          <w:sz w:val="19"/>
          <w:szCs w:val="19"/>
          <w:rtl/>
        </w:rPr>
        <w:t>ה</w:t>
      </w:r>
      <w:r w:rsidRPr="008E3759">
        <w:rPr>
          <w:rFonts w:eastAsia="Calibri"/>
          <w:sz w:val="19"/>
          <w:szCs w:val="19"/>
          <w:rtl/>
        </w:rPr>
        <w:t xml:space="preserve">נדרשים לפי הוועדה למיגון אמבולנסים </w:t>
      </w:r>
      <w:r w:rsidRPr="008E3759">
        <w:rPr>
          <w:rFonts w:eastAsia="Calibri" w:hint="cs"/>
          <w:sz w:val="19"/>
          <w:szCs w:val="19"/>
          <w:rtl/>
        </w:rPr>
        <w:t>ש</w:t>
      </w:r>
      <w:r w:rsidRPr="008E3759">
        <w:rPr>
          <w:rFonts w:eastAsia="Calibri"/>
          <w:sz w:val="19"/>
          <w:szCs w:val="19"/>
          <w:rtl/>
        </w:rPr>
        <w:t>מינה משרד הבריאות בנובמבר 2023 - כ-53% בלבד מהנדרש.</w:t>
      </w:r>
      <w:r w:rsidRPr="008E3759">
        <w:rPr>
          <w:rFonts w:eastAsia="Calibri" w:hint="cs"/>
          <w:sz w:val="19"/>
          <w:szCs w:val="19"/>
          <w:rtl/>
        </w:rPr>
        <w:t xml:space="preserve"> </w:t>
      </w:r>
      <w:r w:rsidRPr="008E3759">
        <w:rPr>
          <w:rFonts w:eastAsia="Calibri"/>
          <w:sz w:val="19"/>
          <w:szCs w:val="19"/>
          <w:rtl/>
        </w:rPr>
        <w:t xml:space="preserve">מד"א מסר בתשובתו </w:t>
      </w:r>
      <w:r w:rsidRPr="008E3759">
        <w:rPr>
          <w:rFonts w:eastAsia="Calibri" w:hint="cs"/>
          <w:sz w:val="19"/>
          <w:szCs w:val="19"/>
          <w:rtl/>
        </w:rPr>
        <w:t xml:space="preserve">למשרד מבקר המדינה </w:t>
      </w:r>
      <w:r w:rsidRPr="008E3759">
        <w:rPr>
          <w:rFonts w:eastAsia="Calibri"/>
          <w:sz w:val="19"/>
          <w:szCs w:val="19"/>
          <w:rtl/>
        </w:rPr>
        <w:t xml:space="preserve">כי </w:t>
      </w:r>
      <w:r w:rsidRPr="008E3759">
        <w:rPr>
          <w:rFonts w:eastAsia="Calibri" w:hint="cs"/>
          <w:sz w:val="19"/>
          <w:szCs w:val="19"/>
          <w:rtl/>
        </w:rPr>
        <w:t>ב</w:t>
      </w:r>
      <w:r w:rsidRPr="008E3759">
        <w:rPr>
          <w:rFonts w:eastAsia="Calibri"/>
          <w:sz w:val="19"/>
          <w:szCs w:val="19"/>
          <w:rtl/>
        </w:rPr>
        <w:t>אפריל 2026</w:t>
      </w:r>
      <w:r w:rsidRPr="008E3759">
        <w:rPr>
          <w:rFonts w:eastAsia="Calibri" w:hint="cs"/>
          <w:sz w:val="19"/>
          <w:szCs w:val="19"/>
          <w:rtl/>
        </w:rPr>
        <w:t>,</w:t>
      </w:r>
      <w:r w:rsidRPr="008E3759">
        <w:rPr>
          <w:rFonts w:eastAsia="Calibri"/>
          <w:sz w:val="19"/>
          <w:szCs w:val="19"/>
          <w:rtl/>
        </w:rPr>
        <w:t xml:space="preserve"> </w:t>
      </w:r>
      <w:r w:rsidRPr="008E3759">
        <w:rPr>
          <w:rFonts w:eastAsia="Calibri" w:hint="cs"/>
          <w:sz w:val="19"/>
          <w:szCs w:val="19"/>
          <w:rtl/>
        </w:rPr>
        <w:t>ה</w:t>
      </w:r>
      <w:r w:rsidRPr="008E3759">
        <w:rPr>
          <w:rFonts w:eastAsia="Calibri"/>
          <w:sz w:val="19"/>
          <w:szCs w:val="19"/>
          <w:rtl/>
        </w:rPr>
        <w:t>ודות לתרומ</w:t>
      </w:r>
      <w:r w:rsidRPr="008E3759">
        <w:rPr>
          <w:rFonts w:eastAsia="Calibri"/>
          <w:sz w:val="19"/>
          <w:szCs w:val="19"/>
          <w:rtl/>
        </w:rPr>
        <w:t xml:space="preserve">ות שגייס מד"א, </w:t>
      </w:r>
      <w:r w:rsidRPr="008E3759">
        <w:rPr>
          <w:rFonts w:eastAsia="Calibri" w:hint="cs"/>
          <w:sz w:val="19"/>
          <w:szCs w:val="19"/>
          <w:rtl/>
        </w:rPr>
        <w:t>כלל</w:t>
      </w:r>
      <w:r w:rsidRPr="008E3759">
        <w:rPr>
          <w:rFonts w:eastAsia="Calibri"/>
          <w:sz w:val="19"/>
          <w:szCs w:val="19"/>
          <w:rtl/>
        </w:rPr>
        <w:t xml:space="preserve"> צי האמבולנסים ממוגני הירי של</w:t>
      </w:r>
      <w:r w:rsidRPr="008E3759">
        <w:rPr>
          <w:rFonts w:eastAsia="Calibri" w:hint="cs"/>
          <w:sz w:val="19"/>
          <w:szCs w:val="19"/>
          <w:rtl/>
        </w:rPr>
        <w:t>ו</w:t>
      </w:r>
      <w:r w:rsidRPr="008E3759">
        <w:rPr>
          <w:rFonts w:eastAsia="Calibri"/>
          <w:sz w:val="19"/>
          <w:szCs w:val="19"/>
          <w:rtl/>
        </w:rPr>
        <w:t xml:space="preserve"> כ-80 אמבולנסים.</w:t>
      </w:r>
    </w:p>
    <w:p w:rsidR="008E3759" w:rsidRPr="008E3759" w:rsidP="00AD4E14">
      <w:pPr>
        <w:spacing w:line="288" w:lineRule="auto"/>
        <w:ind w:left="-142" w:right="-567"/>
        <w:rPr>
          <w:rFonts w:ascii="Tahoma" w:eastAsia="Calibri" w:hAnsi="Tahoma" w:cs="Tahoma"/>
          <w:sz w:val="19"/>
          <w:szCs w:val="19"/>
        </w:rPr>
      </w:pPr>
      <w:bookmarkStart w:id="10" w:name="_Hlk198473207"/>
    </w:p>
    <w:p w:rsidR="008E3759" w:rsidRPr="008E3759" w:rsidP="000B7293">
      <w:pPr>
        <w:spacing w:after="160" w:line="288" w:lineRule="auto"/>
        <w:ind w:right="-567"/>
        <w:contextualSpacing/>
        <w:rPr>
          <w:rFonts w:ascii="Tahoma" w:eastAsia="Calibri" w:hAnsi="Tahoma" w:cs="Tahoma"/>
          <w:b/>
          <w:bCs/>
          <w:sz w:val="22"/>
          <w:szCs w:val="22"/>
          <w:rtl/>
        </w:rPr>
      </w:pPr>
      <w:r w:rsidRPr="008E3759">
        <w:rPr>
          <w:rFonts w:ascii="Tahoma" w:eastAsia="Calibri" w:hAnsi="Tahoma" w:cs="Tahoma"/>
          <w:b/>
          <w:bCs/>
          <w:sz w:val="22"/>
          <w:szCs w:val="22"/>
          <w:rtl/>
        </w:rPr>
        <w:t>היעדר</w:t>
      </w:r>
      <w:r w:rsidRPr="008E3759">
        <w:rPr>
          <w:rFonts w:ascii="Tahoma" w:eastAsia="Calibri" w:hAnsi="Tahoma" w:cs="Tahoma" w:hint="cs"/>
          <w:b/>
          <w:bCs/>
          <w:sz w:val="22"/>
          <w:szCs w:val="22"/>
          <w:rtl/>
        </w:rPr>
        <w:t xml:space="preserve"> הסדרה</w:t>
      </w:r>
      <w:r w:rsidRPr="008E3759">
        <w:rPr>
          <w:rFonts w:ascii="Tahoma" w:eastAsia="Calibri" w:hAnsi="Tahoma" w:cs="Tahoma"/>
          <w:b/>
          <w:bCs/>
          <w:sz w:val="22"/>
          <w:szCs w:val="22"/>
          <w:rtl/>
        </w:rPr>
        <w:t xml:space="preserve"> </w:t>
      </w:r>
      <w:r w:rsidRPr="008E3759">
        <w:rPr>
          <w:rFonts w:ascii="Tahoma" w:eastAsia="Calibri" w:hAnsi="Tahoma" w:cs="Tahoma" w:hint="cs"/>
          <w:b/>
          <w:bCs/>
          <w:sz w:val="22"/>
          <w:szCs w:val="22"/>
          <w:rtl/>
        </w:rPr>
        <w:t xml:space="preserve">של </w:t>
      </w:r>
      <w:r w:rsidRPr="008E3759">
        <w:rPr>
          <w:rFonts w:ascii="Tahoma" w:eastAsia="Calibri" w:hAnsi="Tahoma" w:cs="Tahoma"/>
          <w:b/>
          <w:bCs/>
          <w:sz w:val="22"/>
          <w:szCs w:val="22"/>
          <w:rtl/>
        </w:rPr>
        <w:t>שיתוף הפעולה בין מד"א לאיחוד הצלה</w:t>
      </w:r>
    </w:p>
    <w:bookmarkEnd w:id="10"/>
    <w:p w:rsidR="008E3759" w:rsidRPr="008E3759" w:rsidP="008E3759">
      <w:pPr>
        <w:pStyle w:val="73"/>
        <w:numPr>
          <w:ilvl w:val="0"/>
          <w:numId w:val="25"/>
        </w:numPr>
        <w:spacing w:after="120"/>
        <w:rPr>
          <w:rFonts w:eastAsia="Calibri"/>
          <w:sz w:val="19"/>
          <w:szCs w:val="19"/>
        </w:rPr>
      </w:pPr>
      <w:r w:rsidRPr="008E3759">
        <w:rPr>
          <w:rFonts w:eastAsia="Calibri"/>
          <w:b/>
          <w:bCs/>
          <w:sz w:val="19"/>
          <w:szCs w:val="19"/>
          <w:rtl/>
        </w:rPr>
        <w:t>היעדר</w:t>
      </w:r>
      <w:r w:rsidRPr="008E3759">
        <w:rPr>
          <w:rFonts w:eastAsia="Calibri"/>
          <w:sz w:val="19"/>
          <w:szCs w:val="19"/>
          <w:rtl/>
        </w:rPr>
        <w:t xml:space="preserve"> </w:t>
      </w:r>
      <w:r w:rsidRPr="008E3759">
        <w:rPr>
          <w:rFonts w:eastAsia="Calibri"/>
          <w:b/>
          <w:bCs/>
          <w:sz w:val="19"/>
          <w:szCs w:val="19"/>
          <w:rtl/>
        </w:rPr>
        <w:t>הסדרה של הפעלת איחוד הצלה לפני שבעה באוקטובר</w:t>
      </w:r>
      <w:r w:rsidRPr="008E3759">
        <w:rPr>
          <w:rFonts w:eastAsia="Calibri" w:hint="cs"/>
          <w:sz w:val="19"/>
          <w:szCs w:val="19"/>
          <w:rtl/>
        </w:rPr>
        <w:t xml:space="preserve"> - במהלך השנים התגלעו</w:t>
      </w:r>
      <w:r w:rsidRPr="008E3759">
        <w:rPr>
          <w:rFonts w:eastAsia="Calibri"/>
          <w:sz w:val="19"/>
          <w:szCs w:val="19"/>
          <w:rtl/>
        </w:rPr>
        <w:t xml:space="preserve"> מחלוקות בין מד"א ובין איחוד הצלה על רקע חוסר שיתוף פעולה בין הארגונים ואי-העברת מידע ביניהם על קריאות לשירותי חירום רפואיים.</w:t>
      </w:r>
      <w:r w:rsidRPr="008E3759">
        <w:rPr>
          <w:rFonts w:eastAsia="Calibri"/>
          <w:szCs w:val="24"/>
          <w:rtl/>
        </w:rPr>
        <w:t xml:space="preserve"> </w:t>
      </w:r>
      <w:r w:rsidRPr="008E3759">
        <w:rPr>
          <w:rFonts w:eastAsia="Calibri"/>
          <w:sz w:val="19"/>
          <w:szCs w:val="19"/>
          <w:rtl/>
        </w:rPr>
        <w:t>הצורך בהסדרת ההפעלה של איחוד הצלה בעיתות חירום עלה במהלך השנים בדיונים ובאירועים שונים</w:t>
      </w:r>
      <w:r w:rsidRPr="008E3759">
        <w:rPr>
          <w:rFonts w:eastAsia="Calibri" w:hint="cs"/>
          <w:sz w:val="19"/>
          <w:szCs w:val="19"/>
          <w:rtl/>
        </w:rPr>
        <w:t>.</w:t>
      </w:r>
      <w:r w:rsidRPr="008E3759">
        <w:rPr>
          <w:rFonts w:eastAsia="Calibri"/>
          <w:sz w:val="19"/>
          <w:szCs w:val="19"/>
          <w:rtl/>
        </w:rPr>
        <w:t xml:space="preserve"> משרד מבקר המדינה רואה בחומרה את </w:t>
      </w:r>
      <w:r w:rsidRPr="008E3759">
        <w:rPr>
          <w:rFonts w:eastAsia="Calibri" w:hint="cs"/>
          <w:sz w:val="19"/>
          <w:szCs w:val="19"/>
          <w:rtl/>
        </w:rPr>
        <w:t>העובדה ש</w:t>
      </w:r>
      <w:r w:rsidRPr="008E3759">
        <w:rPr>
          <w:rFonts w:eastAsia="Calibri"/>
          <w:sz w:val="19"/>
          <w:szCs w:val="19"/>
          <w:rtl/>
        </w:rPr>
        <w:t>מש</w:t>
      </w:r>
      <w:r w:rsidRPr="008E3759">
        <w:rPr>
          <w:rFonts w:eastAsia="Calibri"/>
          <w:sz w:val="19"/>
          <w:szCs w:val="19"/>
          <w:rtl/>
        </w:rPr>
        <w:t>רד הבריאות</w:t>
      </w:r>
      <w:r w:rsidRPr="008E3759">
        <w:rPr>
          <w:rFonts w:eastAsia="Calibri" w:hint="cs"/>
          <w:sz w:val="19"/>
          <w:szCs w:val="19"/>
          <w:rtl/>
        </w:rPr>
        <w:t xml:space="preserve"> לא הסדיר</w:t>
      </w:r>
      <w:r w:rsidRPr="008E3759">
        <w:rPr>
          <w:rFonts w:eastAsia="Calibri"/>
          <w:sz w:val="19"/>
          <w:szCs w:val="19"/>
          <w:rtl/>
        </w:rPr>
        <w:t xml:space="preserve"> את שיתוף הפעולה בין מד"א לאיחוד הצלה בעיתות חירום וזאת אף שידוע כבר שנים רבות</w:t>
      </w:r>
      <w:r w:rsidRPr="008E3759">
        <w:rPr>
          <w:rFonts w:eastAsia="Calibri" w:hint="cs"/>
          <w:sz w:val="19"/>
          <w:szCs w:val="19"/>
          <w:rtl/>
        </w:rPr>
        <w:t xml:space="preserve"> -</w:t>
      </w:r>
      <w:r w:rsidRPr="008E3759">
        <w:rPr>
          <w:rFonts w:eastAsia="Calibri"/>
          <w:sz w:val="19"/>
          <w:szCs w:val="19"/>
          <w:rtl/>
        </w:rPr>
        <w:t xml:space="preserve"> </w:t>
      </w:r>
      <w:r w:rsidRPr="008E3759">
        <w:rPr>
          <w:rFonts w:eastAsia="Calibri" w:hint="cs"/>
          <w:sz w:val="19"/>
          <w:szCs w:val="19"/>
          <w:rtl/>
        </w:rPr>
        <w:t>ו</w:t>
      </w:r>
      <w:r w:rsidRPr="008E3759">
        <w:rPr>
          <w:rFonts w:eastAsia="Calibri"/>
          <w:sz w:val="19"/>
          <w:szCs w:val="19"/>
          <w:rtl/>
        </w:rPr>
        <w:t>לכל הפחות משנת 2019</w:t>
      </w:r>
      <w:r w:rsidRPr="008E3759">
        <w:rPr>
          <w:rFonts w:eastAsia="Calibri" w:hint="cs"/>
          <w:sz w:val="19"/>
          <w:szCs w:val="19"/>
          <w:rtl/>
        </w:rPr>
        <w:t xml:space="preserve"> - </w:t>
      </w:r>
      <w:r w:rsidRPr="008E3759">
        <w:rPr>
          <w:rFonts w:eastAsia="Calibri"/>
          <w:sz w:val="19"/>
          <w:szCs w:val="19"/>
          <w:rtl/>
        </w:rPr>
        <w:t xml:space="preserve">על היעדר שיתוף </w:t>
      </w:r>
      <w:r w:rsidRPr="008E3759">
        <w:rPr>
          <w:rFonts w:eastAsia="Calibri" w:hint="cs"/>
          <w:sz w:val="19"/>
          <w:szCs w:val="19"/>
          <w:rtl/>
        </w:rPr>
        <w:t>ה</w:t>
      </w:r>
      <w:r w:rsidRPr="008E3759">
        <w:rPr>
          <w:rFonts w:eastAsia="Calibri"/>
          <w:sz w:val="19"/>
          <w:szCs w:val="19"/>
          <w:rtl/>
        </w:rPr>
        <w:t>פעולה באירועי חירום ו</w:t>
      </w:r>
      <w:r w:rsidRPr="008E3759">
        <w:rPr>
          <w:rFonts w:eastAsia="Calibri" w:hint="cs"/>
          <w:sz w:val="19"/>
          <w:szCs w:val="19"/>
          <w:rtl/>
        </w:rPr>
        <w:t xml:space="preserve">על </w:t>
      </w:r>
      <w:r w:rsidRPr="008E3759">
        <w:rPr>
          <w:rFonts w:eastAsia="Calibri"/>
          <w:sz w:val="19"/>
          <w:szCs w:val="19"/>
          <w:rtl/>
        </w:rPr>
        <w:t>ההשלכות האפשריות כתוצאה ממנו.</w:t>
      </w:r>
      <w:r w:rsidRPr="008E3759">
        <w:rPr>
          <w:rFonts w:eastAsia="Calibri" w:hint="cs"/>
          <w:sz w:val="19"/>
          <w:szCs w:val="19"/>
          <w:rtl/>
        </w:rPr>
        <w:t xml:space="preserve"> </w:t>
      </w:r>
    </w:p>
    <w:p w:rsidR="008E3759" w:rsidRPr="008E3759" w:rsidP="000B7293">
      <w:pPr>
        <w:pStyle w:val="73"/>
        <w:spacing w:after="120"/>
        <w:rPr>
          <w:rFonts w:eastAsia="Calibri"/>
          <w:sz w:val="19"/>
          <w:szCs w:val="19"/>
          <w:rtl/>
        </w:rPr>
      </w:pPr>
      <w:r w:rsidRPr="008E3759">
        <w:rPr>
          <w:rFonts w:eastAsia="Calibri"/>
          <w:sz w:val="19"/>
          <w:szCs w:val="19"/>
          <w:rtl/>
        </w:rPr>
        <w:t>לפי המידע שהעביר איחוד הצלה למשרד מבקר המדינה הוא פינה באמבולנ</w:t>
      </w:r>
      <w:r w:rsidRPr="008E3759">
        <w:rPr>
          <w:rFonts w:eastAsia="Calibri"/>
          <w:sz w:val="19"/>
          <w:szCs w:val="19"/>
          <w:rtl/>
        </w:rPr>
        <w:t>סים בשבעה באוקטובר מאזורי העוטף כמאה פצועים לבתי החולים, נוסף על פעילות בגזרה לפינוי פצועים לנקודות חבירה. נוסף על כך, לפי המידע שהעביר, המסוקים שהפעיל איחוד הצלה ביצעו שלושה פינויים מוסקים מהשטח מצומת חלץ (כשמונה ק"מ צפונית לשדרות - שם הם פתחו נקודת טיפול</w:t>
      </w:r>
      <w:r w:rsidRPr="008E3759">
        <w:rPr>
          <w:rFonts w:eastAsia="Calibri"/>
          <w:sz w:val="19"/>
          <w:szCs w:val="19"/>
          <w:rtl/>
        </w:rPr>
        <w:t>) בין השעות 16:00 - 18:30, ובהם פונו שישה פצועים. נוסף על כך העבירו המסוקים שני פצועים מסורוקה לבית החולים הדסה עין כרם.</w:t>
      </w:r>
    </w:p>
    <w:p w:rsidR="008E3759" w:rsidRPr="008E3759" w:rsidP="000B7293">
      <w:pPr>
        <w:pStyle w:val="73"/>
        <w:rPr>
          <w:rFonts w:eastAsia="Calibri"/>
          <w:sz w:val="19"/>
          <w:szCs w:val="19"/>
        </w:rPr>
      </w:pPr>
      <w:r w:rsidRPr="008E3759">
        <w:rPr>
          <w:rFonts w:eastAsia="Calibri"/>
          <w:sz w:val="19"/>
          <w:szCs w:val="19"/>
          <w:rtl/>
        </w:rPr>
        <w:t>בשבעה באוקטובר</w:t>
      </w:r>
      <w:r w:rsidRPr="008E3759">
        <w:rPr>
          <w:rFonts w:eastAsia="Calibri" w:hint="cs"/>
          <w:sz w:val="19"/>
          <w:szCs w:val="19"/>
          <w:rtl/>
        </w:rPr>
        <w:t xml:space="preserve"> -</w:t>
      </w:r>
      <w:r w:rsidRPr="008E3759">
        <w:rPr>
          <w:rFonts w:eastAsia="Calibri"/>
          <w:sz w:val="19"/>
          <w:szCs w:val="19"/>
          <w:rtl/>
        </w:rPr>
        <w:t xml:space="preserve"> בעת שנדרש שילוב כוחות כדי להציל חיים</w:t>
      </w:r>
      <w:r w:rsidRPr="008E3759">
        <w:rPr>
          <w:rFonts w:eastAsia="Calibri" w:hint="cs"/>
          <w:sz w:val="19"/>
          <w:szCs w:val="19"/>
          <w:rtl/>
        </w:rPr>
        <w:t xml:space="preserve"> -</w:t>
      </w:r>
      <w:r w:rsidRPr="008E3759">
        <w:rPr>
          <w:rFonts w:eastAsia="Calibri"/>
          <w:sz w:val="19"/>
          <w:szCs w:val="19"/>
          <w:rtl/>
        </w:rPr>
        <w:t xml:space="preserve"> למוקד מד"א לא הייתה תמונת מצב של האמבולנסים של איחוד הצלה, </w:t>
      </w:r>
      <w:r w:rsidRPr="008E3759">
        <w:rPr>
          <w:rFonts w:eastAsia="Calibri" w:hint="cs"/>
          <w:sz w:val="19"/>
          <w:szCs w:val="19"/>
          <w:rtl/>
        </w:rPr>
        <w:t>ש</w:t>
      </w:r>
      <w:r w:rsidRPr="008E3759">
        <w:rPr>
          <w:rFonts w:eastAsia="Calibri"/>
          <w:sz w:val="19"/>
          <w:szCs w:val="19"/>
          <w:rtl/>
        </w:rPr>
        <w:t>ל מיקומם ו</w:t>
      </w:r>
      <w:r w:rsidRPr="008E3759">
        <w:rPr>
          <w:rFonts w:eastAsia="Calibri" w:hint="cs"/>
          <w:sz w:val="19"/>
          <w:szCs w:val="19"/>
          <w:rtl/>
        </w:rPr>
        <w:t>ש</w:t>
      </w:r>
      <w:r w:rsidRPr="008E3759">
        <w:rPr>
          <w:rFonts w:eastAsia="Calibri"/>
          <w:sz w:val="19"/>
          <w:szCs w:val="19"/>
          <w:rtl/>
        </w:rPr>
        <w:t>ל הפצועי</w:t>
      </w:r>
      <w:r w:rsidRPr="008E3759">
        <w:rPr>
          <w:rFonts w:eastAsia="Calibri"/>
          <w:sz w:val="19"/>
          <w:szCs w:val="19"/>
          <w:rtl/>
        </w:rPr>
        <w:t xml:space="preserve">ם שבהם טיפלו, והוא לא </w:t>
      </w:r>
      <w:r w:rsidRPr="008E3759">
        <w:rPr>
          <w:rFonts w:eastAsia="Calibri" w:hint="cs"/>
          <w:sz w:val="19"/>
          <w:szCs w:val="19"/>
          <w:rtl/>
        </w:rPr>
        <w:t xml:space="preserve">יכול היה להפעיל </w:t>
      </w:r>
      <w:r w:rsidRPr="008E3759">
        <w:rPr>
          <w:rFonts w:eastAsia="Calibri"/>
          <w:sz w:val="19"/>
          <w:szCs w:val="19"/>
          <w:rtl/>
        </w:rPr>
        <w:t>את כלל הכוחות שהיו בשטח לפינוי הפצועים.</w:t>
      </w:r>
      <w:r w:rsidRPr="008E3759">
        <w:rPr>
          <w:rFonts w:eastAsia="Calibri" w:hint="cs"/>
          <w:sz w:val="19"/>
          <w:szCs w:val="19"/>
          <w:rtl/>
        </w:rPr>
        <w:t xml:space="preserve"> </w:t>
      </w:r>
      <w:r w:rsidRPr="008E3759">
        <w:rPr>
          <w:rFonts w:eastAsia="Calibri"/>
          <w:sz w:val="19"/>
          <w:szCs w:val="19"/>
          <w:rtl/>
        </w:rPr>
        <w:t xml:space="preserve">היעדר שיתוף פעולה יכול לגרום </w:t>
      </w:r>
      <w:r w:rsidRPr="008E3759">
        <w:rPr>
          <w:rFonts w:eastAsia="Calibri" w:hint="cs"/>
          <w:sz w:val="19"/>
          <w:szCs w:val="19"/>
          <w:rtl/>
        </w:rPr>
        <w:t>ל</w:t>
      </w:r>
      <w:r w:rsidRPr="008E3759">
        <w:rPr>
          <w:rFonts w:eastAsia="Calibri"/>
          <w:sz w:val="19"/>
          <w:szCs w:val="19"/>
          <w:rtl/>
        </w:rPr>
        <w:t xml:space="preserve">פינוי הפצועים </w:t>
      </w:r>
      <w:r w:rsidRPr="008E3759">
        <w:rPr>
          <w:rFonts w:eastAsia="Calibri" w:hint="cs"/>
          <w:sz w:val="19"/>
          <w:szCs w:val="19"/>
          <w:rtl/>
        </w:rPr>
        <w:t>בידי</w:t>
      </w:r>
      <w:r w:rsidRPr="008E3759">
        <w:rPr>
          <w:rFonts w:eastAsia="Calibri"/>
          <w:sz w:val="19"/>
          <w:szCs w:val="19"/>
          <w:rtl/>
        </w:rPr>
        <w:t xml:space="preserve"> </w:t>
      </w:r>
      <w:r w:rsidRPr="008E3759">
        <w:rPr>
          <w:rFonts w:eastAsia="Calibri" w:hint="cs"/>
          <w:sz w:val="19"/>
          <w:szCs w:val="19"/>
          <w:rtl/>
        </w:rPr>
        <w:t>כמה</w:t>
      </w:r>
      <w:r w:rsidRPr="008E3759">
        <w:rPr>
          <w:rFonts w:eastAsia="Calibri"/>
          <w:sz w:val="19"/>
          <w:szCs w:val="19"/>
          <w:rtl/>
        </w:rPr>
        <w:t xml:space="preserve"> גופים במקביל ללא גורם מנהל אחד </w:t>
      </w:r>
      <w:r w:rsidRPr="008E3759">
        <w:rPr>
          <w:rFonts w:eastAsia="Calibri" w:hint="cs"/>
          <w:sz w:val="19"/>
          <w:szCs w:val="19"/>
          <w:rtl/>
        </w:rPr>
        <w:t>ול</w:t>
      </w:r>
      <w:r w:rsidRPr="008E3759">
        <w:rPr>
          <w:rFonts w:eastAsia="Calibri"/>
          <w:sz w:val="19"/>
          <w:szCs w:val="19"/>
          <w:rtl/>
        </w:rPr>
        <w:t xml:space="preserve">היקף כוחות פינוי </w:t>
      </w:r>
      <w:r w:rsidRPr="008E3759">
        <w:rPr>
          <w:rFonts w:eastAsia="Calibri" w:hint="cs"/>
          <w:sz w:val="19"/>
          <w:szCs w:val="19"/>
          <w:rtl/>
        </w:rPr>
        <w:t>שאינו</w:t>
      </w:r>
      <w:r w:rsidRPr="008E3759">
        <w:rPr>
          <w:rFonts w:eastAsia="Calibri"/>
          <w:sz w:val="19"/>
          <w:szCs w:val="19"/>
          <w:rtl/>
        </w:rPr>
        <w:t xml:space="preserve"> ידוע ולכן </w:t>
      </w:r>
      <w:r w:rsidRPr="008E3759">
        <w:rPr>
          <w:rFonts w:eastAsia="Calibri" w:hint="cs"/>
          <w:sz w:val="19"/>
          <w:szCs w:val="19"/>
          <w:rtl/>
        </w:rPr>
        <w:t>אינו מנוצל באופן מיטבי.</w:t>
      </w:r>
      <w:r w:rsidRPr="008E3759">
        <w:rPr>
          <w:rFonts w:eastAsia="Calibri"/>
          <w:sz w:val="19"/>
          <w:szCs w:val="19"/>
          <w:rtl/>
        </w:rPr>
        <w:t xml:space="preserve"> ייתכן </w:t>
      </w:r>
      <w:r w:rsidRPr="008E3759">
        <w:rPr>
          <w:rFonts w:eastAsia="Calibri" w:hint="cs"/>
          <w:sz w:val="19"/>
          <w:szCs w:val="19"/>
          <w:rtl/>
        </w:rPr>
        <w:t>ש</w:t>
      </w:r>
      <w:r w:rsidRPr="008E3759">
        <w:rPr>
          <w:rFonts w:eastAsia="Calibri"/>
          <w:sz w:val="19"/>
          <w:szCs w:val="19"/>
          <w:rtl/>
        </w:rPr>
        <w:t xml:space="preserve">ייווצרו מצבים </w:t>
      </w:r>
      <w:r w:rsidRPr="008E3759">
        <w:rPr>
          <w:rFonts w:eastAsia="Calibri" w:hint="cs"/>
          <w:sz w:val="19"/>
          <w:szCs w:val="19"/>
          <w:rtl/>
        </w:rPr>
        <w:t>ש</w:t>
      </w:r>
      <w:r w:rsidRPr="008E3759">
        <w:rPr>
          <w:rFonts w:eastAsia="Calibri"/>
          <w:sz w:val="19"/>
          <w:szCs w:val="19"/>
          <w:rtl/>
        </w:rPr>
        <w:t xml:space="preserve">בהם יהיו </w:t>
      </w:r>
      <w:r w:rsidRPr="008E3759">
        <w:rPr>
          <w:rFonts w:eastAsia="Calibri"/>
          <w:sz w:val="19"/>
          <w:szCs w:val="19"/>
          <w:rtl/>
        </w:rPr>
        <w:t>מקומות עם עודף של כוחות בעוד שלמקומות אחרים לא יגיעו כוחות מספקים</w:t>
      </w:r>
      <w:r w:rsidRPr="008E3759">
        <w:rPr>
          <w:rFonts w:eastAsia="Calibri" w:hint="cs"/>
          <w:sz w:val="19"/>
          <w:szCs w:val="19"/>
          <w:rtl/>
        </w:rPr>
        <w:t>,</w:t>
      </w:r>
      <w:r w:rsidRPr="008E3759">
        <w:rPr>
          <w:rFonts w:eastAsia="Calibri"/>
          <w:sz w:val="19"/>
          <w:szCs w:val="19"/>
          <w:rtl/>
        </w:rPr>
        <w:t xml:space="preserve"> וכמו כן יכולה להיווצר מתיחות בין הצוותים הפועלים בשטח</w:t>
      </w:r>
      <w:r w:rsidRPr="008E3759">
        <w:rPr>
          <w:rFonts w:eastAsia="Calibri" w:hint="cs"/>
          <w:sz w:val="19"/>
          <w:szCs w:val="19"/>
          <w:rtl/>
        </w:rPr>
        <w:t xml:space="preserve">. כל </w:t>
      </w:r>
      <w:r w:rsidRPr="008E3759">
        <w:rPr>
          <w:rFonts w:eastAsia="Calibri"/>
          <w:sz w:val="19"/>
          <w:szCs w:val="19"/>
          <w:rtl/>
        </w:rPr>
        <w:t xml:space="preserve">אלה עלולים להביא לפגיעה בחיי אדם. דוגמה שממחישה את </w:t>
      </w:r>
      <w:r w:rsidRPr="008E3759">
        <w:rPr>
          <w:rFonts w:eastAsia="Calibri" w:hint="cs"/>
          <w:sz w:val="19"/>
          <w:szCs w:val="19"/>
          <w:rtl/>
        </w:rPr>
        <w:t>ה</w:t>
      </w:r>
      <w:r w:rsidRPr="008E3759">
        <w:rPr>
          <w:rFonts w:eastAsia="Calibri"/>
          <w:sz w:val="19"/>
          <w:szCs w:val="19"/>
          <w:rtl/>
        </w:rPr>
        <w:t>תוצאה של היעדר ההסדרה היא שבפועל בשבעה באוקטובר מד"א ואיחוד הצלה הקימו נקודות ח</w:t>
      </w:r>
      <w:r w:rsidRPr="008E3759">
        <w:rPr>
          <w:rFonts w:eastAsia="Calibri"/>
          <w:sz w:val="19"/>
          <w:szCs w:val="19"/>
          <w:rtl/>
        </w:rPr>
        <w:t xml:space="preserve">בירה וטיפול סמוכות זו לזו, ללא שיתוף פעולה ביניהם - מד"א הקים נקודת חבירה בכוכב </w:t>
      </w:r>
      <w:r w:rsidRPr="008E3759">
        <w:rPr>
          <w:rFonts w:eastAsia="Calibri"/>
          <w:sz w:val="19"/>
          <w:szCs w:val="19"/>
          <w:rtl/>
        </w:rPr>
        <w:t xml:space="preserve">מיכאל על ציר 232 ואיחוד הצלה הקים נקודה בצומת חלץ הממוקמת </w:t>
      </w:r>
      <w:r w:rsidRPr="008E3759">
        <w:rPr>
          <w:rFonts w:eastAsia="Calibri" w:hint="cs"/>
          <w:sz w:val="19"/>
          <w:szCs w:val="19"/>
          <w:rtl/>
        </w:rPr>
        <w:t>כמה</w:t>
      </w:r>
      <w:r w:rsidRPr="008E3759">
        <w:rPr>
          <w:rFonts w:eastAsia="Calibri"/>
          <w:sz w:val="19"/>
          <w:szCs w:val="19"/>
          <w:rtl/>
        </w:rPr>
        <w:t xml:space="preserve"> קילומטרים </w:t>
      </w:r>
      <w:r w:rsidRPr="008E3759">
        <w:rPr>
          <w:rFonts w:eastAsia="Calibri" w:hint="cs"/>
          <w:sz w:val="19"/>
          <w:szCs w:val="19"/>
          <w:rtl/>
        </w:rPr>
        <w:t>מ</w:t>
      </w:r>
      <w:r w:rsidRPr="008E3759">
        <w:rPr>
          <w:rFonts w:eastAsia="Calibri"/>
          <w:sz w:val="19"/>
          <w:szCs w:val="19"/>
          <w:rtl/>
        </w:rPr>
        <w:t>דרו</w:t>
      </w:r>
      <w:r w:rsidRPr="008E3759">
        <w:rPr>
          <w:rFonts w:eastAsia="Calibri" w:hint="cs"/>
          <w:sz w:val="19"/>
          <w:szCs w:val="19"/>
          <w:rtl/>
        </w:rPr>
        <w:t>ם</w:t>
      </w:r>
      <w:r w:rsidRPr="008E3759">
        <w:rPr>
          <w:rFonts w:eastAsia="Calibri"/>
          <w:sz w:val="19"/>
          <w:szCs w:val="19"/>
          <w:rtl/>
        </w:rPr>
        <w:t xml:space="preserve"> לכוכב מיכאל. דוגמה נוספת היא בנוגע לפינוי המוסק - בשבעה באוקטובר, בעת שנדרש שילוב כוחות כדי להציל </w:t>
      </w:r>
      <w:r w:rsidRPr="008E3759">
        <w:rPr>
          <w:rFonts w:eastAsia="Calibri"/>
          <w:sz w:val="19"/>
          <w:szCs w:val="19"/>
          <w:rtl/>
        </w:rPr>
        <w:t>חיים, משרד הבריאות לא פעל למצות את הפוטנציאל של פעילות המסוקים של מד"א ו</w:t>
      </w:r>
      <w:r w:rsidRPr="008E3759">
        <w:rPr>
          <w:rFonts w:eastAsia="Calibri" w:hint="cs"/>
          <w:sz w:val="19"/>
          <w:szCs w:val="19"/>
          <w:rtl/>
        </w:rPr>
        <w:t xml:space="preserve">של </w:t>
      </w:r>
      <w:r w:rsidRPr="008E3759">
        <w:rPr>
          <w:rFonts w:eastAsia="Calibri"/>
          <w:sz w:val="19"/>
          <w:szCs w:val="19"/>
          <w:rtl/>
        </w:rPr>
        <w:t>איחוד הצלה בפינוי הפצועים מהשטח</w:t>
      </w:r>
      <w:r w:rsidRPr="008E3759">
        <w:rPr>
          <w:rFonts w:eastAsia="Calibri" w:hint="cs"/>
          <w:sz w:val="19"/>
          <w:szCs w:val="19"/>
          <w:rtl/>
        </w:rPr>
        <w:t xml:space="preserve"> (ראו להלן).</w:t>
      </w:r>
    </w:p>
    <w:p w:rsidR="008E3759" w:rsidRPr="008E3759" w:rsidP="00AD4E14">
      <w:pPr>
        <w:pStyle w:val="73"/>
        <w:numPr>
          <w:ilvl w:val="0"/>
          <w:numId w:val="25"/>
        </w:numPr>
        <w:rPr>
          <w:rFonts w:eastAsia="Calibri"/>
          <w:sz w:val="19"/>
          <w:szCs w:val="19"/>
        </w:rPr>
      </w:pPr>
      <w:r w:rsidRPr="008E3759">
        <w:rPr>
          <w:rFonts w:eastAsia="Calibri"/>
          <w:b/>
          <w:bCs/>
          <w:sz w:val="19"/>
          <w:szCs w:val="19"/>
          <w:rtl/>
        </w:rPr>
        <w:t>נוהל להפעלת איחוד הצלה בעיתות חירום</w:t>
      </w:r>
      <w:r w:rsidRPr="008E3759">
        <w:rPr>
          <w:rFonts w:eastAsia="Calibri" w:hint="cs"/>
          <w:b/>
          <w:bCs/>
          <w:sz w:val="19"/>
          <w:szCs w:val="19"/>
          <w:rtl/>
        </w:rPr>
        <w:t xml:space="preserve"> ו</w:t>
      </w:r>
      <w:r w:rsidRPr="008E3759">
        <w:rPr>
          <w:rFonts w:eastAsia="Calibri"/>
          <w:b/>
          <w:bCs/>
          <w:sz w:val="19"/>
          <w:szCs w:val="19"/>
          <w:rtl/>
        </w:rPr>
        <w:t>תרגול של איחוד הצלה כהיערכות לאירוע חירום</w:t>
      </w:r>
      <w:r w:rsidRPr="008E3759">
        <w:rPr>
          <w:rFonts w:eastAsia="Calibri"/>
          <w:sz w:val="19"/>
          <w:szCs w:val="19"/>
          <w:rtl/>
        </w:rPr>
        <w:t xml:space="preserve"> </w:t>
      </w:r>
      <w:r w:rsidRPr="008E3759">
        <w:rPr>
          <w:rFonts w:eastAsia="Calibri" w:hint="cs"/>
          <w:sz w:val="19"/>
          <w:szCs w:val="19"/>
          <w:rtl/>
        </w:rPr>
        <w:t>- משרד הבריאות</w:t>
      </w:r>
      <w:r w:rsidRPr="008E3759">
        <w:rPr>
          <w:rFonts w:eastAsia="Calibri"/>
          <w:sz w:val="19"/>
          <w:szCs w:val="19"/>
          <w:rtl/>
        </w:rPr>
        <w:t xml:space="preserve"> לא הכין נוהל להפעלת איחוד הצלה בשעת חירום</w:t>
      </w:r>
      <w:r w:rsidRPr="008E3759">
        <w:rPr>
          <w:rFonts w:eastAsia="Calibri" w:hint="cs"/>
          <w:sz w:val="19"/>
          <w:szCs w:val="19"/>
          <w:rtl/>
        </w:rPr>
        <w:t xml:space="preserve"> ו</w:t>
      </w:r>
      <w:r w:rsidRPr="008E3759">
        <w:rPr>
          <w:rFonts w:eastAsia="Calibri"/>
          <w:sz w:val="19"/>
          <w:szCs w:val="19"/>
          <w:rtl/>
        </w:rPr>
        <w:t>עד למועד סיום הביקורת לא הסדיר את הפעלת איחוד הצלה בשעת חירום</w:t>
      </w:r>
      <w:r w:rsidRPr="008E3759">
        <w:rPr>
          <w:rFonts w:eastAsia="Calibri" w:hint="cs"/>
          <w:sz w:val="19"/>
          <w:szCs w:val="19"/>
          <w:rtl/>
        </w:rPr>
        <w:t xml:space="preserve"> ובכלל זה </w:t>
      </w:r>
      <w:r w:rsidRPr="008E3759">
        <w:rPr>
          <w:rFonts w:eastAsia="Calibri"/>
          <w:sz w:val="19"/>
          <w:szCs w:val="19"/>
          <w:rtl/>
        </w:rPr>
        <w:t>את איכון האמבולנסים שלהם במערכות מד"א</w:t>
      </w:r>
      <w:r w:rsidRPr="008E3759">
        <w:rPr>
          <w:rFonts w:eastAsia="Calibri" w:hint="cs"/>
          <w:sz w:val="19"/>
          <w:szCs w:val="19"/>
          <w:rtl/>
        </w:rPr>
        <w:t>. זאת אף שהצורך בכך עלה כבר בדיון</w:t>
      </w:r>
      <w:r w:rsidRPr="008E3759">
        <w:rPr>
          <w:rFonts w:eastAsia="Calibri"/>
          <w:sz w:val="19"/>
          <w:szCs w:val="19"/>
          <w:rtl/>
        </w:rPr>
        <w:t xml:space="preserve"> שקיימו נציגי </w:t>
      </w:r>
      <w:r w:rsidRPr="008E3759">
        <w:rPr>
          <w:rFonts w:eastAsia="Calibri" w:hint="cs"/>
          <w:sz w:val="19"/>
          <w:szCs w:val="19"/>
          <w:rtl/>
        </w:rPr>
        <w:t>רשות החירום הלאומית (</w:t>
      </w:r>
      <w:r w:rsidRPr="008E3759">
        <w:rPr>
          <w:rFonts w:eastAsia="Calibri"/>
          <w:sz w:val="19"/>
          <w:szCs w:val="19"/>
          <w:rtl/>
        </w:rPr>
        <w:t>רח"ל</w:t>
      </w:r>
      <w:r w:rsidRPr="008E3759">
        <w:rPr>
          <w:rFonts w:eastAsia="Calibri" w:hint="cs"/>
          <w:sz w:val="19"/>
          <w:szCs w:val="19"/>
          <w:rtl/>
        </w:rPr>
        <w:t>)</w:t>
      </w:r>
      <w:r w:rsidRPr="008E3759">
        <w:rPr>
          <w:rFonts w:eastAsia="Calibri"/>
          <w:sz w:val="19"/>
          <w:szCs w:val="19"/>
          <w:rtl/>
        </w:rPr>
        <w:t>, משרד הבריאות ואיחוד הצלה בספטמבר 2023</w:t>
      </w:r>
      <w:r w:rsidRPr="008E3759">
        <w:rPr>
          <w:rFonts w:eastAsia="Calibri" w:hint="cs"/>
          <w:sz w:val="19"/>
          <w:szCs w:val="19"/>
          <w:rtl/>
        </w:rPr>
        <w:t>.</w:t>
      </w:r>
      <w:r w:rsidRPr="008E3759">
        <w:rPr>
          <w:rFonts w:eastAsia="Calibri"/>
          <w:sz w:val="19"/>
          <w:szCs w:val="19"/>
          <w:rtl/>
        </w:rPr>
        <w:t xml:space="preserve"> </w:t>
      </w:r>
      <w:r w:rsidRPr="008E3759">
        <w:rPr>
          <w:rFonts w:eastAsia="Calibri" w:hint="cs"/>
          <w:sz w:val="19"/>
          <w:szCs w:val="19"/>
          <w:rtl/>
        </w:rPr>
        <w:t>ה</w:t>
      </w:r>
      <w:r w:rsidRPr="008E3759">
        <w:rPr>
          <w:rFonts w:eastAsia="Calibri"/>
          <w:sz w:val="19"/>
          <w:szCs w:val="19"/>
          <w:rtl/>
        </w:rPr>
        <w:t>דבר פגם בהפעלתם באירועי שבעה באוק</w:t>
      </w:r>
      <w:r w:rsidRPr="008E3759">
        <w:rPr>
          <w:rFonts w:eastAsia="Calibri"/>
          <w:sz w:val="19"/>
          <w:szCs w:val="19"/>
          <w:rtl/>
        </w:rPr>
        <w:t>טובר.</w:t>
      </w:r>
      <w:r w:rsidRPr="008E3759">
        <w:rPr>
          <w:rFonts w:eastAsia="Calibri" w:hint="cs"/>
          <w:sz w:val="19"/>
          <w:szCs w:val="19"/>
          <w:rtl/>
        </w:rPr>
        <w:t xml:space="preserve"> כמו כן, </w:t>
      </w:r>
      <w:r w:rsidRPr="008E3759">
        <w:rPr>
          <w:rFonts w:eastAsia="Calibri"/>
          <w:sz w:val="19"/>
          <w:szCs w:val="19"/>
          <w:rtl/>
        </w:rPr>
        <w:t xml:space="preserve">בדצמבר 2019 </w:t>
      </w:r>
      <w:r w:rsidRPr="008E3759">
        <w:rPr>
          <w:rFonts w:eastAsia="Calibri" w:hint="cs"/>
          <w:sz w:val="19"/>
          <w:szCs w:val="19"/>
          <w:rtl/>
        </w:rPr>
        <w:t xml:space="preserve">הצביע </w:t>
      </w:r>
      <w:r w:rsidRPr="008E3759">
        <w:rPr>
          <w:rFonts w:eastAsia="Calibri"/>
          <w:sz w:val="19"/>
          <w:szCs w:val="19"/>
          <w:rtl/>
        </w:rPr>
        <w:t xml:space="preserve">המשנה למנכ"ל משרד הבריאות דאז על בעיה </w:t>
      </w:r>
      <w:r w:rsidRPr="008E3759">
        <w:rPr>
          <w:rFonts w:eastAsia="Calibri" w:hint="cs"/>
          <w:sz w:val="19"/>
          <w:szCs w:val="19"/>
          <w:rtl/>
        </w:rPr>
        <w:t xml:space="preserve">של </w:t>
      </w:r>
      <w:r w:rsidRPr="008E3759">
        <w:rPr>
          <w:rFonts w:eastAsia="Calibri"/>
          <w:sz w:val="19"/>
          <w:szCs w:val="19"/>
          <w:rtl/>
        </w:rPr>
        <w:t>היעדר שיתוף פעולה בין מד"א ואיחוד הצלה בתרגילים</w:t>
      </w:r>
      <w:r w:rsidRPr="008E3759">
        <w:rPr>
          <w:rFonts w:eastAsia="Calibri" w:hint="cs"/>
          <w:sz w:val="19"/>
          <w:szCs w:val="19"/>
          <w:rtl/>
        </w:rPr>
        <w:t>.</w:t>
      </w:r>
      <w:r w:rsidRPr="008E3759">
        <w:rPr>
          <w:rFonts w:eastAsia="Calibri"/>
          <w:sz w:val="19"/>
          <w:szCs w:val="19"/>
          <w:rtl/>
        </w:rPr>
        <w:t xml:space="preserve"> </w:t>
      </w:r>
      <w:r w:rsidRPr="008E3759">
        <w:rPr>
          <w:rFonts w:eastAsia="Calibri" w:hint="cs"/>
          <w:sz w:val="19"/>
          <w:szCs w:val="19"/>
          <w:rtl/>
        </w:rPr>
        <w:t xml:space="preserve">הוא </w:t>
      </w:r>
      <w:r w:rsidRPr="008E3759">
        <w:rPr>
          <w:rFonts w:eastAsia="Calibri"/>
          <w:sz w:val="19"/>
          <w:szCs w:val="19"/>
          <w:rtl/>
        </w:rPr>
        <w:t xml:space="preserve">ציין שהוא רואה </w:t>
      </w:r>
      <w:r w:rsidRPr="008E3759">
        <w:rPr>
          <w:rFonts w:eastAsia="Calibri" w:hint="cs"/>
          <w:sz w:val="19"/>
          <w:szCs w:val="19"/>
          <w:rtl/>
        </w:rPr>
        <w:t xml:space="preserve">זאת </w:t>
      </w:r>
      <w:r w:rsidRPr="008E3759">
        <w:rPr>
          <w:rFonts w:eastAsia="Calibri"/>
          <w:sz w:val="19"/>
          <w:szCs w:val="19"/>
          <w:rtl/>
        </w:rPr>
        <w:t>בחומרה רבה</w:t>
      </w:r>
      <w:r w:rsidRPr="008E3759">
        <w:rPr>
          <w:rFonts w:eastAsia="Calibri" w:hint="cs"/>
          <w:sz w:val="19"/>
          <w:szCs w:val="19"/>
          <w:rtl/>
        </w:rPr>
        <w:t>,</w:t>
      </w:r>
      <w:r w:rsidRPr="008E3759">
        <w:rPr>
          <w:rFonts w:eastAsia="Calibri"/>
          <w:sz w:val="19"/>
          <w:szCs w:val="19"/>
          <w:rtl/>
        </w:rPr>
        <w:t xml:space="preserve"> </w:t>
      </w:r>
      <w:r w:rsidRPr="008E3759">
        <w:rPr>
          <w:rFonts w:eastAsia="Calibri" w:hint="cs"/>
          <w:sz w:val="19"/>
          <w:szCs w:val="19"/>
          <w:rtl/>
        </w:rPr>
        <w:t>שכן</w:t>
      </w:r>
      <w:r w:rsidRPr="008E3759">
        <w:rPr>
          <w:rFonts w:eastAsia="Calibri"/>
          <w:sz w:val="19"/>
          <w:szCs w:val="19"/>
          <w:rtl/>
        </w:rPr>
        <w:t xml:space="preserve"> </w:t>
      </w:r>
      <w:r w:rsidRPr="008E3759">
        <w:rPr>
          <w:rFonts w:eastAsia="Calibri" w:hint="cs"/>
          <w:sz w:val="19"/>
          <w:szCs w:val="19"/>
          <w:rtl/>
        </w:rPr>
        <w:t>ה</w:t>
      </w:r>
      <w:r w:rsidRPr="008E3759">
        <w:rPr>
          <w:rFonts w:eastAsia="Calibri"/>
          <w:sz w:val="19"/>
          <w:szCs w:val="19"/>
          <w:rtl/>
        </w:rPr>
        <w:t>דבר עלול לגרום לפגיעה במוכנות לאירוע אמת ובטיפול בו</w:t>
      </w:r>
      <w:r w:rsidRPr="008E3759">
        <w:rPr>
          <w:rFonts w:eastAsia="Calibri" w:hint="cs"/>
          <w:sz w:val="19"/>
          <w:szCs w:val="19"/>
          <w:rtl/>
        </w:rPr>
        <w:t xml:space="preserve"> ו</w:t>
      </w:r>
      <w:r w:rsidRPr="008E3759">
        <w:rPr>
          <w:rFonts w:eastAsia="Calibri"/>
          <w:sz w:val="19"/>
          <w:szCs w:val="19"/>
          <w:rtl/>
        </w:rPr>
        <w:t>הנחה כי תיאום האימונים וההכנות המקדימות ל</w:t>
      </w:r>
      <w:r w:rsidRPr="008E3759">
        <w:rPr>
          <w:rFonts w:eastAsia="Calibri"/>
          <w:sz w:val="19"/>
          <w:szCs w:val="19"/>
          <w:rtl/>
        </w:rPr>
        <w:t>אירועי חירום ירוכז על ידי מד"א תוך השתתפות כונני איחוד הצלה בתרגיל לשם תרומתם להצלחתו.</w:t>
      </w:r>
      <w:r w:rsidRPr="008E3759">
        <w:rPr>
          <w:rFonts w:eastAsia="Calibri" w:hint="cs"/>
          <w:sz w:val="19"/>
          <w:szCs w:val="19"/>
          <w:rtl/>
        </w:rPr>
        <w:t xml:space="preserve"> אף על פי כן, </w:t>
      </w:r>
      <w:r w:rsidRPr="008E3759">
        <w:rPr>
          <w:rFonts w:eastAsia="Calibri"/>
          <w:sz w:val="19"/>
          <w:szCs w:val="19"/>
          <w:rtl/>
        </w:rPr>
        <w:t>משרד הבריאות לא וידא שמתקיים תיאום של האימונים ו</w:t>
      </w:r>
      <w:r w:rsidRPr="008E3759">
        <w:rPr>
          <w:rFonts w:eastAsia="Calibri" w:hint="cs"/>
          <w:sz w:val="19"/>
          <w:szCs w:val="19"/>
          <w:rtl/>
        </w:rPr>
        <w:t xml:space="preserve">של </w:t>
      </w:r>
      <w:r w:rsidRPr="008E3759">
        <w:rPr>
          <w:rFonts w:eastAsia="Calibri"/>
          <w:sz w:val="19"/>
          <w:szCs w:val="19"/>
          <w:rtl/>
        </w:rPr>
        <w:t>ההכנות המקדימות לאירועי חירום בין מד"א לאיחוד הצלה.</w:t>
      </w:r>
      <w:r w:rsidRPr="008E3759">
        <w:rPr>
          <w:rFonts w:eastAsia="Calibri" w:hint="cs"/>
          <w:sz w:val="19"/>
          <w:szCs w:val="19"/>
          <w:rtl/>
        </w:rPr>
        <w:t xml:space="preserve"> </w:t>
      </w:r>
    </w:p>
    <w:p w:rsidR="008E3759" w:rsidRPr="008E3759" w:rsidP="008E3759">
      <w:pPr>
        <w:pStyle w:val="73"/>
        <w:numPr>
          <w:ilvl w:val="0"/>
          <w:numId w:val="25"/>
        </w:numPr>
        <w:spacing w:after="120"/>
        <w:rPr>
          <w:rFonts w:eastAsia="Calibri"/>
          <w:sz w:val="19"/>
          <w:szCs w:val="19"/>
        </w:rPr>
      </w:pPr>
      <w:r w:rsidRPr="008E3759">
        <w:rPr>
          <w:rFonts w:eastAsia="Calibri" w:hint="cs"/>
          <w:b/>
          <w:bCs/>
          <w:sz w:val="19"/>
          <w:szCs w:val="19"/>
          <w:rtl/>
        </w:rPr>
        <w:t>הסדרה של הפעלת מערך הפינוי המוסק</w:t>
      </w:r>
      <w:r w:rsidRPr="008E3759">
        <w:rPr>
          <w:rFonts w:eastAsia="Calibri" w:hint="cs"/>
          <w:sz w:val="19"/>
          <w:szCs w:val="19"/>
          <w:rtl/>
        </w:rPr>
        <w:t xml:space="preserve"> </w:t>
      </w:r>
      <w:r w:rsidRPr="008E3759">
        <w:rPr>
          <w:rFonts w:eastAsia="Calibri" w:hint="cs"/>
          <w:b/>
          <w:bCs/>
          <w:sz w:val="19"/>
          <w:szCs w:val="19"/>
          <w:rtl/>
        </w:rPr>
        <w:t>של איחוד הצלה</w:t>
      </w:r>
      <w:r w:rsidRPr="008E3759">
        <w:rPr>
          <w:rFonts w:eastAsia="Calibri" w:hint="cs"/>
          <w:sz w:val="19"/>
          <w:szCs w:val="19"/>
          <w:rtl/>
        </w:rPr>
        <w:t xml:space="preserve"> - במהלך שבעה באוקטובר פעלו בסך הכול חמישה מסוקים אזרחיים לפינוי פצועים - שלושה שהפעיל מד"א ושניים שהפעיל איחוד הצלה.</w:t>
      </w:r>
      <w:r w:rsidRPr="008E3759">
        <w:rPr>
          <w:rFonts w:eastAsia="Calibri"/>
          <w:sz w:val="19"/>
          <w:szCs w:val="19"/>
          <w:rtl/>
        </w:rPr>
        <w:t xml:space="preserve"> </w:t>
      </w:r>
      <w:r w:rsidRPr="008E3759">
        <w:rPr>
          <w:rFonts w:eastAsia="Calibri" w:hint="cs"/>
          <w:sz w:val="19"/>
          <w:szCs w:val="19"/>
          <w:rtl/>
        </w:rPr>
        <w:t>ל</w:t>
      </w:r>
      <w:r w:rsidRPr="008E3759">
        <w:rPr>
          <w:rFonts w:eastAsia="Calibri"/>
          <w:sz w:val="19"/>
          <w:szCs w:val="19"/>
          <w:rtl/>
        </w:rPr>
        <w:t>אחר החלטת משרד הבריאות ממרץ 2023 כי מד"א הוא הגורם היחיד שיכול להזניק מסוק לפינוי נפגעים ובשל בג"ץ</w:t>
      </w:r>
      <w:r>
        <w:rPr>
          <w:rFonts w:eastAsia="Calibri"/>
          <w:sz w:val="19"/>
          <w:szCs w:val="19"/>
          <w:vertAlign w:val="superscript"/>
          <w:rtl/>
        </w:rPr>
        <w:footnoteReference w:id="8"/>
      </w:r>
      <w:r w:rsidRPr="008E3759">
        <w:rPr>
          <w:rFonts w:eastAsia="Calibri"/>
          <w:sz w:val="19"/>
          <w:szCs w:val="19"/>
          <w:rtl/>
        </w:rPr>
        <w:t xml:space="preserve"> שהגישו איחוד הצלה וחברה א' </w:t>
      </w:r>
      <w:r w:rsidRPr="008E3759">
        <w:rPr>
          <w:rFonts w:eastAsia="Calibri" w:hint="cs"/>
          <w:sz w:val="19"/>
          <w:szCs w:val="19"/>
          <w:rtl/>
        </w:rPr>
        <w:t>(המפעילה מ</w:t>
      </w:r>
      <w:r w:rsidRPr="008E3759">
        <w:rPr>
          <w:rFonts w:eastAsia="Calibri" w:hint="cs"/>
          <w:sz w:val="19"/>
          <w:szCs w:val="19"/>
          <w:rtl/>
        </w:rPr>
        <w:t xml:space="preserve">סוקים עבור איחוד הצלה) </w:t>
      </w:r>
      <w:r w:rsidRPr="008E3759">
        <w:rPr>
          <w:rFonts w:eastAsia="Calibri"/>
          <w:sz w:val="19"/>
          <w:szCs w:val="19"/>
          <w:rtl/>
        </w:rPr>
        <w:t>באפריל 2023, נכון לשבעה באוקטובר לא השלים משרד הבריאות את ההסדרה של הפעלת המסוקים של איחוד הצלה.</w:t>
      </w:r>
      <w:r w:rsidRPr="008E3759">
        <w:rPr>
          <w:rFonts w:eastAsia="Calibri" w:hint="cs"/>
          <w:sz w:val="19"/>
          <w:szCs w:val="19"/>
          <w:rtl/>
        </w:rPr>
        <w:t xml:space="preserve"> </w:t>
      </w:r>
      <w:r w:rsidRPr="008E3759">
        <w:rPr>
          <w:rFonts w:eastAsia="Calibri"/>
          <w:sz w:val="19"/>
          <w:szCs w:val="19"/>
          <w:rtl/>
        </w:rPr>
        <w:t xml:space="preserve">אף על פי שכבר בינואר 2024 התקבלה החלטה בבג"ץ </w:t>
      </w:r>
      <w:r w:rsidRPr="008E3759">
        <w:rPr>
          <w:rFonts w:eastAsia="Calibri" w:hint="cs"/>
          <w:sz w:val="19"/>
          <w:szCs w:val="19"/>
          <w:rtl/>
        </w:rPr>
        <w:t>ש</w:t>
      </w:r>
      <w:r w:rsidRPr="008E3759">
        <w:rPr>
          <w:rFonts w:eastAsia="Calibri"/>
          <w:sz w:val="19"/>
          <w:szCs w:val="19"/>
          <w:rtl/>
        </w:rPr>
        <w:t xml:space="preserve">לפיה על משרד הבריאות להסדיר את נושא הפעלת הפינוי המוסק </w:t>
      </w:r>
      <w:r w:rsidRPr="008E3759">
        <w:rPr>
          <w:rFonts w:eastAsia="Calibri" w:hint="cs"/>
          <w:sz w:val="19"/>
          <w:szCs w:val="19"/>
          <w:rtl/>
        </w:rPr>
        <w:t>ב</w:t>
      </w:r>
      <w:r w:rsidRPr="008E3759">
        <w:rPr>
          <w:rFonts w:eastAsia="Calibri"/>
          <w:sz w:val="19"/>
          <w:szCs w:val="19"/>
          <w:rtl/>
        </w:rPr>
        <w:t>תוך שלושה חודשים, בפועל רק בפברואר</w:t>
      </w:r>
      <w:r w:rsidRPr="008E3759">
        <w:rPr>
          <w:rFonts w:eastAsia="Calibri"/>
          <w:sz w:val="19"/>
          <w:szCs w:val="19"/>
          <w:rtl/>
        </w:rPr>
        <w:t xml:space="preserve"> 2025 (לאחר כשנה) הסדיר משרד הבריאות את נושא הפעלת הפינוי המוסק האזרחי ופרסם חוזר מעודכן כפי שהנחה אותו בג"ץ</w:t>
      </w:r>
      <w:r w:rsidRPr="008E3759">
        <w:rPr>
          <w:rFonts w:eastAsia="Calibri" w:hint="cs"/>
          <w:sz w:val="19"/>
          <w:szCs w:val="19"/>
          <w:rtl/>
        </w:rPr>
        <w:t>.</w:t>
      </w:r>
    </w:p>
    <w:p w:rsidR="008E3759" w:rsidRPr="008E3759" w:rsidP="008E3759">
      <w:pPr>
        <w:spacing w:after="240" w:line="288" w:lineRule="auto"/>
        <w:ind w:left="360" w:right="-567"/>
        <w:contextualSpacing/>
        <w:rPr>
          <w:rFonts w:ascii="Tahoma" w:eastAsia="Calibri" w:hAnsi="Tahoma" w:cs="Tahoma"/>
          <w:b/>
          <w:bCs/>
          <w:sz w:val="19"/>
          <w:szCs w:val="19"/>
          <w:rtl/>
        </w:rPr>
      </w:pPr>
    </w:p>
    <w:p w:rsidR="008E3759" w:rsidRPr="008E3759" w:rsidP="000B7293">
      <w:pPr>
        <w:spacing w:after="160" w:line="288" w:lineRule="auto"/>
        <w:ind w:right="-567"/>
        <w:rPr>
          <w:rFonts w:ascii="Tahoma" w:eastAsia="Calibri" w:hAnsi="Tahoma" w:cs="Tahoma"/>
          <w:sz w:val="22"/>
          <w:szCs w:val="22"/>
          <w:rtl/>
        </w:rPr>
      </w:pPr>
      <w:r w:rsidRPr="008E3759">
        <w:rPr>
          <w:rFonts w:ascii="Tahoma" w:eastAsia="Calibri" w:hAnsi="Tahoma" w:cs="Tahoma"/>
          <w:b/>
          <w:bCs/>
          <w:sz w:val="22"/>
          <w:szCs w:val="22"/>
          <w:rtl/>
        </w:rPr>
        <w:t>ויסות נפגעים - חלוקת העומס בין בתי החולים</w:t>
      </w:r>
    </w:p>
    <w:p w:rsidR="008E3759" w:rsidRPr="008E3759" w:rsidP="000B7293">
      <w:pPr>
        <w:pStyle w:val="73"/>
        <w:rPr>
          <w:rFonts w:eastAsia="Calibri"/>
          <w:b/>
          <w:bCs/>
          <w:sz w:val="19"/>
          <w:szCs w:val="19"/>
          <w:rtl/>
        </w:rPr>
      </w:pPr>
      <w:r w:rsidRPr="008E3759">
        <w:rPr>
          <w:rFonts w:eastAsia="Calibri"/>
          <w:sz w:val="19"/>
          <w:szCs w:val="19"/>
          <w:rtl/>
        </w:rPr>
        <w:t xml:space="preserve">כדי להבטיח שכל פצוע יקבל טיפול רפואי מיטבי יש צורך לבצע ויסות נפגעים בצורה מושכלת ומקצועית. קיימים שני </w:t>
      </w:r>
      <w:r w:rsidRPr="008E3759">
        <w:rPr>
          <w:rFonts w:eastAsia="Calibri"/>
          <w:sz w:val="19"/>
          <w:szCs w:val="19"/>
          <w:rtl/>
        </w:rPr>
        <w:t>סוגים של ויסות נפגעים: ויסות ראשוני - פינוי של נפגעים משטח האירוע לבית החולים הראשון</w:t>
      </w:r>
      <w:r w:rsidRPr="008E3759">
        <w:rPr>
          <w:rFonts w:eastAsia="Calibri" w:hint="cs"/>
          <w:sz w:val="19"/>
          <w:szCs w:val="19"/>
          <w:rtl/>
        </w:rPr>
        <w:t>,</w:t>
      </w:r>
      <w:r w:rsidRPr="008E3759">
        <w:rPr>
          <w:rFonts w:eastAsia="Calibri"/>
          <w:sz w:val="19"/>
          <w:szCs w:val="19"/>
          <w:rtl/>
        </w:rPr>
        <w:t xml:space="preserve"> </w:t>
      </w:r>
      <w:r w:rsidRPr="008E3759">
        <w:rPr>
          <w:rFonts w:eastAsia="Calibri" w:hint="cs"/>
          <w:sz w:val="19"/>
          <w:szCs w:val="19"/>
          <w:rtl/>
        </w:rPr>
        <w:t>ו</w:t>
      </w:r>
      <w:r w:rsidRPr="008E3759">
        <w:rPr>
          <w:rFonts w:eastAsia="Calibri"/>
          <w:sz w:val="19"/>
          <w:szCs w:val="19"/>
          <w:rtl/>
        </w:rPr>
        <w:t xml:space="preserve">ויסות שניוני - העברת חולים או נפגעים לאחר מיון או טיפול ראשוני בבית החולים לבתי חולים אחרים. הוויסות השניוני </w:t>
      </w:r>
      <w:r w:rsidRPr="008E3759">
        <w:rPr>
          <w:rFonts w:eastAsia="Calibri" w:hint="cs"/>
          <w:sz w:val="19"/>
          <w:szCs w:val="19"/>
          <w:rtl/>
        </w:rPr>
        <w:t>י</w:t>
      </w:r>
      <w:r w:rsidRPr="008E3759">
        <w:rPr>
          <w:rFonts w:eastAsia="Calibri"/>
          <w:sz w:val="19"/>
          <w:szCs w:val="19"/>
          <w:rtl/>
        </w:rPr>
        <w:t xml:space="preserve">יעשה במקרים מסוימים: לצורך חלוקת העומס, בשל מומחיות רפואית </w:t>
      </w:r>
      <w:r w:rsidRPr="008E3759">
        <w:rPr>
          <w:rFonts w:eastAsia="Calibri"/>
          <w:sz w:val="19"/>
          <w:szCs w:val="19"/>
          <w:rtl/>
        </w:rPr>
        <w:t xml:space="preserve">או מסיבות אחרות. במקרי קיצון של אי-ספיקה של בית חולים ניתן להגדירו כ"בית חולים ממיין" - כך שיגיש טיפול </w:t>
      </w:r>
      <w:r w:rsidRPr="008E3759">
        <w:rPr>
          <w:rFonts w:eastAsia="Calibri"/>
          <w:sz w:val="19"/>
          <w:szCs w:val="19"/>
          <w:rtl/>
        </w:rPr>
        <w:t xml:space="preserve">רפואי הכרחי במקרים של צורך בייצוב </w:t>
      </w:r>
      <w:r w:rsidRPr="008E3759">
        <w:rPr>
          <w:rFonts w:eastAsia="Calibri" w:hint="cs"/>
          <w:sz w:val="19"/>
          <w:szCs w:val="19"/>
          <w:rtl/>
        </w:rPr>
        <w:t xml:space="preserve">המטופל </w:t>
      </w:r>
      <w:r w:rsidRPr="008E3759">
        <w:rPr>
          <w:rFonts w:eastAsia="Calibri"/>
          <w:sz w:val="19"/>
          <w:szCs w:val="19"/>
          <w:rtl/>
        </w:rPr>
        <w:t>והצלת חיים ויכין את שאר הנפגעים להמשך פינוי לבתי חולים אחרים.</w:t>
      </w:r>
      <w:r w:rsidRPr="008E3759">
        <w:rPr>
          <w:rFonts w:eastAsia="Calibri" w:hint="cs"/>
          <w:sz w:val="19"/>
          <w:szCs w:val="19"/>
          <w:rtl/>
        </w:rPr>
        <w:t xml:space="preserve"> </w:t>
      </w:r>
      <w:r w:rsidRPr="008E3759">
        <w:rPr>
          <w:rFonts w:eastAsia="Calibri"/>
          <w:sz w:val="19"/>
          <w:szCs w:val="19"/>
          <w:rtl/>
        </w:rPr>
        <w:t>להלן הליקויים שעלו בנוגע</w:t>
      </w:r>
      <w:r w:rsidRPr="008E3759">
        <w:rPr>
          <w:rFonts w:eastAsia="Calibri" w:hint="cs"/>
          <w:sz w:val="19"/>
          <w:szCs w:val="19"/>
          <w:rtl/>
        </w:rPr>
        <w:t xml:space="preserve"> לוויסות </w:t>
      </w:r>
      <w:r w:rsidRPr="008E3759">
        <w:rPr>
          <w:rFonts w:eastAsia="Calibri"/>
          <w:sz w:val="19"/>
          <w:szCs w:val="19"/>
          <w:rtl/>
        </w:rPr>
        <w:t>הפצועים בשבעה באו</w:t>
      </w:r>
      <w:r w:rsidRPr="008E3759">
        <w:rPr>
          <w:rFonts w:eastAsia="Calibri"/>
          <w:sz w:val="19"/>
          <w:szCs w:val="19"/>
          <w:rtl/>
        </w:rPr>
        <w:t>קטובר</w:t>
      </w:r>
      <w:r w:rsidRPr="008E3759">
        <w:rPr>
          <w:rFonts w:eastAsia="Calibri" w:hint="cs"/>
          <w:sz w:val="19"/>
          <w:szCs w:val="19"/>
          <w:rtl/>
        </w:rPr>
        <w:t>:</w:t>
      </w:r>
    </w:p>
    <w:p w:rsidR="008E3759" w:rsidRPr="008E3759" w:rsidP="008E3759">
      <w:pPr>
        <w:pStyle w:val="73"/>
        <w:numPr>
          <w:ilvl w:val="0"/>
          <w:numId w:val="25"/>
        </w:numPr>
        <w:spacing w:after="120"/>
        <w:rPr>
          <w:rFonts w:eastAsia="Calibri"/>
          <w:sz w:val="19"/>
          <w:szCs w:val="19"/>
        </w:rPr>
      </w:pPr>
      <w:r w:rsidRPr="008E3759">
        <w:rPr>
          <w:rFonts w:eastAsia="Calibri" w:hint="cs"/>
          <w:b/>
          <w:bCs/>
          <w:sz w:val="19"/>
          <w:szCs w:val="19"/>
          <w:rtl/>
        </w:rPr>
        <w:t xml:space="preserve">פעולות הרשות העליונה לאשפוז לגיבוש מדיניות ויסות נפגעים </w:t>
      </w:r>
      <w:r w:rsidRPr="008E3759">
        <w:rPr>
          <w:rFonts w:eastAsia="Calibri" w:hint="cs"/>
          <w:sz w:val="19"/>
          <w:szCs w:val="19"/>
          <w:rtl/>
        </w:rPr>
        <w:t xml:space="preserve">- </w:t>
      </w:r>
      <w:r w:rsidRPr="008E3759">
        <w:rPr>
          <w:rFonts w:eastAsia="Calibri"/>
          <w:sz w:val="19"/>
          <w:szCs w:val="19"/>
          <w:rtl/>
        </w:rPr>
        <w:t>אף על פי שמנכ"ל משרד הבריאות - יו"ר הרשות העליונה לאשפוז, מנכ"ל הכללית</w:t>
      </w:r>
      <w:r w:rsidRPr="008E3759">
        <w:rPr>
          <w:rFonts w:eastAsia="Calibri" w:hint="cs"/>
          <w:sz w:val="19"/>
          <w:szCs w:val="19"/>
          <w:rtl/>
        </w:rPr>
        <w:t xml:space="preserve"> דאז</w:t>
      </w:r>
      <w:r w:rsidRPr="008E3759">
        <w:rPr>
          <w:rFonts w:eastAsia="Calibri"/>
          <w:sz w:val="19"/>
          <w:szCs w:val="19"/>
          <w:rtl/>
        </w:rPr>
        <w:t xml:space="preserve"> וחמ"ל הבריאות הלאומי היו מודעים משעות הבוקר המוקדמות לעומסים בסורוקה ו</w:t>
      </w:r>
      <w:r w:rsidRPr="008E3759">
        <w:rPr>
          <w:rFonts w:eastAsia="Calibri" w:hint="cs"/>
          <w:sz w:val="19"/>
          <w:szCs w:val="19"/>
          <w:rtl/>
        </w:rPr>
        <w:t>ב</w:t>
      </w:r>
      <w:r w:rsidRPr="008E3759">
        <w:rPr>
          <w:rFonts w:eastAsia="Calibri"/>
          <w:sz w:val="19"/>
          <w:szCs w:val="19"/>
          <w:rtl/>
        </w:rPr>
        <w:t xml:space="preserve">ברזילי (כך למשל, ביומן האירועים של משרד </w:t>
      </w:r>
      <w:r w:rsidRPr="008E3759">
        <w:rPr>
          <w:rFonts w:eastAsia="Calibri"/>
          <w:sz w:val="19"/>
          <w:szCs w:val="19"/>
          <w:rtl/>
        </w:rPr>
        <w:t>הבריאות צוין כי עד השעה 9:00 כבר הגיעו כ-100 פצועים לסורוקה ולברזילי יחד),</w:t>
      </w:r>
      <w:r w:rsidRPr="008E3759">
        <w:rPr>
          <w:rFonts w:eastAsia="Calibri"/>
          <w:szCs w:val="24"/>
          <w:rtl/>
        </w:rPr>
        <w:t xml:space="preserve"> </w:t>
      </w:r>
      <w:r w:rsidRPr="008E3759">
        <w:rPr>
          <w:rFonts w:eastAsia="Calibri"/>
          <w:sz w:val="19"/>
          <w:szCs w:val="19"/>
          <w:rtl/>
        </w:rPr>
        <w:t xml:space="preserve">אף </w:t>
      </w:r>
      <w:r w:rsidRPr="008E3759">
        <w:rPr>
          <w:rFonts w:eastAsia="Calibri" w:hint="cs"/>
          <w:sz w:val="19"/>
          <w:szCs w:val="19"/>
          <w:rtl/>
        </w:rPr>
        <w:t xml:space="preserve">שהם </w:t>
      </w:r>
      <w:r w:rsidRPr="008E3759">
        <w:rPr>
          <w:rFonts w:eastAsia="Calibri"/>
          <w:sz w:val="19"/>
          <w:szCs w:val="19"/>
          <w:rtl/>
        </w:rPr>
        <w:t>יצרו ממשקים רבים בנושא ועקבו אחר הנעשה בשטח ובבתי החולים ועל אף בקשת ברזילי בשעה 8:45 להתחיל ויסות שניוני ובקשת סורוקה בשעה 10:00</w:t>
      </w:r>
      <w:r w:rsidRPr="008E3759">
        <w:rPr>
          <w:rFonts w:eastAsia="Calibri" w:hint="cs"/>
          <w:sz w:val="19"/>
          <w:szCs w:val="19"/>
          <w:rtl/>
        </w:rPr>
        <w:t xml:space="preserve"> </w:t>
      </w:r>
      <w:r w:rsidRPr="008E3759">
        <w:rPr>
          <w:rFonts w:eastAsia="Calibri"/>
          <w:sz w:val="19"/>
          <w:szCs w:val="19"/>
          <w:rtl/>
        </w:rPr>
        <w:t>שלא להפנות אליו פינויים מוסקים - הרשות העליו</w:t>
      </w:r>
      <w:r w:rsidRPr="008E3759">
        <w:rPr>
          <w:rFonts w:eastAsia="Calibri"/>
          <w:sz w:val="19"/>
          <w:szCs w:val="19"/>
          <w:rtl/>
        </w:rPr>
        <w:t>נה לאשפוז</w:t>
      </w:r>
      <w:r w:rsidRPr="008E3759">
        <w:rPr>
          <w:rFonts w:eastAsia="Calibri" w:hint="cs"/>
          <w:sz w:val="19"/>
          <w:szCs w:val="19"/>
          <w:rtl/>
        </w:rPr>
        <w:t>,</w:t>
      </w:r>
      <w:r w:rsidRPr="008E3759">
        <w:rPr>
          <w:rFonts w:eastAsia="Calibri"/>
          <w:sz w:val="19"/>
          <w:szCs w:val="19"/>
          <w:rtl/>
        </w:rPr>
        <w:t xml:space="preserve"> האחראית לקביעת מדיניות ויסות הנפגעים והמשאבים (כגון כוח אדם וציוד) במצב חירום, התכנסה לראשונה רק בשעה 14:00.</w:t>
      </w:r>
      <w:r w:rsidRPr="008E3759">
        <w:rPr>
          <w:rFonts w:eastAsia="Calibri" w:hint="cs"/>
          <w:sz w:val="19"/>
          <w:szCs w:val="19"/>
          <w:rtl/>
        </w:rPr>
        <w:t xml:space="preserve"> </w:t>
      </w:r>
      <w:r w:rsidRPr="008E3759">
        <w:rPr>
          <w:rFonts w:eastAsia="Calibri"/>
          <w:sz w:val="19"/>
          <w:szCs w:val="19"/>
          <w:rtl/>
        </w:rPr>
        <w:t>הדיון התקיים בפורום מורחב של נציגים נוספים ובנוכחות שר הבריאות</w:t>
      </w:r>
      <w:r w:rsidRPr="008E3759">
        <w:rPr>
          <w:rFonts w:eastAsia="Calibri" w:hint="cs"/>
          <w:sz w:val="19"/>
          <w:szCs w:val="19"/>
          <w:rtl/>
        </w:rPr>
        <w:t xml:space="preserve"> דאז, והשתתפו בו</w:t>
      </w:r>
      <w:r w:rsidRPr="008E3759">
        <w:rPr>
          <w:rFonts w:eastAsia="Calibri"/>
          <w:sz w:val="19"/>
          <w:szCs w:val="19"/>
          <w:rtl/>
        </w:rPr>
        <w:t xml:space="preserve"> מנכ"ל משרד הבריאות </w:t>
      </w:r>
      <w:r w:rsidRPr="008E3759">
        <w:rPr>
          <w:rFonts w:eastAsia="Calibri" w:hint="cs"/>
          <w:sz w:val="19"/>
          <w:szCs w:val="19"/>
          <w:rtl/>
        </w:rPr>
        <w:t>ה</w:t>
      </w:r>
      <w:r w:rsidRPr="008E3759">
        <w:rPr>
          <w:rFonts w:eastAsia="Calibri"/>
          <w:sz w:val="19"/>
          <w:szCs w:val="19"/>
          <w:rtl/>
        </w:rPr>
        <w:t>עומד בראש הרשות, מנכ"ל הכללית</w:t>
      </w:r>
      <w:r w:rsidRPr="008E3759">
        <w:rPr>
          <w:rFonts w:eastAsia="Calibri" w:hint="cs"/>
          <w:sz w:val="19"/>
          <w:szCs w:val="19"/>
          <w:rtl/>
        </w:rPr>
        <w:t xml:space="preserve"> דאז</w:t>
      </w:r>
      <w:r w:rsidRPr="008E3759">
        <w:rPr>
          <w:rFonts w:eastAsia="Calibri"/>
          <w:sz w:val="19"/>
          <w:szCs w:val="19"/>
          <w:rtl/>
        </w:rPr>
        <w:t xml:space="preserve">, </w:t>
      </w:r>
      <w:r w:rsidRPr="008E3759">
        <w:rPr>
          <w:rFonts w:eastAsia="Calibri" w:hint="cs"/>
          <w:sz w:val="19"/>
          <w:szCs w:val="19"/>
          <w:rtl/>
        </w:rPr>
        <w:t>קצ</w:t>
      </w:r>
      <w:r w:rsidRPr="008E3759">
        <w:rPr>
          <w:rFonts w:eastAsia="Calibri" w:hint="cs"/>
          <w:sz w:val="19"/>
          <w:szCs w:val="19"/>
          <w:rtl/>
        </w:rPr>
        <w:t>ין רפואה ראשי (</w:t>
      </w:r>
      <w:r w:rsidRPr="008E3759">
        <w:rPr>
          <w:rFonts w:eastAsia="Calibri"/>
          <w:sz w:val="19"/>
          <w:szCs w:val="19"/>
          <w:rtl/>
        </w:rPr>
        <w:t>קרפ"ר</w:t>
      </w:r>
      <w:r w:rsidRPr="008E3759">
        <w:rPr>
          <w:rFonts w:eastAsia="Calibri" w:hint="cs"/>
          <w:sz w:val="19"/>
          <w:szCs w:val="19"/>
          <w:rtl/>
        </w:rPr>
        <w:t xml:space="preserve">) </w:t>
      </w:r>
      <w:r w:rsidRPr="008E3759">
        <w:rPr>
          <w:rFonts w:eastAsia="Calibri" w:hint="eastAsia"/>
          <w:sz w:val="19"/>
          <w:szCs w:val="19"/>
          <w:rtl/>
        </w:rPr>
        <w:t>דאז</w:t>
      </w:r>
      <w:r w:rsidRPr="008E3759">
        <w:rPr>
          <w:rFonts w:eastAsia="Calibri"/>
          <w:sz w:val="19"/>
          <w:szCs w:val="19"/>
          <w:rtl/>
        </w:rPr>
        <w:t>, הנהלת מערכת הבריאות, מנהלי בתי חולים ומנהלי קופות חולים.</w:t>
      </w:r>
    </w:p>
    <w:p w:rsidR="008E3759" w:rsidRPr="008E3759" w:rsidP="000B7293">
      <w:pPr>
        <w:pStyle w:val="73"/>
        <w:spacing w:after="120"/>
        <w:rPr>
          <w:rFonts w:eastAsia="Calibri"/>
          <w:sz w:val="19"/>
          <w:szCs w:val="19"/>
          <w:rtl/>
        </w:rPr>
      </w:pPr>
      <w:r w:rsidRPr="008E3759">
        <w:rPr>
          <w:rFonts w:eastAsia="Calibri"/>
          <w:sz w:val="19"/>
          <w:szCs w:val="19"/>
          <w:rtl/>
        </w:rPr>
        <w:t xml:space="preserve">מנכ"ל משרד הבריאות מסר לצוות הביקורת כי </w:t>
      </w:r>
      <w:r w:rsidRPr="008E3759">
        <w:rPr>
          <w:rFonts w:eastAsia="Calibri" w:hint="cs"/>
          <w:sz w:val="19"/>
          <w:szCs w:val="19"/>
          <w:rtl/>
        </w:rPr>
        <w:t>הוא</w:t>
      </w:r>
      <w:r w:rsidRPr="008E3759">
        <w:rPr>
          <w:rFonts w:eastAsia="Calibri"/>
          <w:sz w:val="19"/>
          <w:szCs w:val="19"/>
          <w:rtl/>
        </w:rPr>
        <w:t xml:space="preserve"> וגורמי המקצוע האחרים במשרד היו בקשר רצוף משעות הבוקר המוקדמות (8:00 - 8:30) עם חברי הרשות לצורך תיאום מדיניות </w:t>
      </w:r>
      <w:r w:rsidRPr="008E3759">
        <w:rPr>
          <w:rFonts w:eastAsia="Calibri" w:hint="cs"/>
          <w:sz w:val="19"/>
          <w:szCs w:val="19"/>
          <w:rtl/>
        </w:rPr>
        <w:t>הו</w:t>
      </w:r>
      <w:r w:rsidRPr="008E3759">
        <w:rPr>
          <w:rFonts w:eastAsia="Calibri"/>
          <w:sz w:val="19"/>
          <w:szCs w:val="19"/>
          <w:rtl/>
        </w:rPr>
        <w:t xml:space="preserve">ויסות בהתאם </w:t>
      </w:r>
      <w:r w:rsidRPr="008E3759">
        <w:rPr>
          <w:rFonts w:eastAsia="Calibri" w:hint="cs"/>
          <w:sz w:val="19"/>
          <w:szCs w:val="19"/>
          <w:rtl/>
        </w:rPr>
        <w:t>למצב</w:t>
      </w:r>
      <w:r w:rsidRPr="008E3759">
        <w:rPr>
          <w:rFonts w:eastAsia="Calibri"/>
          <w:sz w:val="19"/>
          <w:szCs w:val="19"/>
          <w:rtl/>
        </w:rPr>
        <w:t xml:space="preserve">. </w:t>
      </w:r>
      <w:r w:rsidRPr="008E3759">
        <w:rPr>
          <w:rFonts w:eastAsia="Calibri" w:hint="eastAsia"/>
          <w:sz w:val="19"/>
          <w:szCs w:val="19"/>
          <w:rtl/>
        </w:rPr>
        <w:t>לדעתו</w:t>
      </w:r>
      <w:r w:rsidRPr="008E3759">
        <w:rPr>
          <w:rFonts w:eastAsia="Calibri"/>
          <w:sz w:val="19"/>
          <w:szCs w:val="19"/>
          <w:rtl/>
        </w:rPr>
        <w:t>,</w:t>
      </w:r>
      <w:r w:rsidRPr="008E3759">
        <w:rPr>
          <w:rFonts w:eastAsia="Calibri" w:hint="cs"/>
          <w:sz w:val="19"/>
          <w:szCs w:val="19"/>
          <w:rtl/>
        </w:rPr>
        <w:t xml:space="preserve"> </w:t>
      </w:r>
      <w:r w:rsidRPr="008E3759">
        <w:rPr>
          <w:rFonts w:eastAsia="Calibri"/>
          <w:sz w:val="19"/>
          <w:szCs w:val="19"/>
          <w:rtl/>
        </w:rPr>
        <w:t xml:space="preserve">העובדה כי היה שיח רצוף בין שלושת ראשי הרשות הייתה הדרך היעילה והנכונה לנהל את המערכה בהינתן הנסיבות </w:t>
      </w:r>
      <w:r w:rsidRPr="008E3759">
        <w:rPr>
          <w:rFonts w:eastAsia="Calibri" w:hint="cs"/>
          <w:sz w:val="19"/>
          <w:szCs w:val="19"/>
          <w:rtl/>
        </w:rPr>
        <w:t>ו</w:t>
      </w:r>
      <w:r w:rsidRPr="008E3759">
        <w:rPr>
          <w:rFonts w:eastAsia="Calibri"/>
          <w:sz w:val="19"/>
          <w:szCs w:val="19"/>
          <w:rtl/>
        </w:rPr>
        <w:t xml:space="preserve">הלכה למעשה </w:t>
      </w:r>
      <w:r w:rsidRPr="008E3759">
        <w:rPr>
          <w:rFonts w:eastAsia="Calibri" w:hint="cs"/>
          <w:sz w:val="19"/>
          <w:szCs w:val="19"/>
          <w:rtl/>
        </w:rPr>
        <w:t xml:space="preserve">היווה </w:t>
      </w:r>
      <w:r w:rsidRPr="008E3759">
        <w:rPr>
          <w:rFonts w:eastAsia="Calibri"/>
          <w:sz w:val="19"/>
          <w:szCs w:val="19"/>
          <w:rtl/>
        </w:rPr>
        <w:t>דיון רשות שממנו נגזרו הנחיות למערכת.</w:t>
      </w:r>
    </w:p>
    <w:p w:rsidR="008E3759" w:rsidRPr="008E3759" w:rsidP="000B7293">
      <w:pPr>
        <w:pStyle w:val="73"/>
        <w:spacing w:after="120"/>
        <w:rPr>
          <w:rFonts w:eastAsia="Calibri"/>
          <w:sz w:val="19"/>
          <w:szCs w:val="19"/>
          <w:rtl/>
        </w:rPr>
      </w:pPr>
      <w:r w:rsidRPr="008E3759">
        <w:rPr>
          <w:rFonts w:eastAsia="Calibri"/>
          <w:sz w:val="19"/>
          <w:szCs w:val="19"/>
          <w:rtl/>
        </w:rPr>
        <w:t xml:space="preserve">משרד מבקר המדינה מעיר </w:t>
      </w:r>
      <w:r w:rsidRPr="008E3759">
        <w:rPr>
          <w:rFonts w:eastAsia="Calibri" w:hint="cs"/>
          <w:sz w:val="19"/>
          <w:szCs w:val="19"/>
          <w:rtl/>
        </w:rPr>
        <w:t>ל</w:t>
      </w:r>
      <w:r w:rsidRPr="008E3759">
        <w:rPr>
          <w:rFonts w:eastAsia="Calibri"/>
          <w:sz w:val="19"/>
          <w:szCs w:val="19"/>
          <w:rtl/>
        </w:rPr>
        <w:t>רשות העליונה לאשפוז</w:t>
      </w:r>
      <w:r w:rsidRPr="008E3759">
        <w:rPr>
          <w:rFonts w:eastAsia="Calibri" w:hint="cs"/>
          <w:sz w:val="19"/>
          <w:szCs w:val="19"/>
          <w:rtl/>
        </w:rPr>
        <w:t>,</w:t>
      </w:r>
      <w:r w:rsidRPr="008E3759">
        <w:rPr>
          <w:rFonts w:eastAsia="Calibri"/>
          <w:sz w:val="19"/>
          <w:szCs w:val="19"/>
          <w:rtl/>
        </w:rPr>
        <w:t xml:space="preserve"> שתפקיד</w:t>
      </w:r>
      <w:r w:rsidRPr="008E3759">
        <w:rPr>
          <w:rFonts w:eastAsia="Calibri" w:hint="cs"/>
          <w:sz w:val="19"/>
          <w:szCs w:val="19"/>
          <w:rtl/>
        </w:rPr>
        <w:t>ה</w:t>
      </w:r>
      <w:r w:rsidRPr="008E3759">
        <w:rPr>
          <w:rFonts w:eastAsia="Calibri"/>
          <w:sz w:val="19"/>
          <w:szCs w:val="19"/>
          <w:rtl/>
        </w:rPr>
        <w:t xml:space="preserve"> לגבש מדיניות ויסות נפגעים, כי נוכח אירוע</w:t>
      </w:r>
      <w:r w:rsidRPr="008E3759">
        <w:rPr>
          <w:rFonts w:eastAsia="Calibri"/>
          <w:sz w:val="19"/>
          <w:szCs w:val="19"/>
          <w:rtl/>
        </w:rPr>
        <w:t>י הקיצון של שבעה באוקטובר</w:t>
      </w:r>
      <w:r w:rsidRPr="008E3759">
        <w:rPr>
          <w:rFonts w:eastAsia="Calibri" w:hint="cs"/>
          <w:sz w:val="19"/>
          <w:szCs w:val="19"/>
          <w:rtl/>
        </w:rPr>
        <w:t>,</w:t>
      </w:r>
      <w:r w:rsidRPr="008E3759">
        <w:rPr>
          <w:rFonts w:eastAsia="Calibri"/>
          <w:sz w:val="19"/>
          <w:szCs w:val="19"/>
          <w:rtl/>
        </w:rPr>
        <w:t xml:space="preserve"> ולצד פעילות</w:t>
      </w:r>
      <w:r w:rsidRPr="008E3759">
        <w:rPr>
          <w:rFonts w:eastAsia="Calibri" w:hint="cs"/>
          <w:sz w:val="19"/>
          <w:szCs w:val="19"/>
          <w:rtl/>
        </w:rPr>
        <w:t>ם</w:t>
      </w:r>
      <w:r w:rsidRPr="008E3759">
        <w:rPr>
          <w:rFonts w:eastAsia="Calibri"/>
          <w:sz w:val="19"/>
          <w:szCs w:val="19"/>
          <w:rtl/>
        </w:rPr>
        <w:t xml:space="preserve"> משעות הבוקר המוקדמות, היה </w:t>
      </w:r>
      <w:r w:rsidRPr="008E3759">
        <w:rPr>
          <w:rFonts w:eastAsia="Calibri" w:hint="cs"/>
          <w:sz w:val="19"/>
          <w:szCs w:val="19"/>
          <w:rtl/>
        </w:rPr>
        <w:t>על</w:t>
      </w:r>
      <w:r w:rsidRPr="008E3759">
        <w:rPr>
          <w:rFonts w:eastAsia="Calibri"/>
          <w:sz w:val="19"/>
          <w:szCs w:val="19"/>
          <w:rtl/>
        </w:rPr>
        <w:t xml:space="preserve"> </w:t>
      </w:r>
      <w:r w:rsidRPr="008E3759">
        <w:rPr>
          <w:rFonts w:eastAsia="Calibri" w:hint="cs"/>
          <w:sz w:val="19"/>
          <w:szCs w:val="19"/>
          <w:rtl/>
        </w:rPr>
        <w:t xml:space="preserve">חברי הרשות </w:t>
      </w:r>
      <w:r w:rsidRPr="008E3759">
        <w:rPr>
          <w:rFonts w:eastAsia="Calibri"/>
          <w:sz w:val="19"/>
          <w:szCs w:val="19"/>
          <w:rtl/>
        </w:rPr>
        <w:t>להתכנס מוקדם ככל שניתן</w:t>
      </w:r>
      <w:r w:rsidRPr="008E3759">
        <w:rPr>
          <w:rFonts w:eastAsia="Calibri"/>
          <w:szCs w:val="24"/>
          <w:rtl/>
        </w:rPr>
        <w:t xml:space="preserve"> </w:t>
      </w:r>
      <w:r w:rsidRPr="008E3759">
        <w:rPr>
          <w:rFonts w:eastAsia="Calibri"/>
          <w:sz w:val="19"/>
          <w:szCs w:val="19"/>
          <w:rtl/>
        </w:rPr>
        <w:t>בדרך כזו או אחרת</w:t>
      </w:r>
      <w:r w:rsidRPr="008E3759">
        <w:rPr>
          <w:rFonts w:eastAsia="Calibri" w:hint="cs"/>
          <w:sz w:val="19"/>
          <w:szCs w:val="19"/>
          <w:rtl/>
        </w:rPr>
        <w:t>,</w:t>
      </w:r>
      <w:r w:rsidRPr="008E3759">
        <w:rPr>
          <w:rFonts w:eastAsia="Calibri"/>
          <w:sz w:val="19"/>
          <w:szCs w:val="19"/>
          <w:rtl/>
        </w:rPr>
        <w:t xml:space="preserve"> זאת כדי לגבש מדיניות ותוכנית סדורה שתאפשר ניהול מושכל של משאבי מערכת הבריאות </w:t>
      </w:r>
      <w:r w:rsidRPr="008E3759">
        <w:rPr>
          <w:rFonts w:eastAsia="Calibri" w:hint="cs"/>
          <w:sz w:val="19"/>
          <w:szCs w:val="19"/>
          <w:rtl/>
        </w:rPr>
        <w:t xml:space="preserve">וכדי </w:t>
      </w:r>
      <w:r w:rsidRPr="008E3759">
        <w:rPr>
          <w:rFonts w:eastAsia="Calibri"/>
          <w:sz w:val="19"/>
          <w:szCs w:val="19"/>
          <w:rtl/>
        </w:rPr>
        <w:t>להנחות את מערכת הבריאות</w:t>
      </w:r>
      <w:r w:rsidRPr="008E3759">
        <w:rPr>
          <w:rFonts w:eastAsia="Calibri" w:hint="cs"/>
          <w:sz w:val="19"/>
          <w:szCs w:val="19"/>
          <w:rtl/>
        </w:rPr>
        <w:t xml:space="preserve"> בהתאם</w:t>
      </w:r>
      <w:r w:rsidRPr="008E3759">
        <w:rPr>
          <w:rFonts w:eastAsia="Calibri"/>
          <w:sz w:val="19"/>
          <w:szCs w:val="19"/>
          <w:rtl/>
        </w:rPr>
        <w:t>.</w:t>
      </w:r>
    </w:p>
    <w:p w:rsidR="008E3759" w:rsidRPr="008E3759" w:rsidP="000B7293">
      <w:pPr>
        <w:pStyle w:val="73"/>
        <w:rPr>
          <w:rFonts w:eastAsia="Calibri"/>
          <w:sz w:val="19"/>
          <w:szCs w:val="19"/>
          <w:rtl/>
        </w:rPr>
      </w:pPr>
      <w:r w:rsidRPr="008E3759">
        <w:rPr>
          <w:rFonts w:eastAsia="Calibri"/>
          <w:sz w:val="19"/>
          <w:szCs w:val="19"/>
          <w:rtl/>
        </w:rPr>
        <w:t>במהלך שבעה באוקטובר ול</w:t>
      </w:r>
      <w:r w:rsidRPr="008E3759">
        <w:rPr>
          <w:rFonts w:eastAsia="Calibri"/>
          <w:sz w:val="19"/>
          <w:szCs w:val="19"/>
          <w:rtl/>
        </w:rPr>
        <w:t xml:space="preserve">אחריו מסרו בתי חולים במרכז הארץ שהם נערכו והיו פנויים לקלוט פצועים במהלך היום, אולם לא ווסתו אליהם מספיק פצועים. </w:t>
      </w:r>
    </w:p>
    <w:p w:rsidR="008E3759" w:rsidRPr="008E3759" w:rsidP="008E3759">
      <w:pPr>
        <w:pStyle w:val="73"/>
        <w:numPr>
          <w:ilvl w:val="0"/>
          <w:numId w:val="25"/>
        </w:numPr>
        <w:spacing w:after="120"/>
        <w:rPr>
          <w:rFonts w:eastAsia="Calibri"/>
          <w:sz w:val="19"/>
          <w:szCs w:val="19"/>
        </w:rPr>
      </w:pPr>
      <w:r w:rsidRPr="008E3759">
        <w:rPr>
          <w:rFonts w:eastAsia="Calibri" w:hint="cs"/>
          <w:b/>
          <w:bCs/>
          <w:sz w:val="19"/>
          <w:szCs w:val="19"/>
          <w:rtl/>
        </w:rPr>
        <w:t xml:space="preserve">היעדר נוהל ייעודי לוויסות ראשוני של נפגעים </w:t>
      </w:r>
      <w:r w:rsidRPr="008E3759">
        <w:rPr>
          <w:rFonts w:eastAsia="Calibri" w:hint="cs"/>
          <w:sz w:val="19"/>
          <w:szCs w:val="19"/>
          <w:rtl/>
        </w:rPr>
        <w:t xml:space="preserve">- </w:t>
      </w:r>
      <w:r w:rsidRPr="008E3759">
        <w:rPr>
          <w:rFonts w:eastAsia="Calibri"/>
          <w:sz w:val="19"/>
          <w:szCs w:val="19"/>
          <w:rtl/>
        </w:rPr>
        <w:t>למשרד הבריאות אין נוהל ייעודי לוויסות ראשוני במקרה של אר"ן או מגה אר"ן</w:t>
      </w:r>
      <w:r w:rsidRPr="008E3759">
        <w:rPr>
          <w:rFonts w:eastAsia="Calibri" w:hint="cs"/>
          <w:sz w:val="19"/>
          <w:szCs w:val="19"/>
          <w:rtl/>
        </w:rPr>
        <w:t xml:space="preserve"> שכולל, בין היתר, את המטרות של הוויסות, את השותפים לביצוע משימת הוויסות ואת תחומי האחריות של כל גוף והפעולות הנדרשות ממנו לצורך ביצוע הוויסות</w:t>
      </w:r>
      <w:r w:rsidRPr="008E3759">
        <w:rPr>
          <w:rFonts w:eastAsia="Calibri"/>
          <w:sz w:val="19"/>
          <w:szCs w:val="19"/>
          <w:rtl/>
        </w:rPr>
        <w:t>.</w:t>
      </w:r>
      <w:r w:rsidRPr="008E3759">
        <w:rPr>
          <w:rFonts w:eastAsia="Calibri" w:hint="cs"/>
          <w:sz w:val="19"/>
          <w:szCs w:val="19"/>
          <w:rtl/>
        </w:rPr>
        <w:t xml:space="preserve"> </w:t>
      </w:r>
      <w:r w:rsidRPr="008E3759">
        <w:rPr>
          <w:rFonts w:eastAsia="Calibri"/>
          <w:sz w:val="19"/>
          <w:szCs w:val="19"/>
          <w:rtl/>
        </w:rPr>
        <w:t>כתוצאה מכך הליך הוויסות הראשוני אינו מוסדר.</w:t>
      </w:r>
    </w:p>
    <w:p w:rsidR="008E3759" w:rsidRPr="008E3759" w:rsidP="00AD4E14">
      <w:pPr>
        <w:pStyle w:val="73"/>
        <w:numPr>
          <w:ilvl w:val="0"/>
          <w:numId w:val="25"/>
        </w:numPr>
        <w:rPr>
          <w:rFonts w:eastAsia="Calibri"/>
          <w:sz w:val="19"/>
          <w:szCs w:val="19"/>
        </w:rPr>
      </w:pPr>
      <w:r w:rsidRPr="008E3759">
        <w:rPr>
          <w:rFonts w:eastAsia="Calibri" w:hint="cs"/>
          <w:b/>
          <w:bCs/>
          <w:sz w:val="19"/>
          <w:szCs w:val="19"/>
          <w:rtl/>
        </w:rPr>
        <w:t xml:space="preserve">היעדר דיון של הרשות העליונה לאשפוז בנוגע לוויסות ראשוני </w:t>
      </w:r>
      <w:r w:rsidRPr="008E3759">
        <w:rPr>
          <w:rFonts w:eastAsia="Calibri" w:hint="cs"/>
          <w:sz w:val="19"/>
          <w:szCs w:val="19"/>
          <w:rtl/>
        </w:rPr>
        <w:t>-</w:t>
      </w:r>
      <w:r w:rsidRPr="008E3759">
        <w:rPr>
          <w:rFonts w:eastAsia="Calibri" w:hint="cs"/>
          <w:b/>
          <w:bCs/>
          <w:sz w:val="19"/>
          <w:szCs w:val="19"/>
          <w:rtl/>
        </w:rPr>
        <w:t xml:space="preserve"> </w:t>
      </w:r>
      <w:r w:rsidRPr="008E3759">
        <w:rPr>
          <w:rFonts w:eastAsia="Calibri"/>
          <w:sz w:val="19"/>
          <w:szCs w:val="19"/>
          <w:rtl/>
        </w:rPr>
        <w:t>על אף אחריו</w:t>
      </w:r>
      <w:r w:rsidRPr="008E3759">
        <w:rPr>
          <w:rFonts w:eastAsia="Calibri"/>
          <w:sz w:val="19"/>
          <w:szCs w:val="19"/>
          <w:rtl/>
        </w:rPr>
        <w:t>תה של הרשות העליונה לאשפוז לקבוע את מדיניות ויסות הנפגעים, על אף המספר הגבוה של הפצועים שהגיעו כבר בשעות הבוקר המוקדמות לסורוקה ולברזילי ועל אף פניות סורוקה וברזילי המצביעות על עומס זה, עלה כי הרשות העליונה לאשפוז לא קיימה במהלך שבעה באוקטובר דיון בדבר הצו</w:t>
      </w:r>
      <w:r w:rsidRPr="008E3759">
        <w:rPr>
          <w:rFonts w:eastAsia="Calibri"/>
          <w:sz w:val="19"/>
          <w:szCs w:val="19"/>
          <w:rtl/>
        </w:rPr>
        <w:t>רך בהרחבת יעדי הוויסות הראשוני, וממילא לא הנחתה את הגורמים הרלוונטיים (חמ"ל הבריאות הלאומי, צה"ל ומד"א) בנושא.</w:t>
      </w:r>
      <w:r w:rsidRPr="008E3759">
        <w:rPr>
          <w:rFonts w:eastAsia="Calibri" w:hint="cs"/>
          <w:sz w:val="19"/>
          <w:szCs w:val="19"/>
          <w:rtl/>
        </w:rPr>
        <w:t xml:space="preserve"> </w:t>
      </w:r>
      <w:r w:rsidRPr="008E3759">
        <w:rPr>
          <w:rFonts w:eastAsia="Calibri"/>
          <w:sz w:val="19"/>
          <w:szCs w:val="19"/>
          <w:rtl/>
        </w:rPr>
        <w:t xml:space="preserve">דיון של הרשות העליונה לאשפוז בנוגע לוויסות ראשוני בשבעה באוקטובר וקביעת מדיניות בנושא היו </w:t>
      </w:r>
      <w:r w:rsidRPr="008E3759">
        <w:rPr>
          <w:rFonts w:eastAsia="Calibri" w:hint="cs"/>
          <w:sz w:val="19"/>
          <w:szCs w:val="19"/>
          <w:rtl/>
        </w:rPr>
        <w:t>עשויים</w:t>
      </w:r>
      <w:r w:rsidRPr="008E3759">
        <w:rPr>
          <w:rFonts w:eastAsia="Calibri"/>
          <w:sz w:val="19"/>
          <w:szCs w:val="19"/>
          <w:rtl/>
        </w:rPr>
        <w:t xml:space="preserve"> </w:t>
      </w:r>
      <w:r w:rsidRPr="008E3759">
        <w:rPr>
          <w:rFonts w:eastAsia="Calibri"/>
          <w:sz w:val="19"/>
          <w:szCs w:val="19"/>
          <w:rtl/>
        </w:rPr>
        <w:t>להוביל לכך שמספר הפצועים שהגיעו לסורוקה ולברזילי</w:t>
      </w:r>
      <w:r w:rsidRPr="008E3759">
        <w:rPr>
          <w:rFonts w:eastAsia="Calibri"/>
          <w:sz w:val="19"/>
          <w:szCs w:val="19"/>
          <w:rtl/>
        </w:rPr>
        <w:t xml:space="preserve"> יהיה קטן יותר, מה שהיה מפחית את העומס שבו היו נתונים בתי חולים אלה </w:t>
      </w:r>
      <w:r w:rsidRPr="008E3759">
        <w:rPr>
          <w:rFonts w:eastAsia="Calibri" w:hint="cs"/>
          <w:sz w:val="19"/>
          <w:szCs w:val="19"/>
          <w:rtl/>
        </w:rPr>
        <w:t>ומקצר</w:t>
      </w:r>
      <w:r w:rsidRPr="008E3759">
        <w:rPr>
          <w:rFonts w:eastAsia="Calibri"/>
          <w:sz w:val="19"/>
          <w:szCs w:val="19"/>
          <w:rtl/>
        </w:rPr>
        <w:t xml:space="preserve"> את זמן ההמתנה של הפצועים לטיפול</w:t>
      </w:r>
      <w:r w:rsidRPr="008E3759">
        <w:rPr>
          <w:rFonts w:eastAsia="Calibri" w:hint="cs"/>
          <w:sz w:val="19"/>
          <w:szCs w:val="19"/>
          <w:rtl/>
        </w:rPr>
        <w:t>.</w:t>
      </w:r>
      <w:r w:rsidRPr="008E3759">
        <w:rPr>
          <w:rFonts w:eastAsia="Calibri"/>
          <w:sz w:val="19"/>
          <w:szCs w:val="19"/>
          <w:rtl/>
        </w:rPr>
        <w:t xml:space="preserve"> הוויסות היעיל ביותר </w:t>
      </w:r>
      <w:r w:rsidRPr="008E3759">
        <w:rPr>
          <w:rFonts w:eastAsia="Calibri" w:hint="cs"/>
          <w:sz w:val="19"/>
          <w:szCs w:val="19"/>
          <w:rtl/>
        </w:rPr>
        <w:t xml:space="preserve">של </w:t>
      </w:r>
      <w:r w:rsidRPr="008E3759">
        <w:rPr>
          <w:rFonts w:eastAsia="Calibri"/>
          <w:sz w:val="19"/>
          <w:szCs w:val="19"/>
          <w:rtl/>
        </w:rPr>
        <w:t>פצועים באר"ן הוא ויסות ראשוני נכון שמבוצע בשטח האירוע.</w:t>
      </w:r>
      <w:r w:rsidRPr="008E3759">
        <w:rPr>
          <w:rFonts w:eastAsia="Calibri" w:hint="cs"/>
          <w:sz w:val="19"/>
          <w:szCs w:val="19"/>
          <w:rtl/>
        </w:rPr>
        <w:t xml:space="preserve"> </w:t>
      </w:r>
      <w:r w:rsidRPr="008E3759">
        <w:rPr>
          <w:rFonts w:eastAsia="Calibri"/>
          <w:sz w:val="19"/>
          <w:szCs w:val="19"/>
          <w:rtl/>
        </w:rPr>
        <w:t>משרד</w:t>
      </w:r>
      <w:r w:rsidRPr="008E3759">
        <w:rPr>
          <w:rFonts w:eastAsia="Calibri" w:hint="cs"/>
          <w:sz w:val="19"/>
          <w:szCs w:val="19"/>
          <w:rtl/>
        </w:rPr>
        <w:t xml:space="preserve"> </w:t>
      </w:r>
      <w:r w:rsidRPr="008E3759">
        <w:rPr>
          <w:rFonts w:eastAsia="Calibri"/>
          <w:sz w:val="19"/>
          <w:szCs w:val="19"/>
          <w:rtl/>
        </w:rPr>
        <w:t>מבקר המדינה מעיר לרשות העליונה לאשפוז כי אם תפיסת ההפעלה שנבחרה בש</w:t>
      </w:r>
      <w:r w:rsidRPr="008E3759">
        <w:rPr>
          <w:rFonts w:eastAsia="Calibri"/>
          <w:sz w:val="19"/>
          <w:szCs w:val="19"/>
          <w:rtl/>
        </w:rPr>
        <w:t xml:space="preserve">בעה </w:t>
      </w:r>
      <w:r w:rsidRPr="008E3759">
        <w:rPr>
          <w:rFonts w:eastAsia="Calibri" w:hint="cs"/>
          <w:sz w:val="19"/>
          <w:szCs w:val="19"/>
          <w:rtl/>
        </w:rPr>
        <w:t>ב</w:t>
      </w:r>
      <w:r w:rsidRPr="008E3759">
        <w:rPr>
          <w:rFonts w:eastAsia="Calibri"/>
          <w:sz w:val="19"/>
          <w:szCs w:val="19"/>
          <w:rtl/>
        </w:rPr>
        <w:t>אוקטובר הייתה ויסות ראשוני רכוב לבתי החולים הקרובים (סורוקה, ברזילי ואסותא אשדוד) והתמקדות בוויסות שניוני מהם לבתי חולים אחרים, נדרש היה להודיע על כך בשעות הבוקר המוקדמות לבתי החולים</w:t>
      </w:r>
      <w:r w:rsidRPr="008E3759">
        <w:rPr>
          <w:rFonts w:eastAsia="Calibri" w:hint="cs"/>
          <w:sz w:val="19"/>
          <w:szCs w:val="19"/>
          <w:rtl/>
        </w:rPr>
        <w:t xml:space="preserve"> שאליהם הגיעו הפצועים</w:t>
      </w:r>
      <w:r w:rsidRPr="008E3759">
        <w:rPr>
          <w:rFonts w:eastAsia="Calibri"/>
          <w:sz w:val="19"/>
          <w:szCs w:val="19"/>
          <w:rtl/>
        </w:rPr>
        <w:t xml:space="preserve"> ולהיערך באופן מערכתי לוויסות שניוני - דבר שלא ב</w:t>
      </w:r>
      <w:r w:rsidRPr="008E3759">
        <w:rPr>
          <w:rFonts w:eastAsia="Calibri"/>
          <w:sz w:val="19"/>
          <w:szCs w:val="19"/>
          <w:rtl/>
        </w:rPr>
        <w:t>וצע כנדרש</w:t>
      </w:r>
      <w:r w:rsidRPr="008E3759">
        <w:rPr>
          <w:rFonts w:eastAsia="Calibri" w:hint="cs"/>
          <w:sz w:val="19"/>
          <w:szCs w:val="19"/>
          <w:rtl/>
        </w:rPr>
        <w:t>.</w:t>
      </w:r>
    </w:p>
    <w:p w:rsidR="008E3759" w:rsidRPr="008E3759" w:rsidP="00AD4E14">
      <w:pPr>
        <w:pStyle w:val="73"/>
        <w:numPr>
          <w:ilvl w:val="0"/>
          <w:numId w:val="25"/>
        </w:numPr>
        <w:rPr>
          <w:rFonts w:eastAsia="Calibri"/>
          <w:sz w:val="19"/>
          <w:szCs w:val="19"/>
        </w:rPr>
      </w:pPr>
      <w:r w:rsidRPr="008E3759">
        <w:rPr>
          <w:rFonts w:eastAsia="Calibri" w:hint="cs"/>
          <w:b/>
          <w:bCs/>
          <w:sz w:val="19"/>
          <w:szCs w:val="19"/>
          <w:rtl/>
        </w:rPr>
        <w:t xml:space="preserve">הכרזה על בית חולים כממיין </w:t>
      </w:r>
      <w:r w:rsidRPr="008E3759">
        <w:rPr>
          <w:rFonts w:eastAsia="Calibri" w:hint="cs"/>
          <w:sz w:val="19"/>
          <w:szCs w:val="19"/>
          <w:rtl/>
        </w:rPr>
        <w:t>-</w:t>
      </w:r>
      <w:r w:rsidRPr="008E3759">
        <w:rPr>
          <w:rFonts w:eastAsia="Calibri" w:hint="cs"/>
          <w:b/>
          <w:bCs/>
          <w:sz w:val="19"/>
          <w:szCs w:val="19"/>
          <w:rtl/>
        </w:rPr>
        <w:t xml:space="preserve"> </w:t>
      </w:r>
      <w:r w:rsidRPr="008E3759">
        <w:rPr>
          <w:rFonts w:eastAsia="Calibri"/>
          <w:sz w:val="19"/>
          <w:szCs w:val="19"/>
          <w:rtl/>
        </w:rPr>
        <w:t xml:space="preserve">על פי נוהל ההפעלה של בית חולים </w:t>
      </w:r>
      <w:r w:rsidRPr="008E3759">
        <w:rPr>
          <w:rFonts w:eastAsia="Calibri" w:hint="cs"/>
          <w:sz w:val="19"/>
          <w:szCs w:val="19"/>
          <w:rtl/>
        </w:rPr>
        <w:t>כ</w:t>
      </w:r>
      <w:r w:rsidRPr="008E3759">
        <w:rPr>
          <w:rFonts w:eastAsia="Calibri"/>
          <w:sz w:val="19"/>
          <w:szCs w:val="19"/>
          <w:rtl/>
        </w:rPr>
        <w:t>ממיין</w:t>
      </w:r>
      <w:r w:rsidRPr="008E3759">
        <w:rPr>
          <w:rFonts w:eastAsia="Calibri" w:hint="cs"/>
          <w:sz w:val="19"/>
          <w:szCs w:val="19"/>
          <w:rtl/>
        </w:rPr>
        <w:t xml:space="preserve"> שהיה בתוקף בשבעה באוקטובר,</w:t>
      </w:r>
      <w:r w:rsidRPr="008E3759">
        <w:rPr>
          <w:rFonts w:eastAsia="Calibri"/>
          <w:sz w:val="19"/>
          <w:szCs w:val="19"/>
          <w:rtl/>
        </w:rPr>
        <w:t xml:space="preserve"> אחד הגורמים המחליטים להפוך בית חולים לממיין או מאשרים את הבקשה ה</w:t>
      </w:r>
      <w:r w:rsidRPr="008E3759">
        <w:rPr>
          <w:rFonts w:eastAsia="Calibri" w:hint="cs"/>
          <w:sz w:val="19"/>
          <w:szCs w:val="19"/>
          <w:rtl/>
        </w:rPr>
        <w:t>ו</w:t>
      </w:r>
      <w:r w:rsidRPr="008E3759">
        <w:rPr>
          <w:rFonts w:eastAsia="Calibri"/>
          <w:sz w:val="19"/>
          <w:szCs w:val="19"/>
          <w:rtl/>
        </w:rPr>
        <w:t>א הרשות העליונה לאשפוז,</w:t>
      </w:r>
      <w:r w:rsidRPr="008E3759">
        <w:rPr>
          <w:rFonts w:eastAsia="Calibri" w:hint="cs"/>
          <w:sz w:val="19"/>
          <w:szCs w:val="19"/>
          <w:rtl/>
        </w:rPr>
        <w:t xml:space="preserve"> אך</w:t>
      </w:r>
      <w:r w:rsidRPr="008E3759">
        <w:rPr>
          <w:rFonts w:eastAsia="Calibri"/>
          <w:sz w:val="19"/>
          <w:szCs w:val="19"/>
          <w:rtl/>
        </w:rPr>
        <w:t xml:space="preserve"> בביקורת עלה כי הרשות לא דנה באפשרות להגדיר את אחד מבתי החולי</w:t>
      </w:r>
      <w:r w:rsidRPr="008E3759">
        <w:rPr>
          <w:rFonts w:eastAsia="Calibri"/>
          <w:sz w:val="19"/>
          <w:szCs w:val="19"/>
          <w:rtl/>
        </w:rPr>
        <w:t>ם בדרום או את שניהם כבתי חולים ממיינים, גם אם לזמן קצוב.</w:t>
      </w:r>
    </w:p>
    <w:p w:rsidR="008E3759" w:rsidRPr="008E3759" w:rsidP="00AD4E14">
      <w:pPr>
        <w:pStyle w:val="73"/>
        <w:numPr>
          <w:ilvl w:val="0"/>
          <w:numId w:val="25"/>
        </w:numPr>
        <w:rPr>
          <w:rFonts w:eastAsia="Calibri"/>
          <w:sz w:val="19"/>
          <w:szCs w:val="19"/>
        </w:rPr>
      </w:pPr>
      <w:r w:rsidRPr="008E3759">
        <w:rPr>
          <w:rFonts w:eastAsia="Calibri"/>
          <w:b/>
          <w:bCs/>
          <w:sz w:val="19"/>
          <w:szCs w:val="19"/>
          <w:rtl/>
        </w:rPr>
        <w:t>משך הזמן מקליט</w:t>
      </w:r>
      <w:r w:rsidRPr="008E3759">
        <w:rPr>
          <w:rFonts w:eastAsia="Calibri" w:hint="cs"/>
          <w:b/>
          <w:bCs/>
          <w:sz w:val="19"/>
          <w:szCs w:val="19"/>
          <w:rtl/>
        </w:rPr>
        <w:t>ת הפצועים בסורוקה ובברזילי ועד לוויסותם</w:t>
      </w:r>
      <w:r w:rsidRPr="008E3759">
        <w:rPr>
          <w:rFonts w:eastAsia="Calibri"/>
          <w:sz w:val="19"/>
          <w:szCs w:val="19"/>
          <w:rtl/>
        </w:rPr>
        <w:t xml:space="preserve"> </w:t>
      </w:r>
      <w:r w:rsidRPr="008E3759">
        <w:rPr>
          <w:rFonts w:eastAsia="Calibri" w:hint="cs"/>
          <w:sz w:val="19"/>
          <w:szCs w:val="19"/>
          <w:rtl/>
        </w:rPr>
        <w:t xml:space="preserve">- בחינת משך הזמן העלתה כי </w:t>
      </w:r>
      <w:r w:rsidRPr="008E3759">
        <w:rPr>
          <w:rFonts w:eastAsia="Calibri"/>
          <w:sz w:val="19"/>
          <w:szCs w:val="19"/>
          <w:rtl/>
        </w:rPr>
        <w:t>כשליש מהפצועים שסורוקה וברזילי ויסתו שניונית בשבעה באוקטובר (</w:t>
      </w:r>
      <w:r w:rsidRPr="008E3759">
        <w:rPr>
          <w:rFonts w:eastAsia="Calibri" w:hint="cs"/>
          <w:sz w:val="19"/>
          <w:szCs w:val="19"/>
          <w:rtl/>
        </w:rPr>
        <w:t>62</w:t>
      </w:r>
      <w:r w:rsidRPr="008E3759">
        <w:rPr>
          <w:rFonts w:eastAsia="Calibri"/>
          <w:sz w:val="19"/>
          <w:szCs w:val="19"/>
          <w:rtl/>
        </w:rPr>
        <w:t xml:space="preserve"> מתוך </w:t>
      </w:r>
      <w:r w:rsidRPr="008E3759">
        <w:rPr>
          <w:rFonts w:eastAsia="Calibri" w:hint="cs"/>
          <w:sz w:val="19"/>
          <w:szCs w:val="19"/>
          <w:rtl/>
        </w:rPr>
        <w:t>185</w:t>
      </w:r>
      <w:r w:rsidRPr="008E3759">
        <w:rPr>
          <w:rFonts w:eastAsia="Calibri"/>
          <w:sz w:val="19"/>
          <w:szCs w:val="19"/>
          <w:rtl/>
        </w:rPr>
        <w:t>) הועברו לבתי חולים אחרים בתוך שלוש שעות מזמן ק</w:t>
      </w:r>
      <w:r w:rsidRPr="008E3759">
        <w:rPr>
          <w:rFonts w:eastAsia="Calibri"/>
          <w:sz w:val="19"/>
          <w:szCs w:val="19"/>
          <w:rtl/>
        </w:rPr>
        <w:t xml:space="preserve">ליטתם - </w:t>
      </w:r>
      <w:r w:rsidRPr="008E3759">
        <w:rPr>
          <w:rFonts w:eastAsia="Calibri" w:hint="cs"/>
          <w:sz w:val="19"/>
          <w:szCs w:val="19"/>
          <w:rtl/>
        </w:rPr>
        <w:t>33</w:t>
      </w:r>
      <w:r w:rsidRPr="008E3759">
        <w:rPr>
          <w:rFonts w:eastAsia="Calibri"/>
          <w:sz w:val="19"/>
          <w:szCs w:val="19"/>
          <w:rtl/>
        </w:rPr>
        <w:t>% בסורוקה (</w:t>
      </w:r>
      <w:r w:rsidRPr="008E3759">
        <w:rPr>
          <w:rFonts w:eastAsia="Calibri" w:hint="cs"/>
          <w:sz w:val="19"/>
          <w:szCs w:val="19"/>
          <w:rtl/>
        </w:rPr>
        <w:t>40</w:t>
      </w:r>
      <w:r w:rsidRPr="008E3759">
        <w:rPr>
          <w:rFonts w:eastAsia="Calibri"/>
          <w:sz w:val="19"/>
          <w:szCs w:val="19"/>
          <w:rtl/>
        </w:rPr>
        <w:t xml:space="preserve"> מתוך </w:t>
      </w:r>
      <w:r w:rsidRPr="008E3759">
        <w:rPr>
          <w:rFonts w:eastAsia="Calibri" w:hint="cs"/>
          <w:sz w:val="19"/>
          <w:szCs w:val="19"/>
          <w:rtl/>
        </w:rPr>
        <w:t>121</w:t>
      </w:r>
      <w:r w:rsidRPr="008E3759">
        <w:rPr>
          <w:rFonts w:eastAsia="Calibri"/>
          <w:sz w:val="19"/>
          <w:szCs w:val="19"/>
          <w:rtl/>
        </w:rPr>
        <w:t>) ו-3</w:t>
      </w:r>
      <w:r w:rsidRPr="008E3759">
        <w:rPr>
          <w:rFonts w:eastAsia="Calibri" w:hint="cs"/>
          <w:sz w:val="19"/>
          <w:szCs w:val="19"/>
          <w:rtl/>
        </w:rPr>
        <w:t>4</w:t>
      </w:r>
      <w:r w:rsidRPr="008E3759">
        <w:rPr>
          <w:rFonts w:eastAsia="Calibri"/>
          <w:sz w:val="19"/>
          <w:szCs w:val="19"/>
          <w:rtl/>
        </w:rPr>
        <w:t>% בברזילי (22 מתוך 64). עוד עולה כי מעל 40% מהפצועים שסורוקה וברזילי ויסתו שניונית (</w:t>
      </w:r>
      <w:r w:rsidRPr="008E3759">
        <w:rPr>
          <w:rFonts w:eastAsia="Calibri" w:hint="cs"/>
          <w:sz w:val="19"/>
          <w:szCs w:val="19"/>
          <w:rtl/>
        </w:rPr>
        <w:t>52</w:t>
      </w:r>
      <w:r w:rsidRPr="008E3759">
        <w:rPr>
          <w:rFonts w:eastAsia="Calibri"/>
          <w:sz w:val="19"/>
          <w:szCs w:val="19"/>
          <w:rtl/>
        </w:rPr>
        <w:t xml:space="preserve"> פצועים בסורוקה ו-27 פצועים בברזילי) </w:t>
      </w:r>
      <w:r w:rsidRPr="008E3759">
        <w:rPr>
          <w:rFonts w:eastAsia="Calibri" w:hint="cs"/>
          <w:sz w:val="19"/>
          <w:szCs w:val="19"/>
          <w:rtl/>
        </w:rPr>
        <w:t>שהו</w:t>
      </w:r>
      <w:r w:rsidRPr="008E3759">
        <w:rPr>
          <w:rFonts w:eastAsia="Calibri"/>
          <w:sz w:val="19"/>
          <w:szCs w:val="19"/>
          <w:rtl/>
        </w:rPr>
        <w:t xml:space="preserve"> </w:t>
      </w:r>
      <w:r w:rsidRPr="008E3759">
        <w:rPr>
          <w:rFonts w:eastAsia="Calibri" w:hint="cs"/>
          <w:sz w:val="19"/>
          <w:szCs w:val="19"/>
          <w:rtl/>
        </w:rPr>
        <w:t xml:space="preserve">בהם </w:t>
      </w:r>
      <w:r w:rsidRPr="008E3759">
        <w:rPr>
          <w:rFonts w:eastAsia="Calibri"/>
          <w:sz w:val="19"/>
          <w:szCs w:val="19"/>
          <w:rtl/>
        </w:rPr>
        <w:t xml:space="preserve">יותר מחמש שעות </w:t>
      </w:r>
      <w:r w:rsidRPr="008E3759">
        <w:rPr>
          <w:rFonts w:eastAsia="Calibri" w:hint="cs"/>
          <w:sz w:val="19"/>
          <w:szCs w:val="19"/>
          <w:rtl/>
        </w:rPr>
        <w:t>לפני שהועברו</w:t>
      </w:r>
      <w:r w:rsidRPr="008E3759">
        <w:rPr>
          <w:rFonts w:eastAsia="Calibri"/>
          <w:sz w:val="19"/>
          <w:szCs w:val="19"/>
          <w:rtl/>
        </w:rPr>
        <w:t xml:space="preserve"> לבתי חולים אחרים</w:t>
      </w:r>
      <w:r w:rsidRPr="008E3759">
        <w:rPr>
          <w:rFonts w:eastAsia="Calibri" w:hint="cs"/>
          <w:sz w:val="19"/>
          <w:szCs w:val="19"/>
          <w:rtl/>
        </w:rPr>
        <w:t xml:space="preserve">. </w:t>
      </w:r>
    </w:p>
    <w:p w:rsidR="008E3759" w:rsidRPr="008E3759" w:rsidP="00AD4E14">
      <w:pPr>
        <w:pStyle w:val="73"/>
        <w:numPr>
          <w:ilvl w:val="0"/>
          <w:numId w:val="25"/>
        </w:numPr>
        <w:rPr>
          <w:rFonts w:eastAsia="Calibri"/>
          <w:sz w:val="19"/>
          <w:szCs w:val="19"/>
          <w:rtl/>
        </w:rPr>
      </w:pPr>
      <w:r w:rsidRPr="008E3759">
        <w:rPr>
          <w:rFonts w:eastAsia="Calibri" w:hint="cs"/>
          <w:b/>
          <w:bCs/>
          <w:sz w:val="19"/>
          <w:szCs w:val="19"/>
          <w:rtl/>
        </w:rPr>
        <w:t xml:space="preserve">ההיערכות לוויסות השניוני מסורוקה </w:t>
      </w:r>
      <w:r w:rsidRPr="008E3759">
        <w:rPr>
          <w:rFonts w:eastAsia="Calibri" w:hint="cs"/>
          <w:sz w:val="19"/>
          <w:szCs w:val="19"/>
          <w:rtl/>
        </w:rPr>
        <w:t xml:space="preserve">- </w:t>
      </w:r>
      <w:r w:rsidRPr="008E3759">
        <w:rPr>
          <w:rFonts w:eastAsia="Calibri"/>
          <w:sz w:val="19"/>
          <w:szCs w:val="19"/>
          <w:rtl/>
        </w:rPr>
        <w:t xml:space="preserve">בשבעה באוקטובר, מתוך 624 פצועים שהגיעו לסורוקה, 121 ווסתו לבתי חולים אחרים. גורמים ברשות העליונה לאשפוז ובחמ"ל הבריאות הלאומי ניסו לפעול לכך שבית החולים יתחיל בוויסות שניוני החל משעות הבוקר. עד השעה 14:00 ווסתו שבעה פצועים (2.1% מתוך </w:t>
      </w:r>
      <w:r w:rsidRPr="008E3759">
        <w:rPr>
          <w:rFonts w:eastAsia="Calibri" w:hint="cs"/>
          <w:sz w:val="19"/>
          <w:szCs w:val="19"/>
          <w:rtl/>
        </w:rPr>
        <w:t>328</w:t>
      </w:r>
      <w:r w:rsidRPr="008E3759">
        <w:rPr>
          <w:rFonts w:eastAsia="Calibri"/>
          <w:sz w:val="19"/>
          <w:szCs w:val="19"/>
          <w:rtl/>
        </w:rPr>
        <w:t xml:space="preserve"> הפצועים שבית החולי</w:t>
      </w:r>
      <w:r w:rsidRPr="008E3759">
        <w:rPr>
          <w:rFonts w:eastAsia="Calibri"/>
          <w:sz w:val="19"/>
          <w:szCs w:val="19"/>
          <w:rtl/>
        </w:rPr>
        <w:t>ם קלט עד אותו זמן), ועד השעה 16:00 ווסתו בסך הכול</w:t>
      </w:r>
      <w:r w:rsidRPr="008E3759">
        <w:rPr>
          <w:rFonts w:eastAsia="Calibri" w:hint="cs"/>
          <w:sz w:val="19"/>
          <w:szCs w:val="19"/>
          <w:rtl/>
        </w:rPr>
        <w:t xml:space="preserve"> 19</w:t>
      </w:r>
      <w:r w:rsidRPr="008E3759">
        <w:rPr>
          <w:rFonts w:eastAsia="Calibri"/>
          <w:sz w:val="19"/>
          <w:szCs w:val="19"/>
          <w:rtl/>
        </w:rPr>
        <w:t xml:space="preserve"> פצועים, מתוך </w:t>
      </w:r>
      <w:r w:rsidRPr="008E3759">
        <w:rPr>
          <w:rFonts w:eastAsia="Calibri" w:hint="cs"/>
          <w:sz w:val="19"/>
          <w:szCs w:val="19"/>
          <w:rtl/>
        </w:rPr>
        <w:t>414</w:t>
      </w:r>
      <w:r w:rsidRPr="008E3759">
        <w:rPr>
          <w:rFonts w:eastAsia="Calibri"/>
          <w:sz w:val="19"/>
          <w:szCs w:val="19"/>
          <w:rtl/>
        </w:rPr>
        <w:t xml:space="preserve"> פצועים שנקלטו עד אותו זמן בבית החולים (</w:t>
      </w:r>
      <w:r w:rsidRPr="008E3759">
        <w:rPr>
          <w:rFonts w:eastAsia="Calibri" w:hint="cs"/>
          <w:sz w:val="19"/>
          <w:szCs w:val="19"/>
          <w:rtl/>
        </w:rPr>
        <w:t>4.6</w:t>
      </w:r>
      <w:r w:rsidRPr="008E3759">
        <w:rPr>
          <w:rFonts w:eastAsia="Calibri"/>
          <w:sz w:val="19"/>
          <w:szCs w:val="19"/>
          <w:rtl/>
        </w:rPr>
        <w:t>%).</w:t>
      </w:r>
      <w:r w:rsidRPr="008E3759">
        <w:rPr>
          <w:rFonts w:eastAsia="Calibri" w:hint="cs"/>
          <w:sz w:val="19"/>
          <w:szCs w:val="19"/>
          <w:rtl/>
        </w:rPr>
        <w:t xml:space="preserve"> </w:t>
      </w:r>
      <w:r w:rsidRPr="008E3759">
        <w:rPr>
          <w:rFonts w:eastAsia="Calibri"/>
          <w:sz w:val="19"/>
          <w:szCs w:val="19"/>
          <w:rtl/>
        </w:rPr>
        <w:t xml:space="preserve">גם מנכ"ל הכללית - שהיא הבעלים של סורוקה - לא הנחה את הנהלת סורוקה להכין תוכנית לוויסות שניוני, אף שהוא העלה צורך זה לפני מנכ"ל משרד הבריאות </w:t>
      </w:r>
      <w:r w:rsidRPr="008E3759">
        <w:rPr>
          <w:rFonts w:eastAsia="Calibri"/>
          <w:sz w:val="19"/>
          <w:szCs w:val="19"/>
          <w:rtl/>
        </w:rPr>
        <w:t xml:space="preserve">כבר ב-8:51 בבוקר ואף שמנכ"ל המשרד כתב למנכ"ל הכללית כי על סורוקה לבצע ויסות שניוני. </w:t>
      </w:r>
    </w:p>
    <w:p w:rsidR="008E3759" w:rsidRPr="008E3759" w:rsidP="00633DF8">
      <w:pPr>
        <w:pStyle w:val="73"/>
        <w:numPr>
          <w:ilvl w:val="0"/>
          <w:numId w:val="25"/>
        </w:numPr>
        <w:spacing w:after="120"/>
        <w:rPr>
          <w:rFonts w:eastAsia="Calibri"/>
          <w:sz w:val="19"/>
          <w:szCs w:val="19"/>
        </w:rPr>
      </w:pPr>
      <w:r w:rsidRPr="008E3759">
        <w:rPr>
          <w:rFonts w:eastAsia="Calibri" w:hint="cs"/>
          <w:b/>
          <w:bCs/>
          <w:sz w:val="19"/>
          <w:szCs w:val="19"/>
          <w:rtl/>
        </w:rPr>
        <w:t xml:space="preserve">ההיערכות לוויסות השניוני מברזילי </w:t>
      </w:r>
      <w:r w:rsidRPr="008E3759">
        <w:rPr>
          <w:rFonts w:eastAsia="Calibri" w:hint="cs"/>
          <w:sz w:val="19"/>
          <w:szCs w:val="19"/>
          <w:rtl/>
        </w:rPr>
        <w:t xml:space="preserve">- בשבעה באוקטובר, מתוך 241 פצועים שהגיעו לברזילי, 64 ווסתו לבתי חולים אחרים. </w:t>
      </w:r>
      <w:r w:rsidRPr="008E3759">
        <w:rPr>
          <w:rFonts w:eastAsia="Calibri"/>
          <w:sz w:val="19"/>
          <w:szCs w:val="19"/>
          <w:rtl/>
        </w:rPr>
        <w:t xml:space="preserve">בשעה 10:25, </w:t>
      </w:r>
      <w:r w:rsidRPr="008E3759">
        <w:rPr>
          <w:rFonts w:eastAsia="Calibri" w:hint="cs"/>
          <w:sz w:val="19"/>
          <w:szCs w:val="19"/>
          <w:rtl/>
        </w:rPr>
        <w:t>כשעה וחצי</w:t>
      </w:r>
      <w:r w:rsidRPr="008E3759">
        <w:rPr>
          <w:rFonts w:eastAsia="Calibri"/>
          <w:sz w:val="19"/>
          <w:szCs w:val="19"/>
          <w:rtl/>
        </w:rPr>
        <w:t xml:space="preserve"> לאחר שברזילי פנה לחמ"ל הבריאות הלאומי ב</w:t>
      </w:r>
      <w:r w:rsidRPr="008E3759">
        <w:rPr>
          <w:rFonts w:eastAsia="Calibri"/>
          <w:sz w:val="19"/>
          <w:szCs w:val="19"/>
          <w:rtl/>
        </w:rPr>
        <w:t>בקשה להתחיל בוויסות שניוני, אישר מנכ"ל משרד הבריאות להפעיל אמבולנסים פרטיים, ובהתאם נשלחו 15 אמבולנסים פרטיים לברזילי לצורך ויסות שניוני</w:t>
      </w:r>
      <w:r w:rsidRPr="008E3759">
        <w:rPr>
          <w:rFonts w:eastAsia="Calibri" w:hint="cs"/>
          <w:sz w:val="19"/>
          <w:szCs w:val="19"/>
          <w:rtl/>
        </w:rPr>
        <w:t xml:space="preserve">. נוסף על כך, בשעה 8:43 הנחה מד"א נציג מטעמו לרדת לכיוון הדרום ולתאם ויסות שניוני, ובשעה 11:00 הגיע נציג מד"א לברזילי. </w:t>
      </w:r>
      <w:r w:rsidRPr="008E3759">
        <w:rPr>
          <w:rFonts w:eastAsia="Calibri"/>
          <w:sz w:val="19"/>
          <w:szCs w:val="19"/>
          <w:rtl/>
        </w:rPr>
        <w:t>ע</w:t>
      </w:r>
      <w:r w:rsidRPr="008E3759">
        <w:rPr>
          <w:rFonts w:eastAsia="Calibri"/>
          <w:sz w:val="19"/>
          <w:szCs w:val="19"/>
          <w:rtl/>
        </w:rPr>
        <w:t>ל אף הניסיונות של משרד הבריאות ו</w:t>
      </w:r>
      <w:r w:rsidRPr="008E3759">
        <w:rPr>
          <w:rFonts w:eastAsia="Calibri" w:hint="cs"/>
          <w:sz w:val="19"/>
          <w:szCs w:val="19"/>
          <w:rtl/>
        </w:rPr>
        <w:t xml:space="preserve">של </w:t>
      </w:r>
      <w:r w:rsidRPr="008E3759">
        <w:rPr>
          <w:rFonts w:eastAsia="Calibri"/>
          <w:sz w:val="19"/>
          <w:szCs w:val="19"/>
          <w:rtl/>
        </w:rPr>
        <w:t xml:space="preserve">מד"א לפעול לאספקת אמצעי פינוי מברזילי, לפי בית החולים הייתה בעיה בזמינות של אמבולנסים לוויסות שניוני. בסופו של דבר החל הוויסות השניוני מברזילי רק </w:t>
      </w:r>
      <w:r w:rsidRPr="008E3759">
        <w:rPr>
          <w:rFonts w:eastAsia="Calibri" w:hint="cs"/>
          <w:sz w:val="19"/>
          <w:szCs w:val="19"/>
          <w:rtl/>
        </w:rPr>
        <w:t>מה</w:t>
      </w:r>
      <w:r w:rsidRPr="008E3759">
        <w:rPr>
          <w:rFonts w:eastAsia="Calibri"/>
          <w:sz w:val="19"/>
          <w:szCs w:val="19"/>
          <w:rtl/>
        </w:rPr>
        <w:t>שעה 12:20</w:t>
      </w:r>
      <w:r w:rsidRPr="008E3759">
        <w:rPr>
          <w:rFonts w:eastAsia="Calibri" w:hint="cs"/>
          <w:sz w:val="19"/>
          <w:szCs w:val="19"/>
          <w:rtl/>
        </w:rPr>
        <w:t xml:space="preserve"> </w:t>
      </w:r>
      <w:r w:rsidRPr="008E3759">
        <w:rPr>
          <w:rFonts w:eastAsia="Calibri" w:hint="cs"/>
          <w:sz w:val="19"/>
          <w:szCs w:val="19"/>
          <w:rtl/>
        </w:rPr>
        <w:t>(מלבד שלושה פצועים שפונו ברכב צבאי בסביבות השעה 10:00)</w:t>
      </w:r>
      <w:r w:rsidRPr="008E3759">
        <w:rPr>
          <w:rFonts w:eastAsia="Calibri"/>
          <w:sz w:val="19"/>
          <w:szCs w:val="19"/>
          <w:rtl/>
        </w:rPr>
        <w:t>, כשלוש ו</w:t>
      </w:r>
      <w:r w:rsidRPr="008E3759">
        <w:rPr>
          <w:rFonts w:eastAsia="Calibri"/>
          <w:sz w:val="19"/>
          <w:szCs w:val="19"/>
          <w:rtl/>
        </w:rPr>
        <w:t xml:space="preserve">חצי שעות לאחר </w:t>
      </w:r>
      <w:r w:rsidRPr="008E3759">
        <w:rPr>
          <w:rFonts w:eastAsia="Calibri" w:hint="cs"/>
          <w:sz w:val="19"/>
          <w:szCs w:val="19"/>
          <w:rtl/>
        </w:rPr>
        <w:t>שבית החולים</w:t>
      </w:r>
      <w:r w:rsidRPr="008E3759">
        <w:rPr>
          <w:rFonts w:eastAsia="Calibri"/>
          <w:sz w:val="19"/>
          <w:szCs w:val="19"/>
          <w:rtl/>
        </w:rPr>
        <w:t xml:space="preserve"> ביקש ממשרד הבריאות להתחיל </w:t>
      </w:r>
      <w:r w:rsidRPr="008E3759">
        <w:rPr>
          <w:rFonts w:eastAsia="Calibri" w:hint="cs"/>
          <w:sz w:val="19"/>
          <w:szCs w:val="19"/>
          <w:rtl/>
        </w:rPr>
        <w:t>בו</w:t>
      </w:r>
      <w:r w:rsidRPr="008E3759">
        <w:rPr>
          <w:rFonts w:eastAsia="Calibri"/>
          <w:sz w:val="19"/>
          <w:szCs w:val="19"/>
          <w:rtl/>
        </w:rPr>
        <w:t>ויסות שניוני.</w:t>
      </w:r>
      <w:r w:rsidRPr="008E3759">
        <w:rPr>
          <w:rFonts w:eastAsia="Calibri" w:hint="cs"/>
          <w:sz w:val="19"/>
          <w:szCs w:val="19"/>
          <w:rtl/>
        </w:rPr>
        <w:t xml:space="preserve"> </w:t>
      </w:r>
    </w:p>
    <w:p w:rsidR="008E3759" w:rsidRPr="008E3759" w:rsidP="00AD4E14">
      <w:pPr>
        <w:pStyle w:val="73"/>
        <w:numPr>
          <w:ilvl w:val="0"/>
          <w:numId w:val="25"/>
        </w:numPr>
        <w:rPr>
          <w:rFonts w:eastAsia="Calibri"/>
          <w:sz w:val="19"/>
          <w:szCs w:val="19"/>
        </w:rPr>
      </w:pPr>
      <w:r w:rsidRPr="008E3759">
        <w:rPr>
          <w:rFonts w:eastAsia="Calibri" w:hint="cs"/>
          <w:b/>
          <w:bCs/>
          <w:sz w:val="19"/>
          <w:szCs w:val="19"/>
          <w:rtl/>
        </w:rPr>
        <w:t>תיאום לקוי בהקצאת אמצעי פינוי לוויסות שניוני</w:t>
      </w:r>
      <w:r w:rsidRPr="008E3759">
        <w:rPr>
          <w:rFonts w:eastAsia="Calibri" w:hint="cs"/>
          <w:sz w:val="19"/>
          <w:szCs w:val="19"/>
          <w:rtl/>
        </w:rPr>
        <w:t xml:space="preserve"> - </w:t>
      </w:r>
      <w:r w:rsidRPr="008E3759">
        <w:rPr>
          <w:rFonts w:eastAsia="Calibri"/>
          <w:sz w:val="19"/>
          <w:szCs w:val="19"/>
          <w:rtl/>
        </w:rPr>
        <w:t xml:space="preserve">העיכוב בהקצאת אמצעי פינוי </w:t>
      </w:r>
      <w:r w:rsidRPr="008E3759">
        <w:rPr>
          <w:rFonts w:eastAsia="Calibri" w:hint="cs"/>
          <w:sz w:val="19"/>
          <w:szCs w:val="19"/>
          <w:rtl/>
        </w:rPr>
        <w:t xml:space="preserve">(אמבולנסים) </w:t>
      </w:r>
      <w:r w:rsidRPr="008E3759">
        <w:rPr>
          <w:rFonts w:eastAsia="Calibri"/>
          <w:sz w:val="19"/>
          <w:szCs w:val="19"/>
          <w:rtl/>
        </w:rPr>
        <w:t xml:space="preserve">לוויסות השניוני בשבעה באוקטובר נבע מתיאום לקוי בין משרד הבריאות </w:t>
      </w:r>
      <w:r w:rsidRPr="008E3759">
        <w:rPr>
          <w:rFonts w:eastAsia="Calibri" w:hint="cs"/>
          <w:sz w:val="19"/>
          <w:szCs w:val="19"/>
          <w:rtl/>
        </w:rPr>
        <w:t>ו</w:t>
      </w:r>
      <w:r w:rsidRPr="008E3759">
        <w:rPr>
          <w:rFonts w:eastAsia="Calibri"/>
          <w:sz w:val="19"/>
          <w:szCs w:val="19"/>
          <w:rtl/>
        </w:rPr>
        <w:t xml:space="preserve">פקע"ר, </w:t>
      </w:r>
      <w:r w:rsidRPr="008E3759">
        <w:rPr>
          <w:rFonts w:eastAsia="Calibri" w:hint="cs"/>
          <w:sz w:val="19"/>
          <w:szCs w:val="19"/>
          <w:rtl/>
        </w:rPr>
        <w:t xml:space="preserve">למול </w:t>
      </w:r>
      <w:r w:rsidRPr="008E3759">
        <w:rPr>
          <w:rFonts w:eastAsia="Calibri"/>
          <w:sz w:val="19"/>
          <w:szCs w:val="19"/>
          <w:rtl/>
        </w:rPr>
        <w:t>מד"א וברזילי</w:t>
      </w:r>
      <w:r w:rsidRPr="008E3759">
        <w:rPr>
          <w:rFonts w:eastAsia="Calibri" w:hint="cs"/>
          <w:sz w:val="19"/>
          <w:szCs w:val="19"/>
          <w:rtl/>
        </w:rPr>
        <w:t xml:space="preserve"> ובהפעלת חברו</w:t>
      </w:r>
      <w:r w:rsidRPr="008E3759">
        <w:rPr>
          <w:rFonts w:eastAsia="Calibri" w:hint="cs"/>
          <w:sz w:val="19"/>
          <w:szCs w:val="19"/>
          <w:rtl/>
        </w:rPr>
        <w:t>ת האמבולנסים הפרטיות</w:t>
      </w:r>
      <w:r w:rsidRPr="008E3759">
        <w:rPr>
          <w:rFonts w:eastAsia="Calibri"/>
          <w:sz w:val="19"/>
          <w:szCs w:val="19"/>
          <w:rtl/>
        </w:rPr>
        <w:t xml:space="preserve">, שהוביל לשימוש לא יעיל באמצעי הפינוי שהיו זמינים לצורך ויסות שניוני, בין היתר, כתוצאה מחוסר בהירות </w:t>
      </w:r>
      <w:r w:rsidRPr="008E3759">
        <w:rPr>
          <w:rFonts w:eastAsia="Calibri" w:hint="cs"/>
          <w:sz w:val="19"/>
          <w:szCs w:val="19"/>
          <w:rtl/>
        </w:rPr>
        <w:t xml:space="preserve">בעניין </w:t>
      </w:r>
      <w:r w:rsidRPr="008E3759">
        <w:rPr>
          <w:rFonts w:eastAsia="Calibri"/>
          <w:sz w:val="19"/>
          <w:szCs w:val="19"/>
          <w:rtl/>
        </w:rPr>
        <w:t>הגוף האחראי להקצאת אמצעי פינוי.</w:t>
      </w:r>
    </w:p>
    <w:p w:rsidR="008E3759" w:rsidRPr="008E3759" w:rsidP="00AD4E14">
      <w:pPr>
        <w:pStyle w:val="73"/>
        <w:numPr>
          <w:ilvl w:val="0"/>
          <w:numId w:val="25"/>
        </w:numPr>
        <w:rPr>
          <w:rFonts w:eastAsia="Calibri"/>
          <w:sz w:val="19"/>
          <w:szCs w:val="19"/>
        </w:rPr>
      </w:pPr>
      <w:r w:rsidRPr="008E3759">
        <w:rPr>
          <w:rFonts w:eastAsia="Calibri" w:hint="cs"/>
          <w:b/>
          <w:bCs/>
          <w:sz w:val="19"/>
          <w:szCs w:val="19"/>
          <w:rtl/>
        </w:rPr>
        <w:t xml:space="preserve">הגדרת הגורם האחראי לביצוע ויסות שניוני </w:t>
      </w:r>
      <w:r w:rsidRPr="008E3759">
        <w:rPr>
          <w:rFonts w:eastAsia="Calibri" w:hint="cs"/>
          <w:sz w:val="19"/>
          <w:szCs w:val="19"/>
          <w:rtl/>
        </w:rPr>
        <w:t xml:space="preserve">- </w:t>
      </w:r>
      <w:r w:rsidRPr="008E3759">
        <w:rPr>
          <w:rFonts w:eastAsia="Calibri"/>
          <w:sz w:val="19"/>
          <w:szCs w:val="19"/>
          <w:rtl/>
        </w:rPr>
        <w:t xml:space="preserve">מדבריו של מנכ"ל משרד הבריאות </w:t>
      </w:r>
      <w:r w:rsidRPr="008E3759">
        <w:rPr>
          <w:rFonts w:eastAsia="Calibri" w:hint="cs"/>
          <w:sz w:val="19"/>
          <w:szCs w:val="19"/>
          <w:rtl/>
        </w:rPr>
        <w:t>למשרד מבקר המדינה מובן</w:t>
      </w:r>
      <w:r w:rsidRPr="008E3759">
        <w:rPr>
          <w:rFonts w:eastAsia="Calibri"/>
          <w:sz w:val="19"/>
          <w:szCs w:val="19"/>
          <w:rtl/>
        </w:rPr>
        <w:t xml:space="preserve"> כי ב</w:t>
      </w:r>
      <w:r w:rsidRPr="008E3759">
        <w:rPr>
          <w:rFonts w:eastAsia="Calibri"/>
          <w:sz w:val="19"/>
          <w:szCs w:val="19"/>
          <w:rtl/>
        </w:rPr>
        <w:t xml:space="preserve">שבעה באוקטובר הרשות העליונה לאשפוז לא הנחתה את פקע"ר לבצע ויסות שניוני עקב </w:t>
      </w:r>
      <w:r w:rsidRPr="008E3759">
        <w:rPr>
          <w:rFonts w:eastAsia="Calibri" w:hint="cs"/>
          <w:sz w:val="19"/>
          <w:szCs w:val="19"/>
          <w:rtl/>
        </w:rPr>
        <w:t>ה</w:t>
      </w:r>
      <w:r w:rsidRPr="008E3759">
        <w:rPr>
          <w:rFonts w:eastAsia="Calibri"/>
          <w:sz w:val="19"/>
          <w:szCs w:val="19"/>
          <w:rtl/>
        </w:rPr>
        <w:t xml:space="preserve">הבנה של מנכ"ל משרד הבריאות שהזמינות של הצבא נמוכה. מנגד, מדבריו של </w:t>
      </w:r>
      <w:r w:rsidRPr="008E3759">
        <w:rPr>
          <w:rFonts w:eastAsia="Calibri" w:hint="cs"/>
          <w:sz w:val="19"/>
          <w:szCs w:val="19"/>
          <w:rtl/>
        </w:rPr>
        <w:t>מפקד הרפואה של פיקוד העורף (</w:t>
      </w:r>
      <w:r w:rsidRPr="008E3759">
        <w:rPr>
          <w:rFonts w:eastAsia="Calibri"/>
          <w:sz w:val="19"/>
          <w:szCs w:val="19"/>
          <w:rtl/>
        </w:rPr>
        <w:t>מר"פ העורף</w:t>
      </w:r>
      <w:r w:rsidRPr="008E3759">
        <w:rPr>
          <w:rFonts w:eastAsia="Calibri" w:hint="cs"/>
          <w:sz w:val="19"/>
          <w:szCs w:val="19"/>
          <w:rtl/>
        </w:rPr>
        <w:t xml:space="preserve">) למשרד מבקר המדינה </w:t>
      </w:r>
      <w:r w:rsidRPr="008E3759">
        <w:rPr>
          <w:rFonts w:eastAsia="Calibri"/>
          <w:sz w:val="19"/>
          <w:szCs w:val="19"/>
          <w:rtl/>
        </w:rPr>
        <w:t>עולה כי פקע"ר לא ראה עצמו אחראי לביצוע המשימה בהיעדר הנ</w:t>
      </w:r>
      <w:r w:rsidRPr="008E3759">
        <w:rPr>
          <w:rFonts w:eastAsia="Calibri"/>
          <w:sz w:val="19"/>
          <w:szCs w:val="19"/>
          <w:rtl/>
        </w:rPr>
        <w:t>חיה מפורשת</w:t>
      </w:r>
      <w:r w:rsidRPr="008E3759">
        <w:rPr>
          <w:rFonts w:eastAsia="Calibri" w:hint="cs"/>
          <w:sz w:val="19"/>
          <w:szCs w:val="19"/>
          <w:rtl/>
        </w:rPr>
        <w:t>,</w:t>
      </w:r>
      <w:r w:rsidRPr="008E3759">
        <w:rPr>
          <w:rFonts w:eastAsia="Calibri"/>
          <w:sz w:val="19"/>
          <w:szCs w:val="19"/>
          <w:rtl/>
        </w:rPr>
        <w:t xml:space="preserve"> ומשכך לא פעל לבצע את הוויסות השניוני</w:t>
      </w:r>
      <w:r w:rsidRPr="008E3759">
        <w:rPr>
          <w:rFonts w:eastAsia="Calibri" w:hint="cs"/>
          <w:sz w:val="19"/>
          <w:szCs w:val="19"/>
          <w:rtl/>
        </w:rPr>
        <w:t>. בדצמבר 2023, לאחר אירועי שבעה באוקטובר, עדכן משרד הבריאות</w:t>
      </w:r>
      <w:r w:rsidRPr="008E3759">
        <w:rPr>
          <w:rFonts w:eastAsia="Calibri"/>
          <w:sz w:val="19"/>
          <w:szCs w:val="19"/>
          <w:rtl/>
        </w:rPr>
        <w:t xml:space="preserve"> </w:t>
      </w:r>
      <w:r w:rsidRPr="008E3759">
        <w:rPr>
          <w:rFonts w:eastAsia="Calibri" w:hint="cs"/>
          <w:sz w:val="19"/>
          <w:szCs w:val="19"/>
          <w:rtl/>
        </w:rPr>
        <w:t>את נוהל ויסות שניוני למצב חירום בשגרה (מגה אר"ן) משנת 2009 והעביר את תחומי האחריות ל</w:t>
      </w:r>
      <w:r w:rsidRPr="008E3759">
        <w:rPr>
          <w:rFonts w:eastAsia="Calibri"/>
          <w:sz w:val="19"/>
          <w:szCs w:val="19"/>
          <w:rtl/>
        </w:rPr>
        <w:t>ביצוע ויסות שניוני מצה"ל למשרד הבריאות.</w:t>
      </w:r>
      <w:r w:rsidRPr="008E3759">
        <w:rPr>
          <w:rFonts w:eastAsia="Calibri" w:hint="cs"/>
          <w:sz w:val="19"/>
          <w:szCs w:val="19"/>
          <w:rtl/>
        </w:rPr>
        <w:t xml:space="preserve"> אולם גם במועד סיום הביקו</w:t>
      </w:r>
      <w:r w:rsidRPr="008E3759">
        <w:rPr>
          <w:rFonts w:eastAsia="Calibri" w:hint="cs"/>
          <w:sz w:val="19"/>
          <w:szCs w:val="19"/>
          <w:rtl/>
        </w:rPr>
        <w:t xml:space="preserve">רת </w:t>
      </w:r>
      <w:r w:rsidRPr="008E3759">
        <w:rPr>
          <w:rFonts w:eastAsia="Calibri"/>
          <w:sz w:val="19"/>
          <w:szCs w:val="19"/>
          <w:rtl/>
        </w:rPr>
        <w:t>יש</w:t>
      </w:r>
      <w:r w:rsidRPr="008E3759">
        <w:rPr>
          <w:rFonts w:eastAsia="Calibri" w:hint="cs"/>
          <w:sz w:val="19"/>
          <w:szCs w:val="19"/>
          <w:rtl/>
        </w:rPr>
        <w:t xml:space="preserve"> </w:t>
      </w:r>
      <w:r w:rsidRPr="008E3759">
        <w:rPr>
          <w:rFonts w:eastAsia="Calibri" w:hint="eastAsia"/>
          <w:sz w:val="19"/>
          <w:szCs w:val="19"/>
          <w:rtl/>
        </w:rPr>
        <w:t>עדיין</w:t>
      </w:r>
      <w:r w:rsidRPr="008E3759">
        <w:rPr>
          <w:rFonts w:eastAsia="Calibri" w:hint="cs"/>
          <w:sz w:val="19"/>
          <w:szCs w:val="19"/>
          <w:rtl/>
        </w:rPr>
        <w:t xml:space="preserve"> </w:t>
      </w:r>
      <w:r w:rsidRPr="008E3759">
        <w:rPr>
          <w:rFonts w:eastAsia="Calibri"/>
          <w:sz w:val="19"/>
          <w:szCs w:val="19"/>
          <w:rtl/>
        </w:rPr>
        <w:t>נהלים שלפיהם האחריות</w:t>
      </w:r>
      <w:r w:rsidRPr="008E3759">
        <w:rPr>
          <w:rFonts w:eastAsia="Calibri" w:hint="cs"/>
          <w:sz w:val="19"/>
          <w:szCs w:val="19"/>
          <w:rtl/>
        </w:rPr>
        <w:t xml:space="preserve"> לוויסות השניוני</w:t>
      </w:r>
      <w:r w:rsidRPr="008E3759">
        <w:rPr>
          <w:rFonts w:eastAsia="Calibri"/>
          <w:sz w:val="19"/>
          <w:szCs w:val="19"/>
          <w:rtl/>
        </w:rPr>
        <w:t xml:space="preserve"> </w:t>
      </w:r>
      <w:r w:rsidRPr="008E3759">
        <w:rPr>
          <w:rFonts w:eastAsia="Calibri" w:hint="cs"/>
          <w:sz w:val="19"/>
          <w:szCs w:val="19"/>
          <w:rtl/>
        </w:rPr>
        <w:t>מוטלת על</w:t>
      </w:r>
      <w:r w:rsidRPr="008E3759">
        <w:rPr>
          <w:rFonts w:eastAsia="Calibri"/>
          <w:sz w:val="19"/>
          <w:szCs w:val="19"/>
          <w:rtl/>
        </w:rPr>
        <w:t xml:space="preserve"> צה"ל - דבר שלא תואם את הכתוב בנוהל ויסות שניוני החדש</w:t>
      </w:r>
      <w:r w:rsidRPr="008E3759">
        <w:rPr>
          <w:rFonts w:eastAsia="Calibri" w:hint="cs"/>
          <w:sz w:val="19"/>
          <w:szCs w:val="19"/>
          <w:rtl/>
        </w:rPr>
        <w:t xml:space="preserve">. כך למשל, </w:t>
      </w:r>
      <w:r w:rsidRPr="008E3759">
        <w:rPr>
          <w:rFonts w:eastAsia="Calibri"/>
          <w:sz w:val="19"/>
          <w:szCs w:val="19"/>
          <w:rtl/>
        </w:rPr>
        <w:t xml:space="preserve">נוהל מגה אר"ן של משרד הבריאות מ-2015, נוהל אר"ן קונבנציונלי מ-2016 ופק"ל ויסות שניוני מ-2022 שלפיהם האחריות לביצוע ויסות שניוני </w:t>
      </w:r>
      <w:r w:rsidRPr="008E3759">
        <w:rPr>
          <w:rFonts w:eastAsia="Calibri" w:hint="cs"/>
          <w:sz w:val="19"/>
          <w:szCs w:val="19"/>
          <w:rtl/>
        </w:rPr>
        <w:t xml:space="preserve">מוטלת </w:t>
      </w:r>
      <w:r w:rsidRPr="008E3759">
        <w:rPr>
          <w:rFonts w:eastAsia="Calibri" w:hint="cs"/>
          <w:sz w:val="19"/>
          <w:szCs w:val="19"/>
          <w:rtl/>
        </w:rPr>
        <w:t>על</w:t>
      </w:r>
      <w:r w:rsidRPr="008E3759">
        <w:rPr>
          <w:rFonts w:eastAsia="Calibri"/>
          <w:sz w:val="19"/>
          <w:szCs w:val="19"/>
          <w:rtl/>
        </w:rPr>
        <w:t xml:space="preserve"> צה"ל</w:t>
      </w:r>
      <w:r w:rsidRPr="008E3759">
        <w:rPr>
          <w:rFonts w:eastAsia="Calibri" w:hint="cs"/>
          <w:sz w:val="19"/>
          <w:szCs w:val="19"/>
          <w:rtl/>
        </w:rPr>
        <w:t xml:space="preserve"> -</w:t>
      </w:r>
      <w:r w:rsidRPr="008E3759">
        <w:rPr>
          <w:rFonts w:eastAsia="Calibri"/>
          <w:sz w:val="19"/>
          <w:szCs w:val="19"/>
          <w:rtl/>
        </w:rPr>
        <w:t xml:space="preserve"> דבר שלא תואם את הכתוב בנוהל ויסות שניוני </w:t>
      </w:r>
      <w:r w:rsidRPr="008E3759">
        <w:rPr>
          <w:rFonts w:eastAsia="Calibri" w:hint="cs"/>
          <w:sz w:val="19"/>
          <w:szCs w:val="19"/>
          <w:rtl/>
        </w:rPr>
        <w:t>המעודכן</w:t>
      </w:r>
      <w:r w:rsidRPr="008E3759">
        <w:rPr>
          <w:rFonts w:eastAsia="Calibri"/>
          <w:sz w:val="19"/>
          <w:szCs w:val="19"/>
          <w:rtl/>
        </w:rPr>
        <w:t xml:space="preserve"> מדצמבר 2023 שלפיו האחריות </w:t>
      </w:r>
      <w:r w:rsidRPr="008E3759">
        <w:rPr>
          <w:rFonts w:eastAsia="Calibri" w:hint="cs"/>
          <w:sz w:val="19"/>
          <w:szCs w:val="19"/>
          <w:rtl/>
        </w:rPr>
        <w:t xml:space="preserve">עברה </w:t>
      </w:r>
      <w:r w:rsidRPr="008E3759">
        <w:rPr>
          <w:rFonts w:eastAsia="Calibri"/>
          <w:sz w:val="19"/>
          <w:szCs w:val="19"/>
          <w:rtl/>
        </w:rPr>
        <w:t>מצה"ל למשרד הבריאות</w:t>
      </w:r>
      <w:r w:rsidRPr="008E3759">
        <w:rPr>
          <w:rFonts w:eastAsia="Calibri" w:hint="cs"/>
          <w:sz w:val="19"/>
          <w:szCs w:val="19"/>
          <w:rtl/>
        </w:rPr>
        <w:t>.</w:t>
      </w:r>
    </w:p>
    <w:p w:rsidR="008E3759" w:rsidRPr="008E3759" w:rsidP="00AD4E14">
      <w:pPr>
        <w:pStyle w:val="73"/>
        <w:numPr>
          <w:ilvl w:val="0"/>
          <w:numId w:val="25"/>
        </w:numPr>
        <w:rPr>
          <w:rFonts w:eastAsia="Calibri"/>
          <w:sz w:val="19"/>
          <w:szCs w:val="19"/>
        </w:rPr>
      </w:pPr>
      <w:r w:rsidRPr="008E3759">
        <w:rPr>
          <w:rFonts w:eastAsia="Calibri" w:hint="cs"/>
          <w:b/>
          <w:bCs/>
          <w:sz w:val="19"/>
          <w:szCs w:val="19"/>
          <w:rtl/>
        </w:rPr>
        <w:t xml:space="preserve">הפעלת אמבולנסים פרטיים לצורך ויסות שניוני בשבעה באוקטובר והסדרת פעילותם </w:t>
      </w:r>
      <w:r w:rsidRPr="008E3759">
        <w:rPr>
          <w:rFonts w:eastAsia="Calibri" w:hint="cs"/>
          <w:sz w:val="19"/>
          <w:szCs w:val="19"/>
          <w:rtl/>
        </w:rPr>
        <w:t xml:space="preserve">- </w:t>
      </w:r>
      <w:r w:rsidRPr="008E3759">
        <w:rPr>
          <w:rFonts w:eastAsia="Calibri"/>
          <w:sz w:val="19"/>
          <w:szCs w:val="19"/>
          <w:rtl/>
        </w:rPr>
        <w:t xml:space="preserve">נוסף על האמבולנסים של מד"א, </w:t>
      </w:r>
      <w:r w:rsidRPr="008E3759">
        <w:rPr>
          <w:rFonts w:eastAsia="Calibri" w:hint="cs"/>
          <w:sz w:val="19"/>
          <w:szCs w:val="19"/>
          <w:rtl/>
        </w:rPr>
        <w:t>ב</w:t>
      </w:r>
      <w:r w:rsidRPr="008E3759">
        <w:rPr>
          <w:rFonts w:eastAsia="Calibri"/>
          <w:sz w:val="19"/>
          <w:szCs w:val="19"/>
          <w:rtl/>
        </w:rPr>
        <w:t xml:space="preserve">מועד סיום הביקורת </w:t>
      </w:r>
      <w:r w:rsidRPr="008E3759">
        <w:rPr>
          <w:rFonts w:eastAsia="Calibri" w:hint="cs"/>
          <w:sz w:val="19"/>
          <w:szCs w:val="19"/>
          <w:rtl/>
        </w:rPr>
        <w:t>פעלו</w:t>
      </w:r>
      <w:r w:rsidRPr="008E3759">
        <w:rPr>
          <w:rFonts w:eastAsia="Calibri"/>
          <w:sz w:val="19"/>
          <w:szCs w:val="19"/>
          <w:rtl/>
        </w:rPr>
        <w:t xml:space="preserve"> בישראל כ-140 עמותות</w:t>
      </w:r>
      <w:r w:rsidRPr="008E3759">
        <w:rPr>
          <w:rFonts w:eastAsia="Calibri"/>
          <w:sz w:val="19"/>
          <w:szCs w:val="19"/>
          <w:rtl/>
        </w:rPr>
        <w:t>, חברות בע"מ וחברות פרטיות אשר ברשותן קרוב ל-600 אמבולנסים</w:t>
      </w:r>
      <w:r w:rsidRPr="008E3759">
        <w:rPr>
          <w:rFonts w:eastAsia="Calibri" w:hint="cs"/>
          <w:sz w:val="19"/>
          <w:szCs w:val="19"/>
          <w:rtl/>
        </w:rPr>
        <w:t>.</w:t>
      </w:r>
      <w:r w:rsidRPr="008E3759">
        <w:rPr>
          <w:rFonts w:eastAsia="Calibri"/>
          <w:sz w:val="19"/>
          <w:szCs w:val="19"/>
          <w:rtl/>
        </w:rPr>
        <w:t xml:space="preserve"> למרות מסקנות הוועדות שמינה משרד הבריאות ב-2011 ו</w:t>
      </w:r>
      <w:r w:rsidRPr="008E3759">
        <w:rPr>
          <w:rFonts w:eastAsia="Calibri" w:hint="cs"/>
          <w:sz w:val="19"/>
          <w:szCs w:val="19"/>
          <w:rtl/>
        </w:rPr>
        <w:t>ב</w:t>
      </w:r>
      <w:r w:rsidRPr="008E3759">
        <w:rPr>
          <w:rFonts w:eastAsia="Calibri"/>
          <w:sz w:val="19"/>
          <w:szCs w:val="19"/>
          <w:rtl/>
        </w:rPr>
        <w:t>-2015 ו</w:t>
      </w:r>
      <w:r w:rsidRPr="008E3759">
        <w:rPr>
          <w:rFonts w:eastAsia="Calibri" w:hint="cs"/>
          <w:sz w:val="19"/>
          <w:szCs w:val="19"/>
          <w:rtl/>
        </w:rPr>
        <w:t xml:space="preserve">על אף </w:t>
      </w:r>
      <w:r w:rsidRPr="008E3759">
        <w:rPr>
          <w:rFonts w:eastAsia="Calibri"/>
          <w:sz w:val="19"/>
          <w:szCs w:val="19"/>
          <w:rtl/>
        </w:rPr>
        <w:t>דוחות מבקר המדינה מ-2007 ו</w:t>
      </w:r>
      <w:r w:rsidRPr="008E3759">
        <w:rPr>
          <w:rFonts w:eastAsia="Calibri" w:hint="cs"/>
          <w:sz w:val="19"/>
          <w:szCs w:val="19"/>
          <w:rtl/>
        </w:rPr>
        <w:t>מ</w:t>
      </w:r>
      <w:r w:rsidRPr="008E3759">
        <w:rPr>
          <w:rFonts w:eastAsia="Calibri"/>
          <w:sz w:val="19"/>
          <w:szCs w:val="19"/>
          <w:rtl/>
        </w:rPr>
        <w:t>-2019 שעסקו בצורך בהסדרה של הפעלת אמבולנסים פרטיים בעיתות חירום, עד לשבעה באוקטובר לא הסדיר משרד הבריאות את</w:t>
      </w:r>
      <w:r w:rsidRPr="008E3759">
        <w:rPr>
          <w:rFonts w:eastAsia="Calibri"/>
          <w:sz w:val="19"/>
          <w:szCs w:val="19"/>
          <w:rtl/>
        </w:rPr>
        <w:t xml:space="preserve"> נושא הפעלת האמבולנסים הפרטיים בשעת חירום. המשרד גם לא נערך מראש להתקשרות עם חברות אמבולנסים פרטיות לצורך ויסות שניוני בשעת חירום, </w:t>
      </w:r>
      <w:r w:rsidRPr="008E3759">
        <w:rPr>
          <w:rFonts w:eastAsia="Calibri" w:hint="cs"/>
          <w:sz w:val="19"/>
          <w:szCs w:val="19"/>
          <w:rtl/>
        </w:rPr>
        <w:t xml:space="preserve">ולפיכך </w:t>
      </w:r>
      <w:r w:rsidRPr="008E3759">
        <w:rPr>
          <w:rFonts w:eastAsia="Calibri"/>
          <w:sz w:val="19"/>
          <w:szCs w:val="19"/>
          <w:rtl/>
        </w:rPr>
        <w:t>חברות האמבולנסים הפרטיות לא הוכשרו ולא תורגלו להפעלה בעיתות חירום ובכלל זה לוויסות שניוני.</w:t>
      </w:r>
      <w:r w:rsidRPr="008E3759">
        <w:rPr>
          <w:rFonts w:eastAsia="Calibri" w:hint="cs"/>
          <w:sz w:val="19"/>
          <w:szCs w:val="19"/>
          <w:rtl/>
        </w:rPr>
        <w:t xml:space="preserve"> כך, </w:t>
      </w:r>
      <w:r w:rsidRPr="008E3759">
        <w:rPr>
          <w:rFonts w:eastAsia="Calibri"/>
          <w:sz w:val="19"/>
          <w:szCs w:val="19"/>
          <w:rtl/>
        </w:rPr>
        <w:t>מתוך 64 פצועים</w:t>
      </w:r>
      <w:r w:rsidRPr="008E3759">
        <w:rPr>
          <w:rFonts w:eastAsia="Calibri" w:hint="cs"/>
          <w:sz w:val="19"/>
          <w:szCs w:val="19"/>
          <w:rtl/>
        </w:rPr>
        <w:t xml:space="preserve"> </w:t>
      </w:r>
      <w:r w:rsidRPr="008E3759">
        <w:rPr>
          <w:rFonts w:eastAsia="Calibri"/>
          <w:sz w:val="19"/>
          <w:szCs w:val="19"/>
          <w:rtl/>
        </w:rPr>
        <w:t>שווסתו מ</w:t>
      </w:r>
      <w:r w:rsidRPr="008E3759">
        <w:rPr>
          <w:rFonts w:eastAsia="Calibri"/>
          <w:sz w:val="19"/>
          <w:szCs w:val="19"/>
          <w:rtl/>
        </w:rPr>
        <w:t xml:space="preserve">ברזילי </w:t>
      </w:r>
      <w:r w:rsidRPr="008E3759">
        <w:rPr>
          <w:rFonts w:eastAsia="Calibri" w:hint="cs"/>
          <w:sz w:val="19"/>
          <w:szCs w:val="19"/>
          <w:rtl/>
        </w:rPr>
        <w:t xml:space="preserve">בשבעה באוקטובר, </w:t>
      </w:r>
      <w:r w:rsidRPr="008E3759">
        <w:rPr>
          <w:rFonts w:eastAsia="Calibri"/>
          <w:sz w:val="19"/>
          <w:szCs w:val="19"/>
          <w:rtl/>
        </w:rPr>
        <w:t xml:space="preserve">הרוב המכריע של </w:t>
      </w:r>
      <w:r w:rsidRPr="008E3759">
        <w:rPr>
          <w:rFonts w:eastAsia="Calibri" w:hint="cs"/>
          <w:sz w:val="19"/>
          <w:szCs w:val="19"/>
          <w:rtl/>
        </w:rPr>
        <w:t>ה</w:t>
      </w:r>
      <w:r w:rsidRPr="008E3759">
        <w:rPr>
          <w:rFonts w:eastAsia="Calibri"/>
          <w:sz w:val="19"/>
          <w:szCs w:val="19"/>
          <w:rtl/>
        </w:rPr>
        <w:t xml:space="preserve">פצועים </w:t>
      </w:r>
      <w:r w:rsidRPr="008E3759">
        <w:rPr>
          <w:rFonts w:eastAsia="Calibri" w:hint="cs"/>
          <w:sz w:val="19"/>
          <w:szCs w:val="19"/>
          <w:rtl/>
        </w:rPr>
        <w:t>(</w:t>
      </w:r>
      <w:r w:rsidRPr="008E3759">
        <w:rPr>
          <w:rFonts w:eastAsia="Calibri"/>
          <w:sz w:val="19"/>
          <w:szCs w:val="19"/>
          <w:rtl/>
        </w:rPr>
        <w:t>95%</w:t>
      </w:r>
      <w:r w:rsidRPr="008E3759">
        <w:rPr>
          <w:rFonts w:eastAsia="Calibri" w:hint="cs"/>
          <w:sz w:val="19"/>
          <w:szCs w:val="19"/>
          <w:rtl/>
        </w:rPr>
        <w:t>)</w:t>
      </w:r>
      <w:r w:rsidRPr="008E3759">
        <w:rPr>
          <w:rFonts w:eastAsia="Calibri"/>
          <w:sz w:val="19"/>
          <w:szCs w:val="19"/>
          <w:rtl/>
        </w:rPr>
        <w:t xml:space="preserve"> הועברו באמצעי פינוי של מד"א</w:t>
      </w:r>
      <w:r w:rsidRPr="008E3759">
        <w:rPr>
          <w:rFonts w:eastAsia="Calibri" w:hint="cs"/>
          <w:sz w:val="19"/>
          <w:szCs w:val="19"/>
          <w:rtl/>
        </w:rPr>
        <w:t>,</w:t>
      </w:r>
      <w:r w:rsidRPr="008E3759">
        <w:rPr>
          <w:rFonts w:eastAsia="Calibri"/>
          <w:sz w:val="19"/>
          <w:szCs w:val="19"/>
          <w:rtl/>
        </w:rPr>
        <w:t xml:space="preserve"> </w:t>
      </w:r>
      <w:r w:rsidRPr="008E3759">
        <w:rPr>
          <w:rFonts w:eastAsia="Calibri" w:hint="cs"/>
          <w:sz w:val="19"/>
          <w:szCs w:val="19"/>
          <w:rtl/>
        </w:rPr>
        <w:t>ו</w:t>
      </w:r>
      <w:r w:rsidRPr="008E3759">
        <w:rPr>
          <w:rFonts w:eastAsia="Calibri"/>
          <w:sz w:val="19"/>
          <w:szCs w:val="19"/>
          <w:rtl/>
        </w:rPr>
        <w:t>שני פצועים בסך הכול (3%) ווסתו באמצעות אמבולנסים פרטיים</w:t>
      </w:r>
      <w:r w:rsidRPr="008E3759">
        <w:rPr>
          <w:rFonts w:eastAsia="Calibri" w:hint="cs"/>
          <w:sz w:val="19"/>
          <w:szCs w:val="19"/>
          <w:rtl/>
        </w:rPr>
        <w:t xml:space="preserve">. זאת לעומת </w:t>
      </w:r>
      <w:r w:rsidRPr="008E3759">
        <w:rPr>
          <w:rFonts w:eastAsia="Calibri"/>
          <w:sz w:val="19"/>
          <w:szCs w:val="19"/>
          <w:rtl/>
        </w:rPr>
        <w:t xml:space="preserve">70 </w:t>
      </w:r>
      <w:r w:rsidRPr="008E3759">
        <w:rPr>
          <w:rFonts w:eastAsia="Calibri" w:hint="cs"/>
          <w:sz w:val="19"/>
          <w:szCs w:val="19"/>
          <w:rtl/>
        </w:rPr>
        <w:t xml:space="preserve">פצועים שווסתו באמצעות </w:t>
      </w:r>
      <w:r w:rsidRPr="008E3759">
        <w:rPr>
          <w:rFonts w:eastAsia="Calibri"/>
          <w:sz w:val="19"/>
          <w:szCs w:val="19"/>
          <w:rtl/>
        </w:rPr>
        <w:t>אמבולנסים פרטיים</w:t>
      </w:r>
      <w:r w:rsidRPr="008E3759">
        <w:rPr>
          <w:rFonts w:eastAsia="Calibri" w:hint="cs"/>
          <w:sz w:val="19"/>
          <w:szCs w:val="19"/>
          <w:rtl/>
        </w:rPr>
        <w:t xml:space="preserve"> מסורוקה</w:t>
      </w:r>
      <w:r w:rsidRPr="008E3759">
        <w:rPr>
          <w:rFonts w:eastAsia="Calibri"/>
          <w:sz w:val="19"/>
          <w:szCs w:val="19"/>
          <w:rtl/>
        </w:rPr>
        <w:t xml:space="preserve"> מתוך </w:t>
      </w:r>
      <w:r w:rsidRPr="008E3759">
        <w:rPr>
          <w:rFonts w:eastAsia="Calibri" w:hint="cs"/>
          <w:sz w:val="19"/>
          <w:szCs w:val="19"/>
          <w:rtl/>
        </w:rPr>
        <w:t>121</w:t>
      </w:r>
      <w:r w:rsidRPr="008E3759">
        <w:rPr>
          <w:rFonts w:eastAsia="Calibri"/>
          <w:sz w:val="19"/>
          <w:szCs w:val="19"/>
          <w:rtl/>
        </w:rPr>
        <w:t xml:space="preserve"> הפצועים שווסתו (</w:t>
      </w:r>
      <w:r w:rsidRPr="008E3759">
        <w:rPr>
          <w:rFonts w:eastAsia="Calibri" w:hint="cs"/>
          <w:sz w:val="19"/>
          <w:szCs w:val="19"/>
          <w:rtl/>
        </w:rPr>
        <w:t>58</w:t>
      </w:r>
      <w:r w:rsidRPr="008E3759">
        <w:rPr>
          <w:rFonts w:eastAsia="Calibri"/>
          <w:sz w:val="19"/>
          <w:szCs w:val="19"/>
          <w:rtl/>
        </w:rPr>
        <w:t>%)</w:t>
      </w:r>
      <w:r w:rsidRPr="008E3759">
        <w:rPr>
          <w:rFonts w:eastAsia="Calibri" w:hint="cs"/>
          <w:sz w:val="19"/>
          <w:szCs w:val="19"/>
          <w:rtl/>
        </w:rPr>
        <w:t>.</w:t>
      </w:r>
      <w:r w:rsidRPr="008E3759">
        <w:rPr>
          <w:rFonts w:eastAsia="Calibri"/>
          <w:sz w:val="19"/>
          <w:szCs w:val="19"/>
          <w:rtl/>
        </w:rPr>
        <w:t xml:space="preserve"> </w:t>
      </w:r>
      <w:r w:rsidRPr="008E3759">
        <w:rPr>
          <w:rFonts w:eastAsia="Calibri" w:hint="cs"/>
          <w:sz w:val="19"/>
          <w:szCs w:val="19"/>
          <w:rtl/>
        </w:rPr>
        <w:t>ב</w:t>
      </w:r>
      <w:r w:rsidRPr="008E3759">
        <w:rPr>
          <w:rFonts w:eastAsia="Calibri"/>
          <w:sz w:val="19"/>
          <w:szCs w:val="19"/>
          <w:rtl/>
        </w:rPr>
        <w:t xml:space="preserve">נובמבר 2023 </w:t>
      </w:r>
      <w:r w:rsidRPr="008E3759">
        <w:rPr>
          <w:rFonts w:eastAsia="Calibri" w:hint="cs"/>
          <w:sz w:val="19"/>
          <w:szCs w:val="19"/>
          <w:rtl/>
        </w:rPr>
        <w:t>שלח משרד הברי</w:t>
      </w:r>
      <w:r w:rsidRPr="008E3759">
        <w:rPr>
          <w:rFonts w:eastAsia="Calibri" w:hint="cs"/>
          <w:sz w:val="19"/>
          <w:szCs w:val="19"/>
          <w:rtl/>
        </w:rPr>
        <w:t xml:space="preserve">אות </w:t>
      </w:r>
      <w:r w:rsidRPr="008E3759">
        <w:rPr>
          <w:rFonts w:eastAsia="Calibri"/>
          <w:sz w:val="19"/>
          <w:szCs w:val="19"/>
          <w:rtl/>
        </w:rPr>
        <w:t>לכל ארגוני ההצלה הרפואיים ו</w:t>
      </w:r>
      <w:r w:rsidRPr="008E3759">
        <w:rPr>
          <w:rFonts w:eastAsia="Calibri" w:hint="cs"/>
          <w:sz w:val="19"/>
          <w:szCs w:val="19"/>
          <w:rtl/>
        </w:rPr>
        <w:t>ל</w:t>
      </w:r>
      <w:r w:rsidRPr="008E3759">
        <w:rPr>
          <w:rFonts w:eastAsia="Calibri"/>
          <w:sz w:val="19"/>
          <w:szCs w:val="19"/>
          <w:rtl/>
        </w:rPr>
        <w:t xml:space="preserve">חברות האמבולנסים הפרטיות </w:t>
      </w:r>
      <w:r w:rsidRPr="008E3759">
        <w:rPr>
          <w:rFonts w:eastAsia="Calibri" w:hint="cs"/>
          <w:sz w:val="19"/>
          <w:szCs w:val="19"/>
          <w:rtl/>
        </w:rPr>
        <w:t>מכתב ש</w:t>
      </w:r>
      <w:r w:rsidRPr="008E3759">
        <w:rPr>
          <w:rFonts w:eastAsia="Calibri"/>
          <w:sz w:val="19"/>
          <w:szCs w:val="19"/>
          <w:rtl/>
        </w:rPr>
        <w:t>בו צוין כי חברות המעוניינות לקחת חלק במאמץ החירום הלאומי נדרשות להתקין מערכת איכון על כלי ההצלה שברשותן ולהעביר את הנתונים הרלוונטיים למד"א לטובת הפעלה מרכזית יעילה,</w:t>
      </w:r>
      <w:r w:rsidRPr="008E3759">
        <w:rPr>
          <w:rFonts w:eastAsia="Calibri" w:hint="cs"/>
          <w:sz w:val="19"/>
          <w:szCs w:val="19"/>
          <w:rtl/>
        </w:rPr>
        <w:t xml:space="preserve"> אולם</w:t>
      </w:r>
      <w:r w:rsidRPr="008E3759">
        <w:rPr>
          <w:rFonts w:eastAsia="Calibri"/>
          <w:sz w:val="19"/>
          <w:szCs w:val="19"/>
          <w:rtl/>
        </w:rPr>
        <w:t xml:space="preserve"> הנושא לא קודם</w:t>
      </w:r>
      <w:r w:rsidRPr="008E3759">
        <w:rPr>
          <w:rFonts w:eastAsia="Calibri" w:hint="cs"/>
          <w:sz w:val="19"/>
          <w:szCs w:val="19"/>
          <w:rtl/>
        </w:rPr>
        <w:t>.</w:t>
      </w:r>
    </w:p>
    <w:p w:rsidR="008E3759" w:rsidRPr="008E3759" w:rsidP="002F64B0">
      <w:pPr>
        <w:spacing w:after="160" w:line="288" w:lineRule="auto"/>
        <w:ind w:right="-567"/>
        <w:rPr>
          <w:rFonts w:ascii="Tahoma" w:eastAsia="Calibri" w:hAnsi="Tahoma" w:cs="Tahoma"/>
          <w:b/>
          <w:bCs/>
          <w:sz w:val="22"/>
          <w:szCs w:val="22"/>
        </w:rPr>
      </w:pPr>
      <w:r w:rsidRPr="008E3759">
        <w:rPr>
          <w:rFonts w:ascii="Tahoma" w:eastAsia="Calibri" w:hAnsi="Tahoma" w:cs="Tahoma"/>
          <w:b/>
          <w:bCs/>
          <w:sz w:val="22"/>
          <w:szCs w:val="22"/>
          <w:rtl/>
        </w:rPr>
        <w:t xml:space="preserve">ניהול </w:t>
      </w:r>
      <w:r w:rsidRPr="008E3759">
        <w:rPr>
          <w:rFonts w:ascii="Tahoma" w:eastAsia="Calibri" w:hAnsi="Tahoma" w:cs="Tahoma"/>
          <w:b/>
          <w:bCs/>
          <w:sz w:val="22"/>
          <w:szCs w:val="22"/>
          <w:rtl/>
        </w:rPr>
        <w:t>פינוי הפצועים ברמה הלאומית</w:t>
      </w:r>
    </w:p>
    <w:p w:rsidR="008E3759" w:rsidRPr="008E3759" w:rsidP="000B7293">
      <w:pPr>
        <w:pStyle w:val="73"/>
        <w:numPr>
          <w:ilvl w:val="0"/>
          <w:numId w:val="25"/>
        </w:numPr>
        <w:spacing w:after="120"/>
        <w:rPr>
          <w:rFonts w:eastAsia="Calibri"/>
          <w:sz w:val="19"/>
          <w:szCs w:val="19"/>
        </w:rPr>
      </w:pPr>
      <w:r w:rsidRPr="008E3759">
        <w:rPr>
          <w:rFonts w:eastAsia="Calibri" w:hint="cs"/>
          <w:b/>
          <w:bCs/>
          <w:sz w:val="19"/>
          <w:szCs w:val="19"/>
          <w:rtl/>
        </w:rPr>
        <w:t>גיבוש תמונת המצב בחמ"ל הבריאות הלאומי</w:t>
      </w:r>
      <w:r w:rsidRPr="008E3759">
        <w:rPr>
          <w:rFonts w:eastAsia="Calibri" w:hint="cs"/>
          <w:sz w:val="19"/>
          <w:szCs w:val="19"/>
          <w:rtl/>
        </w:rPr>
        <w:t xml:space="preserve"> - </w:t>
      </w:r>
      <w:r w:rsidRPr="008E3759">
        <w:rPr>
          <w:rFonts w:eastAsia="Calibri"/>
          <w:sz w:val="19"/>
          <w:szCs w:val="19"/>
          <w:rtl/>
        </w:rPr>
        <w:t>במצב חירום ובפרט במתקפת הפתע של שבעה באוקטובר, גיבוש תמונת מצב מהימנה ומהירה, בין היתר של מצב הפצועים ו</w:t>
      </w:r>
      <w:r w:rsidRPr="008E3759">
        <w:rPr>
          <w:rFonts w:eastAsia="Calibri" w:hint="cs"/>
          <w:sz w:val="19"/>
          <w:szCs w:val="19"/>
          <w:rtl/>
        </w:rPr>
        <w:t xml:space="preserve">של </w:t>
      </w:r>
      <w:r w:rsidRPr="008E3759">
        <w:rPr>
          <w:rFonts w:eastAsia="Calibri"/>
          <w:sz w:val="19"/>
          <w:szCs w:val="19"/>
          <w:rtl/>
        </w:rPr>
        <w:t>מיקומם, של זמינות רכבי ההצלה ושל העומסים בבתי החולים</w:t>
      </w:r>
      <w:r w:rsidRPr="008E3759">
        <w:rPr>
          <w:rFonts w:eastAsia="Calibri" w:hint="cs"/>
          <w:sz w:val="19"/>
          <w:szCs w:val="19"/>
          <w:rtl/>
        </w:rPr>
        <w:t xml:space="preserve"> שתופץ</w:t>
      </w:r>
      <w:r w:rsidRPr="008E3759">
        <w:rPr>
          <w:rFonts w:eastAsia="Calibri"/>
          <w:sz w:val="19"/>
          <w:szCs w:val="19"/>
          <w:rtl/>
        </w:rPr>
        <w:t xml:space="preserve"> בקרב כל הגורמים המעורבים</w:t>
      </w:r>
      <w:r w:rsidRPr="008E3759">
        <w:rPr>
          <w:rFonts w:eastAsia="Calibri" w:hint="cs"/>
          <w:sz w:val="19"/>
          <w:szCs w:val="19"/>
          <w:rtl/>
        </w:rPr>
        <w:t>,</w:t>
      </w:r>
      <w:r w:rsidRPr="008E3759">
        <w:rPr>
          <w:rFonts w:eastAsia="Calibri"/>
          <w:sz w:val="19"/>
          <w:szCs w:val="19"/>
          <w:rtl/>
        </w:rPr>
        <w:t xml:space="preserve"> הוא תנאי הכרחי להתמודדות עם האירוע. זאת בין השאר ל</w:t>
      </w:r>
      <w:r w:rsidRPr="008E3759">
        <w:rPr>
          <w:rFonts w:eastAsia="Calibri" w:hint="cs"/>
          <w:sz w:val="19"/>
          <w:szCs w:val="19"/>
          <w:rtl/>
        </w:rPr>
        <w:t>שם</w:t>
      </w:r>
      <w:r w:rsidRPr="008E3759">
        <w:rPr>
          <w:rFonts w:eastAsia="Calibri"/>
          <w:sz w:val="19"/>
          <w:szCs w:val="19"/>
          <w:rtl/>
        </w:rPr>
        <w:t xml:space="preserve"> קבלת החלטות ו</w:t>
      </w:r>
      <w:r w:rsidRPr="008E3759">
        <w:rPr>
          <w:rFonts w:eastAsia="Calibri" w:hint="cs"/>
          <w:sz w:val="19"/>
          <w:szCs w:val="19"/>
          <w:rtl/>
        </w:rPr>
        <w:t>ל</w:t>
      </w:r>
      <w:r w:rsidRPr="008E3759">
        <w:rPr>
          <w:rFonts w:eastAsia="Calibri"/>
          <w:sz w:val="19"/>
          <w:szCs w:val="19"/>
          <w:rtl/>
        </w:rPr>
        <w:t>מתן הנחיות בנוגע לפינוי הפצועים מהשטח ולוויסותם אל בתי החולים וביניהם.</w:t>
      </w:r>
    </w:p>
    <w:p w:rsidR="008E3759" w:rsidRPr="008E3759" w:rsidP="009E40C5">
      <w:pPr>
        <w:numPr>
          <w:ilvl w:val="0"/>
          <w:numId w:val="27"/>
        </w:numPr>
        <w:spacing w:after="120" w:line="288" w:lineRule="auto"/>
        <w:ind w:left="769" w:hanging="344"/>
        <w:rPr>
          <w:rFonts w:ascii="Tahoma" w:eastAsia="Calibri" w:hAnsi="Tahoma" w:cs="Tahoma"/>
          <w:sz w:val="19"/>
          <w:szCs w:val="19"/>
        </w:rPr>
      </w:pPr>
      <w:r w:rsidRPr="008E3759">
        <w:rPr>
          <w:rFonts w:ascii="Tahoma" w:eastAsia="Calibri" w:hAnsi="Tahoma" w:cs="Tahoma" w:hint="cs"/>
          <w:b/>
          <w:bCs/>
          <w:sz w:val="19"/>
          <w:szCs w:val="19"/>
          <w:rtl/>
        </w:rPr>
        <w:t>העברת מידע מהמערכות הממוחשבות של מד"א</w:t>
      </w:r>
      <w:r w:rsidRPr="008E3759">
        <w:rPr>
          <w:rFonts w:ascii="Tahoma" w:eastAsia="Calibri" w:hAnsi="Tahoma" w:cs="Tahoma" w:hint="cs"/>
          <w:sz w:val="19"/>
          <w:szCs w:val="19"/>
          <w:rtl/>
        </w:rPr>
        <w:t xml:space="preserve"> - </w:t>
      </w:r>
      <w:r w:rsidRPr="008E3759">
        <w:rPr>
          <w:rFonts w:ascii="Tahoma" w:eastAsia="Calibri" w:hAnsi="Tahoma" w:cs="Tahoma"/>
          <w:sz w:val="19"/>
          <w:szCs w:val="19"/>
          <w:rtl/>
        </w:rPr>
        <w:t>עלה שלמשרד הבריאות ולרשות העליונה לאשפוז לא השתקפה תמונת המצב המלאה שהייתה ב</w:t>
      </w:r>
      <w:r w:rsidRPr="008E3759">
        <w:rPr>
          <w:rFonts w:ascii="Tahoma" w:eastAsia="Calibri" w:hAnsi="Tahoma" w:cs="Tahoma"/>
          <w:sz w:val="19"/>
          <w:szCs w:val="19"/>
          <w:rtl/>
        </w:rPr>
        <w:t xml:space="preserve">מד"א ושכללה מידע רלוונטי הקיים ברשותו. מד"א לא העביר תמונת מצב באופן יזום </w:t>
      </w:r>
      <w:r w:rsidRPr="008E3759">
        <w:rPr>
          <w:rFonts w:ascii="Tahoma" w:eastAsia="Calibri" w:hAnsi="Tahoma" w:cs="Tahoma" w:hint="cs"/>
          <w:sz w:val="19"/>
          <w:szCs w:val="19"/>
          <w:rtl/>
        </w:rPr>
        <w:t>למשרד הבריאות,</w:t>
      </w:r>
      <w:r w:rsidRPr="008E3759">
        <w:rPr>
          <w:rFonts w:ascii="Tahoma" w:eastAsia="Calibri" w:hAnsi="Tahoma" w:cs="Tahoma"/>
          <w:sz w:val="19"/>
          <w:szCs w:val="19"/>
          <w:rtl/>
        </w:rPr>
        <w:t xml:space="preserve"> כגון: מספר הקריאות, מסך הזירות, יומן האירועים, מיקום האמבולנסים וזמינותם. בחמ"ל הבריאות הלאומי לא הייתה בשבעה באוקטובר עמדה של מד"א שיכלה לשקף את תמונת המצב במד"א. עלה</w:t>
      </w:r>
      <w:r w:rsidRPr="008E3759">
        <w:rPr>
          <w:rFonts w:ascii="Tahoma" w:eastAsia="Calibri" w:hAnsi="Tahoma" w:cs="Tahoma"/>
          <w:sz w:val="19"/>
          <w:szCs w:val="19"/>
          <w:rtl/>
        </w:rPr>
        <w:t xml:space="preserve"> שגם המידע שהעביר מד"א באמצעות הודעות נקודתיות ב</w:t>
      </w:r>
      <w:r w:rsidRPr="008E3759">
        <w:rPr>
          <w:rFonts w:ascii="Tahoma" w:eastAsia="Calibri" w:hAnsi="Tahoma" w:cs="Tahoma" w:hint="cs"/>
          <w:sz w:val="19"/>
          <w:szCs w:val="19"/>
          <w:rtl/>
        </w:rPr>
        <w:t>יישומון (</w:t>
      </w:r>
      <w:r w:rsidRPr="008E3759">
        <w:rPr>
          <w:rFonts w:ascii="Tahoma" w:eastAsia="Calibri" w:hAnsi="Tahoma" w:cs="Tahoma"/>
          <w:sz w:val="19"/>
          <w:szCs w:val="19"/>
          <w:rtl/>
        </w:rPr>
        <w:t>אפליקציה</w:t>
      </w:r>
      <w:r w:rsidRPr="008E3759">
        <w:rPr>
          <w:rFonts w:ascii="Tahoma" w:eastAsia="Calibri" w:hAnsi="Tahoma" w:cs="Tahoma" w:hint="cs"/>
          <w:sz w:val="19"/>
          <w:szCs w:val="19"/>
          <w:rtl/>
        </w:rPr>
        <w:t>)</w:t>
      </w:r>
      <w:r w:rsidRPr="008E3759">
        <w:rPr>
          <w:rFonts w:ascii="Tahoma" w:eastAsia="Calibri" w:hAnsi="Tahoma" w:cs="Tahoma"/>
          <w:sz w:val="19"/>
          <w:szCs w:val="19"/>
          <w:rtl/>
        </w:rPr>
        <w:t xml:space="preserve"> היה חסר ולא כלל אירועים רבים בעוטף שביחס אליהם קיבל שיחות ופתח קריאות על אודות פצועים, למשל בבארי ובאזור המסיבה ברעים.</w:t>
      </w:r>
      <w:r w:rsidRPr="008E3759">
        <w:rPr>
          <w:rFonts w:ascii="Tahoma" w:eastAsia="Calibri" w:hAnsi="Tahoma" w:cs="Tahoma" w:hint="cs"/>
          <w:sz w:val="19"/>
          <w:szCs w:val="19"/>
          <w:rtl/>
        </w:rPr>
        <w:t xml:space="preserve"> </w:t>
      </w:r>
      <w:r w:rsidRPr="008E3759">
        <w:rPr>
          <w:rFonts w:ascii="Tahoma" w:eastAsia="Calibri" w:hAnsi="Tahoma" w:cs="Tahoma"/>
          <w:sz w:val="19"/>
          <w:szCs w:val="19"/>
          <w:rtl/>
        </w:rPr>
        <w:t>שיקוף תמונת המצב יכול היה לסייע להם בקבלת החלטות על אופן ביצוע הוויסות</w:t>
      </w:r>
      <w:r w:rsidRPr="008E3759">
        <w:rPr>
          <w:rFonts w:ascii="Tahoma" w:eastAsia="Calibri" w:hAnsi="Tahoma" w:cs="Tahoma"/>
          <w:sz w:val="19"/>
          <w:szCs w:val="19"/>
          <w:rtl/>
        </w:rPr>
        <w:t xml:space="preserve"> הראשוני והשניוני, על תגבור כוחות </w:t>
      </w:r>
      <w:r w:rsidRPr="008E3759">
        <w:rPr>
          <w:rFonts w:ascii="Tahoma" w:eastAsia="Calibri" w:hAnsi="Tahoma" w:cs="Tahoma" w:hint="cs"/>
          <w:sz w:val="19"/>
          <w:szCs w:val="19"/>
          <w:rtl/>
        </w:rPr>
        <w:t>ה</w:t>
      </w:r>
      <w:r w:rsidRPr="008E3759">
        <w:rPr>
          <w:rFonts w:ascii="Tahoma" w:eastAsia="Calibri" w:hAnsi="Tahoma" w:cs="Tahoma"/>
          <w:sz w:val="19"/>
          <w:szCs w:val="19"/>
          <w:rtl/>
        </w:rPr>
        <w:t>רפואה בבתי החולים בדרום ועוד.</w:t>
      </w:r>
      <w:r w:rsidRPr="008E3759">
        <w:rPr>
          <w:rFonts w:ascii="Tahoma" w:eastAsia="Calibri" w:hAnsi="Tahoma" w:cs="Tahoma" w:hint="cs"/>
          <w:sz w:val="19"/>
          <w:szCs w:val="19"/>
          <w:rtl/>
        </w:rPr>
        <w:t xml:space="preserve"> </w:t>
      </w:r>
    </w:p>
    <w:p w:rsidR="008E3759" w:rsidRPr="008E3759" w:rsidP="009E40C5">
      <w:pPr>
        <w:numPr>
          <w:ilvl w:val="0"/>
          <w:numId w:val="27"/>
        </w:numPr>
        <w:spacing w:after="120" w:line="288" w:lineRule="auto"/>
        <w:ind w:left="769" w:hanging="344"/>
        <w:rPr>
          <w:rFonts w:ascii="Tahoma" w:eastAsia="Calibri" w:hAnsi="Tahoma" w:cs="Tahoma"/>
          <w:sz w:val="19"/>
          <w:szCs w:val="19"/>
        </w:rPr>
      </w:pPr>
      <w:r w:rsidRPr="008E3759">
        <w:rPr>
          <w:rFonts w:ascii="Tahoma" w:eastAsia="Calibri" w:hAnsi="Tahoma" w:cs="Tahoma" w:hint="eastAsia"/>
          <w:b/>
          <w:bCs/>
          <w:sz w:val="19"/>
          <w:szCs w:val="19"/>
          <w:rtl/>
        </w:rPr>
        <w:t>מערכות</w:t>
      </w:r>
      <w:r w:rsidRPr="008E3759">
        <w:rPr>
          <w:rFonts w:ascii="Tahoma" w:eastAsia="Calibri" w:hAnsi="Tahoma" w:cs="Tahoma"/>
          <w:b/>
          <w:bCs/>
          <w:sz w:val="19"/>
          <w:szCs w:val="19"/>
          <w:rtl/>
        </w:rPr>
        <w:t xml:space="preserve"> מידע </w:t>
      </w:r>
      <w:r w:rsidRPr="008E3759">
        <w:rPr>
          <w:rFonts w:ascii="Tahoma" w:eastAsia="Calibri" w:hAnsi="Tahoma" w:cs="Tahoma" w:hint="eastAsia"/>
          <w:b/>
          <w:bCs/>
          <w:sz w:val="19"/>
          <w:szCs w:val="19"/>
          <w:rtl/>
        </w:rPr>
        <w:t>ה</w:t>
      </w:r>
      <w:r w:rsidRPr="008E3759">
        <w:rPr>
          <w:rFonts w:ascii="Tahoma" w:eastAsia="Calibri" w:hAnsi="Tahoma" w:cs="Tahoma"/>
          <w:b/>
          <w:bCs/>
          <w:sz w:val="19"/>
          <w:szCs w:val="19"/>
          <w:rtl/>
        </w:rPr>
        <w:t>מרכזות את המידע מבתי החולים</w:t>
      </w:r>
      <w:r w:rsidRPr="008E3759">
        <w:rPr>
          <w:rFonts w:ascii="Tahoma" w:eastAsia="Calibri" w:hAnsi="Tahoma" w:cs="Tahoma" w:hint="cs"/>
          <w:b/>
          <w:bCs/>
          <w:sz w:val="19"/>
          <w:szCs w:val="19"/>
          <w:rtl/>
        </w:rPr>
        <w:t xml:space="preserve"> </w:t>
      </w:r>
      <w:r w:rsidRPr="008E3759">
        <w:rPr>
          <w:rFonts w:ascii="Tahoma" w:eastAsia="Calibri" w:hAnsi="Tahoma" w:cs="Tahoma" w:hint="cs"/>
          <w:sz w:val="19"/>
          <w:szCs w:val="19"/>
          <w:rtl/>
        </w:rPr>
        <w:t xml:space="preserve">- </w:t>
      </w:r>
      <w:r w:rsidRPr="008E3759">
        <w:rPr>
          <w:rFonts w:ascii="Tahoma" w:eastAsia="Calibri" w:hAnsi="Tahoma" w:cs="Tahoma"/>
          <w:sz w:val="19"/>
          <w:szCs w:val="19"/>
          <w:rtl/>
        </w:rPr>
        <w:t xml:space="preserve">דוח מבקר המדינה משנת 2007 כבר הצביע על </w:t>
      </w:r>
      <w:r w:rsidRPr="008E3759">
        <w:rPr>
          <w:rFonts w:ascii="Tahoma" w:eastAsia="Calibri" w:hAnsi="Tahoma" w:cs="Tahoma" w:hint="cs"/>
          <w:sz w:val="19"/>
          <w:szCs w:val="19"/>
          <w:rtl/>
        </w:rPr>
        <w:t>הצורך</w:t>
      </w:r>
      <w:r w:rsidRPr="008E3759">
        <w:rPr>
          <w:rFonts w:ascii="Tahoma" w:eastAsia="Calibri" w:hAnsi="Tahoma" w:cs="Tahoma"/>
          <w:sz w:val="19"/>
          <w:szCs w:val="19"/>
          <w:rtl/>
        </w:rPr>
        <w:t xml:space="preserve"> </w:t>
      </w:r>
      <w:r w:rsidRPr="008E3759">
        <w:rPr>
          <w:rFonts w:ascii="Tahoma" w:eastAsia="Calibri" w:hAnsi="Tahoma" w:cs="Tahoma" w:hint="cs"/>
          <w:sz w:val="19"/>
          <w:szCs w:val="19"/>
          <w:rtl/>
        </w:rPr>
        <w:t>ב</w:t>
      </w:r>
      <w:r w:rsidRPr="008E3759">
        <w:rPr>
          <w:rFonts w:ascii="Tahoma" w:eastAsia="Calibri" w:hAnsi="Tahoma" w:cs="Tahoma"/>
          <w:sz w:val="19"/>
          <w:szCs w:val="19"/>
          <w:rtl/>
        </w:rPr>
        <w:t xml:space="preserve">כלי אמין ומדויק שיאפשר </w:t>
      </w:r>
      <w:r w:rsidRPr="008E3759">
        <w:rPr>
          <w:rFonts w:ascii="Tahoma" w:eastAsia="Calibri" w:hAnsi="Tahoma" w:cs="Tahoma" w:hint="cs"/>
          <w:sz w:val="19"/>
          <w:szCs w:val="19"/>
          <w:rtl/>
        </w:rPr>
        <w:t>ל</w:t>
      </w:r>
      <w:r w:rsidRPr="008E3759">
        <w:rPr>
          <w:rFonts w:ascii="Tahoma" w:eastAsia="Calibri" w:hAnsi="Tahoma" w:cs="Tahoma"/>
          <w:sz w:val="19"/>
          <w:szCs w:val="19"/>
          <w:rtl/>
        </w:rPr>
        <w:t xml:space="preserve">גורמים הקובעים את יעדי הפינוי של הנפגעים לדעת מהי רמת העומס ביחידות הקריטיות </w:t>
      </w:r>
      <w:r w:rsidRPr="008E3759">
        <w:rPr>
          <w:rFonts w:ascii="Tahoma" w:eastAsia="Calibri" w:hAnsi="Tahoma" w:cs="Tahoma"/>
          <w:sz w:val="19"/>
          <w:szCs w:val="19"/>
          <w:rtl/>
        </w:rPr>
        <w:t>בבתי החולים</w:t>
      </w:r>
      <w:r w:rsidRPr="008E3759">
        <w:rPr>
          <w:rFonts w:ascii="Tahoma" w:eastAsia="Calibri" w:hAnsi="Tahoma" w:cs="Tahoma" w:hint="cs"/>
          <w:sz w:val="19"/>
          <w:szCs w:val="19"/>
          <w:rtl/>
        </w:rPr>
        <w:t xml:space="preserve">. </w:t>
      </w:r>
      <w:r w:rsidRPr="008E3759">
        <w:rPr>
          <w:rFonts w:ascii="Tahoma" w:eastAsia="Calibri" w:hAnsi="Tahoma" w:cs="Tahoma"/>
          <w:sz w:val="19"/>
          <w:szCs w:val="19"/>
          <w:rtl/>
        </w:rPr>
        <w:t xml:space="preserve">גם בסיכום </w:t>
      </w:r>
      <w:r w:rsidRPr="008E3759">
        <w:rPr>
          <w:rFonts w:ascii="Tahoma" w:eastAsia="Calibri" w:hAnsi="Tahoma" w:cs="Tahoma" w:hint="cs"/>
          <w:sz w:val="19"/>
          <w:szCs w:val="19"/>
          <w:rtl/>
        </w:rPr>
        <w:t>ה</w:t>
      </w:r>
      <w:r w:rsidRPr="008E3759">
        <w:rPr>
          <w:rFonts w:ascii="Tahoma" w:eastAsia="Calibri" w:hAnsi="Tahoma" w:cs="Tahoma"/>
          <w:sz w:val="19"/>
          <w:szCs w:val="19"/>
          <w:rtl/>
        </w:rPr>
        <w:t xml:space="preserve">פעילות </w:t>
      </w:r>
      <w:r w:rsidRPr="008E3759">
        <w:rPr>
          <w:rFonts w:ascii="Tahoma" w:eastAsia="Calibri" w:hAnsi="Tahoma" w:cs="Tahoma" w:hint="cs"/>
          <w:sz w:val="19"/>
          <w:szCs w:val="19"/>
          <w:rtl/>
        </w:rPr>
        <w:t>ובלקחים</w:t>
      </w:r>
      <w:r w:rsidRPr="008E3759">
        <w:rPr>
          <w:rFonts w:ascii="Tahoma" w:eastAsia="Calibri" w:hAnsi="Tahoma" w:cs="Tahoma"/>
          <w:sz w:val="19"/>
          <w:szCs w:val="19"/>
          <w:rtl/>
        </w:rPr>
        <w:t xml:space="preserve"> </w:t>
      </w:r>
      <w:r w:rsidRPr="008E3759">
        <w:rPr>
          <w:rFonts w:ascii="Tahoma" w:eastAsia="Calibri" w:hAnsi="Tahoma" w:cs="Tahoma" w:hint="cs"/>
          <w:sz w:val="19"/>
          <w:szCs w:val="19"/>
          <w:rtl/>
        </w:rPr>
        <w:t>מ</w:t>
      </w:r>
      <w:r w:rsidRPr="008E3759">
        <w:rPr>
          <w:rFonts w:ascii="Tahoma" w:eastAsia="Calibri" w:hAnsi="Tahoma" w:cs="Tahoma"/>
          <w:sz w:val="19"/>
          <w:szCs w:val="19"/>
          <w:rtl/>
        </w:rPr>
        <w:t xml:space="preserve">מבצע "מגן וחץ" </w:t>
      </w:r>
      <w:r w:rsidR="00A30D76">
        <w:rPr>
          <w:rFonts w:ascii="Tahoma" w:eastAsia="Calibri" w:hAnsi="Tahoma" w:cs="Tahoma"/>
          <w:sz w:val="19"/>
          <w:szCs w:val="19"/>
          <w:rtl/>
        </w:rPr>
        <w:br/>
      </w:r>
      <w:r w:rsidRPr="008E3759">
        <w:rPr>
          <w:rFonts w:ascii="Tahoma" w:eastAsia="Calibri" w:hAnsi="Tahoma" w:cs="Tahoma"/>
          <w:sz w:val="19"/>
          <w:szCs w:val="19"/>
          <w:rtl/>
        </w:rPr>
        <w:t xml:space="preserve">מ-2023 עלה </w:t>
      </w:r>
      <w:r w:rsidRPr="008E3759">
        <w:rPr>
          <w:rFonts w:ascii="Tahoma" w:eastAsia="Calibri" w:hAnsi="Tahoma" w:cs="Tahoma" w:hint="cs"/>
          <w:sz w:val="19"/>
          <w:szCs w:val="19"/>
          <w:rtl/>
        </w:rPr>
        <w:t>הצורך ב</w:t>
      </w:r>
      <w:r w:rsidRPr="008E3759">
        <w:rPr>
          <w:rFonts w:ascii="Tahoma" w:eastAsia="Calibri" w:hAnsi="Tahoma" w:cs="Tahoma"/>
          <w:sz w:val="19"/>
          <w:szCs w:val="19"/>
          <w:rtl/>
        </w:rPr>
        <w:t xml:space="preserve">הסדרת מערכת לניהול תמונת </w:t>
      </w:r>
      <w:r w:rsidRPr="008E3759">
        <w:rPr>
          <w:rFonts w:ascii="Tahoma" w:eastAsia="Calibri" w:hAnsi="Tahoma" w:cs="Tahoma" w:hint="cs"/>
          <w:sz w:val="19"/>
          <w:szCs w:val="19"/>
          <w:rtl/>
        </w:rPr>
        <w:t>ה</w:t>
      </w:r>
      <w:r w:rsidRPr="008E3759">
        <w:rPr>
          <w:rFonts w:ascii="Tahoma" w:eastAsia="Calibri" w:hAnsi="Tahoma" w:cs="Tahoma"/>
          <w:sz w:val="19"/>
          <w:szCs w:val="19"/>
          <w:rtl/>
        </w:rPr>
        <w:t xml:space="preserve">מצב </w:t>
      </w:r>
      <w:r w:rsidRPr="008E3759">
        <w:rPr>
          <w:rFonts w:ascii="Tahoma" w:eastAsia="Calibri" w:hAnsi="Tahoma" w:cs="Tahoma" w:hint="cs"/>
          <w:sz w:val="19"/>
          <w:szCs w:val="19"/>
          <w:rtl/>
        </w:rPr>
        <w:t>של ה</w:t>
      </w:r>
      <w:r w:rsidRPr="008E3759">
        <w:rPr>
          <w:rFonts w:ascii="Tahoma" w:eastAsia="Calibri" w:hAnsi="Tahoma" w:cs="Tahoma"/>
          <w:sz w:val="19"/>
          <w:szCs w:val="19"/>
          <w:rtl/>
        </w:rPr>
        <w:t>נפגעים בזמן אמת כנושא לשיפור</w:t>
      </w:r>
      <w:r w:rsidRPr="008E3759">
        <w:rPr>
          <w:rFonts w:ascii="Tahoma" w:eastAsia="Calibri" w:hAnsi="Tahoma" w:cs="Tahoma" w:hint="cs"/>
          <w:sz w:val="19"/>
          <w:szCs w:val="19"/>
          <w:rtl/>
        </w:rPr>
        <w:t>, אולם</w:t>
      </w:r>
      <w:r w:rsidRPr="008E3759">
        <w:rPr>
          <w:rFonts w:ascii="Tahoma" w:eastAsia="Calibri" w:hAnsi="Tahoma" w:cs="Tahoma"/>
          <w:sz w:val="19"/>
          <w:szCs w:val="19"/>
          <w:rtl/>
        </w:rPr>
        <w:t xml:space="preserve"> מאז מלחמת לבנון השנייה לא פיתחו משרד הבריאות והרשות העליונה לאשפוז מערכת מידע ממוחשבת </w:t>
      </w:r>
      <w:r w:rsidRPr="008E3759">
        <w:rPr>
          <w:rFonts w:ascii="Tahoma" w:eastAsia="Calibri" w:hAnsi="Tahoma" w:cs="Tahoma" w:hint="cs"/>
          <w:sz w:val="19"/>
          <w:szCs w:val="19"/>
          <w:rtl/>
        </w:rPr>
        <w:t>שתספק</w:t>
      </w:r>
      <w:r w:rsidRPr="008E3759">
        <w:rPr>
          <w:rFonts w:ascii="Tahoma" w:eastAsia="Calibri" w:hAnsi="Tahoma" w:cs="Tahoma"/>
          <w:sz w:val="19"/>
          <w:szCs w:val="19"/>
          <w:rtl/>
        </w:rPr>
        <w:t xml:space="preserve"> תמונת מצב מלאה ומהימנ</w:t>
      </w:r>
      <w:r w:rsidRPr="008E3759">
        <w:rPr>
          <w:rFonts w:ascii="Tahoma" w:eastAsia="Calibri" w:hAnsi="Tahoma" w:cs="Tahoma"/>
          <w:sz w:val="19"/>
          <w:szCs w:val="19"/>
          <w:rtl/>
        </w:rPr>
        <w:t>ה של מצב בתי החולים באירועי חירום ובכלל זה את המידע הנדרש לניהול האירוע, כמו העומס ביחידות הקריטיות כגון טיפול נמרץ וחדרי הניתוח, מצב הפצועים ביחידות אלה, תפוסת מכשירי הדימות, כוח האדם הנמצא בבית החולים ומלאי מנות הדם בבתי החולים.</w:t>
      </w:r>
      <w:r w:rsidRPr="008E3759">
        <w:rPr>
          <w:rFonts w:ascii="Tahoma" w:eastAsia="Calibri" w:hAnsi="Tahoma" w:cs="Tahoma" w:hint="cs"/>
          <w:sz w:val="19"/>
          <w:szCs w:val="19"/>
          <w:rtl/>
        </w:rPr>
        <w:t xml:space="preserve"> </w:t>
      </w:r>
      <w:r w:rsidRPr="008E3759">
        <w:rPr>
          <w:rFonts w:ascii="Tahoma" w:eastAsia="Calibri" w:hAnsi="Tahoma" w:cs="Tahoma"/>
          <w:sz w:val="19"/>
          <w:szCs w:val="19"/>
          <w:rtl/>
        </w:rPr>
        <w:t>אף ש</w:t>
      </w:r>
      <w:r w:rsidRPr="008E3759">
        <w:rPr>
          <w:rFonts w:ascii="Tahoma" w:eastAsia="Calibri" w:hAnsi="Tahoma" w:cs="Tahoma" w:hint="cs"/>
          <w:sz w:val="19"/>
          <w:szCs w:val="19"/>
          <w:rtl/>
        </w:rPr>
        <w:t>משרד הבריאות והרשות ה</w:t>
      </w:r>
      <w:r w:rsidRPr="008E3759">
        <w:rPr>
          <w:rFonts w:ascii="Tahoma" w:eastAsia="Calibri" w:hAnsi="Tahoma" w:cs="Tahoma" w:hint="cs"/>
          <w:sz w:val="19"/>
          <w:szCs w:val="19"/>
          <w:rtl/>
        </w:rPr>
        <w:t xml:space="preserve">עליונה לאשפוז </w:t>
      </w:r>
      <w:r w:rsidRPr="008E3759">
        <w:rPr>
          <w:rFonts w:ascii="Tahoma" w:eastAsia="Calibri" w:hAnsi="Tahoma" w:cs="Tahoma"/>
          <w:sz w:val="19"/>
          <w:szCs w:val="19"/>
          <w:rtl/>
        </w:rPr>
        <w:t>ידעו שלא יצליחו לגבש תמונת מצב על אודות המתרחש בבתי החולים באירועי חירום, הם לא פיתחו מערכת שמתממשקת עם המערכות המרכזות את הפעילות ביחידות הקריטיות בבתי החולים. כתוצאה מכך</w:t>
      </w:r>
      <w:r w:rsidRPr="008E3759">
        <w:rPr>
          <w:rFonts w:ascii="Tahoma" w:eastAsia="Calibri" w:hAnsi="Tahoma" w:cs="Tahoma" w:hint="cs"/>
          <w:sz w:val="19"/>
          <w:szCs w:val="19"/>
          <w:rtl/>
        </w:rPr>
        <w:t>,</w:t>
      </w:r>
      <w:r w:rsidRPr="008E3759">
        <w:rPr>
          <w:rFonts w:ascii="Tahoma" w:eastAsia="Calibri" w:hAnsi="Tahoma" w:cs="Tahoma"/>
          <w:sz w:val="19"/>
          <w:szCs w:val="19"/>
          <w:rtl/>
        </w:rPr>
        <w:t xml:space="preserve"> בשבעה באוקטובר </w:t>
      </w:r>
      <w:r w:rsidRPr="008E3759">
        <w:rPr>
          <w:rFonts w:ascii="Tahoma" w:eastAsia="Calibri" w:hAnsi="Tahoma" w:cs="Tahoma" w:hint="cs"/>
          <w:sz w:val="19"/>
          <w:szCs w:val="19"/>
          <w:rtl/>
        </w:rPr>
        <w:t>לחמ"ל הבריאות הלאומי (מטה הרשות)</w:t>
      </w:r>
      <w:r w:rsidRPr="008E3759">
        <w:rPr>
          <w:rFonts w:ascii="Tahoma" w:eastAsia="Calibri" w:hAnsi="Tahoma" w:cs="Tahoma"/>
          <w:sz w:val="19"/>
          <w:szCs w:val="19"/>
          <w:rtl/>
        </w:rPr>
        <w:t xml:space="preserve"> </w:t>
      </w:r>
      <w:r w:rsidRPr="008E3759">
        <w:rPr>
          <w:rFonts w:ascii="Tahoma" w:eastAsia="Calibri" w:hAnsi="Tahoma" w:cs="Tahoma" w:hint="cs"/>
          <w:sz w:val="19"/>
          <w:szCs w:val="19"/>
          <w:rtl/>
        </w:rPr>
        <w:t>לא הייתה</w:t>
      </w:r>
      <w:r w:rsidRPr="008E3759">
        <w:rPr>
          <w:rFonts w:ascii="Tahoma" w:eastAsia="Calibri" w:hAnsi="Tahoma" w:cs="Tahoma"/>
          <w:sz w:val="19"/>
          <w:szCs w:val="19"/>
          <w:rtl/>
        </w:rPr>
        <w:t xml:space="preserve"> תמונת מצב מל</w:t>
      </w:r>
      <w:r w:rsidRPr="008E3759">
        <w:rPr>
          <w:rFonts w:ascii="Tahoma" w:eastAsia="Calibri" w:hAnsi="Tahoma" w:cs="Tahoma"/>
          <w:sz w:val="19"/>
          <w:szCs w:val="19"/>
          <w:rtl/>
        </w:rPr>
        <w:t>אה ועדכנית על המתרחש בסורוקה ובברזילי, שאליהם הגיעו מרבית הפצועים.</w:t>
      </w:r>
      <w:bookmarkStart w:id="11" w:name="_Hlk198552680"/>
    </w:p>
    <w:p w:rsidR="008E3759" w:rsidRPr="008E3759" w:rsidP="009E40C5">
      <w:pPr>
        <w:numPr>
          <w:ilvl w:val="0"/>
          <w:numId w:val="27"/>
        </w:numPr>
        <w:spacing w:after="120" w:line="288" w:lineRule="auto"/>
        <w:ind w:left="769" w:hanging="344"/>
        <w:rPr>
          <w:rFonts w:ascii="Tahoma" w:eastAsia="Calibri" w:hAnsi="Tahoma" w:cs="Tahoma"/>
          <w:sz w:val="19"/>
          <w:szCs w:val="19"/>
        </w:rPr>
      </w:pPr>
      <w:r w:rsidRPr="008E3759">
        <w:rPr>
          <w:rFonts w:ascii="Tahoma" w:eastAsia="Calibri" w:hAnsi="Tahoma" w:cs="Tahoma" w:hint="cs"/>
          <w:b/>
          <w:bCs/>
          <w:sz w:val="19"/>
          <w:szCs w:val="19"/>
          <w:rtl/>
        </w:rPr>
        <w:t xml:space="preserve">העברת </w:t>
      </w:r>
      <w:bookmarkEnd w:id="11"/>
      <w:r w:rsidRPr="008E3759">
        <w:rPr>
          <w:rFonts w:ascii="Tahoma" w:eastAsia="Calibri" w:hAnsi="Tahoma" w:cs="Tahoma" w:hint="cs"/>
          <w:b/>
          <w:bCs/>
          <w:sz w:val="19"/>
          <w:szCs w:val="19"/>
          <w:rtl/>
        </w:rPr>
        <w:t>מידע על ידי נציגי גופים ("שדכנים")</w:t>
      </w:r>
      <w:r w:rsidRPr="008E3759">
        <w:rPr>
          <w:rFonts w:ascii="Tahoma" w:eastAsia="Calibri" w:hAnsi="Tahoma" w:cs="Tahoma" w:hint="cs"/>
          <w:sz w:val="19"/>
          <w:szCs w:val="19"/>
          <w:rtl/>
        </w:rPr>
        <w:t xml:space="preserve"> </w:t>
      </w:r>
    </w:p>
    <w:p w:rsidR="008E3759" w:rsidRPr="008E3759" w:rsidP="002F64B0">
      <w:pPr>
        <w:numPr>
          <w:ilvl w:val="0"/>
          <w:numId w:val="28"/>
        </w:numPr>
        <w:spacing w:after="120" w:line="288" w:lineRule="auto"/>
        <w:ind w:left="1133" w:hanging="420"/>
        <w:rPr>
          <w:rFonts w:ascii="Tahoma" w:eastAsia="Calibri" w:hAnsi="Tahoma" w:cs="Tahoma"/>
          <w:sz w:val="19"/>
          <w:szCs w:val="19"/>
          <w:rtl/>
        </w:rPr>
      </w:pPr>
      <w:r w:rsidRPr="00576820">
        <w:rPr>
          <w:rFonts w:ascii="Tahoma" w:eastAsia="Calibri" w:hAnsi="Tahoma" w:cs="Tahoma" w:hint="cs"/>
          <w:b/>
          <w:bCs/>
          <w:sz w:val="19"/>
          <w:szCs w:val="19"/>
          <w:rtl/>
        </w:rPr>
        <w:t>שדכן של מד"א בחמ"ל הבריאות הלאומי -</w:t>
      </w:r>
      <w:r w:rsidRPr="008E3759">
        <w:rPr>
          <w:rFonts w:ascii="Tahoma" w:eastAsia="Calibri" w:hAnsi="Tahoma" w:cs="Tahoma" w:hint="cs"/>
          <w:sz w:val="19"/>
          <w:szCs w:val="19"/>
          <w:rtl/>
        </w:rPr>
        <w:t xml:space="preserve"> </w:t>
      </w:r>
      <w:r w:rsidRPr="008E3759">
        <w:rPr>
          <w:rFonts w:ascii="Tahoma" w:eastAsia="Calibri" w:hAnsi="Tahoma" w:cs="Tahoma"/>
          <w:sz w:val="19"/>
          <w:szCs w:val="19"/>
          <w:rtl/>
        </w:rPr>
        <w:t xml:space="preserve">אף שלפי נוהל חמ"ל הבריאות הלאומי נציג מד"א </w:t>
      </w:r>
      <w:r w:rsidRPr="008E3759">
        <w:rPr>
          <w:rFonts w:ascii="Tahoma" w:eastAsia="Calibri" w:hAnsi="Tahoma" w:cs="Tahoma" w:hint="cs"/>
          <w:sz w:val="19"/>
          <w:szCs w:val="19"/>
          <w:rtl/>
        </w:rPr>
        <w:t xml:space="preserve">(שדכן) </w:t>
      </w:r>
      <w:r w:rsidRPr="008E3759">
        <w:rPr>
          <w:rFonts w:ascii="Tahoma" w:eastAsia="Calibri" w:hAnsi="Tahoma" w:cs="Tahoma"/>
          <w:sz w:val="19"/>
          <w:szCs w:val="19"/>
          <w:rtl/>
        </w:rPr>
        <w:t xml:space="preserve">נדרש להגיע לחמ"ל הבריאות הלאומי כחלק ממטה הרשות העליונה </w:t>
      </w:r>
      <w:r w:rsidRPr="008E3759">
        <w:rPr>
          <w:rFonts w:ascii="Tahoma" w:eastAsia="Calibri" w:hAnsi="Tahoma" w:cs="Tahoma"/>
          <w:sz w:val="19"/>
          <w:szCs w:val="19"/>
          <w:rtl/>
        </w:rPr>
        <w:t>לאשפוז</w:t>
      </w:r>
      <w:r w:rsidRPr="008E3759">
        <w:rPr>
          <w:rFonts w:ascii="Tahoma" w:eastAsia="Calibri" w:hAnsi="Tahoma" w:cs="Tahoma" w:hint="cs"/>
          <w:sz w:val="19"/>
          <w:szCs w:val="19"/>
          <w:rtl/>
        </w:rPr>
        <w:t>,</w:t>
      </w:r>
      <w:r w:rsidRPr="008E3759">
        <w:rPr>
          <w:rFonts w:ascii="Tahoma" w:eastAsia="Calibri" w:hAnsi="Tahoma" w:cs="Tahoma"/>
          <w:sz w:val="19"/>
          <w:szCs w:val="19"/>
          <w:rtl/>
        </w:rPr>
        <w:t xml:space="preserve"> בביקורת עלה שנוהל חמ"ל הבריאות הלאומי אינו חל על מד"א וכי תפקידו </w:t>
      </w:r>
      <w:r w:rsidRPr="008E3759">
        <w:rPr>
          <w:rFonts w:ascii="Tahoma" w:eastAsia="Calibri" w:hAnsi="Tahoma" w:cs="Tahoma" w:hint="cs"/>
          <w:sz w:val="19"/>
          <w:szCs w:val="19"/>
          <w:rtl/>
        </w:rPr>
        <w:t xml:space="preserve">של נציג מד"א </w:t>
      </w:r>
      <w:r w:rsidRPr="008E3759">
        <w:rPr>
          <w:rFonts w:ascii="Tahoma" w:eastAsia="Calibri" w:hAnsi="Tahoma" w:cs="Tahoma"/>
          <w:sz w:val="19"/>
          <w:szCs w:val="19"/>
          <w:rtl/>
        </w:rPr>
        <w:t>בחמ"ל לא הוגדר. בפועל נציג מד"א לא הגיע לחמ"ל הבריאות הלאומי בשבעה באוקטובר.</w:t>
      </w:r>
    </w:p>
    <w:p w:rsidR="008E3759" w:rsidRPr="008E3759" w:rsidP="00AD4E14">
      <w:pPr>
        <w:numPr>
          <w:ilvl w:val="0"/>
          <w:numId w:val="28"/>
        </w:numPr>
        <w:spacing w:after="240" w:line="288" w:lineRule="auto"/>
        <w:ind w:left="1134" w:hanging="420"/>
        <w:rPr>
          <w:rFonts w:ascii="Tahoma" w:eastAsia="Calibri" w:hAnsi="Tahoma" w:cs="Tahoma"/>
          <w:sz w:val="19"/>
          <w:szCs w:val="19"/>
          <w:rtl/>
        </w:rPr>
      </w:pPr>
      <w:r w:rsidRPr="00576820">
        <w:rPr>
          <w:rFonts w:ascii="Tahoma" w:eastAsia="Calibri" w:hAnsi="Tahoma" w:cs="Tahoma" w:hint="cs"/>
          <w:b/>
          <w:bCs/>
          <w:sz w:val="19"/>
          <w:szCs w:val="19"/>
          <w:rtl/>
        </w:rPr>
        <w:t>שדכן של משרד הבריאות במוקד מד"א -</w:t>
      </w:r>
      <w:r w:rsidRPr="008E3759">
        <w:rPr>
          <w:rFonts w:ascii="Tahoma" w:eastAsia="Calibri" w:hAnsi="Tahoma" w:cs="Tahoma" w:hint="cs"/>
          <w:sz w:val="19"/>
          <w:szCs w:val="19"/>
          <w:rtl/>
        </w:rPr>
        <w:t xml:space="preserve"> </w:t>
      </w:r>
      <w:r w:rsidRPr="008E3759">
        <w:rPr>
          <w:rFonts w:ascii="Tahoma" w:eastAsia="Calibri" w:hAnsi="Tahoma" w:cs="Tahoma"/>
          <w:sz w:val="19"/>
          <w:szCs w:val="19"/>
          <w:rtl/>
        </w:rPr>
        <w:t>משרד הבריאות לא הסדיר את תפקידו של נציג משרד הבריאות</w:t>
      </w:r>
      <w:r w:rsidRPr="008E3759">
        <w:rPr>
          <w:rFonts w:ascii="Tahoma" w:eastAsia="Calibri" w:hAnsi="Tahoma" w:cs="Tahoma" w:hint="cs"/>
          <w:sz w:val="19"/>
          <w:szCs w:val="19"/>
          <w:rtl/>
        </w:rPr>
        <w:t xml:space="preserve"> (שדכן)</w:t>
      </w:r>
      <w:r w:rsidRPr="008E3759">
        <w:rPr>
          <w:rFonts w:ascii="Tahoma" w:eastAsia="Calibri" w:hAnsi="Tahoma" w:cs="Tahoma"/>
          <w:sz w:val="19"/>
          <w:szCs w:val="19"/>
          <w:rtl/>
        </w:rPr>
        <w:t xml:space="preserve"> במד"א באירועי אר"ן ואת המידע שעליו להעביר. כתוצאה מכך לא הייתה בידיו תמונת המצב המלאה שהשתקפה במד"א בזמן אמת.</w:t>
      </w:r>
    </w:p>
    <w:p w:rsidR="008E3759" w:rsidRPr="008E3759" w:rsidP="000B7293">
      <w:pPr>
        <w:pStyle w:val="73"/>
        <w:numPr>
          <w:ilvl w:val="0"/>
          <w:numId w:val="25"/>
        </w:numPr>
        <w:spacing w:after="120"/>
        <w:rPr>
          <w:rFonts w:eastAsia="Calibri"/>
          <w:sz w:val="19"/>
          <w:szCs w:val="19"/>
        </w:rPr>
      </w:pPr>
      <w:r w:rsidRPr="008E3759">
        <w:rPr>
          <w:rFonts w:eastAsia="Calibri" w:hint="cs"/>
          <w:b/>
          <w:bCs/>
          <w:sz w:val="19"/>
          <w:szCs w:val="19"/>
          <w:rtl/>
        </w:rPr>
        <w:t xml:space="preserve">ניהול חמ"ל הבריאות הלאומי </w:t>
      </w:r>
      <w:r w:rsidRPr="008E3759">
        <w:rPr>
          <w:rFonts w:eastAsia="Calibri" w:hint="cs"/>
          <w:sz w:val="19"/>
          <w:szCs w:val="19"/>
          <w:rtl/>
        </w:rPr>
        <w:t xml:space="preserve">- </w:t>
      </w:r>
      <w:r w:rsidRPr="008E3759">
        <w:rPr>
          <w:rFonts w:eastAsia="Calibri"/>
          <w:sz w:val="19"/>
          <w:szCs w:val="19"/>
          <w:rtl/>
        </w:rPr>
        <w:t>מרכז המבצעים של מערכת הבריאות באירועי חירום אזרחיים ובאירועים ביטחוניים המשמש כגוף שליטה מטעם הרשות העליונה לאשפוז</w:t>
      </w:r>
      <w:r w:rsidRPr="008E3759">
        <w:rPr>
          <w:rFonts w:eastAsia="Calibri" w:hint="cs"/>
          <w:sz w:val="19"/>
          <w:szCs w:val="19"/>
          <w:rtl/>
        </w:rPr>
        <w:t>,</w:t>
      </w:r>
      <w:r w:rsidRPr="008E3759">
        <w:rPr>
          <w:rFonts w:eastAsia="Calibri"/>
          <w:sz w:val="19"/>
          <w:szCs w:val="19"/>
          <w:rtl/>
        </w:rPr>
        <w:t xml:space="preserve"> ה</w:t>
      </w:r>
      <w:r w:rsidRPr="008E3759">
        <w:rPr>
          <w:rFonts w:eastAsia="Calibri"/>
          <w:sz w:val="19"/>
          <w:szCs w:val="19"/>
          <w:rtl/>
        </w:rPr>
        <w:t xml:space="preserve">וא חמ"ל הבריאות הלאומי. החמ"ל מתכנן ומתאם את הפעלת מערכת הבריאות ואת מתן שירותי הבריאות בתחום האשפוז, </w:t>
      </w:r>
      <w:r w:rsidRPr="008E3759">
        <w:rPr>
          <w:rFonts w:eastAsia="Calibri" w:hint="cs"/>
          <w:sz w:val="19"/>
          <w:szCs w:val="19"/>
          <w:rtl/>
        </w:rPr>
        <w:t xml:space="preserve">את </w:t>
      </w:r>
      <w:r w:rsidRPr="008E3759">
        <w:rPr>
          <w:rFonts w:eastAsia="Calibri"/>
          <w:sz w:val="19"/>
          <w:szCs w:val="19"/>
          <w:rtl/>
        </w:rPr>
        <w:t xml:space="preserve">ויסות הנפגעים (מיון נפגעים לפי חומרת הפגיעה, קביעת יעד לביצוע הפינוי וויסות קצב זרימת הנפגעים), </w:t>
      </w:r>
      <w:r w:rsidRPr="008E3759">
        <w:rPr>
          <w:rFonts w:eastAsia="Calibri" w:hint="cs"/>
          <w:sz w:val="19"/>
          <w:szCs w:val="19"/>
          <w:rtl/>
        </w:rPr>
        <w:t xml:space="preserve">את </w:t>
      </w:r>
      <w:r w:rsidRPr="008E3759">
        <w:rPr>
          <w:rFonts w:eastAsia="Calibri"/>
          <w:sz w:val="19"/>
          <w:szCs w:val="19"/>
          <w:rtl/>
        </w:rPr>
        <w:t>הבריאות בקהילה וכל תחום רלוונטי אחר. החמ"ל מתאם את פ</w:t>
      </w:r>
      <w:r w:rsidRPr="008E3759">
        <w:rPr>
          <w:rFonts w:eastAsia="Calibri"/>
          <w:sz w:val="19"/>
          <w:szCs w:val="19"/>
          <w:rtl/>
        </w:rPr>
        <w:t>עילות גורמי מערכת הבריאות במשרד הבריאות וגורמים מחו</w:t>
      </w:r>
      <w:r w:rsidRPr="008E3759">
        <w:rPr>
          <w:rFonts w:eastAsia="Calibri" w:hint="cs"/>
          <w:sz w:val="19"/>
          <w:szCs w:val="19"/>
          <w:rtl/>
        </w:rPr>
        <w:t>ץ</w:t>
      </w:r>
      <w:r w:rsidRPr="008E3759">
        <w:rPr>
          <w:rFonts w:eastAsia="Calibri"/>
          <w:sz w:val="19"/>
          <w:szCs w:val="19"/>
          <w:rtl/>
        </w:rPr>
        <w:t xml:space="preserve"> לו (כגון מד"א, המשטרה וצה"ל).</w:t>
      </w:r>
    </w:p>
    <w:p w:rsidR="008E3759" w:rsidRPr="008E3759" w:rsidP="009E40C5">
      <w:pPr>
        <w:numPr>
          <w:ilvl w:val="0"/>
          <w:numId w:val="27"/>
        </w:numPr>
        <w:spacing w:after="120" w:line="288" w:lineRule="auto"/>
        <w:ind w:left="769" w:hanging="344"/>
        <w:rPr>
          <w:rFonts w:ascii="Tahoma" w:eastAsia="Calibri" w:hAnsi="Tahoma" w:cs="Tahoma"/>
          <w:sz w:val="19"/>
          <w:szCs w:val="19"/>
        </w:rPr>
      </w:pPr>
      <w:r w:rsidRPr="008E3759">
        <w:rPr>
          <w:rFonts w:ascii="Tahoma" w:eastAsia="Calibri" w:hAnsi="Tahoma" w:cs="Tahoma"/>
          <w:sz w:val="19"/>
          <w:szCs w:val="19"/>
          <w:rtl/>
        </w:rPr>
        <w:t>"השולחן המרכזי"</w:t>
      </w:r>
      <w:r w:rsidRPr="008E3759">
        <w:rPr>
          <w:rFonts w:ascii="Tahoma" w:eastAsia="Calibri" w:hAnsi="Tahoma" w:cs="Tahoma" w:hint="cs"/>
          <w:sz w:val="19"/>
          <w:szCs w:val="19"/>
          <w:rtl/>
        </w:rPr>
        <w:t xml:space="preserve"> בחמ"ל הבריאות הלאומי </w:t>
      </w:r>
      <w:r w:rsidRPr="008E3759">
        <w:rPr>
          <w:rFonts w:ascii="Tahoma" w:eastAsia="Calibri" w:hAnsi="Tahoma" w:cs="Tahoma"/>
          <w:sz w:val="19"/>
          <w:szCs w:val="19"/>
          <w:rtl/>
        </w:rPr>
        <w:t>הוא מרכז השליטה של מטה הרשות העליונה לאשפוז ו</w:t>
      </w:r>
      <w:r w:rsidRPr="008E3759">
        <w:rPr>
          <w:rFonts w:ascii="Tahoma" w:eastAsia="Calibri" w:hAnsi="Tahoma" w:cs="Tahoma" w:hint="cs"/>
          <w:sz w:val="19"/>
          <w:szCs w:val="19"/>
          <w:rtl/>
        </w:rPr>
        <w:t xml:space="preserve">הוא </w:t>
      </w:r>
      <w:r w:rsidRPr="008E3759">
        <w:rPr>
          <w:rFonts w:ascii="Tahoma" w:eastAsia="Calibri" w:hAnsi="Tahoma" w:cs="Tahoma"/>
          <w:sz w:val="19"/>
          <w:szCs w:val="19"/>
          <w:rtl/>
        </w:rPr>
        <w:t>אחראי בין היתר לניהול האירועים המרכזיים בחמ"ל הבריאות</w:t>
      </w:r>
      <w:r w:rsidRPr="008E3759">
        <w:rPr>
          <w:rFonts w:ascii="Tahoma" w:eastAsia="Calibri" w:hAnsi="Tahoma" w:cs="Tahoma" w:hint="cs"/>
          <w:sz w:val="19"/>
          <w:szCs w:val="19"/>
          <w:rtl/>
        </w:rPr>
        <w:t xml:space="preserve"> </w:t>
      </w:r>
      <w:r w:rsidRPr="008E3759">
        <w:rPr>
          <w:rFonts w:ascii="Tahoma" w:eastAsia="Calibri" w:hAnsi="Tahoma" w:cs="Tahoma"/>
          <w:sz w:val="19"/>
          <w:szCs w:val="19"/>
          <w:rtl/>
        </w:rPr>
        <w:t>הלאומי</w:t>
      </w:r>
      <w:r w:rsidRPr="008E3759">
        <w:rPr>
          <w:rFonts w:ascii="Tahoma" w:eastAsia="Calibri" w:hAnsi="Tahoma" w:cs="Tahoma" w:hint="cs"/>
          <w:sz w:val="19"/>
          <w:szCs w:val="19"/>
          <w:rtl/>
        </w:rPr>
        <w:t>,</w:t>
      </w:r>
      <w:r w:rsidRPr="008E3759">
        <w:rPr>
          <w:rFonts w:ascii="Tahoma" w:eastAsia="Calibri" w:hAnsi="Tahoma" w:cs="Tahoma"/>
          <w:sz w:val="19"/>
          <w:szCs w:val="19"/>
          <w:rtl/>
        </w:rPr>
        <w:t xml:space="preserve"> ובכלל זה לריכוז המידע מכל</w:t>
      </w:r>
      <w:r w:rsidRPr="008E3759">
        <w:rPr>
          <w:rFonts w:ascii="Tahoma" w:eastAsia="Calibri" w:hAnsi="Tahoma" w:cs="Tahoma"/>
          <w:sz w:val="19"/>
          <w:szCs w:val="19"/>
          <w:rtl/>
        </w:rPr>
        <w:t xml:space="preserve"> המכלולים בחמ"ל ולגיבוש תמונת מצב עדכנית ושוטפת</w:t>
      </w:r>
      <w:r w:rsidRPr="008E3759">
        <w:rPr>
          <w:rFonts w:ascii="Tahoma" w:eastAsia="Calibri" w:hAnsi="Tahoma" w:cs="Tahoma" w:hint="cs"/>
          <w:sz w:val="19"/>
          <w:szCs w:val="19"/>
          <w:rtl/>
        </w:rPr>
        <w:t>. בשבעה באוקטובר נפתח "השולחן המרכזי"</w:t>
      </w:r>
      <w:r w:rsidRPr="008E3759">
        <w:rPr>
          <w:rFonts w:ascii="Tahoma" w:eastAsia="Calibri" w:hAnsi="Tahoma" w:cs="Tahoma"/>
          <w:sz w:val="19"/>
          <w:szCs w:val="19"/>
          <w:rtl/>
        </w:rPr>
        <w:t xml:space="preserve"> </w:t>
      </w:r>
      <w:r w:rsidRPr="008E3759">
        <w:rPr>
          <w:rFonts w:ascii="Tahoma" w:eastAsia="Calibri" w:hAnsi="Tahoma" w:cs="Tahoma" w:hint="cs"/>
          <w:sz w:val="19"/>
          <w:szCs w:val="19"/>
          <w:rtl/>
        </w:rPr>
        <w:t xml:space="preserve">רק </w:t>
      </w:r>
      <w:r w:rsidRPr="008E3759">
        <w:rPr>
          <w:rFonts w:ascii="Tahoma" w:eastAsia="Calibri" w:hAnsi="Tahoma" w:cs="Tahoma"/>
          <w:sz w:val="19"/>
          <w:szCs w:val="19"/>
          <w:rtl/>
        </w:rPr>
        <w:t>בשעה 8:39 - כשעתיים אחרי תחילת המתקפה.</w:t>
      </w:r>
    </w:p>
    <w:p w:rsidR="008E3759" w:rsidRPr="008E3759" w:rsidP="009E40C5">
      <w:pPr>
        <w:numPr>
          <w:ilvl w:val="0"/>
          <w:numId w:val="27"/>
        </w:numPr>
        <w:spacing w:after="120" w:line="288" w:lineRule="auto"/>
        <w:ind w:left="769" w:hanging="344"/>
        <w:rPr>
          <w:rFonts w:ascii="Tahoma" w:eastAsia="Calibri" w:hAnsi="Tahoma" w:cs="Tahoma"/>
          <w:sz w:val="19"/>
          <w:szCs w:val="19"/>
        </w:rPr>
      </w:pPr>
      <w:r w:rsidRPr="008E3759">
        <w:rPr>
          <w:rFonts w:ascii="Tahoma" w:eastAsia="Calibri" w:hAnsi="Tahoma" w:cs="Tahoma" w:hint="cs"/>
          <w:sz w:val="19"/>
          <w:szCs w:val="19"/>
          <w:rtl/>
        </w:rPr>
        <w:t>"</w:t>
      </w:r>
      <w:r w:rsidRPr="008E3759">
        <w:rPr>
          <w:rFonts w:ascii="Tahoma" w:eastAsia="Calibri" w:hAnsi="Tahoma" w:cs="Tahoma"/>
          <w:sz w:val="19"/>
          <w:szCs w:val="19"/>
          <w:rtl/>
        </w:rPr>
        <w:t xml:space="preserve">השולחן המרכזי" לא הצליח לייצר תמונת מצב שלמה של הפעולות שבוצעו בחמ"ל הבריאות הלאומי ושל המידע שהגיע לחמ"ל, מכיוון שמכלול אשפוז לא הזין </w:t>
      </w:r>
      <w:r w:rsidRPr="008E3759">
        <w:rPr>
          <w:rFonts w:ascii="Tahoma" w:eastAsia="Calibri" w:hAnsi="Tahoma" w:cs="Tahoma" w:hint="cs"/>
          <w:sz w:val="19"/>
          <w:szCs w:val="19"/>
          <w:rtl/>
        </w:rPr>
        <w:t>ל</w:t>
      </w:r>
      <w:r w:rsidRPr="008E3759">
        <w:rPr>
          <w:rFonts w:ascii="Tahoma" w:eastAsia="Calibri" w:hAnsi="Tahoma" w:cs="Tahoma"/>
          <w:sz w:val="19"/>
          <w:szCs w:val="19"/>
          <w:rtl/>
        </w:rPr>
        <w:t>מערכת ה</w:t>
      </w:r>
      <w:r w:rsidRPr="008E3759">
        <w:rPr>
          <w:rFonts w:ascii="Tahoma" w:eastAsia="Calibri" w:hAnsi="Tahoma" w:cs="Tahoma" w:hint="cs"/>
          <w:sz w:val="19"/>
          <w:szCs w:val="19"/>
          <w:rtl/>
        </w:rPr>
        <w:t>שליטה והבקרה (</w:t>
      </w:r>
      <w:r w:rsidRPr="008E3759">
        <w:rPr>
          <w:rFonts w:ascii="Tahoma" w:eastAsia="Calibri" w:hAnsi="Tahoma" w:cs="Tahoma"/>
          <w:sz w:val="19"/>
          <w:szCs w:val="19"/>
          <w:rtl/>
        </w:rPr>
        <w:t>שו"ב</w:t>
      </w:r>
      <w:r w:rsidRPr="008E3759">
        <w:rPr>
          <w:rFonts w:ascii="Tahoma" w:eastAsia="Calibri" w:hAnsi="Tahoma" w:cs="Tahoma" w:hint="cs"/>
          <w:sz w:val="19"/>
          <w:szCs w:val="19"/>
          <w:rtl/>
        </w:rPr>
        <w:t xml:space="preserve">) </w:t>
      </w:r>
      <w:r w:rsidRPr="008E3759">
        <w:rPr>
          <w:rFonts w:ascii="Tahoma" w:eastAsia="Calibri" w:hAnsi="Tahoma" w:cs="Tahoma"/>
          <w:sz w:val="19"/>
          <w:szCs w:val="19"/>
          <w:rtl/>
        </w:rPr>
        <w:t>את המידע שהתגבש אצלו. זאת אף על פי שנוהל חמ"ל הבריאות הלאומי קובע כי על כל אחד מהמכלולים לספק</w:t>
      </w:r>
      <w:r w:rsidRPr="008E3759">
        <w:rPr>
          <w:rFonts w:ascii="Tahoma" w:eastAsia="Calibri" w:hAnsi="Tahoma" w:cs="Tahoma"/>
          <w:sz w:val="19"/>
          <w:szCs w:val="19"/>
          <w:rtl/>
        </w:rPr>
        <w:t xml:space="preserve"> את הנתונים הרלוונטיים ל"שולחן המרכזי" </w:t>
      </w:r>
      <w:r w:rsidRPr="008E3759">
        <w:rPr>
          <w:rFonts w:ascii="Tahoma" w:eastAsia="Calibri" w:hAnsi="Tahoma" w:cs="Tahoma" w:hint="cs"/>
          <w:sz w:val="19"/>
          <w:szCs w:val="19"/>
          <w:rtl/>
        </w:rPr>
        <w:t>לשם</w:t>
      </w:r>
      <w:r w:rsidRPr="008E3759">
        <w:rPr>
          <w:rFonts w:ascii="Tahoma" w:eastAsia="Calibri" w:hAnsi="Tahoma" w:cs="Tahoma"/>
          <w:sz w:val="19"/>
          <w:szCs w:val="19"/>
          <w:rtl/>
        </w:rPr>
        <w:t xml:space="preserve"> קבלת החלטות</w:t>
      </w:r>
      <w:r w:rsidRPr="008E3759">
        <w:rPr>
          <w:rFonts w:ascii="Tahoma" w:eastAsia="Calibri" w:hAnsi="Tahoma" w:cs="Tahoma" w:hint="cs"/>
          <w:sz w:val="19"/>
          <w:szCs w:val="19"/>
          <w:rtl/>
        </w:rPr>
        <w:t xml:space="preserve">. </w:t>
      </w:r>
      <w:r w:rsidRPr="008E3759">
        <w:rPr>
          <w:rFonts w:ascii="Tahoma" w:eastAsia="Calibri" w:hAnsi="Tahoma" w:cs="Tahoma"/>
          <w:sz w:val="19"/>
          <w:szCs w:val="19"/>
          <w:rtl/>
        </w:rPr>
        <w:t>כך, לדוגמה, הבקשה לוויסות שניוני של בית חולים ברזילי בשעה 8:45 מופיעה ביומן האירועים של מכלול אשפוז אך לא ביומן "השולחן המרכזי".</w:t>
      </w:r>
    </w:p>
    <w:p w:rsidR="008E3759" w:rsidRPr="008E3759" w:rsidP="009E40C5">
      <w:pPr>
        <w:numPr>
          <w:ilvl w:val="0"/>
          <w:numId w:val="27"/>
        </w:numPr>
        <w:spacing w:after="120" w:line="288" w:lineRule="auto"/>
        <w:ind w:left="769" w:hanging="344"/>
        <w:rPr>
          <w:rFonts w:ascii="Tahoma" w:eastAsia="Calibri" w:hAnsi="Tahoma" w:cs="Tahoma"/>
          <w:sz w:val="19"/>
          <w:szCs w:val="19"/>
        </w:rPr>
      </w:pPr>
      <w:r w:rsidRPr="008E3759">
        <w:rPr>
          <w:rFonts w:ascii="Tahoma" w:eastAsia="Calibri" w:hAnsi="Tahoma" w:cs="Tahoma"/>
          <w:sz w:val="19"/>
          <w:szCs w:val="19"/>
          <w:rtl/>
        </w:rPr>
        <w:t>בשבעה באוקטובר לא היה בחמ"ל הבריאות הלאומי מכלול</w:t>
      </w:r>
      <w:r w:rsidRPr="008E3759">
        <w:rPr>
          <w:rFonts w:ascii="Tahoma" w:eastAsia="Calibri" w:hAnsi="Tahoma" w:cs="Tahoma" w:hint="cs"/>
          <w:sz w:val="19"/>
          <w:szCs w:val="19"/>
          <w:rtl/>
        </w:rPr>
        <w:t xml:space="preserve"> מגיבים ראשונים (שמטרתו</w:t>
      </w:r>
      <w:r w:rsidRPr="008E3759">
        <w:rPr>
          <w:rFonts w:ascii="Tahoma" w:eastAsia="Calibri" w:hAnsi="Tahoma" w:cs="Tahoma"/>
          <w:sz w:val="19"/>
          <w:szCs w:val="19"/>
          <w:rtl/>
        </w:rPr>
        <w:t xml:space="preserve"> לרכז את הפעילות של מד"א ו</w:t>
      </w:r>
      <w:r w:rsidRPr="008E3759">
        <w:rPr>
          <w:rFonts w:ascii="Tahoma" w:eastAsia="Calibri" w:hAnsi="Tahoma" w:cs="Tahoma" w:hint="cs"/>
          <w:sz w:val="19"/>
          <w:szCs w:val="19"/>
          <w:rtl/>
        </w:rPr>
        <w:t xml:space="preserve">של </w:t>
      </w:r>
      <w:r w:rsidRPr="008E3759">
        <w:rPr>
          <w:rFonts w:ascii="Tahoma" w:eastAsia="Calibri" w:hAnsi="Tahoma" w:cs="Tahoma"/>
          <w:sz w:val="19"/>
          <w:szCs w:val="19"/>
          <w:rtl/>
        </w:rPr>
        <w:t xml:space="preserve">גופי </w:t>
      </w:r>
      <w:r w:rsidRPr="008E3759">
        <w:rPr>
          <w:rFonts w:ascii="Tahoma" w:eastAsia="Calibri" w:hAnsi="Tahoma" w:cs="Tahoma" w:hint="cs"/>
          <w:sz w:val="19"/>
          <w:szCs w:val="19"/>
          <w:rtl/>
        </w:rPr>
        <w:t>ה</w:t>
      </w:r>
      <w:r w:rsidRPr="008E3759">
        <w:rPr>
          <w:rFonts w:ascii="Tahoma" w:eastAsia="Calibri" w:hAnsi="Tahoma" w:cs="Tahoma"/>
          <w:sz w:val="19"/>
          <w:szCs w:val="19"/>
          <w:rtl/>
        </w:rPr>
        <w:t xml:space="preserve">הצלה </w:t>
      </w:r>
      <w:r w:rsidRPr="008E3759">
        <w:rPr>
          <w:rFonts w:ascii="Tahoma" w:eastAsia="Calibri" w:hAnsi="Tahoma" w:cs="Tahoma" w:hint="cs"/>
          <w:sz w:val="19"/>
          <w:szCs w:val="19"/>
          <w:rtl/>
        </w:rPr>
        <w:t>ה</w:t>
      </w:r>
      <w:r w:rsidRPr="008E3759">
        <w:rPr>
          <w:rFonts w:ascii="Tahoma" w:eastAsia="Calibri" w:hAnsi="Tahoma" w:cs="Tahoma"/>
          <w:sz w:val="19"/>
          <w:szCs w:val="19"/>
          <w:rtl/>
        </w:rPr>
        <w:t>אחרים בשעת חירום</w:t>
      </w:r>
      <w:r w:rsidRPr="008E3759">
        <w:rPr>
          <w:rFonts w:ascii="Tahoma" w:eastAsia="Calibri" w:hAnsi="Tahoma" w:cs="Tahoma" w:hint="cs"/>
          <w:sz w:val="19"/>
          <w:szCs w:val="19"/>
          <w:rtl/>
        </w:rPr>
        <w:t>)</w:t>
      </w:r>
      <w:r w:rsidRPr="008E3759">
        <w:rPr>
          <w:rFonts w:ascii="Tahoma" w:eastAsia="Calibri" w:hAnsi="Tahoma" w:cs="Tahoma"/>
          <w:sz w:val="19"/>
          <w:szCs w:val="19"/>
          <w:rtl/>
        </w:rPr>
        <w:t xml:space="preserve"> שעסק בנושא מד"א ו</w:t>
      </w:r>
      <w:r w:rsidRPr="008E3759">
        <w:rPr>
          <w:rFonts w:ascii="Tahoma" w:eastAsia="Calibri" w:hAnsi="Tahoma" w:cs="Tahoma" w:hint="cs"/>
          <w:sz w:val="19"/>
          <w:szCs w:val="19"/>
          <w:rtl/>
        </w:rPr>
        <w:t>ב</w:t>
      </w:r>
      <w:r w:rsidRPr="008E3759">
        <w:rPr>
          <w:rFonts w:ascii="Tahoma" w:eastAsia="Calibri" w:hAnsi="Tahoma" w:cs="Tahoma"/>
          <w:sz w:val="19"/>
          <w:szCs w:val="19"/>
          <w:rtl/>
        </w:rPr>
        <w:t xml:space="preserve">שאר המגיבים הראשונים. </w:t>
      </w:r>
    </w:p>
    <w:p w:rsidR="008E3759" w:rsidRPr="008E3759" w:rsidP="009E40C5">
      <w:pPr>
        <w:numPr>
          <w:ilvl w:val="0"/>
          <w:numId w:val="27"/>
        </w:numPr>
        <w:spacing w:after="120" w:line="288" w:lineRule="auto"/>
        <w:ind w:left="769" w:hanging="344"/>
        <w:rPr>
          <w:rFonts w:ascii="Tahoma" w:eastAsia="Calibri" w:hAnsi="Tahoma" w:cs="Tahoma"/>
          <w:sz w:val="19"/>
          <w:szCs w:val="19"/>
        </w:rPr>
      </w:pPr>
      <w:r w:rsidRPr="008E3759">
        <w:rPr>
          <w:rFonts w:ascii="Tahoma" w:eastAsia="Calibri" w:hAnsi="Tahoma" w:cs="Tahoma"/>
          <w:sz w:val="19"/>
          <w:szCs w:val="19"/>
          <w:rtl/>
        </w:rPr>
        <w:t xml:space="preserve">חמ"ל הבריאות הלאומי לא גיבש סיכומים כתובים להערכות המצב שביצע בשבעה באוקטובר בשעה 9:00 </w:t>
      </w:r>
      <w:r w:rsidRPr="008E3759">
        <w:rPr>
          <w:rFonts w:ascii="Tahoma" w:eastAsia="Calibri" w:hAnsi="Tahoma" w:cs="Tahoma" w:hint="cs"/>
          <w:sz w:val="19"/>
          <w:szCs w:val="19"/>
          <w:rtl/>
        </w:rPr>
        <w:t>ו</w:t>
      </w:r>
      <w:r w:rsidRPr="008E3759">
        <w:rPr>
          <w:rFonts w:ascii="Tahoma" w:eastAsia="Calibri" w:hAnsi="Tahoma" w:cs="Tahoma"/>
          <w:sz w:val="19"/>
          <w:szCs w:val="19"/>
          <w:rtl/>
        </w:rPr>
        <w:t xml:space="preserve">בשעה 12:00 ולעדכון </w:t>
      </w:r>
      <w:r w:rsidRPr="008E3759">
        <w:rPr>
          <w:rFonts w:ascii="Tahoma" w:eastAsia="Calibri" w:hAnsi="Tahoma" w:cs="Tahoma" w:hint="cs"/>
          <w:sz w:val="19"/>
          <w:szCs w:val="19"/>
          <w:rtl/>
        </w:rPr>
        <w:t>ה</w:t>
      </w:r>
      <w:r w:rsidRPr="008E3759">
        <w:rPr>
          <w:rFonts w:ascii="Tahoma" w:eastAsia="Calibri" w:hAnsi="Tahoma" w:cs="Tahoma"/>
          <w:sz w:val="19"/>
          <w:szCs w:val="19"/>
          <w:rtl/>
        </w:rPr>
        <w:t xml:space="preserve">מצב </w:t>
      </w:r>
      <w:r w:rsidRPr="008E3759">
        <w:rPr>
          <w:rFonts w:ascii="Tahoma" w:eastAsia="Calibri" w:hAnsi="Tahoma" w:cs="Tahoma" w:hint="cs"/>
          <w:sz w:val="19"/>
          <w:szCs w:val="19"/>
          <w:rtl/>
        </w:rPr>
        <w:t xml:space="preserve">עם </w:t>
      </w:r>
      <w:r w:rsidRPr="008E3759">
        <w:rPr>
          <w:rFonts w:ascii="Tahoma" w:eastAsia="Calibri" w:hAnsi="Tahoma" w:cs="Tahoma"/>
          <w:sz w:val="19"/>
          <w:szCs w:val="19"/>
          <w:rtl/>
        </w:rPr>
        <w:t>שר הבריאות בשעה 13:00 ולא תיעד אות</w:t>
      </w:r>
      <w:r w:rsidRPr="008E3759">
        <w:rPr>
          <w:rFonts w:ascii="Tahoma" w:eastAsia="Calibri" w:hAnsi="Tahoma" w:cs="Tahoma" w:hint="cs"/>
          <w:sz w:val="19"/>
          <w:szCs w:val="19"/>
          <w:rtl/>
        </w:rPr>
        <w:t>ם</w:t>
      </w:r>
      <w:r w:rsidRPr="008E3759">
        <w:rPr>
          <w:rFonts w:ascii="Tahoma" w:eastAsia="Calibri" w:hAnsi="Tahoma" w:cs="Tahoma"/>
          <w:sz w:val="19"/>
          <w:szCs w:val="19"/>
          <w:rtl/>
        </w:rPr>
        <w:t>.</w:t>
      </w:r>
      <w:r w:rsidRPr="008E3759">
        <w:rPr>
          <w:rFonts w:ascii="Tahoma" w:eastAsia="Calibri" w:hAnsi="Tahoma" w:cs="Tahoma" w:hint="cs"/>
          <w:sz w:val="19"/>
          <w:szCs w:val="19"/>
          <w:rtl/>
        </w:rPr>
        <w:t xml:space="preserve"> </w:t>
      </w:r>
      <w:r w:rsidRPr="008E3759">
        <w:rPr>
          <w:rFonts w:ascii="Tahoma" w:eastAsia="Calibri" w:hAnsi="Tahoma" w:cs="Tahoma"/>
          <w:sz w:val="19"/>
          <w:szCs w:val="19"/>
          <w:rtl/>
        </w:rPr>
        <w:t>היעד</w:t>
      </w:r>
      <w:r w:rsidRPr="008E3759">
        <w:rPr>
          <w:rFonts w:ascii="Tahoma" w:eastAsia="Calibri" w:hAnsi="Tahoma" w:cs="Tahoma"/>
          <w:sz w:val="19"/>
          <w:szCs w:val="19"/>
          <w:rtl/>
        </w:rPr>
        <w:t>ר התיעוד של הערכות המצב פוגם בניהול החמ"ל שכן לא ניתן לעקוב אחר ההחלטות שהתקבלו והנושאים לטיפול.</w:t>
      </w:r>
      <w:r w:rsidRPr="008E3759">
        <w:rPr>
          <w:rFonts w:ascii="Tahoma" w:eastAsia="Calibri" w:hAnsi="Tahoma" w:cs="Tahoma" w:hint="cs"/>
          <w:sz w:val="19"/>
          <w:szCs w:val="19"/>
          <w:rtl/>
        </w:rPr>
        <w:t xml:space="preserve"> </w:t>
      </w:r>
      <w:r w:rsidRPr="008E3759">
        <w:rPr>
          <w:rFonts w:ascii="Tahoma" w:eastAsia="Calibri" w:hAnsi="Tahoma" w:cs="Tahoma"/>
          <w:sz w:val="19"/>
          <w:szCs w:val="19"/>
          <w:rtl/>
        </w:rPr>
        <w:t xml:space="preserve">הדבר פוגם אף באפשרות לבצע תחקיר מקיף על אודות אירועי שבעה באוקטובר </w:t>
      </w:r>
      <w:r w:rsidRPr="008E3759">
        <w:rPr>
          <w:rFonts w:ascii="Tahoma" w:eastAsia="Calibri" w:hAnsi="Tahoma" w:cs="Tahoma" w:hint="cs"/>
          <w:sz w:val="19"/>
          <w:szCs w:val="19"/>
          <w:rtl/>
        </w:rPr>
        <w:t>לשם</w:t>
      </w:r>
      <w:r w:rsidRPr="008E3759">
        <w:rPr>
          <w:rFonts w:ascii="Tahoma" w:eastAsia="Calibri" w:hAnsi="Tahoma" w:cs="Tahoma"/>
          <w:sz w:val="19"/>
          <w:szCs w:val="19"/>
          <w:rtl/>
        </w:rPr>
        <w:t xml:space="preserve"> הפקת לקחים בנוגע להתנהלות חמ"ל הבריאות הלאומי ולהחלטות שהתקבלו בו באותו היום.</w:t>
      </w:r>
    </w:p>
    <w:p w:rsidR="008E3759" w:rsidRPr="008E3759" w:rsidP="002F64B0">
      <w:pPr>
        <w:spacing w:after="120" w:line="288" w:lineRule="auto"/>
        <w:ind w:left="708"/>
        <w:rPr>
          <w:rFonts w:ascii="Tahoma" w:eastAsia="Calibri" w:hAnsi="Tahoma" w:cs="Tahoma"/>
          <w:sz w:val="19"/>
          <w:szCs w:val="19"/>
        </w:rPr>
      </w:pPr>
      <w:r w:rsidRPr="008E3759">
        <w:rPr>
          <w:rFonts w:ascii="Tahoma" w:eastAsia="Calibri" w:hAnsi="Tahoma" w:cs="Tahoma"/>
          <w:sz w:val="19"/>
          <w:szCs w:val="19"/>
          <w:rtl/>
        </w:rPr>
        <w:t xml:space="preserve">משרד מבקר </w:t>
      </w:r>
      <w:r w:rsidRPr="008E3759">
        <w:rPr>
          <w:rFonts w:ascii="Tahoma" w:eastAsia="Calibri" w:hAnsi="Tahoma" w:cs="Tahoma"/>
          <w:sz w:val="19"/>
          <w:szCs w:val="19"/>
          <w:rtl/>
        </w:rPr>
        <w:t xml:space="preserve">המדינה מעיר למשרד הבריאות על </w:t>
      </w:r>
      <w:r w:rsidRPr="008E3759">
        <w:rPr>
          <w:rFonts w:ascii="Tahoma" w:eastAsia="Calibri" w:hAnsi="Tahoma" w:cs="Tahoma" w:hint="cs"/>
          <w:sz w:val="19"/>
          <w:szCs w:val="19"/>
          <w:rtl/>
        </w:rPr>
        <w:t>שלא הכין כראוי את</w:t>
      </w:r>
      <w:r w:rsidRPr="008E3759">
        <w:rPr>
          <w:rFonts w:ascii="Tahoma" w:eastAsia="Calibri" w:hAnsi="Tahoma" w:cs="Tahoma"/>
          <w:sz w:val="19"/>
          <w:szCs w:val="19"/>
          <w:rtl/>
        </w:rPr>
        <w:t xml:space="preserve"> האגף לשע"ח בכל הנוגע </w:t>
      </w:r>
      <w:r w:rsidRPr="008E3759">
        <w:rPr>
          <w:rFonts w:ascii="Tahoma" w:eastAsia="Calibri" w:hAnsi="Tahoma" w:cs="Tahoma" w:hint="cs"/>
          <w:sz w:val="19"/>
          <w:szCs w:val="19"/>
          <w:rtl/>
        </w:rPr>
        <w:t>להפעלת</w:t>
      </w:r>
      <w:r w:rsidRPr="008E3759">
        <w:rPr>
          <w:rFonts w:ascii="Tahoma" w:eastAsia="Calibri" w:hAnsi="Tahoma" w:cs="Tahoma"/>
          <w:sz w:val="19"/>
          <w:szCs w:val="19"/>
          <w:rtl/>
        </w:rPr>
        <w:t xml:space="preserve"> החמ"ל </w:t>
      </w:r>
      <w:r w:rsidRPr="008E3759">
        <w:rPr>
          <w:rFonts w:ascii="Tahoma" w:eastAsia="Calibri" w:hAnsi="Tahoma" w:cs="Tahoma" w:hint="cs"/>
          <w:sz w:val="19"/>
          <w:szCs w:val="19"/>
          <w:rtl/>
        </w:rPr>
        <w:t>ב</w:t>
      </w:r>
      <w:r w:rsidRPr="008E3759">
        <w:rPr>
          <w:rFonts w:ascii="Tahoma" w:eastAsia="Calibri" w:hAnsi="Tahoma" w:cs="Tahoma"/>
          <w:sz w:val="19"/>
          <w:szCs w:val="19"/>
          <w:rtl/>
        </w:rPr>
        <w:t xml:space="preserve">אירועי חירום ובפרט </w:t>
      </w:r>
      <w:r w:rsidRPr="008E3759">
        <w:rPr>
          <w:rFonts w:ascii="Tahoma" w:eastAsia="Calibri" w:hAnsi="Tahoma" w:cs="Tahoma" w:hint="cs"/>
          <w:sz w:val="19"/>
          <w:szCs w:val="19"/>
          <w:rtl/>
        </w:rPr>
        <w:t>ב</w:t>
      </w:r>
      <w:r w:rsidRPr="008E3759">
        <w:rPr>
          <w:rFonts w:ascii="Tahoma" w:eastAsia="Calibri" w:hAnsi="Tahoma" w:cs="Tahoma"/>
          <w:sz w:val="19"/>
          <w:szCs w:val="19"/>
          <w:rtl/>
        </w:rPr>
        <w:t>מגה אר"ן</w:t>
      </w:r>
      <w:r w:rsidRPr="008E3759">
        <w:rPr>
          <w:rFonts w:ascii="Tahoma" w:eastAsia="Calibri" w:hAnsi="Tahoma" w:cs="Tahoma" w:hint="cs"/>
          <w:sz w:val="19"/>
          <w:szCs w:val="19"/>
          <w:rtl/>
        </w:rPr>
        <w:t>, מה</w:t>
      </w:r>
      <w:r w:rsidRPr="008E3759">
        <w:rPr>
          <w:rFonts w:ascii="Tahoma" w:eastAsia="Calibri" w:hAnsi="Tahoma" w:cs="Tahoma"/>
          <w:sz w:val="19"/>
          <w:szCs w:val="19"/>
          <w:rtl/>
        </w:rPr>
        <w:t xml:space="preserve"> שהוביל בסופו של דבר לתפקוד לקוי של החמ"ל בפועל באירועי שבעה באוקטובר. יש לראות זאת בחומרה נוכח העובדה שהפערים בנוגע ליכולת תפקודו של חמ"ל הבר</w:t>
      </w:r>
      <w:r w:rsidRPr="008E3759">
        <w:rPr>
          <w:rFonts w:ascii="Tahoma" w:eastAsia="Calibri" w:hAnsi="Tahoma" w:cs="Tahoma"/>
          <w:sz w:val="19"/>
          <w:szCs w:val="19"/>
          <w:rtl/>
        </w:rPr>
        <w:t xml:space="preserve">יאות הלאומי היו ידועים כבר משנת 2021 לפחות, </w:t>
      </w:r>
      <w:r w:rsidRPr="008E3759">
        <w:rPr>
          <w:rFonts w:ascii="Tahoma" w:eastAsia="Calibri" w:hAnsi="Tahoma" w:cs="Tahoma" w:hint="cs"/>
          <w:sz w:val="19"/>
          <w:szCs w:val="19"/>
          <w:rtl/>
        </w:rPr>
        <w:t xml:space="preserve">אז הם </w:t>
      </w:r>
      <w:r w:rsidRPr="008E3759">
        <w:rPr>
          <w:rFonts w:ascii="Tahoma" w:eastAsia="Calibri" w:hAnsi="Tahoma" w:cs="Tahoma"/>
          <w:sz w:val="19"/>
          <w:szCs w:val="19"/>
          <w:rtl/>
        </w:rPr>
        <w:t>עלו במסגרת התהליך האסטרטגי שביצע האגף לשע"ח.</w:t>
      </w:r>
    </w:p>
    <w:p w:rsidR="008E3759" w:rsidRPr="008E3759" w:rsidP="00CE041B">
      <w:pPr>
        <w:pStyle w:val="73"/>
        <w:numPr>
          <w:ilvl w:val="0"/>
          <w:numId w:val="25"/>
        </w:numPr>
        <w:spacing w:after="160"/>
        <w:rPr>
          <w:rFonts w:eastAsia="Calibri"/>
          <w:sz w:val="19"/>
          <w:szCs w:val="19"/>
        </w:rPr>
      </w:pPr>
      <w:r w:rsidRPr="008E3759">
        <w:rPr>
          <w:rFonts w:eastAsia="Calibri" w:hint="cs"/>
          <w:b/>
          <w:bCs/>
          <w:sz w:val="19"/>
          <w:szCs w:val="19"/>
          <w:rtl/>
        </w:rPr>
        <w:t>הפעלת מד"א באירוע חירום מלחמתי</w:t>
      </w:r>
    </w:p>
    <w:p w:rsidR="008E3759" w:rsidRPr="008E3759" w:rsidP="009E40C5">
      <w:pPr>
        <w:numPr>
          <w:ilvl w:val="0"/>
          <w:numId w:val="27"/>
        </w:numPr>
        <w:spacing w:after="120" w:line="288" w:lineRule="auto"/>
        <w:ind w:left="769" w:hanging="344"/>
        <w:rPr>
          <w:rFonts w:ascii="Tahoma" w:eastAsia="Calibri" w:hAnsi="Tahoma" w:cs="Tahoma"/>
          <w:sz w:val="19"/>
          <w:szCs w:val="19"/>
        </w:rPr>
      </w:pPr>
      <w:r w:rsidRPr="008E3759">
        <w:rPr>
          <w:rFonts w:ascii="Tahoma" w:eastAsia="Calibri" w:hAnsi="Tahoma" w:cs="Tahoma"/>
          <w:sz w:val="19"/>
          <w:szCs w:val="19"/>
          <w:rtl/>
        </w:rPr>
        <w:t xml:space="preserve">בשנת 2011 חתמו סגן הרמטכ"ל </w:t>
      </w:r>
      <w:r w:rsidRPr="008E3759">
        <w:rPr>
          <w:rFonts w:ascii="Tahoma" w:eastAsia="Calibri" w:hAnsi="Tahoma" w:cs="Tahoma" w:hint="cs"/>
          <w:sz w:val="19"/>
          <w:szCs w:val="19"/>
          <w:rtl/>
        </w:rPr>
        <w:t xml:space="preserve">דאז </w:t>
      </w:r>
      <w:r w:rsidRPr="008E3759">
        <w:rPr>
          <w:rFonts w:ascii="Tahoma" w:eastAsia="Calibri" w:hAnsi="Tahoma" w:cs="Tahoma"/>
          <w:sz w:val="19"/>
          <w:szCs w:val="19"/>
          <w:rtl/>
        </w:rPr>
        <w:t>ומנכ"ל משרד הבריאות דאז על מסמך המסדיר את עקרונות שיתוף הפעולה בין משרד הבריאות ו</w:t>
      </w:r>
      <w:r w:rsidRPr="008E3759">
        <w:rPr>
          <w:rFonts w:ascii="Tahoma" w:eastAsia="Calibri" w:hAnsi="Tahoma" w:cs="Tahoma" w:hint="cs"/>
          <w:sz w:val="19"/>
          <w:szCs w:val="19"/>
          <w:rtl/>
        </w:rPr>
        <w:t xml:space="preserve">בין </w:t>
      </w:r>
      <w:r w:rsidRPr="008E3759">
        <w:rPr>
          <w:rFonts w:ascii="Tahoma" w:eastAsia="Calibri" w:hAnsi="Tahoma" w:cs="Tahoma"/>
          <w:sz w:val="19"/>
          <w:szCs w:val="19"/>
          <w:rtl/>
        </w:rPr>
        <w:t xml:space="preserve">צה"ל בעיתות </w:t>
      </w:r>
      <w:r w:rsidRPr="008E3759">
        <w:rPr>
          <w:rFonts w:ascii="Tahoma" w:eastAsia="Calibri" w:hAnsi="Tahoma" w:cs="Tahoma"/>
          <w:sz w:val="19"/>
          <w:szCs w:val="19"/>
          <w:rtl/>
        </w:rPr>
        <w:t>חירום</w:t>
      </w:r>
      <w:r w:rsidRPr="008E3759">
        <w:rPr>
          <w:rFonts w:ascii="Tahoma" w:eastAsia="Calibri" w:hAnsi="Tahoma" w:cs="Tahoma" w:hint="cs"/>
          <w:sz w:val="19"/>
          <w:szCs w:val="19"/>
          <w:rtl/>
        </w:rPr>
        <w:t xml:space="preserve">. </w:t>
      </w:r>
      <w:r w:rsidRPr="008E3759">
        <w:rPr>
          <w:rFonts w:ascii="Tahoma" w:eastAsia="Calibri" w:hAnsi="Tahoma" w:cs="Tahoma"/>
          <w:sz w:val="19"/>
          <w:szCs w:val="19"/>
          <w:rtl/>
        </w:rPr>
        <w:t xml:space="preserve">במסמך העקרונות </w:t>
      </w:r>
      <w:r w:rsidRPr="008E3759">
        <w:rPr>
          <w:rFonts w:ascii="Tahoma" w:eastAsia="Calibri" w:hAnsi="Tahoma" w:cs="Tahoma" w:hint="cs"/>
          <w:sz w:val="19"/>
          <w:szCs w:val="19"/>
          <w:rtl/>
        </w:rPr>
        <w:t xml:space="preserve">נקבע כי </w:t>
      </w:r>
      <w:r w:rsidRPr="008E3759">
        <w:rPr>
          <w:rFonts w:ascii="Tahoma" w:eastAsia="Calibri" w:hAnsi="Tahoma" w:cs="Tahoma"/>
          <w:sz w:val="19"/>
          <w:szCs w:val="19"/>
          <w:rtl/>
        </w:rPr>
        <w:t>האחריות הכוללת להפעלת מד"א במצב חירום ובכלל זה בעת מצב מיוחד בעורף היא של משרד הבריאות</w:t>
      </w:r>
      <w:r w:rsidRPr="008E3759">
        <w:rPr>
          <w:rFonts w:ascii="Tahoma" w:eastAsia="Calibri" w:hAnsi="Tahoma" w:cs="Tahoma" w:hint="cs"/>
          <w:sz w:val="19"/>
          <w:szCs w:val="19"/>
          <w:rtl/>
        </w:rPr>
        <w:t>. עם זאת,</w:t>
      </w:r>
      <w:r w:rsidRPr="008E3759">
        <w:rPr>
          <w:rFonts w:ascii="Tahoma" w:eastAsia="Calibri" w:hAnsi="Tahoma" w:cs="Tahoma"/>
          <w:sz w:val="19"/>
          <w:szCs w:val="19"/>
          <w:rtl/>
        </w:rPr>
        <w:t xml:space="preserve"> לפי חוק ההתגוננות האזרחית, התשי"א-1951</w:t>
      </w:r>
      <w:r w:rsidRPr="008E3759">
        <w:rPr>
          <w:rFonts w:ascii="Tahoma" w:eastAsia="Calibri" w:hAnsi="Tahoma" w:cs="Tahoma" w:hint="cs"/>
          <w:sz w:val="19"/>
          <w:szCs w:val="19"/>
          <w:rtl/>
        </w:rPr>
        <w:t xml:space="preserve"> (חוק הג"א),</w:t>
      </w:r>
      <w:r w:rsidRPr="008E3759">
        <w:rPr>
          <w:rFonts w:ascii="Tahoma" w:eastAsia="Calibri" w:hAnsi="Tahoma" w:cs="Tahoma"/>
          <w:sz w:val="19"/>
          <w:szCs w:val="19"/>
          <w:rtl/>
        </w:rPr>
        <w:t xml:space="preserve"> על פקע"ר להדריך ולכוון את ארגוני העזר</w:t>
      </w:r>
      <w:r w:rsidRPr="008E3759">
        <w:rPr>
          <w:rFonts w:ascii="Tahoma" w:eastAsia="Calibri" w:hAnsi="Tahoma" w:cs="Tahoma" w:hint="cs"/>
          <w:sz w:val="19"/>
          <w:szCs w:val="19"/>
          <w:rtl/>
        </w:rPr>
        <w:t xml:space="preserve"> (ובהם מד"א)</w:t>
      </w:r>
      <w:r w:rsidRPr="008E3759">
        <w:rPr>
          <w:rFonts w:ascii="Tahoma" w:eastAsia="Calibri" w:hAnsi="Tahoma" w:cs="Tahoma"/>
          <w:sz w:val="19"/>
          <w:szCs w:val="19"/>
          <w:rtl/>
        </w:rPr>
        <w:t xml:space="preserve"> </w:t>
      </w:r>
      <w:r w:rsidRPr="008E3759">
        <w:rPr>
          <w:rFonts w:ascii="Tahoma" w:eastAsia="Calibri" w:hAnsi="Tahoma" w:cs="Tahoma" w:hint="cs"/>
          <w:sz w:val="19"/>
          <w:szCs w:val="19"/>
          <w:rtl/>
        </w:rPr>
        <w:t>ב</w:t>
      </w:r>
      <w:r w:rsidRPr="008E3759">
        <w:rPr>
          <w:rFonts w:ascii="Tahoma" w:eastAsia="Calibri" w:hAnsi="Tahoma" w:cs="Tahoma"/>
          <w:sz w:val="19"/>
          <w:szCs w:val="19"/>
          <w:rtl/>
        </w:rPr>
        <w:t>מילוי תפקידם בתחום ההתגוננות</w:t>
      </w:r>
      <w:r w:rsidRPr="008E3759">
        <w:rPr>
          <w:rFonts w:ascii="Tahoma" w:eastAsia="Calibri" w:hAnsi="Tahoma" w:cs="Tahoma"/>
          <w:sz w:val="19"/>
          <w:szCs w:val="19"/>
          <w:rtl/>
        </w:rPr>
        <w:t xml:space="preserve"> האזרחית ולהפעיל אותם ואת הציוד שברשותם בעת מצב מיוחד בעורף, בשעת התקפה או לצורך אימונים</w:t>
      </w:r>
      <w:r w:rsidRPr="008E3759">
        <w:rPr>
          <w:rFonts w:ascii="Tahoma" w:eastAsia="Calibri" w:hAnsi="Tahoma" w:cs="Tahoma" w:hint="cs"/>
          <w:sz w:val="19"/>
          <w:szCs w:val="19"/>
          <w:rtl/>
        </w:rPr>
        <w:t>.</w:t>
      </w:r>
      <w:r w:rsidRPr="008E3759">
        <w:rPr>
          <w:rFonts w:ascii="Tahoma" w:eastAsia="Calibri" w:hAnsi="Tahoma" w:cs="Tahoma"/>
          <w:sz w:val="19"/>
          <w:szCs w:val="19"/>
          <w:rtl/>
        </w:rPr>
        <w:t xml:space="preserve"> על אף לקחי מלחמת לבנון השנייה שהצביעו על כך שסוגיית הכפיפות של מד"א בעיתות חירום בכל תחומי פעילותו ויחסי הגומלין בין הגופים המפעילים אותו אינה מוסדרת לחלוטין, </w:t>
      </w:r>
      <w:r w:rsidRPr="008E3759">
        <w:rPr>
          <w:rFonts w:ascii="Tahoma" w:eastAsia="Calibri" w:hAnsi="Tahoma" w:cs="Tahoma" w:hint="cs"/>
          <w:sz w:val="19"/>
          <w:szCs w:val="19"/>
          <w:rtl/>
        </w:rPr>
        <w:t>ב</w:t>
      </w:r>
      <w:r w:rsidRPr="008E3759">
        <w:rPr>
          <w:rFonts w:ascii="Tahoma" w:eastAsia="Calibri" w:hAnsi="Tahoma" w:cs="Tahoma"/>
          <w:sz w:val="19"/>
          <w:szCs w:val="19"/>
          <w:rtl/>
        </w:rPr>
        <w:t>מועד ס</w:t>
      </w:r>
      <w:r w:rsidRPr="008E3759">
        <w:rPr>
          <w:rFonts w:ascii="Tahoma" w:eastAsia="Calibri" w:hAnsi="Tahoma" w:cs="Tahoma"/>
          <w:sz w:val="19"/>
          <w:szCs w:val="19"/>
          <w:rtl/>
        </w:rPr>
        <w:t xml:space="preserve">יום הביקורת נותרה בעינה </w:t>
      </w:r>
      <w:r w:rsidR="00A30D76">
        <w:rPr>
          <w:rFonts w:ascii="Tahoma" w:eastAsia="Calibri" w:hAnsi="Tahoma" w:cs="Tahoma"/>
          <w:sz w:val="19"/>
          <w:szCs w:val="19"/>
          <w:rtl/>
        </w:rPr>
        <w:br/>
      </w:r>
      <w:r w:rsidRPr="008E3759">
        <w:rPr>
          <w:rFonts w:ascii="Tahoma" w:eastAsia="Calibri" w:hAnsi="Tahoma" w:cs="Tahoma"/>
          <w:sz w:val="19"/>
          <w:szCs w:val="19"/>
          <w:rtl/>
        </w:rPr>
        <w:t>אי-הבהירות בדבר האחריות להפעלה של מד"א בעיתות חירום ולהכנתו אליהן.</w:t>
      </w:r>
    </w:p>
    <w:p w:rsidR="008E3759" w:rsidRPr="008E3759" w:rsidP="009E40C5">
      <w:pPr>
        <w:numPr>
          <w:ilvl w:val="0"/>
          <w:numId w:val="27"/>
        </w:numPr>
        <w:spacing w:after="240" w:line="288" w:lineRule="auto"/>
        <w:ind w:left="769" w:hanging="344"/>
        <w:rPr>
          <w:rFonts w:ascii="Tahoma" w:eastAsia="Calibri" w:hAnsi="Tahoma" w:cs="Tahoma"/>
          <w:sz w:val="19"/>
          <w:szCs w:val="19"/>
        </w:rPr>
      </w:pPr>
      <w:r w:rsidRPr="008E3759">
        <w:rPr>
          <w:rFonts w:ascii="Tahoma" w:eastAsia="Calibri" w:hAnsi="Tahoma" w:cs="Tahoma" w:hint="cs"/>
          <w:sz w:val="19"/>
          <w:szCs w:val="19"/>
          <w:rtl/>
        </w:rPr>
        <w:t xml:space="preserve">אף שלפי </w:t>
      </w:r>
      <w:r w:rsidRPr="008E3759">
        <w:rPr>
          <w:rFonts w:ascii="Tahoma" w:eastAsia="Calibri" w:hAnsi="Tahoma" w:cs="Tahoma"/>
          <w:sz w:val="19"/>
          <w:szCs w:val="19"/>
          <w:rtl/>
        </w:rPr>
        <w:t>משרד הבריאות האגף לשע"ח במשרד הבריאות הוא האחראי להיערכות מערכת הבריאות</w:t>
      </w:r>
      <w:r w:rsidRPr="008E3759">
        <w:rPr>
          <w:rFonts w:ascii="Tahoma" w:eastAsia="Calibri" w:hAnsi="Tahoma" w:cs="Tahoma" w:hint="cs"/>
          <w:sz w:val="19"/>
          <w:szCs w:val="19"/>
          <w:rtl/>
        </w:rPr>
        <w:t xml:space="preserve"> -</w:t>
      </w:r>
      <w:r w:rsidRPr="008E3759">
        <w:rPr>
          <w:rFonts w:ascii="Tahoma" w:eastAsia="Calibri" w:hAnsi="Tahoma" w:cs="Tahoma"/>
          <w:sz w:val="19"/>
          <w:szCs w:val="19"/>
          <w:rtl/>
        </w:rPr>
        <w:t xml:space="preserve"> ובכלל זה מד"א</w:t>
      </w:r>
      <w:r w:rsidRPr="008E3759">
        <w:rPr>
          <w:rFonts w:ascii="Tahoma" w:eastAsia="Calibri" w:hAnsi="Tahoma" w:cs="Tahoma" w:hint="cs"/>
          <w:sz w:val="19"/>
          <w:szCs w:val="19"/>
          <w:rtl/>
        </w:rPr>
        <w:t xml:space="preserve"> -</w:t>
      </w:r>
      <w:r w:rsidRPr="008E3759">
        <w:rPr>
          <w:rFonts w:ascii="Tahoma" w:eastAsia="Calibri" w:hAnsi="Tahoma" w:cs="Tahoma"/>
          <w:sz w:val="19"/>
          <w:szCs w:val="19"/>
          <w:rtl/>
        </w:rPr>
        <w:t xml:space="preserve"> לאירועים רבי-נפגעים בעת שגרה ובעיתות מלחמה</w:t>
      </w:r>
      <w:r w:rsidRPr="008E3759">
        <w:rPr>
          <w:rFonts w:ascii="Tahoma" w:eastAsia="Calibri" w:hAnsi="Tahoma" w:cs="Tahoma" w:hint="cs"/>
          <w:sz w:val="19"/>
          <w:szCs w:val="19"/>
          <w:rtl/>
        </w:rPr>
        <w:t>,</w:t>
      </w:r>
      <w:r w:rsidRPr="008E3759">
        <w:rPr>
          <w:rFonts w:ascii="Tahoma" w:eastAsia="Calibri" w:hAnsi="Tahoma" w:cs="Tahoma"/>
          <w:sz w:val="19"/>
          <w:szCs w:val="19"/>
          <w:rtl/>
        </w:rPr>
        <w:t xml:space="preserve"> עד לשבעה באוקטובר לא פ</w:t>
      </w:r>
      <w:r w:rsidRPr="008E3759">
        <w:rPr>
          <w:rFonts w:ascii="Tahoma" w:eastAsia="Calibri" w:hAnsi="Tahoma" w:cs="Tahoma"/>
          <w:sz w:val="19"/>
          <w:szCs w:val="19"/>
          <w:rtl/>
        </w:rPr>
        <w:t>על משרד הבריאות לוודא את מוכנות מד"א לחירום</w:t>
      </w:r>
      <w:r w:rsidRPr="008E3759">
        <w:rPr>
          <w:rFonts w:ascii="Tahoma" w:eastAsia="Calibri" w:hAnsi="Tahoma" w:cs="Tahoma" w:hint="cs"/>
          <w:sz w:val="19"/>
          <w:szCs w:val="19"/>
          <w:rtl/>
        </w:rPr>
        <w:t xml:space="preserve"> ובפרט למגה אר"ן.</w:t>
      </w:r>
    </w:p>
    <w:p w:rsidR="008E3759" w:rsidP="00626153">
      <w:pPr>
        <w:pStyle w:val="73"/>
        <w:numPr>
          <w:ilvl w:val="0"/>
          <w:numId w:val="25"/>
        </w:numPr>
        <w:rPr>
          <w:rFonts w:eastAsia="Calibri"/>
          <w:b/>
          <w:bCs/>
          <w:sz w:val="19"/>
          <w:szCs w:val="19"/>
        </w:rPr>
      </w:pPr>
      <w:r w:rsidRPr="008E3759">
        <w:rPr>
          <w:rFonts w:eastAsia="Calibri" w:hint="cs"/>
          <w:b/>
          <w:bCs/>
          <w:sz w:val="19"/>
          <w:szCs w:val="19"/>
          <w:rtl/>
        </w:rPr>
        <w:t>הגדרת הסמכות של הרשות העליונה לאשפוז ותפקידיה</w:t>
      </w:r>
      <w:r w:rsidRPr="008E3759">
        <w:rPr>
          <w:rFonts w:eastAsia="Calibri" w:hint="cs"/>
          <w:sz w:val="19"/>
          <w:szCs w:val="19"/>
          <w:rtl/>
        </w:rPr>
        <w:t xml:space="preserve"> - </w:t>
      </w:r>
      <w:r w:rsidRPr="008E3759">
        <w:rPr>
          <w:rFonts w:eastAsia="Calibri"/>
          <w:sz w:val="19"/>
          <w:szCs w:val="19"/>
          <w:rtl/>
        </w:rPr>
        <w:t xml:space="preserve">נכון </w:t>
      </w:r>
      <w:r w:rsidRPr="008E3759">
        <w:rPr>
          <w:rFonts w:eastAsia="Calibri" w:hint="cs"/>
          <w:sz w:val="19"/>
          <w:szCs w:val="19"/>
          <w:rtl/>
        </w:rPr>
        <w:t xml:space="preserve">לפברואר 2025, </w:t>
      </w:r>
      <w:r w:rsidRPr="008E3759">
        <w:rPr>
          <w:rFonts w:eastAsia="Calibri"/>
          <w:sz w:val="19"/>
          <w:szCs w:val="19"/>
          <w:rtl/>
        </w:rPr>
        <w:t xml:space="preserve">מלבד נוהל חמ"ל הבריאות הלאומי </w:t>
      </w:r>
      <w:r w:rsidRPr="008E3759">
        <w:rPr>
          <w:rFonts w:eastAsia="Calibri" w:hint="cs"/>
          <w:sz w:val="19"/>
          <w:szCs w:val="19"/>
          <w:rtl/>
        </w:rPr>
        <w:t>ה</w:t>
      </w:r>
      <w:r w:rsidRPr="008E3759">
        <w:rPr>
          <w:rFonts w:eastAsia="Calibri"/>
          <w:sz w:val="19"/>
          <w:szCs w:val="19"/>
          <w:rtl/>
        </w:rPr>
        <w:t>מגדיר את הרכב הרשות העליונה לאשפוז ואת משימותיה בעת שגרה ובשעת חירום, סמכויות הרשות העליונה לאשפו</w:t>
      </w:r>
      <w:r w:rsidRPr="008E3759">
        <w:rPr>
          <w:rFonts w:eastAsia="Calibri"/>
          <w:sz w:val="19"/>
          <w:szCs w:val="19"/>
          <w:rtl/>
        </w:rPr>
        <w:t>ז</w:t>
      </w:r>
      <w:r w:rsidRPr="008E3759">
        <w:rPr>
          <w:rFonts w:eastAsia="Calibri" w:hint="cs"/>
          <w:sz w:val="19"/>
          <w:szCs w:val="19"/>
          <w:rtl/>
        </w:rPr>
        <w:t xml:space="preserve">, </w:t>
      </w:r>
      <w:r w:rsidRPr="008E3759">
        <w:rPr>
          <w:rFonts w:eastAsia="Calibri"/>
          <w:sz w:val="19"/>
          <w:szCs w:val="19"/>
          <w:rtl/>
        </w:rPr>
        <w:t xml:space="preserve">האחראית לקביעת מדיניות ויסות הנפגעים והמשאבים (כגון כוח אדם וציוד) במצב חירום עדיין </w:t>
      </w:r>
      <w:r w:rsidRPr="008E3759">
        <w:rPr>
          <w:rFonts w:eastAsia="Calibri" w:hint="cs"/>
          <w:sz w:val="19"/>
          <w:szCs w:val="19"/>
          <w:rtl/>
        </w:rPr>
        <w:t>אינן</w:t>
      </w:r>
      <w:r w:rsidRPr="008E3759">
        <w:rPr>
          <w:rFonts w:eastAsia="Calibri"/>
          <w:sz w:val="19"/>
          <w:szCs w:val="19"/>
          <w:rtl/>
        </w:rPr>
        <w:t xml:space="preserve"> מוסדרות בחוק או בדרך אחרת שתחייב את כלל הגורמים הרלוונטיים לפעול לפיה.</w:t>
      </w:r>
      <w:r w:rsidRPr="008E3759">
        <w:rPr>
          <w:rFonts w:eastAsia="Calibri" w:hint="cs"/>
          <w:sz w:val="19"/>
          <w:szCs w:val="19"/>
          <w:rtl/>
        </w:rPr>
        <w:t xml:space="preserve"> זאת ועוד, ב</w:t>
      </w:r>
      <w:r w:rsidRPr="008E3759">
        <w:rPr>
          <w:rFonts w:eastAsia="Calibri"/>
          <w:sz w:val="19"/>
          <w:szCs w:val="19"/>
          <w:rtl/>
        </w:rPr>
        <w:t>נוהל הפעלת הרשות חסר</w:t>
      </w:r>
      <w:r w:rsidRPr="008E3759">
        <w:rPr>
          <w:rFonts w:eastAsia="Calibri" w:hint="cs"/>
          <w:sz w:val="19"/>
          <w:szCs w:val="19"/>
          <w:rtl/>
        </w:rPr>
        <w:t>ים</w:t>
      </w:r>
      <w:r w:rsidRPr="008E3759">
        <w:rPr>
          <w:rFonts w:eastAsia="Calibri"/>
          <w:sz w:val="19"/>
          <w:szCs w:val="19"/>
          <w:rtl/>
        </w:rPr>
        <w:t xml:space="preserve"> מרכיבים מהותיים כגון דרכי פעולה, זמני התכנסות בתרחישים שוני</w:t>
      </w:r>
      <w:r w:rsidRPr="008E3759">
        <w:rPr>
          <w:rFonts w:eastAsia="Calibri"/>
          <w:sz w:val="19"/>
          <w:szCs w:val="19"/>
          <w:rtl/>
        </w:rPr>
        <w:t xml:space="preserve">ם ובפרט באירוע מתפרץ, הליך קבלת ההחלטות ברשות, סמכות חבריה, התרגולים שבהם </w:t>
      </w:r>
      <w:r w:rsidRPr="008E3759">
        <w:rPr>
          <w:rFonts w:eastAsia="Calibri" w:hint="cs"/>
          <w:sz w:val="19"/>
          <w:szCs w:val="19"/>
          <w:rtl/>
        </w:rPr>
        <w:t>עליה</w:t>
      </w:r>
      <w:r w:rsidRPr="008E3759">
        <w:rPr>
          <w:rFonts w:eastAsia="Calibri"/>
          <w:sz w:val="19"/>
          <w:szCs w:val="19"/>
          <w:rtl/>
        </w:rPr>
        <w:t xml:space="preserve"> להשתתף והאירועים שעליה לתחקר</w:t>
      </w:r>
      <w:r w:rsidRPr="008E3759">
        <w:rPr>
          <w:rFonts w:eastAsia="Calibri" w:hint="cs"/>
          <w:sz w:val="19"/>
          <w:szCs w:val="19"/>
          <w:rtl/>
        </w:rPr>
        <w:t>.</w:t>
      </w:r>
    </w:p>
    <w:p w:rsidR="00626153" w:rsidRPr="00626153" w:rsidP="00860D6D">
      <w:pPr>
        <w:spacing w:after="160" w:line="288" w:lineRule="auto"/>
        <w:ind w:right="-567"/>
        <w:rPr>
          <w:rFonts w:ascii="Tahoma" w:eastAsia="Calibri" w:hAnsi="Tahoma" w:cs="Tahoma"/>
          <w:b/>
          <w:bCs/>
          <w:sz w:val="6"/>
          <w:szCs w:val="6"/>
          <w:rtl/>
        </w:rPr>
      </w:pPr>
    </w:p>
    <w:p w:rsidR="008E3759" w:rsidRPr="008E3759" w:rsidP="00860D6D">
      <w:pPr>
        <w:spacing w:after="160" w:line="288" w:lineRule="auto"/>
        <w:ind w:right="-567"/>
        <w:rPr>
          <w:rFonts w:ascii="Tahoma" w:eastAsia="Calibri" w:hAnsi="Tahoma" w:cs="Tahoma"/>
          <w:b/>
          <w:bCs/>
          <w:sz w:val="22"/>
          <w:szCs w:val="22"/>
        </w:rPr>
      </w:pPr>
      <w:r w:rsidRPr="008E3759">
        <w:rPr>
          <w:rFonts w:ascii="Tahoma" w:eastAsia="Calibri" w:hAnsi="Tahoma" w:cs="Tahoma"/>
          <w:b/>
          <w:bCs/>
          <w:sz w:val="22"/>
          <w:szCs w:val="22"/>
          <w:rtl/>
        </w:rPr>
        <w:t>תחקור פינוי הפצועים באירועי שבעה באוקטובר</w:t>
      </w:r>
    </w:p>
    <w:p w:rsidR="008E3759" w:rsidRPr="008E3759" w:rsidP="00CE041B">
      <w:pPr>
        <w:pStyle w:val="73"/>
        <w:numPr>
          <w:ilvl w:val="0"/>
          <w:numId w:val="25"/>
        </w:numPr>
        <w:spacing w:after="160"/>
        <w:rPr>
          <w:rFonts w:eastAsia="Calibri"/>
          <w:sz w:val="19"/>
          <w:szCs w:val="19"/>
        </w:rPr>
      </w:pPr>
      <w:bookmarkStart w:id="12" w:name="_Hlk198619955"/>
      <w:bookmarkStart w:id="13" w:name="_Hlk198619898"/>
      <w:r w:rsidRPr="008E3759">
        <w:rPr>
          <w:rFonts w:eastAsia="Calibri" w:hint="cs"/>
          <w:b/>
          <w:bCs/>
          <w:sz w:val="19"/>
          <w:szCs w:val="19"/>
          <w:rtl/>
        </w:rPr>
        <w:t xml:space="preserve">תחקור </w:t>
      </w:r>
      <w:bookmarkEnd w:id="12"/>
      <w:r w:rsidRPr="008E3759">
        <w:rPr>
          <w:rFonts w:eastAsia="Calibri" w:hint="cs"/>
          <w:b/>
          <w:bCs/>
          <w:sz w:val="19"/>
          <w:szCs w:val="19"/>
          <w:rtl/>
        </w:rPr>
        <w:t>פינוי הפצועים באירועי שבעה באוקטובר על ידי משרד הבריאות</w:t>
      </w:r>
    </w:p>
    <w:p w:rsidR="008E3759" w:rsidRPr="008E3759" w:rsidP="009E40C5">
      <w:pPr>
        <w:numPr>
          <w:ilvl w:val="0"/>
          <w:numId w:val="27"/>
        </w:numPr>
        <w:spacing w:after="120" w:line="288" w:lineRule="auto"/>
        <w:ind w:left="769" w:hanging="344"/>
        <w:rPr>
          <w:rFonts w:ascii="Tahoma" w:eastAsia="Calibri" w:hAnsi="Tahoma" w:cs="Tahoma"/>
          <w:sz w:val="19"/>
          <w:szCs w:val="19"/>
        </w:rPr>
      </w:pPr>
      <w:r w:rsidRPr="008E3759">
        <w:rPr>
          <w:rFonts w:ascii="Tahoma" w:eastAsia="Calibri" w:hAnsi="Tahoma" w:cs="Tahoma"/>
          <w:sz w:val="19"/>
          <w:szCs w:val="19"/>
          <w:rtl/>
        </w:rPr>
        <w:t xml:space="preserve">ב-19.11.23 הקים מנכ"ל משרד הבריאות </w:t>
      </w:r>
      <w:r w:rsidRPr="008E3759">
        <w:rPr>
          <w:rFonts w:ascii="Tahoma" w:eastAsia="Calibri" w:hAnsi="Tahoma" w:cs="Tahoma" w:hint="cs"/>
          <w:sz w:val="19"/>
          <w:szCs w:val="19"/>
          <w:rtl/>
        </w:rPr>
        <w:t xml:space="preserve">ועדת בקרה ואיכות (וב"א) </w:t>
      </w:r>
      <w:r w:rsidRPr="008E3759">
        <w:rPr>
          <w:rFonts w:ascii="Tahoma" w:eastAsia="Calibri" w:hAnsi="Tahoma" w:cs="Tahoma"/>
          <w:sz w:val="19"/>
          <w:szCs w:val="19"/>
          <w:rtl/>
        </w:rPr>
        <w:t xml:space="preserve">בנושא המענה הרפואי באירועי שבעה באוקטובר. אין בנמצא תיעוד כתוב של דיון של הנהלת משרד הבריאות </w:t>
      </w:r>
      <w:r w:rsidRPr="008E3759">
        <w:rPr>
          <w:rFonts w:ascii="Tahoma" w:eastAsia="Calibri" w:hAnsi="Tahoma" w:cs="Tahoma" w:hint="cs"/>
          <w:sz w:val="19"/>
          <w:szCs w:val="19"/>
          <w:rtl/>
        </w:rPr>
        <w:t xml:space="preserve">הכולל </w:t>
      </w:r>
      <w:r w:rsidRPr="008E3759">
        <w:rPr>
          <w:rFonts w:ascii="Tahoma" w:eastAsia="Calibri" w:hAnsi="Tahoma" w:cs="Tahoma"/>
          <w:sz w:val="19"/>
          <w:szCs w:val="19"/>
          <w:rtl/>
        </w:rPr>
        <w:t xml:space="preserve">חוות דעת משפטית מפורטת </w:t>
      </w:r>
      <w:r w:rsidRPr="008E3759">
        <w:rPr>
          <w:rFonts w:ascii="Tahoma" w:eastAsia="Calibri" w:hAnsi="Tahoma" w:cs="Tahoma" w:hint="cs"/>
          <w:sz w:val="19"/>
          <w:szCs w:val="19"/>
          <w:rtl/>
        </w:rPr>
        <w:t>הבודקת</w:t>
      </w:r>
      <w:r w:rsidRPr="008E3759">
        <w:rPr>
          <w:rFonts w:ascii="Tahoma" w:eastAsia="Calibri" w:hAnsi="Tahoma" w:cs="Tahoma"/>
          <w:sz w:val="19"/>
          <w:szCs w:val="19"/>
          <w:rtl/>
        </w:rPr>
        <w:t xml:space="preserve"> אם השימוש במנגנון זה עולה בקנה אחד עם האינטרס הציבורי </w:t>
      </w:r>
      <w:r w:rsidRPr="008E3759">
        <w:rPr>
          <w:rFonts w:ascii="Tahoma" w:eastAsia="Calibri" w:hAnsi="Tahoma" w:cs="Tahoma" w:hint="cs"/>
          <w:sz w:val="19"/>
          <w:szCs w:val="19"/>
          <w:rtl/>
        </w:rPr>
        <w:t>ל</w:t>
      </w:r>
      <w:r w:rsidRPr="008E3759">
        <w:rPr>
          <w:rFonts w:ascii="Tahoma" w:eastAsia="Calibri" w:hAnsi="Tahoma" w:cs="Tahoma"/>
          <w:sz w:val="19"/>
          <w:szCs w:val="19"/>
          <w:rtl/>
        </w:rPr>
        <w:t>בחינה של תפקוד מערכת הבריאות ו</w:t>
      </w:r>
      <w:r w:rsidRPr="008E3759">
        <w:rPr>
          <w:rFonts w:ascii="Tahoma" w:eastAsia="Calibri" w:hAnsi="Tahoma" w:cs="Tahoma" w:hint="cs"/>
          <w:sz w:val="19"/>
          <w:szCs w:val="19"/>
          <w:rtl/>
        </w:rPr>
        <w:t>ל</w:t>
      </w:r>
      <w:r w:rsidRPr="008E3759">
        <w:rPr>
          <w:rFonts w:ascii="Tahoma" w:eastAsia="Calibri" w:hAnsi="Tahoma" w:cs="Tahoma"/>
          <w:sz w:val="19"/>
          <w:szCs w:val="19"/>
          <w:rtl/>
        </w:rPr>
        <w:t>הטמעת הלקחים במער</w:t>
      </w:r>
      <w:r w:rsidRPr="008E3759">
        <w:rPr>
          <w:rFonts w:ascii="Tahoma" w:eastAsia="Calibri" w:hAnsi="Tahoma" w:cs="Tahoma"/>
          <w:sz w:val="19"/>
          <w:szCs w:val="19"/>
          <w:rtl/>
        </w:rPr>
        <w:t xml:space="preserve">כת הבריאות. </w:t>
      </w:r>
      <w:r w:rsidRPr="008E3759">
        <w:rPr>
          <w:rFonts w:ascii="Tahoma" w:eastAsia="Calibri" w:hAnsi="Tahoma" w:cs="Tahoma" w:hint="cs"/>
          <w:sz w:val="19"/>
          <w:szCs w:val="19"/>
          <w:rtl/>
        </w:rPr>
        <w:t>זאת מכיוון</w:t>
      </w:r>
      <w:r w:rsidRPr="008E3759">
        <w:rPr>
          <w:rFonts w:ascii="Tahoma" w:eastAsia="Calibri" w:hAnsi="Tahoma" w:cs="Tahoma"/>
          <w:sz w:val="19"/>
          <w:szCs w:val="19"/>
          <w:rtl/>
        </w:rPr>
        <w:t xml:space="preserve"> </w:t>
      </w:r>
      <w:r w:rsidRPr="008E3759">
        <w:rPr>
          <w:rFonts w:ascii="Tahoma" w:eastAsia="Calibri" w:hAnsi="Tahoma" w:cs="Tahoma" w:hint="cs"/>
          <w:sz w:val="19"/>
          <w:szCs w:val="19"/>
          <w:rtl/>
        </w:rPr>
        <w:t>ש</w:t>
      </w:r>
      <w:r w:rsidRPr="008E3759">
        <w:rPr>
          <w:rFonts w:ascii="Tahoma" w:eastAsia="Calibri" w:hAnsi="Tahoma" w:cs="Tahoma"/>
          <w:sz w:val="19"/>
          <w:szCs w:val="19"/>
          <w:rtl/>
        </w:rPr>
        <w:t xml:space="preserve">לפי החוק תוכן הדיונים שהתקיימו בוועדת בקרה ואיכות, הפרוטוקולים, כל חומר שהוכן לשם הדיון </w:t>
      </w:r>
      <w:r w:rsidRPr="008E3759">
        <w:rPr>
          <w:rFonts w:ascii="Tahoma" w:eastAsia="Calibri" w:hAnsi="Tahoma" w:cs="Tahoma" w:hint="cs"/>
          <w:sz w:val="19"/>
          <w:szCs w:val="19"/>
          <w:rtl/>
        </w:rPr>
        <w:t xml:space="preserve">בוועדה </w:t>
      </w:r>
      <w:r w:rsidRPr="008E3759">
        <w:rPr>
          <w:rFonts w:ascii="Tahoma" w:eastAsia="Calibri" w:hAnsi="Tahoma" w:cs="Tahoma"/>
          <w:sz w:val="19"/>
          <w:szCs w:val="19"/>
          <w:rtl/>
        </w:rPr>
        <w:t xml:space="preserve">ושנמסר לה, סיכומיה ומסקנותיה יהיו חסויים בפני כל אדם לרבות המטופל הנוגע בדבר ולא ישמשו ראיה בכל הליך משפטי. </w:t>
      </w:r>
    </w:p>
    <w:p w:rsidR="008E3759" w:rsidRPr="008E3759" w:rsidP="009E40C5">
      <w:pPr>
        <w:numPr>
          <w:ilvl w:val="0"/>
          <w:numId w:val="27"/>
        </w:numPr>
        <w:spacing w:after="120" w:line="288" w:lineRule="auto"/>
        <w:ind w:left="769" w:hanging="344"/>
        <w:rPr>
          <w:rFonts w:ascii="Tahoma" w:eastAsia="Calibri" w:hAnsi="Tahoma" w:cs="Tahoma"/>
          <w:sz w:val="19"/>
          <w:szCs w:val="19"/>
        </w:rPr>
      </w:pPr>
      <w:r w:rsidRPr="008E3759">
        <w:rPr>
          <w:rFonts w:ascii="Tahoma" w:eastAsia="Calibri" w:hAnsi="Tahoma" w:cs="Tahoma" w:hint="cs"/>
          <w:sz w:val="19"/>
          <w:szCs w:val="19"/>
          <w:rtl/>
        </w:rPr>
        <w:t xml:space="preserve">בעקבות הווב"א הפיץ </w:t>
      </w:r>
      <w:r w:rsidRPr="008E3759">
        <w:rPr>
          <w:rFonts w:ascii="Tahoma" w:eastAsia="Calibri" w:hAnsi="Tahoma" w:cs="Tahoma"/>
          <w:sz w:val="19"/>
          <w:szCs w:val="19"/>
          <w:rtl/>
        </w:rPr>
        <w:t>מנכ"ל משר</w:t>
      </w:r>
      <w:r w:rsidRPr="008E3759">
        <w:rPr>
          <w:rFonts w:ascii="Tahoma" w:eastAsia="Calibri" w:hAnsi="Tahoma" w:cs="Tahoma"/>
          <w:sz w:val="19"/>
          <w:szCs w:val="19"/>
          <w:rtl/>
        </w:rPr>
        <w:t>ד הבריאות למנהלי בתי החולים בספטמבר 2024 מסמך "מסקנות מתחקור המענה הרפואי באירועי השבעה באוקטובר"</w:t>
      </w:r>
      <w:r w:rsidRPr="008E3759">
        <w:rPr>
          <w:rFonts w:ascii="Tahoma" w:eastAsia="Calibri" w:hAnsi="Tahoma" w:cs="Tahoma" w:hint="cs"/>
          <w:sz w:val="19"/>
          <w:szCs w:val="19"/>
          <w:rtl/>
        </w:rPr>
        <w:t xml:space="preserve">. </w:t>
      </w:r>
      <w:r w:rsidRPr="008E3759">
        <w:rPr>
          <w:rFonts w:ascii="Tahoma" w:eastAsia="Calibri" w:hAnsi="Tahoma" w:cs="Tahoma"/>
          <w:sz w:val="19"/>
          <w:szCs w:val="19"/>
          <w:rtl/>
        </w:rPr>
        <w:t xml:space="preserve">משרד מבקר המדינה מעיר למשרד הבריאות כי </w:t>
      </w:r>
      <w:r w:rsidRPr="008E3759">
        <w:rPr>
          <w:rFonts w:ascii="Tahoma" w:eastAsia="Calibri" w:hAnsi="Tahoma" w:cs="Tahoma" w:hint="cs"/>
          <w:sz w:val="19"/>
          <w:szCs w:val="19"/>
          <w:rtl/>
        </w:rPr>
        <w:t>המסקנות במסמך זה</w:t>
      </w:r>
      <w:r w:rsidRPr="008E3759">
        <w:rPr>
          <w:rFonts w:ascii="Tahoma" w:eastAsia="Calibri" w:hAnsi="Tahoma" w:cs="Tahoma"/>
          <w:sz w:val="19"/>
          <w:szCs w:val="19"/>
          <w:rtl/>
        </w:rPr>
        <w:t xml:space="preserve"> אינן כוללות </w:t>
      </w:r>
      <w:r w:rsidRPr="008E3759">
        <w:rPr>
          <w:rFonts w:ascii="Tahoma" w:eastAsia="Calibri" w:hAnsi="Tahoma" w:cs="Tahoma" w:hint="cs"/>
          <w:sz w:val="19"/>
          <w:szCs w:val="19"/>
          <w:rtl/>
        </w:rPr>
        <w:t>את כל ה</w:t>
      </w:r>
      <w:r w:rsidRPr="008E3759">
        <w:rPr>
          <w:rFonts w:ascii="Tahoma" w:eastAsia="Calibri" w:hAnsi="Tahoma" w:cs="Tahoma"/>
          <w:sz w:val="19"/>
          <w:szCs w:val="19"/>
          <w:rtl/>
        </w:rPr>
        <w:t>מסקנות שהעלתה הווב"א.</w:t>
      </w:r>
      <w:r w:rsidRPr="008E3759">
        <w:rPr>
          <w:rFonts w:ascii="Tahoma" w:eastAsia="Calibri" w:hAnsi="Tahoma" w:cs="Tahoma" w:hint="cs"/>
          <w:sz w:val="19"/>
          <w:szCs w:val="19"/>
          <w:rtl/>
        </w:rPr>
        <w:t xml:space="preserve"> </w:t>
      </w:r>
    </w:p>
    <w:p w:rsidR="008E3759" w:rsidRPr="008E3759" w:rsidP="009E40C5">
      <w:pPr>
        <w:numPr>
          <w:ilvl w:val="0"/>
          <w:numId w:val="27"/>
        </w:numPr>
        <w:spacing w:after="120" w:line="288" w:lineRule="auto"/>
        <w:ind w:left="769" w:hanging="344"/>
        <w:rPr>
          <w:rFonts w:ascii="Tahoma" w:eastAsia="Calibri" w:hAnsi="Tahoma" w:cs="Tahoma"/>
          <w:sz w:val="19"/>
          <w:szCs w:val="19"/>
        </w:rPr>
      </w:pPr>
      <w:r w:rsidRPr="008E3759">
        <w:rPr>
          <w:rFonts w:ascii="Tahoma" w:eastAsia="Calibri" w:hAnsi="Tahoma" w:cs="Tahoma"/>
          <w:sz w:val="19"/>
          <w:szCs w:val="19"/>
          <w:rtl/>
        </w:rPr>
        <w:t>בחינת אירועי שבעה באוקטובר באמצעות וב"א ופרסום רק חלק ממסקנ</w:t>
      </w:r>
      <w:r w:rsidRPr="008E3759">
        <w:rPr>
          <w:rFonts w:ascii="Tahoma" w:eastAsia="Calibri" w:hAnsi="Tahoma" w:cs="Tahoma"/>
          <w:sz w:val="19"/>
          <w:szCs w:val="19"/>
          <w:rtl/>
        </w:rPr>
        <w:t>ות</w:t>
      </w:r>
      <w:r w:rsidRPr="008E3759">
        <w:rPr>
          <w:rFonts w:ascii="Tahoma" w:eastAsia="Calibri" w:hAnsi="Tahoma" w:cs="Tahoma" w:hint="cs"/>
          <w:sz w:val="19"/>
          <w:szCs w:val="19"/>
          <w:rtl/>
        </w:rPr>
        <w:t>יה</w:t>
      </w:r>
      <w:r w:rsidRPr="008E3759">
        <w:rPr>
          <w:rFonts w:ascii="Tahoma" w:eastAsia="Calibri" w:hAnsi="Tahoma" w:cs="Tahoma"/>
          <w:sz w:val="19"/>
          <w:szCs w:val="19"/>
          <w:rtl/>
        </w:rPr>
        <w:t xml:space="preserve"> במכתב שהפיץ מנכ"ל משרד הבריאות בספטמבר 2024 מונעים מהגורמים שנבדקו לדעת מה מצאה הוועדה בנוגע לפעילותם ומהן מסקנותיה והמלצותיה, וכך אין ביכולתם לפעול לשיפור פעילותם</w:t>
      </w:r>
      <w:r w:rsidRPr="008E3759">
        <w:rPr>
          <w:rFonts w:ascii="Tahoma" w:eastAsia="Calibri" w:hAnsi="Tahoma" w:cs="Tahoma" w:hint="cs"/>
          <w:sz w:val="19"/>
          <w:szCs w:val="19"/>
          <w:rtl/>
        </w:rPr>
        <w:t xml:space="preserve"> </w:t>
      </w:r>
      <w:r w:rsidRPr="008E3759">
        <w:rPr>
          <w:rFonts w:ascii="Tahoma" w:eastAsia="Calibri" w:hAnsi="Tahoma" w:cs="Tahoma" w:hint="eastAsia"/>
          <w:sz w:val="19"/>
          <w:szCs w:val="19"/>
          <w:rtl/>
        </w:rPr>
        <w:t>בהתאם</w:t>
      </w:r>
      <w:r w:rsidRPr="008E3759">
        <w:rPr>
          <w:rFonts w:ascii="Tahoma" w:eastAsia="Calibri" w:hAnsi="Tahoma" w:cs="Tahoma"/>
          <w:sz w:val="19"/>
          <w:szCs w:val="19"/>
          <w:rtl/>
        </w:rPr>
        <w:t xml:space="preserve"> </w:t>
      </w:r>
      <w:r w:rsidRPr="008E3759">
        <w:rPr>
          <w:rFonts w:ascii="Tahoma" w:eastAsia="Calibri" w:hAnsi="Tahoma" w:cs="Tahoma" w:hint="eastAsia"/>
          <w:sz w:val="19"/>
          <w:szCs w:val="19"/>
          <w:rtl/>
        </w:rPr>
        <w:t>למסקנות</w:t>
      </w:r>
      <w:r w:rsidRPr="008E3759">
        <w:rPr>
          <w:rFonts w:ascii="Tahoma" w:eastAsia="Calibri" w:hAnsi="Tahoma" w:cs="Tahoma"/>
          <w:sz w:val="19"/>
          <w:szCs w:val="19"/>
          <w:rtl/>
        </w:rPr>
        <w:t xml:space="preserve">. אי-הפרסום מונע גם מגורמים נוספים ללמוד ממסקנות הוועדה ולהיערך טוב יותר </w:t>
      </w:r>
      <w:r w:rsidRPr="008E3759">
        <w:rPr>
          <w:rFonts w:ascii="Tahoma" w:eastAsia="Calibri" w:hAnsi="Tahoma" w:cs="Tahoma"/>
          <w:sz w:val="19"/>
          <w:szCs w:val="19"/>
          <w:rtl/>
        </w:rPr>
        <w:t>למצבי חירום בעתיד ואינו מאפשר להציג את הממצאים לציבור.</w:t>
      </w:r>
    </w:p>
    <w:p w:rsidR="008E3759" w:rsidRPr="008E3759" w:rsidP="009E40C5">
      <w:pPr>
        <w:numPr>
          <w:ilvl w:val="0"/>
          <w:numId w:val="27"/>
        </w:numPr>
        <w:spacing w:after="120" w:line="288" w:lineRule="auto"/>
        <w:ind w:left="769" w:hanging="344"/>
        <w:rPr>
          <w:rFonts w:ascii="Tahoma" w:eastAsia="Calibri" w:hAnsi="Tahoma" w:cs="Tahoma"/>
          <w:sz w:val="19"/>
          <w:szCs w:val="19"/>
        </w:rPr>
      </w:pPr>
      <w:r w:rsidRPr="008E3759">
        <w:rPr>
          <w:rFonts w:ascii="Tahoma" w:eastAsia="Calibri" w:hAnsi="Tahoma" w:cs="Tahoma"/>
          <w:sz w:val="19"/>
          <w:szCs w:val="19"/>
          <w:rtl/>
        </w:rPr>
        <w:t xml:space="preserve">תהליך מינוים של חברי הווב"א לא לווה בחוות דעת משפטית שתבחן הסדרים אפשריים למניעת ניגוד עניינים. </w:t>
      </w:r>
    </w:p>
    <w:p w:rsidR="008E3759" w:rsidRPr="008E3759" w:rsidP="009E40C5">
      <w:pPr>
        <w:numPr>
          <w:ilvl w:val="0"/>
          <w:numId w:val="27"/>
        </w:numPr>
        <w:spacing w:after="240" w:line="288" w:lineRule="auto"/>
        <w:ind w:left="769" w:hanging="344"/>
        <w:rPr>
          <w:rFonts w:ascii="Tahoma" w:eastAsia="Calibri" w:hAnsi="Tahoma" w:cs="Tahoma"/>
          <w:sz w:val="19"/>
          <w:szCs w:val="19"/>
        </w:rPr>
      </w:pPr>
      <w:r w:rsidRPr="008E3759">
        <w:rPr>
          <w:rFonts w:ascii="Tahoma" w:eastAsia="Calibri" w:hAnsi="Tahoma" w:cs="Tahoma"/>
          <w:sz w:val="19"/>
          <w:szCs w:val="19"/>
          <w:rtl/>
        </w:rPr>
        <w:t xml:space="preserve">צוות הפקת </w:t>
      </w:r>
      <w:r w:rsidRPr="008E3759">
        <w:rPr>
          <w:rFonts w:ascii="Tahoma" w:eastAsia="Calibri" w:hAnsi="Tahoma" w:cs="Tahoma" w:hint="cs"/>
          <w:sz w:val="19"/>
          <w:szCs w:val="19"/>
          <w:rtl/>
        </w:rPr>
        <w:t>ה</w:t>
      </w:r>
      <w:r w:rsidRPr="008E3759">
        <w:rPr>
          <w:rFonts w:ascii="Tahoma" w:eastAsia="Calibri" w:hAnsi="Tahoma" w:cs="Tahoma"/>
          <w:sz w:val="19"/>
          <w:szCs w:val="19"/>
          <w:rtl/>
        </w:rPr>
        <w:t>לקחים בנושאי הפיקוד והשליטה וניהול ימי הלחימה במטה משרד הבריאות</w:t>
      </w:r>
      <w:r w:rsidRPr="008E3759">
        <w:rPr>
          <w:rFonts w:ascii="Tahoma" w:eastAsia="Calibri" w:hAnsi="Tahoma" w:cs="Tahoma" w:hint="cs"/>
          <w:sz w:val="19"/>
          <w:szCs w:val="19"/>
          <w:rtl/>
        </w:rPr>
        <w:t xml:space="preserve"> ש</w:t>
      </w:r>
      <w:r w:rsidRPr="008E3759">
        <w:rPr>
          <w:rFonts w:ascii="Tahoma" w:eastAsia="Calibri" w:hAnsi="Tahoma" w:cs="Tahoma"/>
          <w:sz w:val="19"/>
          <w:szCs w:val="19"/>
          <w:rtl/>
        </w:rPr>
        <w:t>מינה מנכ"ל משרד הבריאות במרץ</w:t>
      </w:r>
      <w:r w:rsidRPr="008E3759">
        <w:rPr>
          <w:rFonts w:ascii="Tahoma" w:eastAsia="Calibri" w:hAnsi="Tahoma" w:cs="Tahoma"/>
          <w:sz w:val="19"/>
          <w:szCs w:val="19"/>
          <w:rtl/>
        </w:rPr>
        <w:t xml:space="preserve"> 2025 </w:t>
      </w:r>
      <w:r w:rsidRPr="008E3759">
        <w:rPr>
          <w:rFonts w:ascii="Tahoma" w:eastAsia="Calibri" w:hAnsi="Tahoma" w:cs="Tahoma" w:hint="eastAsia"/>
          <w:sz w:val="19"/>
          <w:szCs w:val="19"/>
          <w:rtl/>
        </w:rPr>
        <w:t>היה</w:t>
      </w:r>
      <w:r w:rsidRPr="008E3759">
        <w:rPr>
          <w:rFonts w:ascii="Tahoma" w:eastAsia="Calibri" w:hAnsi="Tahoma" w:cs="Tahoma"/>
          <w:sz w:val="19"/>
          <w:szCs w:val="19"/>
          <w:rtl/>
        </w:rPr>
        <w:t xml:space="preserve"> אמור להעביר את המלצותיו בתוך שלושה חודשים. עד נובמבר 2025 טרם השלימו צוותי העבודה את גיבוש המלצותיהם ומשרד הבריאות לא השלים תוכנית עבודה ליישום המלצות הווב"א. משרד הבריאות מסר בתשובתו</w:t>
      </w:r>
      <w:r w:rsidRPr="008E3759">
        <w:rPr>
          <w:rFonts w:ascii="Tahoma" w:eastAsia="Calibri" w:hAnsi="Tahoma" w:cs="Tahoma" w:hint="cs"/>
          <w:sz w:val="19"/>
          <w:szCs w:val="19"/>
          <w:rtl/>
        </w:rPr>
        <w:t xml:space="preserve"> באפריל 2026</w:t>
      </w:r>
      <w:r w:rsidRPr="008E3759">
        <w:rPr>
          <w:rFonts w:ascii="Tahoma" w:eastAsia="Calibri" w:hAnsi="Tahoma" w:cs="Tahoma"/>
          <w:sz w:val="19"/>
          <w:szCs w:val="19"/>
          <w:rtl/>
        </w:rPr>
        <w:t xml:space="preserve"> כי צוותי העבודה סיימו את עבודתם (למעט השלמות) וכי </w:t>
      </w:r>
      <w:r w:rsidRPr="008E3759">
        <w:rPr>
          <w:rFonts w:ascii="Tahoma" w:eastAsia="Calibri" w:hAnsi="Tahoma" w:cs="Tahoma"/>
          <w:sz w:val="19"/>
          <w:szCs w:val="19"/>
          <w:rtl/>
        </w:rPr>
        <w:t>ימנה צוות שיעסוק ביישום הלקחים</w:t>
      </w:r>
      <w:r w:rsidRPr="008E3759">
        <w:rPr>
          <w:rFonts w:ascii="Tahoma" w:eastAsia="Calibri" w:hAnsi="Tahoma" w:cs="Tahoma" w:hint="cs"/>
          <w:sz w:val="19"/>
          <w:szCs w:val="19"/>
          <w:rtl/>
        </w:rPr>
        <w:t>.</w:t>
      </w:r>
    </w:p>
    <w:p w:rsidR="008E3759" w:rsidRPr="008E3759" w:rsidP="002F64B0">
      <w:pPr>
        <w:pStyle w:val="73"/>
        <w:numPr>
          <w:ilvl w:val="0"/>
          <w:numId w:val="25"/>
        </w:numPr>
        <w:rPr>
          <w:rFonts w:eastAsia="Calibri"/>
          <w:sz w:val="19"/>
          <w:szCs w:val="19"/>
        </w:rPr>
      </w:pPr>
      <w:r w:rsidRPr="008E3759">
        <w:rPr>
          <w:rFonts w:eastAsia="Calibri" w:hint="cs"/>
          <w:b/>
          <w:bCs/>
          <w:sz w:val="19"/>
          <w:szCs w:val="19"/>
          <w:rtl/>
        </w:rPr>
        <w:t xml:space="preserve">היעדר תחקור של פעילות מד"א באירועי שבעה באוקטובר </w:t>
      </w:r>
      <w:r w:rsidRPr="008E3759">
        <w:rPr>
          <w:rFonts w:eastAsia="Calibri" w:hint="cs"/>
          <w:sz w:val="19"/>
          <w:szCs w:val="19"/>
          <w:rtl/>
        </w:rPr>
        <w:t xml:space="preserve">- בביקורת עלה כי </w:t>
      </w:r>
      <w:r w:rsidRPr="008E3759">
        <w:rPr>
          <w:rFonts w:eastAsia="Calibri"/>
          <w:sz w:val="19"/>
          <w:szCs w:val="19"/>
          <w:rtl/>
        </w:rPr>
        <w:t>שר הבריאות לא הנחה את מד"א לבצע תחקיר מבצעי של פינוי הפצועים באירועי שבעה באוקטובר</w:t>
      </w:r>
      <w:r w:rsidRPr="008E3759">
        <w:rPr>
          <w:rFonts w:eastAsia="Calibri" w:hint="cs"/>
          <w:sz w:val="19"/>
          <w:szCs w:val="19"/>
          <w:rtl/>
        </w:rPr>
        <w:t xml:space="preserve">. כמו כן, </w:t>
      </w:r>
      <w:r w:rsidRPr="008E3759">
        <w:rPr>
          <w:rFonts w:eastAsia="Calibri"/>
          <w:sz w:val="19"/>
          <w:szCs w:val="19"/>
          <w:rtl/>
        </w:rPr>
        <w:t xml:space="preserve">מאז שבעה באוקטובר ועד למועד סיום הביקורת </w:t>
      </w:r>
      <w:r w:rsidRPr="008E3759">
        <w:rPr>
          <w:rFonts w:eastAsia="Calibri" w:hint="cs"/>
          <w:sz w:val="19"/>
          <w:szCs w:val="19"/>
          <w:rtl/>
        </w:rPr>
        <w:t>טרם השלים</w:t>
      </w:r>
      <w:r w:rsidRPr="008E3759">
        <w:rPr>
          <w:rFonts w:eastAsia="Calibri"/>
          <w:sz w:val="19"/>
          <w:szCs w:val="19"/>
          <w:rtl/>
        </w:rPr>
        <w:t xml:space="preserve"> מד"א תחקיר מבצע</w:t>
      </w:r>
      <w:r w:rsidRPr="008E3759">
        <w:rPr>
          <w:rFonts w:eastAsia="Calibri"/>
          <w:sz w:val="19"/>
          <w:szCs w:val="19"/>
          <w:rtl/>
        </w:rPr>
        <w:t>י בנושא התנהלות הארגון במהלך שבעה באוקטובר</w:t>
      </w:r>
      <w:r w:rsidRPr="008E3759">
        <w:rPr>
          <w:rFonts w:eastAsia="Calibri" w:hint="cs"/>
          <w:sz w:val="19"/>
          <w:szCs w:val="19"/>
          <w:rtl/>
        </w:rPr>
        <w:t>, ו</w:t>
      </w:r>
      <w:r w:rsidRPr="008E3759">
        <w:rPr>
          <w:rFonts w:eastAsia="Calibri"/>
          <w:sz w:val="19"/>
          <w:szCs w:val="19"/>
          <w:rtl/>
        </w:rPr>
        <w:t xml:space="preserve">עד דצמבר 2024 לא דרש הוועד הפועל </w:t>
      </w:r>
      <w:r w:rsidRPr="008E3759">
        <w:rPr>
          <w:rFonts w:eastAsia="Calibri" w:hint="cs"/>
          <w:sz w:val="19"/>
          <w:szCs w:val="19"/>
          <w:rtl/>
        </w:rPr>
        <w:t>מהנהלת</w:t>
      </w:r>
      <w:r w:rsidRPr="008E3759">
        <w:rPr>
          <w:rFonts w:eastAsia="Calibri"/>
          <w:sz w:val="19"/>
          <w:szCs w:val="19"/>
          <w:rtl/>
        </w:rPr>
        <w:t xml:space="preserve"> מד"א לבצע תחקיר מבצעי של אירועי שבעה באוקטובר. גם ועדת הביקורת של הוועד הפועל לא הפעילה ביקורת פנימית לבדיקה של תפקוד מד"א בשבעה באוקטובר.</w:t>
      </w:r>
      <w:r w:rsidRPr="008E3759">
        <w:rPr>
          <w:rFonts w:eastAsia="Calibri" w:hint="cs"/>
          <w:b/>
          <w:bCs/>
          <w:szCs w:val="24"/>
          <w:rtl/>
        </w:rPr>
        <w:t xml:space="preserve"> </w:t>
      </w:r>
      <w:r w:rsidRPr="008E3759">
        <w:rPr>
          <w:rFonts w:eastAsia="Calibri" w:hint="eastAsia"/>
          <w:sz w:val="19"/>
          <w:szCs w:val="19"/>
          <w:rtl/>
        </w:rPr>
        <w:t>משרד</w:t>
      </w:r>
      <w:r w:rsidRPr="008E3759">
        <w:rPr>
          <w:rFonts w:eastAsia="Calibri"/>
          <w:sz w:val="19"/>
          <w:szCs w:val="19"/>
          <w:rtl/>
        </w:rPr>
        <w:t xml:space="preserve"> </w:t>
      </w:r>
      <w:r w:rsidRPr="008E3759">
        <w:rPr>
          <w:rFonts w:eastAsia="Calibri" w:hint="eastAsia"/>
          <w:sz w:val="19"/>
          <w:szCs w:val="19"/>
          <w:rtl/>
        </w:rPr>
        <w:t>מבקר</w:t>
      </w:r>
      <w:r w:rsidRPr="008E3759">
        <w:rPr>
          <w:rFonts w:eastAsia="Calibri"/>
          <w:sz w:val="19"/>
          <w:szCs w:val="19"/>
          <w:rtl/>
        </w:rPr>
        <w:t xml:space="preserve"> </w:t>
      </w:r>
      <w:r w:rsidRPr="008E3759">
        <w:rPr>
          <w:rFonts w:eastAsia="Calibri" w:hint="eastAsia"/>
          <w:sz w:val="19"/>
          <w:szCs w:val="19"/>
          <w:rtl/>
        </w:rPr>
        <w:t>המדינה</w:t>
      </w:r>
      <w:r w:rsidRPr="008E3759">
        <w:rPr>
          <w:rFonts w:eastAsia="Calibri"/>
          <w:sz w:val="19"/>
          <w:szCs w:val="19"/>
          <w:rtl/>
        </w:rPr>
        <w:t xml:space="preserve"> </w:t>
      </w:r>
      <w:r w:rsidRPr="008E3759">
        <w:rPr>
          <w:rFonts w:eastAsia="Calibri" w:hint="eastAsia"/>
          <w:sz w:val="19"/>
          <w:szCs w:val="19"/>
          <w:rtl/>
        </w:rPr>
        <w:t>רואה</w:t>
      </w:r>
      <w:r w:rsidRPr="008E3759">
        <w:rPr>
          <w:rFonts w:eastAsia="Calibri"/>
          <w:sz w:val="19"/>
          <w:szCs w:val="19"/>
          <w:rtl/>
        </w:rPr>
        <w:t xml:space="preserve"> </w:t>
      </w:r>
      <w:r w:rsidRPr="008E3759">
        <w:rPr>
          <w:rFonts w:eastAsia="Calibri" w:hint="eastAsia"/>
          <w:sz w:val="19"/>
          <w:szCs w:val="19"/>
          <w:rtl/>
        </w:rPr>
        <w:t>בחומרה</w:t>
      </w:r>
      <w:r w:rsidRPr="008E3759">
        <w:rPr>
          <w:rFonts w:eastAsia="Calibri"/>
          <w:sz w:val="19"/>
          <w:szCs w:val="19"/>
          <w:rtl/>
        </w:rPr>
        <w:t xml:space="preserve"> </w:t>
      </w:r>
      <w:r w:rsidRPr="008E3759">
        <w:rPr>
          <w:rFonts w:eastAsia="Calibri" w:hint="eastAsia"/>
          <w:sz w:val="19"/>
          <w:szCs w:val="19"/>
          <w:rtl/>
        </w:rPr>
        <w:t>את</w:t>
      </w:r>
      <w:r w:rsidRPr="008E3759">
        <w:rPr>
          <w:rFonts w:eastAsia="Calibri"/>
          <w:sz w:val="19"/>
          <w:szCs w:val="19"/>
          <w:rtl/>
        </w:rPr>
        <w:t xml:space="preserve"> </w:t>
      </w:r>
      <w:r w:rsidRPr="008E3759">
        <w:rPr>
          <w:rFonts w:eastAsia="Calibri" w:hint="eastAsia"/>
          <w:sz w:val="19"/>
          <w:szCs w:val="19"/>
          <w:rtl/>
        </w:rPr>
        <w:t>העובדה</w:t>
      </w:r>
      <w:r w:rsidRPr="008E3759">
        <w:rPr>
          <w:rFonts w:eastAsia="Calibri"/>
          <w:sz w:val="19"/>
          <w:szCs w:val="19"/>
          <w:rtl/>
        </w:rPr>
        <w:t xml:space="preserve"> </w:t>
      </w:r>
      <w:r w:rsidRPr="008E3759">
        <w:rPr>
          <w:rFonts w:eastAsia="Calibri" w:hint="eastAsia"/>
          <w:sz w:val="19"/>
          <w:szCs w:val="19"/>
          <w:rtl/>
        </w:rPr>
        <w:t>שהתחקיר</w:t>
      </w:r>
      <w:r w:rsidRPr="008E3759">
        <w:rPr>
          <w:rFonts w:eastAsia="Calibri"/>
          <w:sz w:val="19"/>
          <w:szCs w:val="19"/>
          <w:rtl/>
        </w:rPr>
        <w:t xml:space="preserve"> </w:t>
      </w:r>
      <w:r w:rsidRPr="008E3759">
        <w:rPr>
          <w:rFonts w:eastAsia="Calibri" w:hint="eastAsia"/>
          <w:sz w:val="19"/>
          <w:szCs w:val="19"/>
          <w:rtl/>
        </w:rPr>
        <w:t>המבצעי</w:t>
      </w:r>
      <w:r w:rsidRPr="008E3759">
        <w:rPr>
          <w:rFonts w:eastAsia="Calibri"/>
          <w:sz w:val="19"/>
          <w:szCs w:val="19"/>
          <w:rtl/>
        </w:rPr>
        <w:t xml:space="preserve"> </w:t>
      </w:r>
      <w:r w:rsidRPr="008E3759">
        <w:rPr>
          <w:rFonts w:eastAsia="Calibri" w:hint="eastAsia"/>
          <w:sz w:val="19"/>
          <w:szCs w:val="19"/>
          <w:rtl/>
        </w:rPr>
        <w:t>של</w:t>
      </w:r>
      <w:r w:rsidRPr="008E3759">
        <w:rPr>
          <w:rFonts w:eastAsia="Calibri"/>
          <w:sz w:val="19"/>
          <w:szCs w:val="19"/>
          <w:rtl/>
        </w:rPr>
        <w:t xml:space="preserve"> </w:t>
      </w:r>
      <w:r w:rsidRPr="008E3759">
        <w:rPr>
          <w:rFonts w:eastAsia="Calibri" w:hint="eastAsia"/>
          <w:sz w:val="19"/>
          <w:szCs w:val="19"/>
          <w:rtl/>
        </w:rPr>
        <w:t>מד</w:t>
      </w:r>
      <w:r w:rsidRPr="008E3759">
        <w:rPr>
          <w:rFonts w:eastAsia="Calibri"/>
          <w:sz w:val="19"/>
          <w:szCs w:val="19"/>
          <w:rtl/>
        </w:rPr>
        <w:t xml:space="preserve">"א </w:t>
      </w:r>
      <w:r w:rsidRPr="008E3759">
        <w:rPr>
          <w:rFonts w:eastAsia="Calibri" w:hint="eastAsia"/>
          <w:sz w:val="19"/>
          <w:szCs w:val="19"/>
          <w:rtl/>
        </w:rPr>
        <w:t>בנושא</w:t>
      </w:r>
      <w:r w:rsidRPr="008E3759">
        <w:rPr>
          <w:rFonts w:eastAsia="Calibri"/>
          <w:sz w:val="19"/>
          <w:szCs w:val="19"/>
          <w:rtl/>
        </w:rPr>
        <w:t xml:space="preserve"> </w:t>
      </w:r>
      <w:r w:rsidRPr="008E3759">
        <w:rPr>
          <w:rFonts w:eastAsia="Calibri" w:hint="eastAsia"/>
          <w:sz w:val="19"/>
          <w:szCs w:val="19"/>
          <w:rtl/>
        </w:rPr>
        <w:t>שבעה</w:t>
      </w:r>
      <w:r w:rsidRPr="008E3759">
        <w:rPr>
          <w:rFonts w:eastAsia="Calibri"/>
          <w:sz w:val="19"/>
          <w:szCs w:val="19"/>
          <w:rtl/>
        </w:rPr>
        <w:t xml:space="preserve"> </w:t>
      </w:r>
      <w:r w:rsidRPr="008E3759">
        <w:rPr>
          <w:rFonts w:eastAsia="Calibri" w:hint="eastAsia"/>
          <w:sz w:val="19"/>
          <w:szCs w:val="19"/>
          <w:rtl/>
        </w:rPr>
        <w:t>באוקטובר</w:t>
      </w:r>
      <w:r w:rsidRPr="008E3759">
        <w:rPr>
          <w:rFonts w:eastAsia="Calibri"/>
          <w:sz w:val="19"/>
          <w:szCs w:val="19"/>
          <w:rtl/>
        </w:rPr>
        <w:t xml:space="preserve"> - </w:t>
      </w:r>
      <w:r w:rsidRPr="008E3759">
        <w:rPr>
          <w:rFonts w:eastAsia="Calibri" w:hint="eastAsia"/>
          <w:sz w:val="19"/>
          <w:szCs w:val="19"/>
          <w:rtl/>
        </w:rPr>
        <w:t>אירוע</w:t>
      </w:r>
      <w:r w:rsidRPr="008E3759">
        <w:rPr>
          <w:rFonts w:eastAsia="Calibri"/>
          <w:sz w:val="19"/>
          <w:szCs w:val="19"/>
          <w:rtl/>
        </w:rPr>
        <w:t xml:space="preserve"> </w:t>
      </w:r>
      <w:r w:rsidRPr="008E3759">
        <w:rPr>
          <w:rFonts w:eastAsia="Calibri" w:hint="eastAsia"/>
          <w:sz w:val="19"/>
          <w:szCs w:val="19"/>
          <w:rtl/>
        </w:rPr>
        <w:t>הטרור</w:t>
      </w:r>
      <w:r w:rsidRPr="008E3759">
        <w:rPr>
          <w:rFonts w:eastAsia="Calibri"/>
          <w:sz w:val="19"/>
          <w:szCs w:val="19"/>
          <w:rtl/>
        </w:rPr>
        <w:t xml:space="preserve"> </w:t>
      </w:r>
      <w:r w:rsidRPr="008E3759">
        <w:rPr>
          <w:rFonts w:eastAsia="Calibri" w:hint="eastAsia"/>
          <w:sz w:val="19"/>
          <w:szCs w:val="19"/>
          <w:rtl/>
        </w:rPr>
        <w:t>החמור</w:t>
      </w:r>
      <w:r w:rsidRPr="008E3759">
        <w:rPr>
          <w:rFonts w:eastAsia="Calibri"/>
          <w:sz w:val="19"/>
          <w:szCs w:val="19"/>
          <w:rtl/>
        </w:rPr>
        <w:t xml:space="preserve"> </w:t>
      </w:r>
      <w:r w:rsidRPr="008E3759">
        <w:rPr>
          <w:rFonts w:eastAsia="Calibri" w:hint="eastAsia"/>
          <w:sz w:val="19"/>
          <w:szCs w:val="19"/>
          <w:rtl/>
        </w:rPr>
        <w:t>ביותר</w:t>
      </w:r>
      <w:r w:rsidRPr="008E3759">
        <w:rPr>
          <w:rFonts w:eastAsia="Calibri"/>
          <w:sz w:val="19"/>
          <w:szCs w:val="19"/>
          <w:rtl/>
        </w:rPr>
        <w:t xml:space="preserve"> </w:t>
      </w:r>
      <w:r w:rsidRPr="008E3759">
        <w:rPr>
          <w:rFonts w:eastAsia="Calibri" w:hint="eastAsia"/>
          <w:sz w:val="19"/>
          <w:szCs w:val="19"/>
          <w:rtl/>
        </w:rPr>
        <w:t>מאז</w:t>
      </w:r>
      <w:r w:rsidRPr="008E3759">
        <w:rPr>
          <w:rFonts w:eastAsia="Calibri"/>
          <w:sz w:val="19"/>
          <w:szCs w:val="19"/>
          <w:rtl/>
        </w:rPr>
        <w:t xml:space="preserve"> </w:t>
      </w:r>
      <w:r w:rsidRPr="008E3759">
        <w:rPr>
          <w:rFonts w:eastAsia="Calibri" w:hint="eastAsia"/>
          <w:sz w:val="19"/>
          <w:szCs w:val="19"/>
          <w:rtl/>
        </w:rPr>
        <w:t>הקמת</w:t>
      </w:r>
      <w:r w:rsidRPr="008E3759">
        <w:rPr>
          <w:rFonts w:eastAsia="Calibri"/>
          <w:sz w:val="19"/>
          <w:szCs w:val="19"/>
          <w:rtl/>
        </w:rPr>
        <w:t xml:space="preserve"> </w:t>
      </w:r>
      <w:r w:rsidRPr="008E3759">
        <w:rPr>
          <w:rFonts w:eastAsia="Calibri" w:hint="eastAsia"/>
          <w:sz w:val="19"/>
          <w:szCs w:val="19"/>
          <w:rtl/>
        </w:rPr>
        <w:t>המדינה</w:t>
      </w:r>
      <w:r w:rsidRPr="008E3759">
        <w:rPr>
          <w:rFonts w:eastAsia="Calibri" w:hint="cs"/>
          <w:sz w:val="19"/>
          <w:szCs w:val="19"/>
          <w:rtl/>
        </w:rPr>
        <w:t xml:space="preserve"> </w:t>
      </w:r>
      <w:r w:rsidRPr="008E3759">
        <w:rPr>
          <w:rFonts w:eastAsia="Calibri"/>
          <w:sz w:val="19"/>
          <w:szCs w:val="19"/>
          <w:rtl/>
        </w:rPr>
        <w:t xml:space="preserve">- </w:t>
      </w:r>
      <w:r w:rsidRPr="008E3759">
        <w:rPr>
          <w:rFonts w:eastAsia="Calibri" w:hint="eastAsia"/>
          <w:sz w:val="19"/>
          <w:szCs w:val="19"/>
          <w:rtl/>
        </w:rPr>
        <w:t>טרם</w:t>
      </w:r>
      <w:r w:rsidRPr="008E3759">
        <w:rPr>
          <w:rFonts w:eastAsia="Calibri"/>
          <w:sz w:val="19"/>
          <w:szCs w:val="19"/>
          <w:rtl/>
        </w:rPr>
        <w:t xml:space="preserve"> </w:t>
      </w:r>
      <w:r w:rsidRPr="008E3759">
        <w:rPr>
          <w:rFonts w:eastAsia="Calibri" w:hint="eastAsia"/>
          <w:sz w:val="19"/>
          <w:szCs w:val="19"/>
          <w:rtl/>
        </w:rPr>
        <w:t>הושלם</w:t>
      </w:r>
      <w:r w:rsidRPr="008E3759">
        <w:rPr>
          <w:rFonts w:eastAsia="Calibri" w:hint="cs"/>
          <w:sz w:val="19"/>
          <w:szCs w:val="19"/>
          <w:rtl/>
        </w:rPr>
        <w:t>,</w:t>
      </w:r>
      <w:r w:rsidRPr="008E3759">
        <w:rPr>
          <w:rFonts w:eastAsia="Calibri"/>
          <w:sz w:val="19"/>
          <w:szCs w:val="19"/>
          <w:rtl/>
        </w:rPr>
        <w:t xml:space="preserve"> </w:t>
      </w:r>
      <w:r w:rsidRPr="008E3759">
        <w:rPr>
          <w:rFonts w:eastAsia="Calibri" w:hint="eastAsia"/>
          <w:sz w:val="19"/>
          <w:szCs w:val="19"/>
          <w:rtl/>
        </w:rPr>
        <w:t>יותר</w:t>
      </w:r>
      <w:r w:rsidRPr="008E3759">
        <w:rPr>
          <w:rFonts w:eastAsia="Calibri"/>
          <w:sz w:val="19"/>
          <w:szCs w:val="19"/>
          <w:rtl/>
        </w:rPr>
        <w:t xml:space="preserve"> </w:t>
      </w:r>
      <w:r w:rsidRPr="008E3759">
        <w:rPr>
          <w:rFonts w:eastAsia="Calibri" w:hint="eastAsia"/>
          <w:sz w:val="19"/>
          <w:szCs w:val="19"/>
          <w:rtl/>
        </w:rPr>
        <w:t>משנתיים</w:t>
      </w:r>
      <w:r w:rsidRPr="008E3759">
        <w:rPr>
          <w:rFonts w:eastAsia="Calibri"/>
          <w:sz w:val="19"/>
          <w:szCs w:val="19"/>
          <w:rtl/>
        </w:rPr>
        <w:t xml:space="preserve"> </w:t>
      </w:r>
      <w:r w:rsidRPr="008E3759">
        <w:rPr>
          <w:rFonts w:eastAsia="Calibri" w:hint="eastAsia"/>
          <w:sz w:val="19"/>
          <w:szCs w:val="19"/>
          <w:rtl/>
        </w:rPr>
        <w:t>לאחר</w:t>
      </w:r>
      <w:r w:rsidRPr="008E3759">
        <w:rPr>
          <w:rFonts w:eastAsia="Calibri"/>
          <w:sz w:val="19"/>
          <w:szCs w:val="19"/>
          <w:rtl/>
        </w:rPr>
        <w:t xml:space="preserve"> </w:t>
      </w:r>
      <w:r w:rsidRPr="008E3759">
        <w:rPr>
          <w:rFonts w:eastAsia="Calibri" w:hint="eastAsia"/>
          <w:sz w:val="19"/>
          <w:szCs w:val="19"/>
          <w:rtl/>
        </w:rPr>
        <w:t>פרוץ</w:t>
      </w:r>
      <w:r w:rsidRPr="008E3759">
        <w:rPr>
          <w:rFonts w:eastAsia="Calibri"/>
          <w:sz w:val="19"/>
          <w:szCs w:val="19"/>
          <w:rtl/>
        </w:rPr>
        <w:t xml:space="preserve"> </w:t>
      </w:r>
      <w:r w:rsidRPr="008E3759">
        <w:rPr>
          <w:rFonts w:eastAsia="Calibri" w:hint="eastAsia"/>
          <w:sz w:val="19"/>
          <w:szCs w:val="19"/>
          <w:rtl/>
        </w:rPr>
        <w:t>הלחימה</w:t>
      </w:r>
      <w:r w:rsidRPr="008E3759">
        <w:rPr>
          <w:rFonts w:eastAsia="Calibri" w:hint="cs"/>
          <w:sz w:val="19"/>
          <w:szCs w:val="19"/>
          <w:rtl/>
        </w:rPr>
        <w:t xml:space="preserve">. </w:t>
      </w:r>
    </w:p>
    <w:p w:rsidR="008E3759" w:rsidRPr="008E3759" w:rsidP="008E3759">
      <w:pPr>
        <w:spacing w:line="288" w:lineRule="auto"/>
        <w:rPr>
          <w:rFonts w:eastAsia="Calibri"/>
          <w:rtl/>
        </w:rPr>
      </w:pPr>
    </w:p>
    <w:p w:rsidR="008E3759" w:rsidRPr="008E3759" w:rsidP="00860D6D">
      <w:pPr>
        <w:spacing w:after="160" w:line="288" w:lineRule="auto"/>
        <w:ind w:right="-567"/>
        <w:rPr>
          <w:rFonts w:ascii="Tahoma" w:eastAsia="Calibri" w:hAnsi="Tahoma" w:cs="Tahoma"/>
          <w:b/>
          <w:bCs/>
          <w:sz w:val="22"/>
          <w:szCs w:val="22"/>
        </w:rPr>
      </w:pPr>
      <w:r w:rsidRPr="008E3759">
        <w:rPr>
          <w:rFonts w:ascii="Tahoma" w:eastAsia="Calibri" w:hAnsi="Tahoma" w:cs="Tahoma"/>
          <w:b/>
          <w:bCs/>
          <w:sz w:val="22"/>
          <w:szCs w:val="22"/>
          <w:rtl/>
        </w:rPr>
        <w:t>ריבוי תפקידים - תפקודו של שר הבריאות גם כשר הפנים</w:t>
      </w:r>
    </w:p>
    <w:p w:rsidR="008E3759" w:rsidRPr="008E3759" w:rsidP="000B7293">
      <w:pPr>
        <w:pStyle w:val="73"/>
        <w:numPr>
          <w:ilvl w:val="0"/>
          <w:numId w:val="25"/>
        </w:numPr>
        <w:spacing w:after="120"/>
        <w:rPr>
          <w:rFonts w:eastAsia="Calibri"/>
          <w:b/>
          <w:sz w:val="19"/>
          <w:szCs w:val="19"/>
          <w:rtl/>
        </w:rPr>
      </w:pPr>
      <w:r w:rsidRPr="008E3759">
        <w:rPr>
          <w:rFonts w:eastAsia="Calibri" w:hint="cs"/>
          <w:sz w:val="19"/>
          <w:szCs w:val="19"/>
          <w:rtl/>
        </w:rPr>
        <w:t>מצופה היה מראש הממשלה</w:t>
      </w:r>
      <w:r w:rsidRPr="008E3759">
        <w:rPr>
          <w:rFonts w:eastAsia="Calibri"/>
          <w:sz w:val="19"/>
          <w:szCs w:val="19"/>
          <w:rtl/>
        </w:rPr>
        <w:t>, ח"כ בנימין נתניהו,</w:t>
      </w:r>
      <w:r w:rsidRPr="008E3759">
        <w:rPr>
          <w:rFonts w:eastAsia="Calibri" w:hint="cs"/>
          <w:sz w:val="19"/>
          <w:szCs w:val="19"/>
          <w:rtl/>
        </w:rPr>
        <w:t xml:space="preserve"> לבחון את </w:t>
      </w:r>
      <w:r w:rsidRPr="008E3759">
        <w:rPr>
          <w:rFonts w:eastAsia="Calibri"/>
          <w:sz w:val="19"/>
          <w:szCs w:val="19"/>
          <w:rtl/>
        </w:rPr>
        <w:t xml:space="preserve">המורכבות של כהונת שר הממונה על יותר ממשרד אחד, ובפרט במשרדים בעלי השפעה לאומית </w:t>
      </w:r>
      <w:r w:rsidRPr="008E3759">
        <w:rPr>
          <w:rFonts w:eastAsia="Calibri" w:hint="cs"/>
          <w:sz w:val="19"/>
          <w:szCs w:val="19"/>
          <w:rtl/>
        </w:rPr>
        <w:t>כ</w:t>
      </w:r>
      <w:r w:rsidRPr="008E3759">
        <w:rPr>
          <w:rFonts w:eastAsia="Calibri"/>
          <w:sz w:val="19"/>
          <w:szCs w:val="19"/>
          <w:rtl/>
        </w:rPr>
        <w:t>דוגמת משרד הבריאות ומשרד הפנים</w:t>
      </w:r>
      <w:r w:rsidRPr="008E3759">
        <w:rPr>
          <w:rFonts w:eastAsia="Calibri" w:hint="cs"/>
          <w:sz w:val="19"/>
          <w:szCs w:val="19"/>
          <w:rtl/>
        </w:rPr>
        <w:t>. מורכבות זו</w:t>
      </w:r>
      <w:r w:rsidRPr="008E3759">
        <w:rPr>
          <w:rFonts w:eastAsia="Calibri"/>
          <w:sz w:val="19"/>
          <w:szCs w:val="19"/>
          <w:rtl/>
        </w:rPr>
        <w:t xml:space="preserve"> באה לידי ביטוי בפרוץ אירועי שבעה באוקטובר: כהונתו של ח"כ משה ארבל גם כשר הבריאות וגם כשר הפנים במשך חמשת הימים הראשונים מפרוץ מתקפת ש</w:t>
      </w:r>
      <w:r w:rsidRPr="008E3759">
        <w:rPr>
          <w:rFonts w:eastAsia="Calibri"/>
          <w:sz w:val="19"/>
          <w:szCs w:val="19"/>
          <w:rtl/>
        </w:rPr>
        <w:t xml:space="preserve">בעה באוקטובר הצריכה חלוקת קשב וזמן בין הנושאים הרבים </w:t>
      </w:r>
      <w:r w:rsidRPr="008E3759">
        <w:rPr>
          <w:rFonts w:eastAsia="Calibri" w:hint="cs"/>
          <w:sz w:val="19"/>
          <w:szCs w:val="19"/>
          <w:rtl/>
        </w:rPr>
        <w:t>ש</w:t>
      </w:r>
      <w:r w:rsidRPr="008E3759">
        <w:rPr>
          <w:rFonts w:eastAsia="Calibri"/>
          <w:sz w:val="19"/>
          <w:szCs w:val="19"/>
          <w:rtl/>
        </w:rPr>
        <w:t xml:space="preserve">להם נדרשים משרדי הבריאות והפנים - משרדים משמעותיים </w:t>
      </w:r>
      <w:r w:rsidRPr="008E3759">
        <w:rPr>
          <w:rFonts w:eastAsia="Calibri" w:hint="cs"/>
          <w:sz w:val="19"/>
          <w:szCs w:val="19"/>
          <w:rtl/>
        </w:rPr>
        <w:t xml:space="preserve">העוסקים </w:t>
      </w:r>
      <w:r w:rsidRPr="008E3759">
        <w:rPr>
          <w:rFonts w:eastAsia="Calibri"/>
          <w:sz w:val="19"/>
          <w:szCs w:val="19"/>
          <w:rtl/>
        </w:rPr>
        <w:t xml:space="preserve">בשעת מלחמה, </w:t>
      </w:r>
      <w:r w:rsidRPr="008E3759">
        <w:rPr>
          <w:rFonts w:eastAsia="Calibri" w:hint="cs"/>
          <w:sz w:val="19"/>
          <w:szCs w:val="19"/>
          <w:rtl/>
        </w:rPr>
        <w:t>ו</w:t>
      </w:r>
      <w:r w:rsidRPr="008E3759">
        <w:rPr>
          <w:rFonts w:eastAsia="Calibri"/>
          <w:sz w:val="19"/>
          <w:szCs w:val="19"/>
          <w:rtl/>
        </w:rPr>
        <w:t xml:space="preserve">בייחוד בימיה הראשונים, </w:t>
      </w:r>
      <w:r w:rsidRPr="008E3759">
        <w:rPr>
          <w:rFonts w:eastAsia="Calibri" w:hint="cs"/>
          <w:sz w:val="19"/>
          <w:szCs w:val="19"/>
          <w:rtl/>
        </w:rPr>
        <w:t>בנושאים רבים.</w:t>
      </w:r>
      <w:r w:rsidRPr="008E3759">
        <w:rPr>
          <w:rFonts w:eastAsia="Calibri"/>
          <w:sz w:val="19"/>
          <w:szCs w:val="19"/>
          <w:rtl/>
        </w:rPr>
        <w:t xml:space="preserve"> </w:t>
      </w:r>
      <w:r w:rsidRPr="008E3759">
        <w:rPr>
          <w:rFonts w:eastAsia="Calibri" w:hint="cs"/>
          <w:sz w:val="19"/>
          <w:szCs w:val="19"/>
          <w:rtl/>
        </w:rPr>
        <w:t xml:space="preserve">לדוגמה, </w:t>
      </w:r>
      <w:r w:rsidRPr="008E3759">
        <w:rPr>
          <w:rFonts w:eastAsia="Calibri"/>
          <w:sz w:val="19"/>
          <w:szCs w:val="19"/>
          <w:rtl/>
        </w:rPr>
        <w:t xml:space="preserve">בתחום פעילות משרד הבריאות - ויסות </w:t>
      </w:r>
      <w:r w:rsidRPr="008E3759">
        <w:rPr>
          <w:rFonts w:eastAsia="Calibri"/>
          <w:sz w:val="19"/>
          <w:szCs w:val="19"/>
          <w:rtl/>
        </w:rPr>
        <w:t xml:space="preserve">ראשוני ושניוני של פצועים, מוכנות מערך האשפוז לקליטת הפצועים </w:t>
      </w:r>
      <w:r w:rsidRPr="008E3759">
        <w:rPr>
          <w:rFonts w:eastAsia="Calibri" w:hint="cs"/>
          <w:sz w:val="19"/>
          <w:szCs w:val="19"/>
          <w:rtl/>
        </w:rPr>
        <w:t>ול</w:t>
      </w:r>
      <w:r w:rsidRPr="008E3759">
        <w:rPr>
          <w:rFonts w:eastAsia="Calibri"/>
          <w:sz w:val="19"/>
          <w:szCs w:val="19"/>
          <w:rtl/>
        </w:rPr>
        <w:t xml:space="preserve">וויסות </w:t>
      </w:r>
      <w:r w:rsidRPr="008E3759">
        <w:rPr>
          <w:rFonts w:eastAsia="Calibri" w:hint="cs"/>
          <w:sz w:val="19"/>
          <w:szCs w:val="19"/>
          <w:rtl/>
        </w:rPr>
        <w:t>ה</w:t>
      </w:r>
      <w:r w:rsidRPr="008E3759">
        <w:rPr>
          <w:rFonts w:eastAsia="Calibri"/>
          <w:sz w:val="19"/>
          <w:szCs w:val="19"/>
          <w:rtl/>
        </w:rPr>
        <w:t xml:space="preserve">משאבים </w:t>
      </w:r>
      <w:r w:rsidRPr="008E3759">
        <w:rPr>
          <w:rFonts w:eastAsia="Calibri" w:hint="cs"/>
          <w:sz w:val="19"/>
          <w:szCs w:val="19"/>
          <w:rtl/>
        </w:rPr>
        <w:t>ה</w:t>
      </w:r>
      <w:r w:rsidRPr="008E3759">
        <w:rPr>
          <w:rFonts w:eastAsia="Calibri"/>
          <w:sz w:val="19"/>
          <w:szCs w:val="19"/>
          <w:rtl/>
        </w:rPr>
        <w:t xml:space="preserve">נדרשים (בהם כוח אדם, ציוד </w:t>
      </w:r>
      <w:r w:rsidRPr="008E3759">
        <w:rPr>
          <w:rFonts w:eastAsia="Calibri" w:hint="cs"/>
          <w:sz w:val="19"/>
          <w:szCs w:val="19"/>
          <w:rtl/>
        </w:rPr>
        <w:t xml:space="preserve">ומנות </w:t>
      </w:r>
      <w:r w:rsidRPr="008E3759">
        <w:rPr>
          <w:rFonts w:eastAsia="Calibri"/>
          <w:sz w:val="19"/>
          <w:szCs w:val="19"/>
          <w:rtl/>
        </w:rPr>
        <w:t>דם), הבטחת המשך הטיפול הרפואי לאוכלוסייה האזרחית ומתן מענה לאוכלוסיות מיוחדות; בתחום פעילות משרד הפנים - היערכות לפינוי אוכלוסייה, טיפול בתושבים ש</w:t>
      </w:r>
      <w:r w:rsidRPr="008E3759">
        <w:rPr>
          <w:rFonts w:eastAsia="Calibri"/>
          <w:sz w:val="19"/>
          <w:szCs w:val="19"/>
          <w:rtl/>
        </w:rPr>
        <w:t>פונו מביתם</w:t>
      </w:r>
      <w:r w:rsidRPr="008E3759">
        <w:rPr>
          <w:rFonts w:eastAsia="Calibri" w:hint="cs"/>
          <w:sz w:val="19"/>
          <w:szCs w:val="19"/>
          <w:rtl/>
        </w:rPr>
        <w:t xml:space="preserve"> וקליטתם</w:t>
      </w:r>
      <w:r w:rsidRPr="008E3759">
        <w:rPr>
          <w:rFonts w:eastAsia="Calibri"/>
          <w:sz w:val="19"/>
          <w:szCs w:val="19"/>
          <w:rtl/>
        </w:rPr>
        <w:t xml:space="preserve">, מתן מענה לרשויות המקומיות </w:t>
      </w:r>
      <w:r w:rsidRPr="008E3759">
        <w:rPr>
          <w:rFonts w:eastAsia="Calibri" w:hint="cs"/>
          <w:sz w:val="19"/>
          <w:szCs w:val="19"/>
          <w:rtl/>
        </w:rPr>
        <w:t>ו</w:t>
      </w:r>
      <w:r w:rsidRPr="008E3759">
        <w:rPr>
          <w:rFonts w:eastAsia="Calibri"/>
          <w:sz w:val="19"/>
          <w:szCs w:val="19"/>
          <w:rtl/>
        </w:rPr>
        <w:t>הפעלת מערך פס"ח (פינוי, סעד, חללים).</w:t>
      </w:r>
      <w:r w:rsidRPr="008E3759">
        <w:rPr>
          <w:rFonts w:eastAsia="Calibri" w:hint="cs"/>
          <w:sz w:val="19"/>
          <w:szCs w:val="19"/>
          <w:rtl/>
        </w:rPr>
        <w:t xml:space="preserve"> </w:t>
      </w:r>
      <w:r w:rsidRPr="008E3759">
        <w:rPr>
          <w:rFonts w:eastAsia="Calibri"/>
          <w:sz w:val="19"/>
          <w:szCs w:val="19"/>
          <w:rtl/>
        </w:rPr>
        <w:t>בשל ריבוי הנושאים שעמדו לפתחו של שר הבריאות ושר הפנים בפרוץ אירועי שבעה באוקטובר ו</w:t>
      </w:r>
      <w:r w:rsidRPr="008E3759">
        <w:rPr>
          <w:rFonts w:eastAsia="Calibri" w:hint="cs"/>
          <w:sz w:val="19"/>
          <w:szCs w:val="19"/>
          <w:rtl/>
        </w:rPr>
        <w:t xml:space="preserve">עקב </w:t>
      </w:r>
      <w:r w:rsidRPr="008E3759">
        <w:rPr>
          <w:rFonts w:eastAsia="Calibri"/>
          <w:sz w:val="19"/>
          <w:szCs w:val="19"/>
          <w:rtl/>
        </w:rPr>
        <w:t>הצורך לתת מענה יעיל יותר לאתגרי השעה,</w:t>
      </w:r>
      <w:r w:rsidRPr="008E3759">
        <w:rPr>
          <w:rFonts w:eastAsia="Calibri" w:hint="cs"/>
          <w:sz w:val="19"/>
          <w:szCs w:val="19"/>
          <w:rtl/>
        </w:rPr>
        <w:t xml:space="preserve"> הופסקה לבקשתו של</w:t>
      </w:r>
      <w:r w:rsidRPr="008E3759">
        <w:rPr>
          <w:rFonts w:eastAsia="Calibri"/>
          <w:sz w:val="19"/>
          <w:szCs w:val="19"/>
          <w:rtl/>
        </w:rPr>
        <w:t xml:space="preserve"> ח"כ משה ארבל </w:t>
      </w:r>
      <w:r w:rsidRPr="008E3759">
        <w:rPr>
          <w:rFonts w:eastAsia="Calibri" w:hint="eastAsia"/>
          <w:sz w:val="19"/>
          <w:szCs w:val="19"/>
          <w:rtl/>
        </w:rPr>
        <w:t>כהונתו</w:t>
      </w:r>
      <w:r w:rsidRPr="008E3759">
        <w:rPr>
          <w:rFonts w:eastAsia="Calibri"/>
          <w:sz w:val="19"/>
          <w:szCs w:val="19"/>
          <w:rtl/>
        </w:rPr>
        <w:t xml:space="preserve"> כשר הבריאות</w:t>
      </w:r>
      <w:r w:rsidRPr="008E3759">
        <w:rPr>
          <w:rFonts w:eastAsia="Calibri"/>
          <w:sz w:val="19"/>
          <w:szCs w:val="19"/>
          <w:rtl/>
        </w:rPr>
        <w:t xml:space="preserve"> והוא המשיך לכהן כשר הפנים</w:t>
      </w:r>
      <w:r w:rsidRPr="008E3759">
        <w:rPr>
          <w:rFonts w:eastAsia="Calibri" w:hint="cs"/>
          <w:sz w:val="19"/>
          <w:szCs w:val="19"/>
          <w:rtl/>
        </w:rPr>
        <w:t>.</w:t>
      </w:r>
      <w:r w:rsidRPr="008E3759">
        <w:rPr>
          <w:rFonts w:eastAsia="Calibri"/>
          <w:sz w:val="19"/>
          <w:szCs w:val="19"/>
          <w:rtl/>
        </w:rPr>
        <w:t xml:space="preserve"> </w:t>
      </w:r>
      <w:r w:rsidRPr="008E3759">
        <w:rPr>
          <w:rFonts w:eastAsia="Calibri" w:hint="cs"/>
          <w:sz w:val="19"/>
          <w:szCs w:val="19"/>
          <w:rtl/>
        </w:rPr>
        <w:t xml:space="preserve">את תפקיד </w:t>
      </w:r>
      <w:r w:rsidRPr="008E3759">
        <w:rPr>
          <w:rFonts w:eastAsia="Calibri"/>
          <w:sz w:val="19"/>
          <w:szCs w:val="19"/>
          <w:rtl/>
        </w:rPr>
        <w:t xml:space="preserve">שר הבריאות </w:t>
      </w:r>
      <w:r w:rsidRPr="008E3759">
        <w:rPr>
          <w:rFonts w:eastAsia="Calibri" w:hint="cs"/>
          <w:sz w:val="19"/>
          <w:szCs w:val="19"/>
          <w:rtl/>
        </w:rPr>
        <w:t>מילא</w:t>
      </w:r>
      <w:r w:rsidRPr="008E3759">
        <w:rPr>
          <w:rFonts w:eastAsia="Calibri"/>
          <w:sz w:val="19"/>
          <w:szCs w:val="19"/>
          <w:rtl/>
        </w:rPr>
        <w:t xml:space="preserve"> החל </w:t>
      </w:r>
      <w:r w:rsidRPr="008E3759">
        <w:rPr>
          <w:rFonts w:eastAsia="Calibri" w:hint="cs"/>
          <w:sz w:val="19"/>
          <w:szCs w:val="19"/>
          <w:rtl/>
        </w:rPr>
        <w:t>ב</w:t>
      </w:r>
      <w:r w:rsidRPr="008E3759">
        <w:rPr>
          <w:rFonts w:eastAsia="Calibri"/>
          <w:sz w:val="19"/>
          <w:szCs w:val="19"/>
          <w:rtl/>
        </w:rPr>
        <w:t>-12.10.23 ח"כ אוריאל בוסו</w:t>
      </w:r>
      <w:r w:rsidRPr="008E3759">
        <w:rPr>
          <w:rFonts w:eastAsia="Calibri" w:hint="cs"/>
          <w:sz w:val="19"/>
          <w:szCs w:val="19"/>
          <w:rtl/>
        </w:rPr>
        <w:t>,</w:t>
      </w:r>
      <w:r w:rsidRPr="008E3759">
        <w:rPr>
          <w:rFonts w:eastAsia="Calibri"/>
          <w:sz w:val="19"/>
          <w:szCs w:val="19"/>
          <w:rtl/>
        </w:rPr>
        <w:t xml:space="preserve"> שכיהן עד לאותו המועד כיו"ר ועדת הבריאות בכנסת והיה בעל היכרות מוקדמת עם מערכת הבריאות. תחילת כהונתו של ח"כ אוריאל בוסו כשר הבריאות במועד זה הצריכה השתלבות מי</w:t>
      </w:r>
      <w:r w:rsidRPr="008E3759">
        <w:rPr>
          <w:rFonts w:eastAsia="Calibri" w:hint="cs"/>
          <w:sz w:val="19"/>
          <w:szCs w:val="19"/>
          <w:rtl/>
        </w:rPr>
        <w:t>י</w:t>
      </w:r>
      <w:r w:rsidRPr="008E3759">
        <w:rPr>
          <w:rFonts w:eastAsia="Calibri"/>
          <w:sz w:val="19"/>
          <w:szCs w:val="19"/>
          <w:rtl/>
        </w:rPr>
        <w:t xml:space="preserve">דית בפעילותו </w:t>
      </w:r>
      <w:r w:rsidRPr="008E3759">
        <w:rPr>
          <w:rFonts w:eastAsia="Calibri"/>
          <w:sz w:val="19"/>
          <w:szCs w:val="19"/>
          <w:rtl/>
        </w:rPr>
        <w:t>של המשרד בעיצומה של שעת חירום.</w:t>
      </w:r>
      <w:bookmarkEnd w:id="13"/>
      <w:r w:rsidRPr="008E3759">
        <w:rPr>
          <w:rFonts w:eastAsia="Calibri" w:hint="cs"/>
          <w:bCs/>
          <w:sz w:val="19"/>
          <w:szCs w:val="19"/>
          <w:rtl/>
        </w:rPr>
        <w:t xml:space="preserve"> </w:t>
      </w:r>
    </w:p>
    <w:p w:rsidR="001D3DA9" w:rsidRPr="000B463F" w:rsidP="001D3DA9">
      <w:pPr>
        <w:spacing w:before="480" w:after="240"/>
      </w:pPr>
      <w:r>
        <w:rPr>
          <w:noProof/>
        </w:rPr>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2F64B0" w:rsidRPr="002F64B0" w:rsidP="002F64B0">
      <w:pPr>
        <w:pStyle w:val="73"/>
        <w:rPr>
          <w:rFonts w:eastAsia="Calibri"/>
          <w:b/>
          <w:bCs/>
          <w:sz w:val="19"/>
          <w:szCs w:val="19"/>
          <w:rtl/>
        </w:rPr>
      </w:pPr>
      <w:bookmarkStart w:id="14" w:name="_Hlk214981758"/>
      <w:bookmarkStart w:id="15" w:name="_Hlk202271636"/>
      <w:r w:rsidRPr="002F64B0">
        <w:rPr>
          <w:rFonts w:eastAsia="Calibri"/>
          <w:b/>
          <w:bCs/>
          <w:sz w:val="19"/>
          <w:szCs w:val="19"/>
          <w:rtl/>
        </w:rPr>
        <w:t>משרד מבקר המדינה מציין לשבח את</w:t>
      </w:r>
      <w:r w:rsidRPr="002F64B0">
        <w:rPr>
          <w:rFonts w:eastAsia="Calibri" w:hint="cs"/>
          <w:b/>
          <w:bCs/>
          <w:sz w:val="19"/>
          <w:szCs w:val="19"/>
          <w:rtl/>
        </w:rPr>
        <w:t xml:space="preserve"> </w:t>
      </w:r>
      <w:r w:rsidRPr="002F64B0">
        <w:rPr>
          <w:rFonts w:eastAsia="Calibri"/>
          <w:b/>
          <w:bCs/>
          <w:sz w:val="19"/>
          <w:szCs w:val="19"/>
          <w:rtl/>
        </w:rPr>
        <w:t>ההתגייסות יוצאת הדופן של אנשי מערכת הבריאות</w:t>
      </w:r>
      <w:r w:rsidRPr="002F64B0">
        <w:rPr>
          <w:rFonts w:eastAsia="Calibri" w:hint="cs"/>
          <w:b/>
          <w:bCs/>
          <w:sz w:val="19"/>
          <w:szCs w:val="19"/>
          <w:rtl/>
        </w:rPr>
        <w:t xml:space="preserve"> -</w:t>
      </w:r>
      <w:r w:rsidRPr="002F64B0">
        <w:rPr>
          <w:rFonts w:eastAsia="Calibri"/>
          <w:b/>
          <w:bCs/>
          <w:sz w:val="19"/>
          <w:szCs w:val="19"/>
          <w:rtl/>
        </w:rPr>
        <w:t xml:space="preserve"> </w:t>
      </w:r>
      <w:r w:rsidRPr="002F64B0">
        <w:rPr>
          <w:rFonts w:eastAsia="Calibri" w:hint="cs"/>
          <w:b/>
          <w:bCs/>
          <w:sz w:val="19"/>
          <w:szCs w:val="19"/>
          <w:rtl/>
        </w:rPr>
        <w:t>משרד הבריאות, צוותי מד"א ו</w:t>
      </w:r>
      <w:r w:rsidRPr="002F64B0">
        <w:rPr>
          <w:rFonts w:eastAsia="Calibri"/>
          <w:b/>
          <w:bCs/>
          <w:sz w:val="19"/>
          <w:szCs w:val="19"/>
          <w:rtl/>
        </w:rPr>
        <w:t xml:space="preserve">מגיבים </w:t>
      </w:r>
      <w:r w:rsidRPr="002F64B0">
        <w:rPr>
          <w:rStyle w:val="737"/>
          <w:bCs w:val="0"/>
          <w:sz w:val="19"/>
          <w:szCs w:val="19"/>
          <w:rtl/>
        </w:rPr>
        <w:t>ראשונים</w:t>
      </w:r>
      <w:r w:rsidRPr="002F64B0">
        <w:rPr>
          <w:rFonts w:eastAsia="Calibri"/>
          <w:b/>
          <w:bCs/>
          <w:sz w:val="19"/>
          <w:szCs w:val="19"/>
          <w:rtl/>
        </w:rPr>
        <w:t xml:space="preserve"> </w:t>
      </w:r>
      <w:r w:rsidRPr="002F64B0">
        <w:rPr>
          <w:rFonts w:eastAsia="Calibri" w:hint="cs"/>
          <w:b/>
          <w:bCs/>
          <w:sz w:val="19"/>
          <w:szCs w:val="19"/>
          <w:rtl/>
        </w:rPr>
        <w:t>ו</w:t>
      </w:r>
      <w:r w:rsidRPr="002F64B0">
        <w:rPr>
          <w:rFonts w:eastAsia="Calibri"/>
          <w:b/>
          <w:bCs/>
          <w:sz w:val="19"/>
          <w:szCs w:val="19"/>
          <w:rtl/>
        </w:rPr>
        <w:t>צוותי בתי החולים</w:t>
      </w:r>
      <w:r w:rsidRPr="002F64B0">
        <w:rPr>
          <w:rFonts w:eastAsia="Calibri" w:hint="cs"/>
          <w:b/>
          <w:bCs/>
          <w:sz w:val="19"/>
          <w:szCs w:val="19"/>
          <w:rtl/>
        </w:rPr>
        <w:t xml:space="preserve">, ואת </w:t>
      </w:r>
      <w:r w:rsidRPr="002F64B0">
        <w:rPr>
          <w:rFonts w:eastAsia="Calibri"/>
          <w:b/>
          <w:bCs/>
          <w:sz w:val="19"/>
          <w:szCs w:val="19"/>
          <w:rtl/>
        </w:rPr>
        <w:t>חיילי צה"ל</w:t>
      </w:r>
      <w:r w:rsidRPr="002F64B0">
        <w:rPr>
          <w:rFonts w:eastAsia="Calibri" w:hint="cs"/>
          <w:b/>
          <w:bCs/>
          <w:sz w:val="19"/>
          <w:szCs w:val="19"/>
          <w:rtl/>
        </w:rPr>
        <w:t>, את חברי כיתות הכוננות,</w:t>
      </w:r>
      <w:r w:rsidRPr="002F64B0">
        <w:rPr>
          <w:rFonts w:eastAsia="Calibri"/>
          <w:b/>
          <w:bCs/>
          <w:sz w:val="19"/>
          <w:szCs w:val="19"/>
          <w:rtl/>
        </w:rPr>
        <w:t xml:space="preserve"> </w:t>
      </w:r>
      <w:r w:rsidRPr="002F64B0">
        <w:rPr>
          <w:rFonts w:eastAsia="Calibri" w:hint="cs"/>
          <w:b/>
          <w:bCs/>
          <w:sz w:val="19"/>
          <w:szCs w:val="19"/>
          <w:rtl/>
        </w:rPr>
        <w:t xml:space="preserve">את </w:t>
      </w:r>
      <w:r w:rsidRPr="002F64B0">
        <w:rPr>
          <w:rFonts w:eastAsia="Calibri"/>
          <w:b/>
          <w:bCs/>
          <w:sz w:val="19"/>
          <w:szCs w:val="19"/>
          <w:rtl/>
        </w:rPr>
        <w:t xml:space="preserve">כוחות הביטחון, </w:t>
      </w:r>
      <w:r w:rsidRPr="002F64B0">
        <w:rPr>
          <w:rFonts w:eastAsia="Calibri" w:hint="cs"/>
          <w:b/>
          <w:bCs/>
          <w:sz w:val="19"/>
          <w:szCs w:val="19"/>
          <w:rtl/>
        </w:rPr>
        <w:t xml:space="preserve">את </w:t>
      </w:r>
      <w:r w:rsidRPr="002F64B0">
        <w:rPr>
          <w:rFonts w:eastAsia="Calibri"/>
          <w:b/>
          <w:bCs/>
          <w:sz w:val="19"/>
          <w:szCs w:val="19"/>
          <w:rtl/>
        </w:rPr>
        <w:t xml:space="preserve">כוחות המשטרה, </w:t>
      </w:r>
      <w:r w:rsidRPr="002F64B0">
        <w:rPr>
          <w:rFonts w:eastAsia="Calibri" w:hint="cs"/>
          <w:b/>
          <w:bCs/>
          <w:sz w:val="19"/>
          <w:szCs w:val="19"/>
          <w:rtl/>
        </w:rPr>
        <w:t xml:space="preserve">את </w:t>
      </w:r>
      <w:r w:rsidRPr="002F64B0">
        <w:rPr>
          <w:rFonts w:eastAsia="Calibri"/>
          <w:b/>
          <w:bCs/>
          <w:sz w:val="19"/>
          <w:szCs w:val="19"/>
          <w:rtl/>
        </w:rPr>
        <w:t xml:space="preserve">צוותי </w:t>
      </w:r>
      <w:r w:rsidRPr="002F64B0">
        <w:rPr>
          <w:rFonts w:eastAsia="Calibri"/>
          <w:b/>
          <w:bCs/>
          <w:sz w:val="19"/>
          <w:szCs w:val="19"/>
          <w:rtl/>
        </w:rPr>
        <w:t>החירום היישוביים (צח"י)</w:t>
      </w:r>
      <w:r w:rsidRPr="002F64B0">
        <w:rPr>
          <w:rFonts w:eastAsia="Calibri" w:hint="cs"/>
          <w:b/>
          <w:bCs/>
          <w:sz w:val="19"/>
          <w:szCs w:val="19"/>
          <w:rtl/>
        </w:rPr>
        <w:t xml:space="preserve">, את </w:t>
      </w:r>
      <w:r w:rsidRPr="002F64B0">
        <w:rPr>
          <w:rFonts w:eastAsia="Calibri"/>
          <w:b/>
          <w:bCs/>
          <w:sz w:val="19"/>
          <w:szCs w:val="19"/>
          <w:rtl/>
        </w:rPr>
        <w:t>המתנדבים ו</w:t>
      </w:r>
      <w:r w:rsidRPr="002F64B0">
        <w:rPr>
          <w:rFonts w:eastAsia="Calibri" w:hint="cs"/>
          <w:b/>
          <w:bCs/>
          <w:sz w:val="19"/>
          <w:szCs w:val="19"/>
          <w:rtl/>
        </w:rPr>
        <w:t xml:space="preserve">את </w:t>
      </w:r>
      <w:r w:rsidRPr="002F64B0">
        <w:rPr>
          <w:rFonts w:eastAsia="Calibri"/>
          <w:b/>
          <w:bCs/>
          <w:sz w:val="19"/>
          <w:szCs w:val="19"/>
          <w:rtl/>
        </w:rPr>
        <w:t>האזרחים שנרתמו וטיפלו בפצועים בשטח ובבתי החולים בשבעה באוקטובר</w:t>
      </w:r>
      <w:r w:rsidRPr="002F64B0">
        <w:rPr>
          <w:rFonts w:eastAsia="Calibri" w:hint="cs"/>
          <w:b/>
          <w:bCs/>
          <w:sz w:val="19"/>
          <w:szCs w:val="19"/>
          <w:rtl/>
        </w:rPr>
        <w:t>, לעיתים מתוך סיכון חיים, וחלקם אף שילמו בחייהם. רבים מהפצועים חבים להם את חייהם.</w:t>
      </w:r>
    </w:p>
    <w:bookmarkEnd w:id="14"/>
    <w:p w:rsidR="002F64B0" w:rsidRPr="002F64B0" w:rsidP="002F64B0">
      <w:pPr>
        <w:pStyle w:val="73"/>
        <w:rPr>
          <w:rFonts w:eastAsia="Calibri"/>
          <w:b/>
          <w:bCs/>
          <w:sz w:val="19"/>
          <w:szCs w:val="19"/>
          <w:rtl/>
        </w:rPr>
      </w:pPr>
      <w:r w:rsidRPr="002F64B0">
        <w:rPr>
          <w:rFonts w:eastAsia="Calibri" w:hint="cs"/>
          <w:b/>
          <w:bCs/>
          <w:sz w:val="19"/>
          <w:szCs w:val="19"/>
          <w:rtl/>
        </w:rPr>
        <w:t xml:space="preserve">במיוחד </w:t>
      </w:r>
      <w:r w:rsidRPr="002F64B0">
        <w:rPr>
          <w:rFonts w:eastAsia="Calibri" w:hint="eastAsia"/>
          <w:b/>
          <w:bCs/>
          <w:sz w:val="19"/>
          <w:szCs w:val="19"/>
          <w:rtl/>
        </w:rPr>
        <w:t>יש</w:t>
      </w:r>
      <w:r w:rsidRPr="002F64B0">
        <w:rPr>
          <w:rFonts w:eastAsia="Calibri"/>
          <w:b/>
          <w:bCs/>
          <w:sz w:val="19"/>
          <w:szCs w:val="19"/>
          <w:rtl/>
        </w:rPr>
        <w:t xml:space="preserve"> </w:t>
      </w:r>
      <w:r w:rsidRPr="002F64B0">
        <w:rPr>
          <w:rStyle w:val="737"/>
          <w:sz w:val="19"/>
          <w:szCs w:val="19"/>
          <w:rtl/>
        </w:rPr>
        <w:t>לציין</w:t>
      </w:r>
      <w:r w:rsidRPr="002F64B0">
        <w:rPr>
          <w:rFonts w:eastAsia="Calibri" w:hint="cs"/>
          <w:b/>
          <w:bCs/>
          <w:sz w:val="19"/>
          <w:szCs w:val="19"/>
          <w:rtl/>
        </w:rPr>
        <w:t>:</w:t>
      </w:r>
    </w:p>
    <w:p w:rsidR="002F64B0" w:rsidRPr="002F64B0" w:rsidP="00860D6D">
      <w:pPr>
        <w:pStyle w:val="73"/>
        <w:rPr>
          <w:rFonts w:eastAsia="Calibri"/>
          <w:b/>
          <w:bCs/>
          <w:sz w:val="19"/>
          <w:szCs w:val="19"/>
          <w:rtl/>
        </w:rPr>
      </w:pPr>
      <w:r w:rsidRPr="002F64B0">
        <w:rPr>
          <w:rFonts w:eastAsia="Calibri" w:hint="cs"/>
          <w:b/>
          <w:bCs/>
          <w:sz w:val="19"/>
          <w:szCs w:val="19"/>
          <w:rtl/>
        </w:rPr>
        <w:t xml:space="preserve">פעילות גופי ההצלה בשבעה באוקטובר </w:t>
      </w:r>
      <w:r w:rsidRPr="002F64B0">
        <w:rPr>
          <w:rFonts w:eastAsia="Calibri" w:hint="cs"/>
          <w:sz w:val="19"/>
          <w:szCs w:val="19"/>
          <w:rtl/>
        </w:rPr>
        <w:t>-</w:t>
      </w:r>
      <w:r w:rsidRPr="002F64B0">
        <w:rPr>
          <w:rFonts w:eastAsia="Calibri" w:hint="cs"/>
          <w:b/>
          <w:bCs/>
          <w:sz w:val="19"/>
          <w:szCs w:val="19"/>
          <w:rtl/>
        </w:rPr>
        <w:t xml:space="preserve"> </w:t>
      </w:r>
      <w:r w:rsidRPr="002F64B0">
        <w:rPr>
          <w:rFonts w:eastAsia="Calibri"/>
          <w:sz w:val="19"/>
          <w:szCs w:val="19"/>
          <w:rtl/>
        </w:rPr>
        <w:t>היקף הפעילות של גופ</w:t>
      </w:r>
      <w:r w:rsidRPr="002F64B0">
        <w:rPr>
          <w:rFonts w:eastAsia="Calibri"/>
          <w:sz w:val="19"/>
          <w:szCs w:val="19"/>
          <w:rtl/>
        </w:rPr>
        <w:t xml:space="preserve">י ההצלה בשבעה באוקטובר באזור העוטף היה חריג ביחס לאירועי חירום אחרים. יצוין כי צוותי </w:t>
      </w:r>
      <w:r w:rsidRPr="002F64B0">
        <w:rPr>
          <w:rFonts w:eastAsia="Calibri" w:hint="cs"/>
          <w:sz w:val="19"/>
          <w:szCs w:val="19"/>
          <w:rtl/>
        </w:rPr>
        <w:t>ה</w:t>
      </w:r>
      <w:r w:rsidRPr="002F64B0">
        <w:rPr>
          <w:rFonts w:eastAsia="Calibri"/>
          <w:sz w:val="19"/>
          <w:szCs w:val="19"/>
          <w:rtl/>
        </w:rPr>
        <w:t>הצלה פעלו</w:t>
      </w:r>
      <w:r w:rsidRPr="002F64B0">
        <w:rPr>
          <w:rFonts w:eastAsia="Calibri" w:hint="cs"/>
          <w:sz w:val="19"/>
          <w:szCs w:val="19"/>
          <w:rtl/>
        </w:rPr>
        <w:t xml:space="preserve"> במסירות</w:t>
      </w:r>
      <w:r w:rsidRPr="002F64B0">
        <w:rPr>
          <w:rFonts w:eastAsia="Calibri"/>
          <w:sz w:val="19"/>
          <w:szCs w:val="19"/>
          <w:rtl/>
        </w:rPr>
        <w:t>, פעמים תחת אש ומתוך סיכון חיים, לפינוי פצועים. במהלך שבעה באוקטובר אף נרצחו עובדי</w:t>
      </w:r>
      <w:r w:rsidRPr="002F64B0">
        <w:rPr>
          <w:rFonts w:eastAsia="Calibri" w:hint="cs"/>
          <w:sz w:val="19"/>
          <w:szCs w:val="19"/>
          <w:rtl/>
        </w:rPr>
        <w:t>ם</w:t>
      </w:r>
      <w:r w:rsidRPr="002F64B0">
        <w:rPr>
          <w:rFonts w:eastAsia="Calibri"/>
          <w:sz w:val="19"/>
          <w:szCs w:val="19"/>
          <w:rtl/>
        </w:rPr>
        <w:t xml:space="preserve"> ומתנדבי</w:t>
      </w:r>
      <w:r w:rsidRPr="002F64B0">
        <w:rPr>
          <w:rFonts w:eastAsia="Calibri" w:hint="cs"/>
          <w:sz w:val="19"/>
          <w:szCs w:val="19"/>
          <w:rtl/>
        </w:rPr>
        <w:t>ם</w:t>
      </w:r>
      <w:r w:rsidRPr="002F64B0">
        <w:rPr>
          <w:rFonts w:eastAsia="Calibri"/>
          <w:sz w:val="19"/>
          <w:szCs w:val="19"/>
          <w:rtl/>
        </w:rPr>
        <w:t xml:space="preserve"> בזמן </w:t>
      </w:r>
      <w:r w:rsidRPr="002F64B0">
        <w:rPr>
          <w:rFonts w:eastAsia="Calibri" w:hint="cs"/>
          <w:sz w:val="19"/>
          <w:szCs w:val="19"/>
          <w:rtl/>
        </w:rPr>
        <w:t>ה</w:t>
      </w:r>
      <w:r w:rsidRPr="002F64B0">
        <w:rPr>
          <w:rFonts w:eastAsia="Calibri"/>
          <w:sz w:val="19"/>
          <w:szCs w:val="19"/>
          <w:rtl/>
        </w:rPr>
        <w:t>טיפול</w:t>
      </w:r>
      <w:r w:rsidRPr="002F64B0">
        <w:rPr>
          <w:rFonts w:eastAsia="Calibri" w:hint="cs"/>
          <w:sz w:val="19"/>
          <w:szCs w:val="19"/>
          <w:rtl/>
        </w:rPr>
        <w:t xml:space="preserve"> בפצועים</w:t>
      </w:r>
      <w:r w:rsidRPr="002F64B0">
        <w:rPr>
          <w:rFonts w:eastAsia="Calibri"/>
          <w:sz w:val="19"/>
          <w:szCs w:val="19"/>
          <w:rtl/>
        </w:rPr>
        <w:t xml:space="preserve"> ופינוי</w:t>
      </w:r>
      <w:r w:rsidRPr="002F64B0">
        <w:rPr>
          <w:rFonts w:eastAsia="Calibri" w:hint="cs"/>
          <w:sz w:val="19"/>
          <w:szCs w:val="19"/>
          <w:rtl/>
        </w:rPr>
        <w:t>ם.</w:t>
      </w:r>
    </w:p>
    <w:p w:rsidR="002F64B0" w:rsidRPr="002F64B0" w:rsidP="002F64B0">
      <w:pPr>
        <w:pStyle w:val="73"/>
        <w:rPr>
          <w:rFonts w:eastAsia="Calibri"/>
          <w:sz w:val="19"/>
          <w:szCs w:val="19"/>
          <w:rtl/>
        </w:rPr>
      </w:pPr>
      <w:r w:rsidRPr="002F64B0">
        <w:rPr>
          <w:rFonts w:eastAsia="Calibri" w:hint="cs"/>
          <w:b/>
          <w:bCs/>
          <w:sz w:val="19"/>
          <w:szCs w:val="19"/>
          <w:rtl/>
        </w:rPr>
        <w:t>הטיפול בפצועים בסורוקה</w:t>
      </w:r>
      <w:r w:rsidRPr="002F64B0">
        <w:rPr>
          <w:rFonts w:eastAsia="Calibri" w:hint="cs"/>
          <w:sz w:val="19"/>
          <w:szCs w:val="19"/>
          <w:rtl/>
        </w:rPr>
        <w:t xml:space="preserve"> </w:t>
      </w:r>
      <w:r w:rsidRPr="002F64B0">
        <w:rPr>
          <w:rFonts w:eastAsia="Calibri"/>
          <w:sz w:val="19"/>
          <w:szCs w:val="19"/>
          <w:rtl/>
        </w:rPr>
        <w:t>-</w:t>
      </w:r>
      <w:r w:rsidRPr="002F64B0">
        <w:rPr>
          <w:rFonts w:eastAsia="Calibri" w:hint="cs"/>
          <w:sz w:val="19"/>
          <w:szCs w:val="19"/>
          <w:rtl/>
        </w:rPr>
        <w:t xml:space="preserve"> </w:t>
      </w:r>
      <w:r w:rsidRPr="002F64B0">
        <w:rPr>
          <w:rFonts w:eastAsia="Calibri"/>
          <w:sz w:val="19"/>
          <w:szCs w:val="19"/>
          <w:rtl/>
        </w:rPr>
        <w:t>משרד מ</w:t>
      </w:r>
      <w:r w:rsidRPr="002F64B0">
        <w:rPr>
          <w:rFonts w:eastAsia="Calibri"/>
          <w:sz w:val="19"/>
          <w:szCs w:val="19"/>
          <w:rtl/>
        </w:rPr>
        <w:t>בקר המדינה מציין לחיוב את הטיפול המסור של סורוקה בפצועים שהגיעו לאורך היום.</w:t>
      </w:r>
    </w:p>
    <w:p w:rsidR="002F64B0" w:rsidP="002F64B0">
      <w:pPr>
        <w:pStyle w:val="73"/>
        <w:rPr>
          <w:rFonts w:eastAsia="Calibri"/>
          <w:sz w:val="19"/>
          <w:szCs w:val="19"/>
          <w:rtl/>
        </w:rPr>
      </w:pPr>
      <w:r w:rsidRPr="002F64B0">
        <w:rPr>
          <w:rFonts w:eastAsia="Calibri" w:hint="cs"/>
          <w:b/>
          <w:bCs/>
          <w:sz w:val="19"/>
          <w:szCs w:val="19"/>
          <w:rtl/>
        </w:rPr>
        <w:t>ה</w:t>
      </w:r>
      <w:r w:rsidRPr="002F64B0">
        <w:rPr>
          <w:rFonts w:eastAsia="Calibri"/>
          <w:b/>
          <w:bCs/>
          <w:sz w:val="19"/>
          <w:szCs w:val="19"/>
          <w:rtl/>
        </w:rPr>
        <w:t xml:space="preserve">טיפול בפצועים </w:t>
      </w:r>
      <w:r w:rsidRPr="002F64B0">
        <w:rPr>
          <w:rFonts w:eastAsia="Calibri" w:hint="cs"/>
          <w:b/>
          <w:bCs/>
          <w:sz w:val="19"/>
          <w:szCs w:val="19"/>
          <w:rtl/>
        </w:rPr>
        <w:t>בברזילי</w:t>
      </w:r>
      <w:r w:rsidRPr="002F64B0">
        <w:rPr>
          <w:rFonts w:eastAsia="Calibri"/>
          <w:b/>
          <w:bCs/>
          <w:sz w:val="19"/>
          <w:szCs w:val="19"/>
          <w:rtl/>
        </w:rPr>
        <w:t xml:space="preserve"> </w:t>
      </w:r>
      <w:r w:rsidRPr="002F64B0">
        <w:rPr>
          <w:rFonts w:eastAsia="Calibri"/>
          <w:sz w:val="19"/>
          <w:szCs w:val="19"/>
          <w:rtl/>
        </w:rPr>
        <w:t xml:space="preserve">- משרד מבקר המדינה מציין לחיוב את </w:t>
      </w:r>
      <w:r w:rsidRPr="002F64B0">
        <w:rPr>
          <w:rFonts w:eastAsia="Calibri" w:hint="cs"/>
          <w:sz w:val="19"/>
          <w:szCs w:val="19"/>
          <w:rtl/>
        </w:rPr>
        <w:t xml:space="preserve">הטיפול המסור של </w:t>
      </w:r>
      <w:r w:rsidRPr="002F64B0">
        <w:rPr>
          <w:rFonts w:eastAsia="Calibri"/>
          <w:sz w:val="19"/>
          <w:szCs w:val="19"/>
          <w:rtl/>
        </w:rPr>
        <w:t>ברזילי בפצועים שהגיעו לאורך היום.</w:t>
      </w:r>
    </w:p>
    <w:p w:rsidR="00301524" w:rsidRPr="002F64B0" w:rsidP="002F64B0">
      <w:pPr>
        <w:pStyle w:val="73"/>
        <w:rPr>
          <w:rFonts w:eastAsia="Calibri"/>
          <w:sz w:val="19"/>
          <w:szCs w:val="19"/>
          <w:rtl/>
        </w:rPr>
      </w:pPr>
    </w:p>
    <w:tbl>
      <w:tblPr>
        <w:tblStyle w:val="TableGrid"/>
        <w:tblpPr w:leftFromText="180" w:rightFromText="180" w:vertAnchor="text" w:tblpXSpec="center" w:tblpY="1"/>
        <w:tblOverlap w:val="never"/>
        <w:bidiVisual/>
        <w:tblW w:w="9074" w:type="dxa"/>
        <w:tblLayout w:type="fixed"/>
        <w:tblLook w:val="04A0"/>
      </w:tblPr>
      <w:tblGrid>
        <w:gridCol w:w="9074"/>
      </w:tblGrid>
      <w:tr w:rsidTr="000314B9">
        <w:tblPrEx>
          <w:tblW w:w="9074" w:type="dxa"/>
          <w:tblLayout w:type="fixed"/>
          <w:tblLook w:val="04A0"/>
        </w:tblPrEx>
        <w:trPr>
          <w:trHeight w:val="851"/>
        </w:trPr>
        <w:tc>
          <w:tcPr>
            <w:tcW w:w="9074" w:type="dxa"/>
            <w:tcBorders>
              <w:top w:val="nil"/>
              <w:left w:val="nil"/>
              <w:bottom w:val="nil"/>
              <w:right w:val="nil"/>
            </w:tcBorders>
          </w:tcPr>
          <w:bookmarkEnd w:id="15"/>
          <w:p w:rsidR="001D3DA9" w:rsidRPr="00F66FC8" w:rsidP="00581D69">
            <w:pPr>
              <w:spacing w:before="240" w:after="180" w:line="288" w:lineRule="auto"/>
              <w:rPr>
                <w:rFonts w:ascii="Tahoma" w:hAnsi="Tahoma" w:cs="Tahoma"/>
                <w:sz w:val="19"/>
                <w:szCs w:val="19"/>
                <w:rtl/>
              </w:rPr>
            </w:pPr>
            <w:r w:rsidRPr="00F66FC8">
              <w:rPr>
                <w:rFonts w:ascii="Tahoma" w:hAnsi="Tahoma" w:cs="Tahoma"/>
                <w:noProof/>
                <w:sz w:val="19"/>
                <w:szCs w:val="19"/>
                <w:rtl/>
              </w:rPr>
              <w:drawing>
                <wp:inline distT="0" distB="0" distL="0" distR="0">
                  <wp:extent cx="5574030" cy="438784"/>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19160" cy="450209"/>
                          </a:xfrm>
                          <a:prstGeom prst="rect">
                            <a:avLst/>
                          </a:prstGeom>
                        </pic:spPr>
                      </pic:pic>
                    </a:graphicData>
                  </a:graphic>
                </wp:inline>
              </w:drawing>
            </w:r>
          </w:p>
        </w:tc>
      </w:tr>
      <w:tr w:rsidTr="000314B9">
        <w:tblPrEx>
          <w:tblW w:w="9074" w:type="dxa"/>
          <w:tblLayout w:type="fixed"/>
          <w:tblLook w:val="04A0"/>
        </w:tblPrEx>
        <w:trPr>
          <w:trHeight w:val="2156"/>
        </w:trPr>
        <w:tc>
          <w:tcPr>
            <w:tcW w:w="9074" w:type="dxa"/>
            <w:tcBorders>
              <w:top w:val="nil"/>
              <w:left w:val="nil"/>
              <w:bottom w:val="nil"/>
              <w:right w:val="nil"/>
            </w:tcBorders>
            <w:shd w:val="clear" w:color="auto" w:fill="F1F5F9"/>
          </w:tcPr>
          <w:p w:rsidR="00A30D76" w:rsidRPr="00A30D76" w:rsidP="00A30D76">
            <w:pPr>
              <w:spacing w:line="288" w:lineRule="auto"/>
              <w:ind w:left="516" w:right="176"/>
              <w:rPr>
                <w:rFonts w:ascii="Tahoma" w:eastAsia="Calibri" w:hAnsi="Tahoma" w:cs="Tahoma"/>
                <w:sz w:val="19"/>
                <w:szCs w:val="19"/>
              </w:rPr>
            </w:pPr>
          </w:p>
          <w:p w:rsidR="00301524" w:rsidRPr="009E40C5" w:rsidP="009E40C5">
            <w:pPr>
              <w:numPr>
                <w:ilvl w:val="0"/>
                <w:numId w:val="12"/>
              </w:numPr>
              <w:spacing w:before="120" w:after="120" w:line="288" w:lineRule="auto"/>
              <w:ind w:left="516" w:right="176" w:hanging="516"/>
              <w:rPr>
                <w:rFonts w:ascii="Tahoma" w:eastAsia="Calibri" w:hAnsi="Tahoma" w:cs="Tahoma"/>
                <w:sz w:val="19"/>
                <w:szCs w:val="19"/>
              </w:rPr>
            </w:pPr>
            <w:r w:rsidRPr="009E40C5">
              <w:rPr>
                <w:rFonts w:ascii="Tahoma" w:eastAsia="Calibri" w:hAnsi="Tahoma" w:cs="Tahoma"/>
                <w:b/>
                <w:bCs/>
                <w:sz w:val="19"/>
                <w:szCs w:val="19"/>
                <w:rtl/>
              </w:rPr>
              <w:t xml:space="preserve">פינוי הפצועים מאזורי הלחימה על ידי צה"ל ותחקור מלא של פעילות צה"ל </w:t>
            </w:r>
            <w:r w:rsidRPr="009E40C5">
              <w:rPr>
                <w:rFonts w:ascii="Tahoma" w:eastAsia="Calibri" w:hAnsi="Tahoma" w:cs="Tahoma"/>
                <w:b/>
                <w:bCs/>
                <w:sz w:val="19"/>
                <w:szCs w:val="19"/>
                <w:rtl/>
              </w:rPr>
              <w:t>בנושא פינוי הפצועים באירועי שבעה באוקטובר</w:t>
            </w:r>
          </w:p>
          <w:p w:rsidR="00301524" w:rsidRPr="00301524" w:rsidP="009E40C5">
            <w:pPr>
              <w:numPr>
                <w:ilvl w:val="0"/>
                <w:numId w:val="30"/>
              </w:numPr>
              <w:spacing w:after="120" w:line="288" w:lineRule="auto"/>
              <w:ind w:left="884" w:right="321" w:hanging="357"/>
              <w:rPr>
                <w:rFonts w:ascii="Tahoma" w:eastAsia="Calibri" w:hAnsi="Tahoma" w:cs="Tahoma"/>
                <w:sz w:val="19"/>
                <w:szCs w:val="19"/>
              </w:rPr>
            </w:pPr>
            <w:r w:rsidRPr="00301524">
              <w:rPr>
                <w:rFonts w:ascii="Tahoma" w:eastAsia="Calibri" w:hAnsi="Tahoma" w:cs="Tahoma"/>
                <w:sz w:val="19"/>
                <w:szCs w:val="19"/>
                <w:rtl/>
              </w:rPr>
              <w:t xml:space="preserve">לנוכח החשיבות </w:t>
            </w:r>
            <w:r w:rsidRPr="00301524">
              <w:rPr>
                <w:rFonts w:ascii="Tahoma" w:eastAsia="Calibri" w:hAnsi="Tahoma" w:cs="Tahoma" w:hint="cs"/>
                <w:sz w:val="19"/>
                <w:szCs w:val="19"/>
                <w:rtl/>
              </w:rPr>
              <w:t>שב</w:t>
            </w:r>
            <w:r w:rsidRPr="00301524">
              <w:rPr>
                <w:rFonts w:ascii="Tahoma" w:eastAsia="Calibri" w:hAnsi="Tahoma" w:cs="Tahoma"/>
                <w:sz w:val="19"/>
                <w:szCs w:val="19"/>
                <w:rtl/>
              </w:rPr>
              <w:t>גיבוש תמונת מצב מיטבית שתבטיח שכלל הגופים המטפלים בפינוי ו</w:t>
            </w:r>
            <w:r w:rsidRPr="00301524">
              <w:rPr>
                <w:rFonts w:ascii="Tahoma" w:eastAsia="Calibri" w:hAnsi="Tahoma" w:cs="Tahoma" w:hint="cs"/>
                <w:sz w:val="19"/>
                <w:szCs w:val="19"/>
                <w:rtl/>
              </w:rPr>
              <w:t>ב</w:t>
            </w:r>
            <w:r w:rsidRPr="00301524">
              <w:rPr>
                <w:rFonts w:ascii="Tahoma" w:eastAsia="Calibri" w:hAnsi="Tahoma" w:cs="Tahoma"/>
                <w:sz w:val="19"/>
                <w:szCs w:val="19"/>
                <w:rtl/>
              </w:rPr>
              <w:t xml:space="preserve">טיפול בפצועים אזרחים במרחב לחימה מממשים את אחריותם להציל חיים, על צה"ל ומד"א לפעול לכך שהעברת המידע הדו-צדדית בין מד"א וצה"ל תהיה ברורה </w:t>
            </w:r>
            <w:r w:rsidRPr="00301524">
              <w:rPr>
                <w:rFonts w:ascii="Tahoma" w:eastAsia="Calibri" w:hAnsi="Tahoma" w:cs="Tahoma"/>
                <w:sz w:val="19"/>
                <w:szCs w:val="19"/>
                <w:rtl/>
              </w:rPr>
              <w:t>ותכלול את כל המידע הרלוונטי בנוגע לפצועים אזרחים המתקבל באירועי חירום. מומלץ כי העברת מידע זו תתבצע באמצעות הטמעת מערכות המחשוב של מד"א ב</w:t>
            </w:r>
            <w:r w:rsidRPr="00301524">
              <w:rPr>
                <w:rFonts w:ascii="Tahoma" w:eastAsia="Calibri" w:hAnsi="Tahoma" w:cs="Tahoma" w:hint="cs"/>
                <w:sz w:val="19"/>
                <w:szCs w:val="19"/>
                <w:rtl/>
              </w:rPr>
              <w:t>כל ה</w:t>
            </w:r>
            <w:r w:rsidRPr="00301524">
              <w:rPr>
                <w:rFonts w:ascii="Tahoma" w:eastAsia="Calibri" w:hAnsi="Tahoma" w:cs="Tahoma"/>
                <w:sz w:val="19"/>
                <w:szCs w:val="19"/>
                <w:rtl/>
              </w:rPr>
              <w:t>חמ"לים הרלוונטיים בצה"ל</w:t>
            </w:r>
            <w:r w:rsidRPr="00301524">
              <w:rPr>
                <w:rFonts w:ascii="Tahoma" w:eastAsia="Calibri" w:hAnsi="Tahoma" w:cs="Tahoma" w:hint="cs"/>
                <w:sz w:val="19"/>
                <w:szCs w:val="19"/>
                <w:rtl/>
              </w:rPr>
              <w:t>,</w:t>
            </w:r>
            <w:r w:rsidRPr="00301524">
              <w:rPr>
                <w:rFonts w:ascii="Tahoma" w:eastAsia="Calibri" w:hAnsi="Tahoma" w:cs="Tahoma"/>
                <w:sz w:val="19"/>
                <w:szCs w:val="19"/>
                <w:rtl/>
              </w:rPr>
              <w:t xml:space="preserve"> לרבות שיקוף בזמן אמת</w:t>
            </w:r>
            <w:r w:rsidRPr="00301524">
              <w:rPr>
                <w:rFonts w:ascii="Tahoma" w:eastAsia="Calibri" w:hAnsi="Tahoma" w:cs="Tahoma" w:hint="cs"/>
                <w:sz w:val="19"/>
                <w:szCs w:val="19"/>
                <w:rtl/>
              </w:rPr>
              <w:t xml:space="preserve"> ב</w:t>
            </w:r>
            <w:r w:rsidRPr="00301524">
              <w:rPr>
                <w:rFonts w:ascii="Tahoma" w:eastAsia="Calibri" w:hAnsi="Tahoma" w:cs="Tahoma"/>
                <w:sz w:val="19"/>
                <w:szCs w:val="19"/>
                <w:rtl/>
              </w:rPr>
              <w:t xml:space="preserve">פני גורמי צה"ל של מיקומי הקריאות המופנות למד"א, מיקום האמבולנסים של </w:t>
            </w:r>
            <w:r w:rsidRPr="00301524">
              <w:rPr>
                <w:rFonts w:ascii="Tahoma" w:eastAsia="Calibri" w:hAnsi="Tahoma" w:cs="Tahoma"/>
                <w:sz w:val="19"/>
                <w:szCs w:val="19"/>
                <w:rtl/>
              </w:rPr>
              <w:t>מד"א וסטטוס הטיפול בקריא</w:t>
            </w:r>
            <w:r w:rsidRPr="00301524">
              <w:rPr>
                <w:rFonts w:ascii="Tahoma" w:eastAsia="Calibri" w:hAnsi="Tahoma" w:cs="Tahoma" w:hint="cs"/>
                <w:sz w:val="19"/>
                <w:szCs w:val="19"/>
                <w:rtl/>
              </w:rPr>
              <w:t>ות;</w:t>
            </w:r>
            <w:r w:rsidRPr="00301524">
              <w:rPr>
                <w:rFonts w:ascii="Tahoma" w:eastAsia="Calibri" w:hAnsi="Tahoma" w:cs="Tahoma"/>
                <w:sz w:val="19"/>
                <w:szCs w:val="19"/>
                <w:rtl/>
              </w:rPr>
              <w:t xml:space="preserve"> </w:t>
            </w:r>
            <w:r w:rsidRPr="00301524">
              <w:rPr>
                <w:rFonts w:ascii="Tahoma" w:eastAsia="Calibri" w:hAnsi="Tahoma" w:cs="Tahoma" w:hint="cs"/>
                <w:sz w:val="19"/>
                <w:szCs w:val="19"/>
                <w:rtl/>
              </w:rPr>
              <w:t>ו</w:t>
            </w:r>
            <w:r w:rsidRPr="00301524">
              <w:rPr>
                <w:rFonts w:ascii="Tahoma" w:eastAsia="Calibri" w:hAnsi="Tahoma" w:cs="Tahoma"/>
                <w:sz w:val="19"/>
                <w:szCs w:val="19"/>
                <w:rtl/>
              </w:rPr>
              <w:t>באמצעות הסדרת פעילות השדכנים.</w:t>
            </w:r>
            <w:r w:rsidRPr="00301524">
              <w:rPr>
                <w:rFonts w:ascii="Tahoma" w:eastAsia="Calibri" w:hAnsi="Tahoma" w:cs="Tahoma" w:hint="cs"/>
                <w:sz w:val="19"/>
                <w:szCs w:val="19"/>
                <w:rtl/>
              </w:rPr>
              <w:t xml:space="preserve"> </w:t>
            </w:r>
            <w:bookmarkStart w:id="16" w:name="_Hlk231916469"/>
            <w:r w:rsidRPr="00301524">
              <w:rPr>
                <w:rFonts w:ascii="Tahoma" w:eastAsia="Calibri" w:hAnsi="Tahoma" w:cs="Tahoma"/>
                <w:sz w:val="19"/>
                <w:szCs w:val="19"/>
                <w:rtl/>
              </w:rPr>
              <w:t>כך</w:t>
            </w:r>
            <w:r w:rsidRPr="00301524">
              <w:rPr>
                <w:rFonts w:ascii="Tahoma" w:eastAsia="Calibri" w:hAnsi="Tahoma" w:cs="Tahoma" w:hint="cs"/>
                <w:sz w:val="19"/>
                <w:szCs w:val="19"/>
                <w:rtl/>
              </w:rPr>
              <w:t xml:space="preserve"> </w:t>
            </w:r>
            <w:r w:rsidRPr="00301524">
              <w:rPr>
                <w:rFonts w:ascii="Tahoma" w:eastAsia="Calibri" w:hAnsi="Tahoma" w:cs="Tahoma"/>
                <w:sz w:val="19"/>
                <w:szCs w:val="19"/>
                <w:rtl/>
              </w:rPr>
              <w:t xml:space="preserve">יוכל צה"ל לפעול </w:t>
            </w:r>
            <w:r w:rsidRPr="00301524">
              <w:rPr>
                <w:rFonts w:ascii="Tahoma" w:eastAsia="Calibri" w:hAnsi="Tahoma" w:cs="Tahoma" w:hint="cs"/>
                <w:sz w:val="19"/>
                <w:szCs w:val="19"/>
                <w:rtl/>
              </w:rPr>
              <w:t xml:space="preserve">בזמן אמת </w:t>
            </w:r>
            <w:r w:rsidRPr="00301524">
              <w:rPr>
                <w:rFonts w:ascii="Tahoma" w:eastAsia="Calibri" w:hAnsi="Tahoma" w:cs="Tahoma"/>
                <w:sz w:val="19"/>
                <w:szCs w:val="19"/>
                <w:rtl/>
              </w:rPr>
              <w:t xml:space="preserve">למתן מענה רפואי </w:t>
            </w:r>
            <w:r w:rsidRPr="00301524">
              <w:rPr>
                <w:rFonts w:ascii="Tahoma" w:eastAsia="Calibri" w:hAnsi="Tahoma" w:cs="Tahoma" w:hint="cs"/>
                <w:sz w:val="19"/>
                <w:szCs w:val="19"/>
                <w:rtl/>
              </w:rPr>
              <w:t xml:space="preserve">מיידי </w:t>
            </w:r>
            <w:r w:rsidRPr="00301524">
              <w:rPr>
                <w:rFonts w:ascii="Tahoma" w:eastAsia="Calibri" w:hAnsi="Tahoma" w:cs="Tahoma"/>
                <w:sz w:val="19"/>
                <w:szCs w:val="19"/>
                <w:rtl/>
              </w:rPr>
              <w:t xml:space="preserve">לפצועים </w:t>
            </w:r>
            <w:r w:rsidRPr="00301524">
              <w:rPr>
                <w:rFonts w:ascii="Tahoma" w:eastAsia="Calibri" w:hAnsi="Tahoma" w:cs="Tahoma" w:hint="cs"/>
                <w:sz w:val="19"/>
                <w:szCs w:val="19"/>
                <w:rtl/>
              </w:rPr>
              <w:t xml:space="preserve">המצויים בשטחי לחימה ויש </w:t>
            </w:r>
            <w:r w:rsidRPr="00301524">
              <w:rPr>
                <w:rFonts w:ascii="Tahoma" w:eastAsia="Calibri" w:hAnsi="Tahoma" w:cs="Tahoma"/>
                <w:sz w:val="19"/>
                <w:szCs w:val="19"/>
                <w:rtl/>
              </w:rPr>
              <w:t xml:space="preserve">איום </w:t>
            </w:r>
            <w:r w:rsidRPr="00301524">
              <w:rPr>
                <w:rFonts w:ascii="Tahoma" w:eastAsia="Calibri" w:hAnsi="Tahoma" w:cs="Tahoma" w:hint="cs"/>
                <w:sz w:val="19"/>
                <w:szCs w:val="19"/>
                <w:rtl/>
              </w:rPr>
              <w:t>ע</w:t>
            </w:r>
            <w:r w:rsidRPr="00301524">
              <w:rPr>
                <w:rFonts w:ascii="Tahoma" w:eastAsia="Calibri" w:hAnsi="Tahoma" w:cs="Tahoma"/>
                <w:sz w:val="19"/>
                <w:szCs w:val="19"/>
                <w:rtl/>
              </w:rPr>
              <w:t>ל</w:t>
            </w:r>
            <w:r w:rsidRPr="00301524">
              <w:rPr>
                <w:rFonts w:ascii="Tahoma" w:eastAsia="Calibri" w:hAnsi="Tahoma" w:cs="Tahoma" w:hint="cs"/>
                <w:sz w:val="19"/>
                <w:szCs w:val="19"/>
                <w:rtl/>
              </w:rPr>
              <w:t xml:space="preserve"> </w:t>
            </w:r>
            <w:r w:rsidRPr="00301524">
              <w:rPr>
                <w:rFonts w:ascii="Tahoma" w:eastAsia="Calibri" w:hAnsi="Tahoma" w:cs="Tahoma"/>
                <w:sz w:val="19"/>
                <w:szCs w:val="19"/>
                <w:rtl/>
              </w:rPr>
              <w:t>כוחות ההצלה.</w:t>
            </w:r>
            <w:r w:rsidRPr="00301524">
              <w:rPr>
                <w:rFonts w:eastAsia="Calibri"/>
                <w:rtl/>
              </w:rPr>
              <w:t xml:space="preserve"> </w:t>
            </w:r>
            <w:bookmarkEnd w:id="16"/>
            <w:r w:rsidRPr="00301524">
              <w:rPr>
                <w:rFonts w:ascii="Tahoma" w:eastAsia="Calibri" w:hAnsi="Tahoma" w:cs="Tahoma"/>
                <w:sz w:val="19"/>
                <w:szCs w:val="19"/>
                <w:rtl/>
              </w:rPr>
              <w:t>מוצע לצה"ל לתרגל מבעוד מועד את השימוש במידע שמד"א מעביר לו באירועי חירום.</w:t>
            </w:r>
            <w:r w:rsidRPr="00301524">
              <w:rPr>
                <w:rFonts w:ascii="Tahoma" w:eastAsia="Calibri" w:hAnsi="Tahoma" w:cs="Tahoma" w:hint="cs"/>
                <w:sz w:val="19"/>
                <w:szCs w:val="19"/>
                <w:rtl/>
              </w:rPr>
              <w:t xml:space="preserve"> </w:t>
            </w:r>
          </w:p>
          <w:p w:rsidR="00301524" w:rsidRPr="00301524" w:rsidP="009E40C5">
            <w:pPr>
              <w:numPr>
                <w:ilvl w:val="0"/>
                <w:numId w:val="30"/>
              </w:numPr>
              <w:spacing w:after="120" w:line="288" w:lineRule="auto"/>
              <w:ind w:left="884" w:right="321" w:hanging="357"/>
              <w:rPr>
                <w:rFonts w:ascii="Tahoma" w:eastAsia="Calibri" w:hAnsi="Tahoma" w:cs="Tahoma"/>
                <w:sz w:val="19"/>
                <w:szCs w:val="19"/>
              </w:rPr>
            </w:pPr>
            <w:r w:rsidRPr="00301524">
              <w:rPr>
                <w:rFonts w:ascii="Tahoma" w:eastAsia="Calibri" w:hAnsi="Tahoma" w:cs="Tahoma" w:hint="cs"/>
                <w:sz w:val="19"/>
                <w:szCs w:val="19"/>
                <w:rtl/>
              </w:rPr>
              <w:t>ע</w:t>
            </w:r>
            <w:r w:rsidRPr="00301524">
              <w:rPr>
                <w:rFonts w:ascii="Tahoma" w:eastAsia="Calibri" w:hAnsi="Tahoma" w:cs="Tahoma"/>
                <w:sz w:val="19"/>
                <w:szCs w:val="19"/>
                <w:rtl/>
              </w:rPr>
              <w:t>ל צה"ל</w:t>
            </w:r>
            <w:r w:rsidRPr="00301524">
              <w:rPr>
                <w:rFonts w:ascii="Tahoma" w:eastAsia="Calibri" w:hAnsi="Tahoma" w:cs="Tahoma" w:hint="cs"/>
                <w:sz w:val="19"/>
                <w:szCs w:val="19"/>
                <w:rtl/>
              </w:rPr>
              <w:t>, בשיתוף</w:t>
            </w:r>
            <w:r w:rsidRPr="00301524">
              <w:rPr>
                <w:rFonts w:ascii="Tahoma" w:eastAsia="Calibri" w:hAnsi="Tahoma" w:cs="Tahoma"/>
                <w:sz w:val="19"/>
                <w:szCs w:val="19"/>
                <w:rtl/>
              </w:rPr>
              <w:t xml:space="preserve"> משר</w:t>
            </w:r>
            <w:r w:rsidRPr="00301524">
              <w:rPr>
                <w:rFonts w:ascii="Tahoma" w:eastAsia="Calibri" w:hAnsi="Tahoma" w:cs="Tahoma"/>
                <w:sz w:val="19"/>
                <w:szCs w:val="19"/>
                <w:rtl/>
              </w:rPr>
              <w:t>ד הבריאות ומד"א</w:t>
            </w:r>
            <w:r w:rsidRPr="00301524">
              <w:rPr>
                <w:rFonts w:ascii="Tahoma" w:eastAsia="Calibri" w:hAnsi="Tahoma" w:cs="Tahoma" w:hint="cs"/>
                <w:sz w:val="19"/>
                <w:szCs w:val="19"/>
                <w:rtl/>
              </w:rPr>
              <w:t>,</w:t>
            </w:r>
            <w:r w:rsidRPr="00301524">
              <w:rPr>
                <w:rFonts w:ascii="Tahoma" w:eastAsia="Calibri" w:hAnsi="Tahoma" w:cs="Tahoma"/>
                <w:sz w:val="19"/>
                <w:szCs w:val="19"/>
                <w:rtl/>
              </w:rPr>
              <w:t xml:space="preserve"> לגבש תחקיר מבצעי מקיף </w:t>
            </w:r>
            <w:r w:rsidRPr="00301524">
              <w:rPr>
                <w:rFonts w:ascii="Tahoma" w:eastAsia="Calibri" w:hAnsi="Tahoma" w:cs="Tahoma" w:hint="cs"/>
                <w:sz w:val="19"/>
                <w:szCs w:val="19"/>
                <w:rtl/>
              </w:rPr>
              <w:t>ש</w:t>
            </w:r>
            <w:r w:rsidRPr="00301524">
              <w:rPr>
                <w:rFonts w:ascii="Tahoma" w:eastAsia="Calibri" w:hAnsi="Tahoma" w:cs="Tahoma"/>
                <w:sz w:val="19"/>
                <w:szCs w:val="19"/>
                <w:rtl/>
              </w:rPr>
              <w:t>ל אירועי פינוי הפצועים בשבעה באוקטובר וזאת</w:t>
            </w:r>
            <w:r w:rsidRPr="00301524">
              <w:rPr>
                <w:rFonts w:ascii="Tahoma" w:eastAsia="Calibri" w:hAnsi="Tahoma" w:cs="Tahoma" w:hint="cs"/>
                <w:sz w:val="19"/>
                <w:szCs w:val="19"/>
                <w:rtl/>
              </w:rPr>
              <w:t xml:space="preserve"> בין היתר</w:t>
            </w:r>
            <w:r w:rsidRPr="00301524">
              <w:rPr>
                <w:rFonts w:ascii="Tahoma" w:eastAsia="Calibri" w:hAnsi="Tahoma" w:cs="Tahoma"/>
                <w:sz w:val="19"/>
                <w:szCs w:val="19"/>
                <w:rtl/>
              </w:rPr>
              <w:t xml:space="preserve"> </w:t>
            </w:r>
            <w:r w:rsidRPr="00301524">
              <w:rPr>
                <w:rFonts w:ascii="Tahoma" w:eastAsia="Calibri" w:hAnsi="Tahoma" w:cs="Tahoma" w:hint="cs"/>
                <w:sz w:val="19"/>
                <w:szCs w:val="19"/>
                <w:rtl/>
              </w:rPr>
              <w:t>כדי</w:t>
            </w:r>
            <w:r w:rsidRPr="00301524">
              <w:rPr>
                <w:rFonts w:ascii="Tahoma" w:eastAsia="Calibri" w:hAnsi="Tahoma" w:cs="Tahoma"/>
                <w:sz w:val="19"/>
                <w:szCs w:val="19"/>
                <w:rtl/>
              </w:rPr>
              <w:t xml:space="preserve"> להפיק לקחים </w:t>
            </w:r>
            <w:r w:rsidRPr="00301524">
              <w:rPr>
                <w:rFonts w:ascii="Tahoma" w:eastAsia="Calibri" w:hAnsi="Tahoma" w:cs="Tahoma" w:hint="cs"/>
                <w:sz w:val="19"/>
                <w:szCs w:val="19"/>
                <w:rtl/>
              </w:rPr>
              <w:t xml:space="preserve">הנוגעים </w:t>
            </w:r>
            <w:r w:rsidRPr="00301524">
              <w:rPr>
                <w:rFonts w:ascii="Tahoma" w:eastAsia="Calibri" w:hAnsi="Tahoma" w:cs="Tahoma"/>
                <w:sz w:val="19"/>
                <w:szCs w:val="19"/>
                <w:rtl/>
              </w:rPr>
              <w:t>לפינוי פצועים אזרחים מאזורי לחימה</w:t>
            </w:r>
            <w:r w:rsidRPr="00301524">
              <w:rPr>
                <w:rFonts w:ascii="Tahoma" w:eastAsia="Calibri" w:hAnsi="Tahoma" w:cs="Tahoma" w:hint="cs"/>
                <w:sz w:val="19"/>
                <w:szCs w:val="19"/>
                <w:rtl/>
              </w:rPr>
              <w:t>.</w:t>
            </w:r>
            <w:r w:rsidRPr="00301524">
              <w:rPr>
                <w:rFonts w:ascii="Tahoma" w:eastAsia="Calibri" w:hAnsi="Tahoma" w:cs="Tahoma"/>
                <w:sz w:val="19"/>
                <w:szCs w:val="19"/>
                <w:rtl/>
              </w:rPr>
              <w:t xml:space="preserve"> בכלל זה על צה"ל לבחון בהקדם את תהליכי הפיקוד ו</w:t>
            </w:r>
            <w:r w:rsidRPr="00301524">
              <w:rPr>
                <w:rFonts w:ascii="Tahoma" w:eastAsia="Calibri" w:hAnsi="Tahoma" w:cs="Tahoma" w:hint="cs"/>
                <w:sz w:val="19"/>
                <w:szCs w:val="19"/>
                <w:rtl/>
              </w:rPr>
              <w:t>ה</w:t>
            </w:r>
            <w:r w:rsidRPr="00301524">
              <w:rPr>
                <w:rFonts w:ascii="Tahoma" w:eastAsia="Calibri" w:hAnsi="Tahoma" w:cs="Tahoma"/>
                <w:sz w:val="19"/>
                <w:szCs w:val="19"/>
                <w:rtl/>
              </w:rPr>
              <w:t xml:space="preserve">שליטה באירועי קיצון </w:t>
            </w:r>
            <w:r w:rsidRPr="00301524">
              <w:rPr>
                <w:rFonts w:ascii="Tahoma" w:eastAsia="Calibri" w:hAnsi="Tahoma" w:cs="Tahoma" w:hint="cs"/>
                <w:sz w:val="19"/>
                <w:szCs w:val="19"/>
                <w:rtl/>
              </w:rPr>
              <w:t>שבהם</w:t>
            </w:r>
            <w:r w:rsidRPr="00301524">
              <w:rPr>
                <w:rFonts w:ascii="Tahoma" w:eastAsia="Calibri" w:hAnsi="Tahoma" w:cs="Tahoma"/>
                <w:sz w:val="19"/>
                <w:szCs w:val="19"/>
                <w:rtl/>
              </w:rPr>
              <w:t xml:space="preserve"> הוא </w:t>
            </w:r>
            <w:r w:rsidRPr="00301524">
              <w:rPr>
                <w:rFonts w:ascii="Tahoma" w:eastAsia="Calibri" w:hAnsi="Tahoma" w:cs="Tahoma" w:hint="cs"/>
                <w:sz w:val="19"/>
                <w:szCs w:val="19"/>
                <w:rtl/>
              </w:rPr>
              <w:t>ה</w:t>
            </w:r>
            <w:r w:rsidRPr="00301524">
              <w:rPr>
                <w:rFonts w:ascii="Tahoma" w:eastAsia="Calibri" w:hAnsi="Tahoma" w:cs="Tahoma"/>
                <w:sz w:val="19"/>
                <w:szCs w:val="19"/>
                <w:rtl/>
              </w:rPr>
              <w:t xml:space="preserve">אחראי </w:t>
            </w:r>
            <w:r w:rsidRPr="00301524">
              <w:rPr>
                <w:rFonts w:ascii="Tahoma" w:eastAsia="Calibri" w:hAnsi="Tahoma" w:cs="Tahoma" w:hint="cs"/>
                <w:sz w:val="19"/>
                <w:szCs w:val="19"/>
                <w:rtl/>
              </w:rPr>
              <w:t>וש</w:t>
            </w:r>
            <w:r w:rsidRPr="00301524">
              <w:rPr>
                <w:rFonts w:ascii="Tahoma" w:eastAsia="Calibri" w:hAnsi="Tahoma" w:cs="Tahoma"/>
                <w:sz w:val="19"/>
                <w:szCs w:val="19"/>
                <w:rtl/>
              </w:rPr>
              <w:t>מע</w:t>
            </w:r>
            <w:r w:rsidRPr="00301524">
              <w:rPr>
                <w:rFonts w:ascii="Tahoma" w:eastAsia="Calibri" w:hAnsi="Tahoma" w:cs="Tahoma" w:hint="cs"/>
                <w:sz w:val="19"/>
                <w:szCs w:val="19"/>
                <w:rtl/>
              </w:rPr>
              <w:t>ו</w:t>
            </w:r>
            <w:r w:rsidRPr="00301524">
              <w:rPr>
                <w:rFonts w:ascii="Tahoma" w:eastAsia="Calibri" w:hAnsi="Tahoma" w:cs="Tahoma"/>
                <w:sz w:val="19"/>
                <w:szCs w:val="19"/>
                <w:rtl/>
              </w:rPr>
              <w:t xml:space="preserve">רבים </w:t>
            </w:r>
            <w:r w:rsidRPr="00301524">
              <w:rPr>
                <w:rFonts w:ascii="Tahoma" w:eastAsia="Calibri" w:hAnsi="Tahoma" w:cs="Tahoma" w:hint="cs"/>
                <w:sz w:val="19"/>
                <w:szCs w:val="19"/>
                <w:rtl/>
              </w:rPr>
              <w:t xml:space="preserve">בהם </w:t>
            </w:r>
            <w:r w:rsidRPr="00301524">
              <w:rPr>
                <w:rFonts w:ascii="Tahoma" w:eastAsia="Calibri" w:hAnsi="Tahoma" w:cs="Tahoma"/>
                <w:sz w:val="19"/>
                <w:szCs w:val="19"/>
                <w:rtl/>
              </w:rPr>
              <w:t>גופים אז</w:t>
            </w:r>
            <w:r w:rsidRPr="00301524">
              <w:rPr>
                <w:rFonts w:ascii="Tahoma" w:eastAsia="Calibri" w:hAnsi="Tahoma" w:cs="Tahoma"/>
                <w:sz w:val="19"/>
                <w:szCs w:val="19"/>
                <w:rtl/>
              </w:rPr>
              <w:t xml:space="preserve">רחיים </w:t>
            </w:r>
            <w:r w:rsidRPr="00301524">
              <w:rPr>
                <w:rFonts w:ascii="Tahoma" w:eastAsia="Calibri" w:hAnsi="Tahoma" w:cs="Tahoma" w:hint="cs"/>
                <w:sz w:val="19"/>
                <w:szCs w:val="19"/>
                <w:rtl/>
              </w:rPr>
              <w:t>כ</w:t>
            </w:r>
            <w:r w:rsidRPr="00301524">
              <w:rPr>
                <w:rFonts w:ascii="Tahoma" w:eastAsia="Calibri" w:hAnsi="Tahoma" w:cs="Tahoma"/>
                <w:sz w:val="19"/>
                <w:szCs w:val="19"/>
                <w:rtl/>
              </w:rPr>
              <w:t xml:space="preserve">דוגמת מד"א ומשרד הבריאות </w:t>
            </w:r>
            <w:r w:rsidRPr="00301524">
              <w:rPr>
                <w:rFonts w:ascii="Tahoma" w:eastAsia="Calibri" w:hAnsi="Tahoma" w:cs="Tahoma" w:hint="cs"/>
                <w:sz w:val="19"/>
                <w:szCs w:val="19"/>
                <w:rtl/>
              </w:rPr>
              <w:t>כדי</w:t>
            </w:r>
            <w:r w:rsidRPr="00301524">
              <w:rPr>
                <w:rFonts w:ascii="Tahoma" w:eastAsia="Calibri" w:hAnsi="Tahoma" w:cs="Tahoma"/>
                <w:sz w:val="19"/>
                <w:szCs w:val="19"/>
                <w:rtl/>
              </w:rPr>
              <w:t xml:space="preserve"> </w:t>
            </w:r>
            <w:r w:rsidRPr="00301524">
              <w:rPr>
                <w:rFonts w:ascii="Tahoma" w:eastAsia="Calibri" w:hAnsi="Tahoma" w:cs="Tahoma" w:hint="cs"/>
                <w:sz w:val="19"/>
                <w:szCs w:val="19"/>
                <w:rtl/>
              </w:rPr>
              <w:t xml:space="preserve">להבטיח </w:t>
            </w:r>
            <w:r w:rsidRPr="00301524">
              <w:rPr>
                <w:rFonts w:ascii="Tahoma" w:eastAsia="Calibri" w:hAnsi="Tahoma" w:cs="Tahoma"/>
                <w:sz w:val="19"/>
                <w:szCs w:val="19"/>
                <w:rtl/>
              </w:rPr>
              <w:t>מענה רפואי מהיר ויעיל. בין היתר על</w:t>
            </w:r>
            <w:r w:rsidRPr="00301524">
              <w:rPr>
                <w:rFonts w:ascii="Tahoma" w:eastAsia="Calibri" w:hAnsi="Tahoma" w:cs="Tahoma" w:hint="cs"/>
                <w:sz w:val="19"/>
                <w:szCs w:val="19"/>
                <w:rtl/>
              </w:rPr>
              <w:t xml:space="preserve"> צה"ל</w:t>
            </w:r>
            <w:r w:rsidRPr="00301524">
              <w:rPr>
                <w:rFonts w:ascii="Tahoma" w:eastAsia="Calibri" w:hAnsi="Tahoma" w:cs="Tahoma"/>
                <w:sz w:val="19"/>
                <w:szCs w:val="19"/>
                <w:rtl/>
              </w:rPr>
              <w:t xml:space="preserve"> להסדיר את שיטת </w:t>
            </w:r>
            <w:r w:rsidRPr="00301524">
              <w:rPr>
                <w:rFonts w:ascii="Tahoma" w:eastAsia="Calibri" w:hAnsi="Tahoma" w:cs="Tahoma" w:hint="cs"/>
                <w:sz w:val="19"/>
                <w:szCs w:val="19"/>
                <w:rtl/>
              </w:rPr>
              <w:t>ההפעלה של</w:t>
            </w:r>
            <w:r w:rsidRPr="00301524">
              <w:rPr>
                <w:rFonts w:ascii="Tahoma" w:eastAsia="Calibri" w:hAnsi="Tahoma" w:cs="Tahoma"/>
                <w:sz w:val="19"/>
                <w:szCs w:val="19"/>
                <w:rtl/>
              </w:rPr>
              <w:t xml:space="preserve"> מד"א </w:t>
            </w:r>
            <w:r w:rsidRPr="00301524">
              <w:rPr>
                <w:rFonts w:ascii="Tahoma" w:eastAsia="Calibri" w:hAnsi="Tahoma" w:cs="Tahoma" w:hint="cs"/>
                <w:sz w:val="19"/>
                <w:szCs w:val="19"/>
                <w:rtl/>
              </w:rPr>
              <w:t>ב</w:t>
            </w:r>
            <w:r w:rsidRPr="00301524">
              <w:rPr>
                <w:rFonts w:ascii="Tahoma" w:eastAsia="Calibri" w:hAnsi="Tahoma" w:cs="Tahoma"/>
                <w:sz w:val="19"/>
                <w:szCs w:val="19"/>
                <w:rtl/>
              </w:rPr>
              <w:t>תרחישי קיצון שבהם</w:t>
            </w:r>
            <w:r w:rsidRPr="00301524">
              <w:rPr>
                <w:rFonts w:ascii="Tahoma" w:eastAsia="Calibri" w:hAnsi="Tahoma" w:cs="Tahoma" w:hint="cs"/>
                <w:sz w:val="19"/>
                <w:szCs w:val="19"/>
                <w:rtl/>
              </w:rPr>
              <w:t xml:space="preserve"> יש פצועים המצויים בשטחי לחימה ויש איום על כוחות ההצלה, ואין אפשרות להפעיל את נקודות השחלוף שנקבעו מראש. עליהם </w:t>
            </w:r>
            <w:r w:rsidRPr="00301524">
              <w:rPr>
                <w:rFonts w:ascii="Tahoma" w:eastAsia="Calibri" w:hAnsi="Tahoma" w:cs="Tahoma"/>
                <w:sz w:val="19"/>
                <w:szCs w:val="19"/>
                <w:rtl/>
              </w:rPr>
              <w:t>לתרגל מצבים כא</w:t>
            </w:r>
            <w:r w:rsidRPr="00301524">
              <w:rPr>
                <w:rFonts w:ascii="Tahoma" w:eastAsia="Calibri" w:hAnsi="Tahoma" w:cs="Tahoma"/>
                <w:sz w:val="19"/>
                <w:szCs w:val="19"/>
                <w:rtl/>
              </w:rPr>
              <w:t>לו</w:t>
            </w:r>
            <w:r w:rsidRPr="00301524">
              <w:rPr>
                <w:rFonts w:ascii="Tahoma" w:eastAsia="Calibri" w:hAnsi="Tahoma" w:cs="Tahoma" w:hint="cs"/>
                <w:sz w:val="19"/>
                <w:szCs w:val="19"/>
                <w:rtl/>
              </w:rPr>
              <w:t xml:space="preserve">. </w:t>
            </w:r>
            <w:r w:rsidRPr="00301524">
              <w:rPr>
                <w:rFonts w:ascii="Tahoma" w:eastAsia="Calibri" w:hAnsi="Tahoma" w:cs="Tahoma"/>
                <w:sz w:val="19"/>
                <w:szCs w:val="19"/>
                <w:rtl/>
              </w:rPr>
              <w:t>זאת בין היתר באמצעות תרגול של</w:t>
            </w:r>
            <w:r w:rsidRPr="00301524">
              <w:rPr>
                <w:rFonts w:ascii="Tahoma" w:eastAsia="Calibri" w:hAnsi="Tahoma" w:cs="Tahoma" w:hint="cs"/>
                <w:sz w:val="19"/>
                <w:szCs w:val="19"/>
                <w:rtl/>
              </w:rPr>
              <w:t xml:space="preserve"> הקמת</w:t>
            </w:r>
            <w:r w:rsidRPr="00301524">
              <w:rPr>
                <w:rFonts w:ascii="Tahoma" w:eastAsia="Calibri" w:hAnsi="Tahoma" w:cs="Tahoma"/>
                <w:sz w:val="19"/>
                <w:szCs w:val="19"/>
                <w:rtl/>
              </w:rPr>
              <w:t xml:space="preserve"> נקודות שחלוף במקומות הבטוחים והקרובים ביותר </w:t>
            </w:r>
            <w:r w:rsidRPr="00301524">
              <w:rPr>
                <w:rFonts w:ascii="Tahoma" w:eastAsia="Calibri" w:hAnsi="Tahoma" w:cs="Tahoma" w:hint="cs"/>
                <w:sz w:val="19"/>
                <w:szCs w:val="19"/>
                <w:rtl/>
              </w:rPr>
              <w:t>שנקבעים</w:t>
            </w:r>
            <w:r w:rsidRPr="00301524">
              <w:rPr>
                <w:rFonts w:ascii="Tahoma" w:eastAsia="Calibri" w:hAnsi="Tahoma" w:cs="Tahoma"/>
                <w:sz w:val="19"/>
                <w:szCs w:val="19"/>
                <w:rtl/>
              </w:rPr>
              <w:t xml:space="preserve"> אד-הוק לפי תרחישים שונים. </w:t>
            </w:r>
          </w:p>
          <w:p w:rsidR="00301524" w:rsidP="009E40C5">
            <w:pPr>
              <w:numPr>
                <w:ilvl w:val="0"/>
                <w:numId w:val="30"/>
              </w:numPr>
              <w:spacing w:after="240" w:line="288" w:lineRule="auto"/>
              <w:ind w:left="884" w:right="321"/>
              <w:rPr>
                <w:rFonts w:ascii="Tahoma" w:eastAsia="Calibri" w:hAnsi="Tahoma" w:cs="Tahoma"/>
                <w:sz w:val="19"/>
                <w:szCs w:val="19"/>
              </w:rPr>
            </w:pPr>
            <w:r w:rsidRPr="00301524">
              <w:rPr>
                <w:rFonts w:ascii="Tahoma" w:eastAsia="Calibri" w:hAnsi="Tahoma" w:cs="Tahoma"/>
                <w:sz w:val="19"/>
                <w:szCs w:val="19"/>
                <w:rtl/>
              </w:rPr>
              <w:t>פקודת המשטרה [נוסח חדש], התשל"א-1971</w:t>
            </w:r>
            <w:r w:rsidRPr="00301524">
              <w:rPr>
                <w:rFonts w:ascii="Tahoma" w:eastAsia="Calibri" w:hAnsi="Tahoma" w:cs="Tahoma" w:hint="cs"/>
                <w:sz w:val="19"/>
                <w:szCs w:val="19"/>
                <w:rtl/>
              </w:rPr>
              <w:t xml:space="preserve">, </w:t>
            </w:r>
            <w:r w:rsidRPr="00301524">
              <w:rPr>
                <w:rFonts w:ascii="Tahoma" w:eastAsia="Calibri" w:hAnsi="Tahoma" w:cs="Tahoma"/>
                <w:sz w:val="19"/>
                <w:szCs w:val="19"/>
                <w:rtl/>
              </w:rPr>
              <w:t>קובעת כי היא אחראית לפיקוד ולשליטה בטיפול באירוע חירום אזרחי, למעט אירוע שעבר לאחריות צה"ל. לפי נ</w:t>
            </w:r>
            <w:r w:rsidRPr="00301524">
              <w:rPr>
                <w:rFonts w:ascii="Tahoma" w:eastAsia="Calibri" w:hAnsi="Tahoma" w:cs="Tahoma" w:hint="cs"/>
                <w:sz w:val="19"/>
                <w:szCs w:val="19"/>
                <w:rtl/>
              </w:rPr>
              <w:t>ו</w:t>
            </w:r>
            <w:r w:rsidRPr="00301524">
              <w:rPr>
                <w:rFonts w:ascii="Tahoma" w:eastAsia="Calibri" w:hAnsi="Tahoma" w:cs="Tahoma"/>
                <w:sz w:val="19"/>
                <w:szCs w:val="19"/>
                <w:rtl/>
              </w:rPr>
              <w:t xml:space="preserve">הלי המשטרה, מד"א הוא הגורם המוביל </w:t>
            </w:r>
            <w:r w:rsidRPr="00301524">
              <w:rPr>
                <w:rFonts w:ascii="Tahoma" w:eastAsia="Calibri" w:hAnsi="Tahoma" w:cs="Tahoma" w:hint="cs"/>
                <w:sz w:val="19"/>
                <w:szCs w:val="19"/>
                <w:rtl/>
              </w:rPr>
              <w:t>ב</w:t>
            </w:r>
            <w:r w:rsidRPr="00301524">
              <w:rPr>
                <w:rFonts w:ascii="Tahoma" w:eastAsia="Calibri" w:hAnsi="Tahoma" w:cs="Tahoma"/>
                <w:sz w:val="19"/>
                <w:szCs w:val="19"/>
                <w:rtl/>
              </w:rPr>
              <w:t>טיפול רפואי ראשוני בשטח ו</w:t>
            </w:r>
            <w:r w:rsidRPr="00301524">
              <w:rPr>
                <w:rFonts w:ascii="Tahoma" w:eastAsia="Calibri" w:hAnsi="Tahoma" w:cs="Tahoma" w:hint="cs"/>
                <w:sz w:val="19"/>
                <w:szCs w:val="19"/>
                <w:rtl/>
              </w:rPr>
              <w:t>ב</w:t>
            </w:r>
            <w:r w:rsidRPr="00301524">
              <w:rPr>
                <w:rFonts w:ascii="Tahoma" w:eastAsia="Calibri" w:hAnsi="Tahoma" w:cs="Tahoma"/>
                <w:sz w:val="19"/>
                <w:szCs w:val="19"/>
                <w:rtl/>
              </w:rPr>
              <w:t xml:space="preserve">פינוי נפגעים מהזירה. מוצע למשטרת ישראל להפיק לקחים מדוח זה למקרים </w:t>
            </w:r>
            <w:r w:rsidRPr="00301524">
              <w:rPr>
                <w:rFonts w:ascii="Tahoma" w:eastAsia="Calibri" w:hAnsi="Tahoma" w:cs="Tahoma" w:hint="cs"/>
                <w:sz w:val="19"/>
                <w:szCs w:val="19"/>
                <w:rtl/>
              </w:rPr>
              <w:t>ש</w:t>
            </w:r>
            <w:r w:rsidRPr="00301524">
              <w:rPr>
                <w:rFonts w:ascii="Tahoma" w:eastAsia="Calibri" w:hAnsi="Tahoma" w:cs="Tahoma"/>
                <w:sz w:val="19"/>
                <w:szCs w:val="19"/>
                <w:rtl/>
              </w:rPr>
              <w:t xml:space="preserve">בהם האחריות לטיפול באירועי קיצון </w:t>
            </w:r>
            <w:r w:rsidRPr="00301524">
              <w:rPr>
                <w:rFonts w:ascii="Tahoma" w:eastAsia="Calibri" w:hAnsi="Tahoma" w:cs="Tahoma" w:hint="cs"/>
                <w:sz w:val="19"/>
                <w:szCs w:val="19"/>
                <w:rtl/>
              </w:rPr>
              <w:t>כ</w:t>
            </w:r>
            <w:r w:rsidRPr="00301524">
              <w:rPr>
                <w:rFonts w:ascii="Tahoma" w:eastAsia="Calibri" w:hAnsi="Tahoma" w:cs="Tahoma"/>
                <w:sz w:val="19"/>
                <w:szCs w:val="19"/>
                <w:rtl/>
              </w:rPr>
              <w:t xml:space="preserve">דוגמת אירועי </w:t>
            </w:r>
            <w:r w:rsidRPr="00301524">
              <w:rPr>
                <w:rFonts w:ascii="Tahoma" w:eastAsia="Calibri" w:hAnsi="Tahoma" w:cs="Tahoma" w:hint="cs"/>
                <w:sz w:val="19"/>
                <w:szCs w:val="19"/>
                <w:rtl/>
              </w:rPr>
              <w:t>"</w:t>
            </w:r>
            <w:r w:rsidRPr="00301524">
              <w:rPr>
                <w:rFonts w:ascii="Tahoma" w:eastAsia="Calibri" w:hAnsi="Tahoma" w:cs="Tahoma"/>
                <w:sz w:val="19"/>
                <w:szCs w:val="19"/>
                <w:rtl/>
              </w:rPr>
              <w:t xml:space="preserve">שומר </w:t>
            </w:r>
            <w:r w:rsidRPr="00301524">
              <w:rPr>
                <w:rFonts w:ascii="Tahoma" w:eastAsia="Calibri" w:hAnsi="Tahoma" w:cs="Tahoma" w:hint="cs"/>
                <w:sz w:val="19"/>
                <w:szCs w:val="19"/>
                <w:rtl/>
              </w:rPr>
              <w:t>ה</w:t>
            </w:r>
            <w:r w:rsidRPr="00301524">
              <w:rPr>
                <w:rFonts w:ascii="Tahoma" w:eastAsia="Calibri" w:hAnsi="Tahoma" w:cs="Tahoma"/>
                <w:sz w:val="19"/>
                <w:szCs w:val="19"/>
                <w:rtl/>
              </w:rPr>
              <w:t>חומות</w:t>
            </w:r>
            <w:r w:rsidRPr="00301524">
              <w:rPr>
                <w:rFonts w:ascii="Tahoma" w:eastAsia="Calibri" w:hAnsi="Tahoma" w:cs="Tahoma" w:hint="cs"/>
                <w:sz w:val="19"/>
                <w:szCs w:val="19"/>
                <w:rtl/>
              </w:rPr>
              <w:t xml:space="preserve">" </w:t>
            </w:r>
            <w:r w:rsidRPr="00301524">
              <w:rPr>
                <w:rFonts w:ascii="Tahoma" w:eastAsia="Calibri" w:hAnsi="Tahoma" w:cs="Tahoma"/>
                <w:sz w:val="19"/>
                <w:szCs w:val="19"/>
                <w:rtl/>
              </w:rPr>
              <w:t>תהיה מוטלת עליה</w:t>
            </w:r>
            <w:r w:rsidRPr="00301524">
              <w:rPr>
                <w:rFonts w:ascii="Tahoma" w:eastAsia="Calibri" w:hAnsi="Tahoma" w:cs="Tahoma" w:hint="cs"/>
                <w:sz w:val="19"/>
                <w:szCs w:val="19"/>
                <w:rtl/>
              </w:rPr>
              <w:t>.</w:t>
            </w:r>
            <w:r w:rsidRPr="00301524">
              <w:rPr>
                <w:rFonts w:ascii="Tahoma" w:eastAsia="Calibri" w:hAnsi="Tahoma" w:cs="Tahoma"/>
                <w:sz w:val="19"/>
                <w:szCs w:val="19"/>
                <w:rtl/>
              </w:rPr>
              <w:t xml:space="preserve"> </w:t>
            </w:r>
            <w:r w:rsidRPr="00301524">
              <w:rPr>
                <w:rFonts w:ascii="Tahoma" w:eastAsia="Calibri" w:hAnsi="Tahoma" w:cs="Tahoma" w:hint="cs"/>
                <w:sz w:val="19"/>
                <w:szCs w:val="19"/>
                <w:rtl/>
              </w:rPr>
              <w:t>בייחוד</w:t>
            </w:r>
            <w:r w:rsidRPr="00301524">
              <w:rPr>
                <w:rFonts w:ascii="Tahoma" w:eastAsia="Calibri" w:hAnsi="Tahoma" w:cs="Tahoma"/>
                <w:sz w:val="19"/>
                <w:szCs w:val="19"/>
                <w:rtl/>
              </w:rPr>
              <w:t xml:space="preserve"> נוכח העובדה ש</w:t>
            </w:r>
            <w:r w:rsidRPr="00301524">
              <w:rPr>
                <w:rFonts w:ascii="Tahoma" w:eastAsia="Calibri" w:hAnsi="Tahoma" w:cs="Tahoma" w:hint="cs"/>
                <w:sz w:val="19"/>
                <w:szCs w:val="19"/>
                <w:rtl/>
              </w:rPr>
              <w:t xml:space="preserve">בשונה מצה"ל, </w:t>
            </w:r>
            <w:r w:rsidRPr="00301524">
              <w:rPr>
                <w:rFonts w:ascii="Tahoma" w:eastAsia="Calibri" w:hAnsi="Tahoma" w:cs="Tahoma"/>
                <w:sz w:val="19"/>
                <w:szCs w:val="19"/>
                <w:rtl/>
              </w:rPr>
              <w:t xml:space="preserve">למשטרת ישראל אין </w:t>
            </w:r>
            <w:r w:rsidRPr="00301524">
              <w:rPr>
                <w:rFonts w:ascii="Tahoma" w:eastAsia="Calibri" w:hAnsi="Tahoma" w:cs="Tahoma"/>
                <w:sz w:val="19"/>
                <w:szCs w:val="19"/>
                <w:rtl/>
              </w:rPr>
              <w:t xml:space="preserve">כוחות רפואה משלה </w:t>
            </w:r>
            <w:r w:rsidRPr="00301524">
              <w:rPr>
                <w:rFonts w:ascii="Tahoma" w:eastAsia="Calibri" w:hAnsi="Tahoma" w:cs="Tahoma" w:hint="cs"/>
                <w:sz w:val="19"/>
                <w:szCs w:val="19"/>
                <w:rtl/>
              </w:rPr>
              <w:t>ה</w:t>
            </w:r>
            <w:r w:rsidRPr="00301524">
              <w:rPr>
                <w:rFonts w:ascii="Tahoma" w:eastAsia="Calibri" w:hAnsi="Tahoma" w:cs="Tahoma"/>
                <w:sz w:val="19"/>
                <w:szCs w:val="19"/>
                <w:rtl/>
              </w:rPr>
              <w:t xml:space="preserve">יכולים לתת מענה </w:t>
            </w:r>
            <w:r w:rsidRPr="00301524">
              <w:rPr>
                <w:rFonts w:ascii="Tahoma" w:eastAsia="Calibri" w:hAnsi="Tahoma" w:cs="Tahoma" w:hint="cs"/>
                <w:sz w:val="19"/>
                <w:szCs w:val="19"/>
                <w:rtl/>
              </w:rPr>
              <w:t>במקומות שאליהם</w:t>
            </w:r>
            <w:r w:rsidRPr="00301524">
              <w:rPr>
                <w:rFonts w:ascii="Tahoma" w:eastAsia="Calibri" w:hAnsi="Tahoma" w:cs="Tahoma"/>
                <w:sz w:val="19"/>
                <w:szCs w:val="19"/>
                <w:rtl/>
              </w:rPr>
              <w:t xml:space="preserve"> מד"א</w:t>
            </w:r>
            <w:r w:rsidRPr="00301524">
              <w:rPr>
                <w:rFonts w:ascii="Tahoma" w:eastAsia="Calibri" w:hAnsi="Tahoma" w:cs="Tahoma" w:hint="cs"/>
                <w:sz w:val="19"/>
                <w:szCs w:val="19"/>
                <w:rtl/>
              </w:rPr>
              <w:t xml:space="preserve"> לא ייכנס</w:t>
            </w:r>
            <w:r w:rsidRPr="00301524">
              <w:rPr>
                <w:rFonts w:ascii="Tahoma" w:eastAsia="Calibri" w:hAnsi="Tahoma" w:cs="Tahoma"/>
                <w:sz w:val="19"/>
                <w:szCs w:val="19"/>
                <w:rtl/>
              </w:rPr>
              <w:t xml:space="preserve"> עקב </w:t>
            </w:r>
            <w:r w:rsidRPr="00301524">
              <w:rPr>
                <w:rFonts w:ascii="Tahoma" w:eastAsia="Calibri" w:hAnsi="Tahoma" w:cs="Tahoma" w:hint="cs"/>
                <w:sz w:val="19"/>
                <w:szCs w:val="19"/>
                <w:rtl/>
              </w:rPr>
              <w:t>המצב המבצעי וה</w:t>
            </w:r>
            <w:r w:rsidRPr="00301524">
              <w:rPr>
                <w:rFonts w:ascii="Tahoma" w:eastAsia="Calibri" w:hAnsi="Tahoma" w:cs="Tahoma"/>
                <w:sz w:val="19"/>
                <w:szCs w:val="19"/>
                <w:rtl/>
              </w:rPr>
              <w:t>סיכון לכוחות הרפואה שלו.</w:t>
            </w:r>
          </w:p>
          <w:p w:rsidR="00A30D76" w:rsidRPr="00626153" w:rsidP="00A30D76">
            <w:pPr>
              <w:spacing w:before="120" w:after="120" w:line="288" w:lineRule="auto"/>
              <w:ind w:right="176"/>
              <w:rPr>
                <w:rFonts w:ascii="Tahoma" w:eastAsia="Calibri" w:hAnsi="Tahoma" w:cs="Tahoma"/>
                <w:sz w:val="16"/>
                <w:szCs w:val="16"/>
              </w:rPr>
            </w:pPr>
          </w:p>
          <w:p w:rsidR="00301524" w:rsidRPr="00301524" w:rsidP="00626153">
            <w:pPr>
              <w:numPr>
                <w:ilvl w:val="0"/>
                <w:numId w:val="12"/>
              </w:numPr>
              <w:spacing w:before="120" w:after="120" w:line="288" w:lineRule="auto"/>
              <w:ind w:left="516" w:right="176" w:hanging="516"/>
              <w:rPr>
                <w:rFonts w:ascii="Tahoma" w:eastAsia="Calibri" w:hAnsi="Tahoma" w:cs="Tahoma"/>
                <w:sz w:val="19"/>
                <w:szCs w:val="19"/>
              </w:rPr>
            </w:pPr>
            <w:r w:rsidRPr="00301524">
              <w:rPr>
                <w:rFonts w:ascii="Tahoma" w:eastAsia="Calibri" w:hAnsi="Tahoma" w:cs="Tahoma" w:hint="cs"/>
                <w:b/>
                <w:bCs/>
                <w:sz w:val="19"/>
                <w:szCs w:val="19"/>
                <w:rtl/>
              </w:rPr>
              <w:t>נקודות חבירה של מד"א לפצועים שהתפנו עצמאית מהשטח בשבעה באוקטובר</w:t>
            </w:r>
          </w:p>
          <w:p w:rsidR="00301524" w:rsidRPr="00301524" w:rsidP="009E40C5">
            <w:pPr>
              <w:numPr>
                <w:ilvl w:val="0"/>
                <w:numId w:val="30"/>
              </w:numPr>
              <w:spacing w:after="120" w:line="288" w:lineRule="auto"/>
              <w:ind w:left="884" w:right="321" w:hanging="357"/>
              <w:rPr>
                <w:rFonts w:ascii="Tahoma" w:eastAsia="Calibri" w:hAnsi="Tahoma" w:cs="Tahoma"/>
                <w:sz w:val="19"/>
                <w:szCs w:val="19"/>
              </w:rPr>
            </w:pPr>
            <w:r w:rsidRPr="00301524">
              <w:rPr>
                <w:rFonts w:ascii="Tahoma" w:eastAsia="Calibri" w:hAnsi="Tahoma" w:cs="Tahoma"/>
                <w:sz w:val="19"/>
                <w:szCs w:val="19"/>
                <w:rtl/>
              </w:rPr>
              <w:t>בהתחשב בכך שפצועים רבים הגיעו לסורוקה ולברזילי באופן עצמאי בשבעה באוקטובר, על משרד הב</w:t>
            </w:r>
            <w:r w:rsidRPr="00301524">
              <w:rPr>
                <w:rFonts w:ascii="Tahoma" w:eastAsia="Calibri" w:hAnsi="Tahoma" w:cs="Tahoma"/>
                <w:sz w:val="19"/>
                <w:szCs w:val="19"/>
                <w:rtl/>
              </w:rPr>
              <w:t>ריאות ומד"א לבחון את מיקום נקודות החבירה שנפתחו ואת יעילותן ו</w:t>
            </w:r>
            <w:r w:rsidRPr="00301524">
              <w:rPr>
                <w:rFonts w:ascii="Tahoma" w:eastAsia="Calibri" w:hAnsi="Tahoma" w:cs="Tahoma" w:hint="cs"/>
                <w:sz w:val="19"/>
                <w:szCs w:val="19"/>
                <w:rtl/>
              </w:rPr>
              <w:t>לבדוק אם</w:t>
            </w:r>
            <w:r w:rsidRPr="00301524">
              <w:rPr>
                <w:rFonts w:ascii="Tahoma" w:eastAsia="Calibri" w:hAnsi="Tahoma" w:cs="Tahoma"/>
                <w:sz w:val="19"/>
                <w:szCs w:val="19"/>
                <w:rtl/>
              </w:rPr>
              <w:t xml:space="preserve"> </w:t>
            </w:r>
            <w:r w:rsidRPr="00301524">
              <w:rPr>
                <w:rFonts w:ascii="Tahoma" w:eastAsia="Calibri" w:hAnsi="Tahoma" w:cs="Tahoma" w:hint="cs"/>
                <w:sz w:val="19"/>
                <w:szCs w:val="19"/>
                <w:rtl/>
              </w:rPr>
              <w:t xml:space="preserve">והיכן </w:t>
            </w:r>
            <w:r w:rsidRPr="00301524">
              <w:rPr>
                <w:rFonts w:ascii="Tahoma" w:eastAsia="Calibri" w:hAnsi="Tahoma" w:cs="Tahoma"/>
                <w:sz w:val="19"/>
                <w:szCs w:val="19"/>
                <w:rtl/>
              </w:rPr>
              <w:t>ראוי היה לפתוח נקודות נוספות</w:t>
            </w:r>
            <w:r w:rsidRPr="00301524">
              <w:rPr>
                <w:rFonts w:ascii="Tahoma" w:eastAsia="Calibri" w:hAnsi="Tahoma" w:cs="Tahoma" w:hint="cs"/>
                <w:sz w:val="19"/>
                <w:szCs w:val="19"/>
                <w:rtl/>
              </w:rPr>
              <w:t>.</w:t>
            </w:r>
            <w:r w:rsidRPr="00301524">
              <w:rPr>
                <w:rFonts w:ascii="Tahoma" w:eastAsia="Calibri" w:hAnsi="Tahoma" w:cs="Tahoma"/>
                <w:sz w:val="19"/>
                <w:szCs w:val="19"/>
                <w:rtl/>
              </w:rPr>
              <w:t xml:space="preserve"> </w:t>
            </w:r>
            <w:r w:rsidRPr="00301524">
              <w:rPr>
                <w:rFonts w:ascii="Tahoma" w:eastAsia="Calibri" w:hAnsi="Tahoma" w:cs="Tahoma" w:hint="cs"/>
                <w:sz w:val="19"/>
                <w:szCs w:val="19"/>
                <w:rtl/>
              </w:rPr>
              <w:t>על פי</w:t>
            </w:r>
            <w:r w:rsidRPr="00301524">
              <w:rPr>
                <w:rFonts w:ascii="Tahoma" w:eastAsia="Calibri" w:hAnsi="Tahoma" w:cs="Tahoma"/>
                <w:sz w:val="19"/>
                <w:szCs w:val="19"/>
                <w:rtl/>
              </w:rPr>
              <w:t xml:space="preserve"> הלקחים </w:t>
            </w:r>
            <w:r w:rsidRPr="00301524">
              <w:rPr>
                <w:rFonts w:ascii="Tahoma" w:eastAsia="Calibri" w:hAnsi="Tahoma" w:cs="Tahoma" w:hint="cs"/>
                <w:sz w:val="19"/>
                <w:szCs w:val="19"/>
                <w:rtl/>
              </w:rPr>
              <w:t xml:space="preserve">יש לקבוע </w:t>
            </w:r>
            <w:r w:rsidRPr="00301524">
              <w:rPr>
                <w:rFonts w:ascii="Tahoma" w:eastAsia="Calibri" w:hAnsi="Tahoma" w:cs="Tahoma"/>
                <w:sz w:val="19"/>
                <w:szCs w:val="19"/>
                <w:rtl/>
              </w:rPr>
              <w:t xml:space="preserve">עקרונות בעניין מיקום נקודות חבירה ואופן הפעלת נקודות כאלה באירועי </w:t>
            </w:r>
            <w:r w:rsidRPr="00301524">
              <w:rPr>
                <w:rFonts w:ascii="Tahoma" w:eastAsia="Calibri" w:hAnsi="Tahoma" w:cs="Tahoma" w:hint="cs"/>
                <w:sz w:val="19"/>
                <w:szCs w:val="19"/>
                <w:rtl/>
              </w:rPr>
              <w:t>קיצון</w:t>
            </w:r>
            <w:r w:rsidRPr="00301524">
              <w:rPr>
                <w:rFonts w:ascii="Tahoma" w:eastAsia="Calibri" w:hAnsi="Tahoma" w:cs="Tahoma"/>
                <w:sz w:val="19"/>
                <w:szCs w:val="19"/>
                <w:rtl/>
              </w:rPr>
              <w:t>.</w:t>
            </w:r>
          </w:p>
          <w:p w:rsidR="00301524" w:rsidRPr="00301524" w:rsidP="00576820">
            <w:pPr>
              <w:numPr>
                <w:ilvl w:val="0"/>
                <w:numId w:val="30"/>
              </w:numPr>
              <w:spacing w:after="240" w:line="288" w:lineRule="auto"/>
              <w:ind w:left="884" w:right="321" w:hanging="357"/>
              <w:rPr>
                <w:rFonts w:ascii="Tahoma" w:eastAsia="Calibri" w:hAnsi="Tahoma" w:cs="Tahoma"/>
                <w:sz w:val="19"/>
                <w:szCs w:val="19"/>
              </w:rPr>
            </w:pPr>
            <w:r w:rsidRPr="00301524">
              <w:rPr>
                <w:rFonts w:ascii="Tahoma" w:eastAsia="Calibri" w:hAnsi="Tahoma" w:cs="Tahoma"/>
                <w:sz w:val="19"/>
                <w:szCs w:val="19"/>
                <w:rtl/>
              </w:rPr>
              <w:t xml:space="preserve">על משרד הבריאות ומד"א, </w:t>
            </w:r>
            <w:r w:rsidRPr="00301524">
              <w:rPr>
                <w:rFonts w:ascii="Tahoma" w:eastAsia="Calibri" w:hAnsi="Tahoma" w:cs="Tahoma" w:hint="cs"/>
                <w:sz w:val="19"/>
                <w:szCs w:val="19"/>
                <w:rtl/>
              </w:rPr>
              <w:t>יחד עם</w:t>
            </w:r>
            <w:r w:rsidRPr="00301524">
              <w:rPr>
                <w:rFonts w:ascii="Tahoma" w:eastAsia="Calibri" w:hAnsi="Tahoma" w:cs="Tahoma"/>
                <w:sz w:val="19"/>
                <w:szCs w:val="19"/>
                <w:rtl/>
              </w:rPr>
              <w:t xml:space="preserve"> צה"ל והמשטרה, לגבש תוכנית פעולה מיטבית לחבירה אל פצועים </w:t>
            </w:r>
            <w:r w:rsidRPr="00301524">
              <w:rPr>
                <w:rFonts w:ascii="Tahoma" w:eastAsia="Calibri" w:hAnsi="Tahoma" w:cs="Tahoma" w:hint="cs"/>
                <w:sz w:val="19"/>
                <w:szCs w:val="19"/>
                <w:rtl/>
              </w:rPr>
              <w:t>ה</w:t>
            </w:r>
            <w:r w:rsidRPr="00301524">
              <w:rPr>
                <w:rFonts w:ascii="Tahoma" w:eastAsia="Calibri" w:hAnsi="Tahoma" w:cs="Tahoma"/>
                <w:sz w:val="19"/>
                <w:szCs w:val="19"/>
                <w:rtl/>
              </w:rPr>
              <w:t>מתפנים עצמאית בעת התרחשות אירוע חירום ולשלב דרך פעולה זו בתו"ל של מד"א</w:t>
            </w:r>
            <w:r w:rsidRPr="00301524">
              <w:rPr>
                <w:rFonts w:ascii="Tahoma" w:eastAsia="Calibri" w:hAnsi="Tahoma" w:cs="Tahoma" w:hint="cs"/>
                <w:sz w:val="19"/>
                <w:szCs w:val="19"/>
                <w:rtl/>
              </w:rPr>
              <w:t>,</w:t>
            </w:r>
            <w:r w:rsidRPr="00301524">
              <w:rPr>
                <w:rFonts w:eastAsia="Calibri"/>
                <w:rtl/>
              </w:rPr>
              <w:t xml:space="preserve"> </w:t>
            </w:r>
            <w:r w:rsidRPr="00301524">
              <w:rPr>
                <w:rFonts w:ascii="Tahoma" w:eastAsia="Calibri" w:hAnsi="Tahoma" w:cs="Tahoma"/>
                <w:sz w:val="19"/>
                <w:szCs w:val="19"/>
                <w:rtl/>
              </w:rPr>
              <w:t xml:space="preserve">בין היתר על צירי תנועה מרכזיים. נכון שהתוכנית שתגובש תאפשר גמישות והתאמה בהתאם להתפתחות האירועים ולמיקום הפצועים, </w:t>
            </w:r>
            <w:r w:rsidRPr="00301524">
              <w:rPr>
                <w:rFonts w:ascii="Tahoma" w:eastAsia="Calibri" w:hAnsi="Tahoma" w:cs="Tahoma" w:hint="cs"/>
                <w:sz w:val="19"/>
                <w:szCs w:val="19"/>
                <w:rtl/>
              </w:rPr>
              <w:t>בייחוד</w:t>
            </w:r>
            <w:r w:rsidRPr="00301524">
              <w:rPr>
                <w:rFonts w:ascii="Tahoma" w:eastAsia="Calibri" w:hAnsi="Tahoma" w:cs="Tahoma"/>
                <w:sz w:val="19"/>
                <w:szCs w:val="19"/>
                <w:rtl/>
              </w:rPr>
              <w:t xml:space="preserve"> במקרי</w:t>
            </w:r>
            <w:r w:rsidRPr="00301524">
              <w:rPr>
                <w:rFonts w:ascii="Tahoma" w:eastAsia="Calibri" w:hAnsi="Tahoma" w:cs="Tahoma"/>
                <w:sz w:val="19"/>
                <w:szCs w:val="19"/>
                <w:rtl/>
              </w:rPr>
              <w:t>ם שבהם</w:t>
            </w:r>
            <w:r w:rsidRPr="00301524">
              <w:rPr>
                <w:rFonts w:ascii="Tahoma" w:eastAsia="Calibri" w:hAnsi="Tahoma" w:cs="Tahoma" w:hint="cs"/>
                <w:sz w:val="19"/>
                <w:szCs w:val="19"/>
                <w:rtl/>
              </w:rPr>
              <w:t xml:space="preserve"> יש סיכון לכוחות ההצלה.</w:t>
            </w:r>
            <w:r w:rsidRPr="00301524">
              <w:rPr>
                <w:rFonts w:ascii="Tahoma" w:eastAsia="Calibri" w:hAnsi="Tahoma" w:cs="Tahoma"/>
                <w:sz w:val="19"/>
                <w:szCs w:val="19"/>
                <w:rtl/>
              </w:rPr>
              <w:t xml:space="preserve"> </w:t>
            </w:r>
          </w:p>
          <w:p w:rsidR="00301524" w:rsidRPr="00301524" w:rsidP="007D28E2">
            <w:pPr>
              <w:numPr>
                <w:ilvl w:val="0"/>
                <w:numId w:val="12"/>
              </w:numPr>
              <w:spacing w:before="120" w:after="240" w:line="288" w:lineRule="auto"/>
              <w:ind w:left="516" w:right="321" w:hanging="516"/>
              <w:rPr>
                <w:rFonts w:ascii="Tahoma" w:eastAsia="Calibri" w:hAnsi="Tahoma" w:cs="Tahoma"/>
                <w:sz w:val="19"/>
                <w:szCs w:val="19"/>
              </w:rPr>
            </w:pPr>
            <w:r w:rsidRPr="00301524">
              <w:rPr>
                <w:rFonts w:ascii="Tahoma" w:eastAsia="Calibri" w:hAnsi="Tahoma" w:cs="Tahoma" w:hint="cs"/>
                <w:b/>
                <w:bCs/>
                <w:sz w:val="19"/>
                <w:szCs w:val="19"/>
                <w:rtl/>
              </w:rPr>
              <w:t>אמבולנסים ממוגני ירי</w:t>
            </w:r>
            <w:r w:rsidRPr="00301524">
              <w:rPr>
                <w:rFonts w:eastAsia="Calibri"/>
                <w:rtl/>
              </w:rPr>
              <w:t xml:space="preserve"> </w:t>
            </w:r>
            <w:r w:rsidRPr="00301524">
              <w:rPr>
                <w:rFonts w:ascii="Tahoma" w:eastAsia="Calibri" w:hAnsi="Tahoma" w:cs="Tahoma" w:hint="cs"/>
                <w:sz w:val="19"/>
                <w:szCs w:val="19"/>
                <w:rtl/>
              </w:rPr>
              <w:t xml:space="preserve">- </w:t>
            </w:r>
            <w:r w:rsidRPr="00301524">
              <w:rPr>
                <w:rFonts w:ascii="Tahoma" w:eastAsia="Calibri" w:hAnsi="Tahoma" w:cs="Tahoma"/>
                <w:sz w:val="19"/>
                <w:szCs w:val="19"/>
                <w:rtl/>
              </w:rPr>
              <w:t xml:space="preserve">יש חשיבות שמד"א יבחן בשיתוף צה"ל את פעילות האמבולנסים </w:t>
            </w:r>
            <w:r w:rsidRPr="00301524">
              <w:rPr>
                <w:rFonts w:ascii="Tahoma" w:eastAsia="Calibri" w:hAnsi="Tahoma" w:cs="Tahoma" w:hint="cs"/>
                <w:sz w:val="19"/>
                <w:szCs w:val="19"/>
                <w:rtl/>
              </w:rPr>
              <w:t>מ</w:t>
            </w:r>
            <w:r w:rsidRPr="00301524">
              <w:rPr>
                <w:rFonts w:ascii="Tahoma" w:eastAsia="Calibri" w:hAnsi="Tahoma" w:cs="Tahoma"/>
                <w:sz w:val="19"/>
                <w:szCs w:val="19"/>
                <w:rtl/>
              </w:rPr>
              <w:t>מוגני</w:t>
            </w:r>
            <w:r w:rsidRPr="00301524">
              <w:rPr>
                <w:rFonts w:ascii="Tahoma" w:eastAsia="Calibri" w:hAnsi="Tahoma" w:cs="Tahoma" w:hint="cs"/>
                <w:sz w:val="19"/>
                <w:szCs w:val="19"/>
                <w:rtl/>
              </w:rPr>
              <w:t xml:space="preserve"> הירי</w:t>
            </w:r>
            <w:r w:rsidRPr="00301524">
              <w:rPr>
                <w:rFonts w:ascii="Tahoma" w:eastAsia="Calibri" w:hAnsi="Tahoma" w:cs="Tahoma"/>
                <w:sz w:val="19"/>
                <w:szCs w:val="19"/>
                <w:rtl/>
              </w:rPr>
              <w:t>, שיגבשו תו"ל משותף בהתאם ושיתרגלו אותו. על משרדי הבריאות, האוצר והביטחון ועל מד"א לוודא, בתכנון ארוך</w:t>
            </w:r>
            <w:r w:rsidRPr="00301524">
              <w:rPr>
                <w:rFonts w:ascii="Tahoma" w:eastAsia="Calibri" w:hAnsi="Tahoma" w:cs="Tahoma" w:hint="cs"/>
                <w:sz w:val="19"/>
                <w:szCs w:val="19"/>
                <w:rtl/>
              </w:rPr>
              <w:t>-</w:t>
            </w:r>
            <w:r w:rsidRPr="00301524">
              <w:rPr>
                <w:rFonts w:ascii="Tahoma" w:eastAsia="Calibri" w:hAnsi="Tahoma" w:cs="Tahoma"/>
                <w:sz w:val="19"/>
                <w:szCs w:val="19"/>
                <w:rtl/>
              </w:rPr>
              <w:t>טווח, כי מספר האמבולנסים ממוגני היר</w:t>
            </w:r>
            <w:r w:rsidRPr="00301524">
              <w:rPr>
                <w:rFonts w:ascii="Tahoma" w:eastAsia="Calibri" w:hAnsi="Tahoma" w:cs="Tahoma"/>
                <w:sz w:val="19"/>
                <w:szCs w:val="19"/>
                <w:rtl/>
              </w:rPr>
              <w:t xml:space="preserve">י תואם את המענה הרפואי הנדרש באזורים מאוימים ואת ההיערכות לאירועי חירום, כך שיישמר </w:t>
            </w:r>
            <w:r w:rsidRPr="00301524">
              <w:rPr>
                <w:rFonts w:ascii="Tahoma" w:eastAsia="Calibri" w:hAnsi="Tahoma" w:cs="Tahoma" w:hint="cs"/>
                <w:sz w:val="19"/>
                <w:szCs w:val="19"/>
                <w:rtl/>
              </w:rPr>
              <w:t>ה</w:t>
            </w:r>
            <w:r w:rsidRPr="00301524">
              <w:rPr>
                <w:rFonts w:ascii="Tahoma" w:eastAsia="Calibri" w:hAnsi="Tahoma" w:cs="Tahoma"/>
                <w:sz w:val="19"/>
                <w:szCs w:val="19"/>
                <w:rtl/>
              </w:rPr>
              <w:t xml:space="preserve">ביטחון </w:t>
            </w:r>
            <w:r w:rsidRPr="00301524">
              <w:rPr>
                <w:rFonts w:ascii="Tahoma" w:eastAsia="Calibri" w:hAnsi="Tahoma" w:cs="Tahoma" w:hint="cs"/>
                <w:sz w:val="19"/>
                <w:szCs w:val="19"/>
                <w:rtl/>
              </w:rPr>
              <w:t xml:space="preserve">של </w:t>
            </w:r>
            <w:r w:rsidRPr="00301524">
              <w:rPr>
                <w:rFonts w:ascii="Tahoma" w:eastAsia="Calibri" w:hAnsi="Tahoma" w:cs="Tahoma"/>
                <w:sz w:val="19"/>
                <w:szCs w:val="19"/>
                <w:rtl/>
              </w:rPr>
              <w:t>הצוותים ו</w:t>
            </w:r>
            <w:r w:rsidRPr="00301524">
              <w:rPr>
                <w:rFonts w:ascii="Tahoma" w:eastAsia="Calibri" w:hAnsi="Tahoma" w:cs="Tahoma" w:hint="cs"/>
                <w:sz w:val="19"/>
                <w:szCs w:val="19"/>
                <w:rtl/>
              </w:rPr>
              <w:t xml:space="preserve">של </w:t>
            </w:r>
            <w:r w:rsidRPr="00301524">
              <w:rPr>
                <w:rFonts w:ascii="Tahoma" w:eastAsia="Calibri" w:hAnsi="Tahoma" w:cs="Tahoma"/>
                <w:sz w:val="19"/>
                <w:szCs w:val="19"/>
                <w:rtl/>
              </w:rPr>
              <w:t>המטופלים בעת נסיעה בהם. עליהם גם להגדיר את מקורות המימון להשלמת המענה.</w:t>
            </w:r>
          </w:p>
          <w:p w:rsidR="00301524" w:rsidRPr="00301524" w:rsidP="007D28E2">
            <w:pPr>
              <w:numPr>
                <w:ilvl w:val="0"/>
                <w:numId w:val="12"/>
              </w:numPr>
              <w:spacing w:before="120" w:after="240" w:line="288" w:lineRule="auto"/>
              <w:ind w:left="516" w:right="321" w:hanging="516"/>
              <w:rPr>
                <w:rFonts w:ascii="Tahoma" w:eastAsia="Calibri" w:hAnsi="Tahoma" w:cs="Tahoma"/>
                <w:sz w:val="19"/>
                <w:szCs w:val="19"/>
              </w:rPr>
            </w:pPr>
            <w:r w:rsidRPr="00301524">
              <w:rPr>
                <w:rFonts w:ascii="Tahoma" w:eastAsia="Calibri" w:hAnsi="Tahoma" w:cs="Tahoma" w:hint="cs"/>
                <w:b/>
                <w:bCs/>
                <w:sz w:val="19"/>
                <w:szCs w:val="19"/>
                <w:rtl/>
              </w:rPr>
              <w:t>הסדרת שיתוף הפעולה בין מד"א לאיחוד הצלה</w:t>
            </w:r>
            <w:r w:rsidRPr="00301524">
              <w:rPr>
                <w:rFonts w:ascii="Tahoma" w:eastAsia="Calibri" w:hAnsi="Tahoma" w:cs="Tahoma" w:hint="cs"/>
                <w:sz w:val="19"/>
                <w:szCs w:val="19"/>
                <w:rtl/>
              </w:rPr>
              <w:t xml:space="preserve"> - על </w:t>
            </w:r>
            <w:r w:rsidRPr="00301524">
              <w:rPr>
                <w:rFonts w:ascii="Tahoma" w:eastAsia="Calibri" w:hAnsi="Tahoma" w:cs="Tahoma"/>
                <w:sz w:val="19"/>
                <w:szCs w:val="19"/>
                <w:rtl/>
              </w:rPr>
              <w:t>משרד הבריאות בשיתוף מד"א, צה"ל והמ</w:t>
            </w:r>
            <w:r w:rsidRPr="00301524">
              <w:rPr>
                <w:rFonts w:ascii="Tahoma" w:eastAsia="Calibri" w:hAnsi="Tahoma" w:cs="Tahoma"/>
                <w:sz w:val="19"/>
                <w:szCs w:val="19"/>
                <w:rtl/>
              </w:rPr>
              <w:t xml:space="preserve">שטרה להסדיר לאלתר את נושא שיתוף הפעולה בין מד"א וארגוני ההצלה האחרים בעיתות חירום, את הגורם המפעיל את ארגוני ההצלה בעת התרחשות אירוע ואת התרגול המשותף שלהם </w:t>
            </w:r>
            <w:r w:rsidRPr="00301524">
              <w:rPr>
                <w:rFonts w:ascii="Tahoma" w:eastAsia="Calibri" w:hAnsi="Tahoma" w:cs="Tahoma" w:hint="cs"/>
                <w:sz w:val="19"/>
                <w:szCs w:val="19"/>
                <w:rtl/>
              </w:rPr>
              <w:t xml:space="preserve">לשם </w:t>
            </w:r>
            <w:r w:rsidRPr="00301524">
              <w:rPr>
                <w:rFonts w:ascii="Tahoma" w:eastAsia="Calibri" w:hAnsi="Tahoma" w:cs="Tahoma"/>
                <w:sz w:val="19"/>
                <w:szCs w:val="19"/>
                <w:rtl/>
              </w:rPr>
              <w:t>היערכות לעיתות חירום</w:t>
            </w:r>
            <w:r w:rsidRPr="00301524">
              <w:rPr>
                <w:rFonts w:ascii="Tahoma" w:eastAsia="Calibri" w:hAnsi="Tahoma" w:cs="Tahoma" w:hint="cs"/>
                <w:sz w:val="19"/>
                <w:szCs w:val="19"/>
                <w:rtl/>
              </w:rPr>
              <w:t>.</w:t>
            </w:r>
          </w:p>
          <w:p w:rsidR="00A30D76" w:rsidRPr="00A30D76" w:rsidP="00A30D76">
            <w:pPr>
              <w:numPr>
                <w:ilvl w:val="0"/>
                <w:numId w:val="12"/>
              </w:numPr>
              <w:spacing w:after="240" w:line="288" w:lineRule="auto"/>
              <w:ind w:left="515" w:right="321" w:hanging="515"/>
              <w:rPr>
                <w:rFonts w:ascii="Tahoma" w:eastAsia="Calibri" w:hAnsi="Tahoma" w:cs="Tahoma"/>
                <w:sz w:val="19"/>
                <w:szCs w:val="19"/>
              </w:rPr>
            </w:pPr>
            <w:r w:rsidRPr="00A30D76">
              <w:rPr>
                <w:rFonts w:ascii="Tahoma" w:eastAsia="Calibri" w:hAnsi="Tahoma" w:cs="Tahoma" w:hint="cs"/>
                <w:b/>
                <w:bCs/>
                <w:sz w:val="19"/>
                <w:szCs w:val="19"/>
                <w:rtl/>
              </w:rPr>
              <w:t xml:space="preserve">נוהל ייעודי לוויסות ראשוני של נפגעים </w:t>
            </w:r>
            <w:r w:rsidRPr="00A30D76">
              <w:rPr>
                <w:rFonts w:ascii="Tahoma" w:eastAsia="Calibri" w:hAnsi="Tahoma" w:cs="Tahoma" w:hint="cs"/>
                <w:sz w:val="19"/>
                <w:szCs w:val="19"/>
                <w:rtl/>
              </w:rPr>
              <w:t xml:space="preserve">- </w:t>
            </w:r>
            <w:r w:rsidRPr="00A30D76">
              <w:rPr>
                <w:rFonts w:ascii="Tahoma" w:eastAsia="Calibri" w:hAnsi="Tahoma" w:cs="Tahoma"/>
                <w:sz w:val="19"/>
                <w:szCs w:val="19"/>
                <w:rtl/>
              </w:rPr>
              <w:t>על הרשות העליונה לאשפוז לקבוע את הל</w:t>
            </w:r>
            <w:r w:rsidRPr="00A30D76">
              <w:rPr>
                <w:rFonts w:ascii="Tahoma" w:eastAsia="Calibri" w:hAnsi="Tahoma" w:cs="Tahoma"/>
                <w:sz w:val="19"/>
                <w:szCs w:val="19"/>
                <w:rtl/>
              </w:rPr>
              <w:t xml:space="preserve">יך ויסות הנפגעים הראשוני בנוהל שיבטיח הליך סדור של קביעת המדיניות בהתאם לאופי האירוע, את הגורמים האחראים לביצוע הוויסות, את הסמכויות של כל אחד מהגורמים השותפים לוויסות ואת הקריטריונים שיש להביא בחשבון. לאחר אישור הנוהל יש לתרגל יחד עם חמ"ל הבריאות הלאומי, </w:t>
            </w:r>
            <w:r w:rsidRPr="00A30D76">
              <w:rPr>
                <w:rFonts w:ascii="Tahoma" w:eastAsia="Calibri" w:hAnsi="Tahoma" w:cs="Tahoma"/>
                <w:sz w:val="19"/>
                <w:szCs w:val="19"/>
                <w:rtl/>
              </w:rPr>
              <w:t>בשיתוף בתי החולים, ארגוני ההצלה, צה"ל ומשטרת ישראל</w:t>
            </w:r>
            <w:r w:rsidRPr="00A30D76">
              <w:rPr>
                <w:rFonts w:ascii="Tahoma" w:eastAsia="Calibri" w:hAnsi="Tahoma" w:cs="Tahoma" w:hint="cs"/>
                <w:sz w:val="19"/>
                <w:szCs w:val="19"/>
                <w:rtl/>
              </w:rPr>
              <w:t>,</w:t>
            </w:r>
            <w:r w:rsidRPr="00A30D76">
              <w:rPr>
                <w:rFonts w:ascii="Tahoma" w:eastAsia="Calibri" w:hAnsi="Tahoma" w:cs="Tahoma"/>
                <w:sz w:val="19"/>
                <w:szCs w:val="19"/>
                <w:rtl/>
              </w:rPr>
              <w:t xml:space="preserve"> ויסות נפגעים ראשוני במתארים גיאוגרפיים ובתרחישי ייחוס שונים.</w:t>
            </w:r>
          </w:p>
          <w:p w:rsidR="00301524" w:rsidRPr="00301524" w:rsidP="007D28E2">
            <w:pPr>
              <w:numPr>
                <w:ilvl w:val="0"/>
                <w:numId w:val="12"/>
              </w:numPr>
              <w:spacing w:after="240" w:line="288" w:lineRule="auto"/>
              <w:ind w:left="515" w:right="321" w:hanging="515"/>
              <w:rPr>
                <w:rFonts w:ascii="Tahoma" w:eastAsia="Calibri" w:hAnsi="Tahoma" w:cs="Tahoma"/>
                <w:sz w:val="19"/>
                <w:szCs w:val="19"/>
              </w:rPr>
            </w:pPr>
            <w:r w:rsidRPr="00301524">
              <w:rPr>
                <w:rFonts w:ascii="Tahoma" w:eastAsia="Calibri" w:hAnsi="Tahoma" w:cs="Tahoma" w:hint="cs"/>
                <w:b/>
                <w:bCs/>
                <w:sz w:val="19"/>
                <w:szCs w:val="19"/>
                <w:rtl/>
              </w:rPr>
              <w:t xml:space="preserve">הכרזה על בית חולים כממיין </w:t>
            </w:r>
            <w:r w:rsidRPr="00301524">
              <w:rPr>
                <w:rFonts w:ascii="Tahoma" w:eastAsia="Calibri" w:hAnsi="Tahoma" w:cs="Tahoma" w:hint="cs"/>
                <w:sz w:val="19"/>
                <w:szCs w:val="19"/>
                <w:rtl/>
              </w:rPr>
              <w:t xml:space="preserve">- </w:t>
            </w:r>
            <w:r w:rsidRPr="00301524">
              <w:rPr>
                <w:rFonts w:ascii="Tahoma" w:eastAsia="Calibri" w:hAnsi="Tahoma" w:cs="Tahoma"/>
                <w:sz w:val="19"/>
                <w:szCs w:val="19"/>
                <w:rtl/>
              </w:rPr>
              <w:t xml:space="preserve">על הרשות העליונה לאשפוז </w:t>
            </w:r>
            <w:r w:rsidRPr="00301524">
              <w:rPr>
                <w:rFonts w:ascii="Tahoma" w:eastAsia="Calibri" w:hAnsi="Tahoma" w:cs="Tahoma" w:hint="cs"/>
                <w:sz w:val="19"/>
                <w:szCs w:val="19"/>
                <w:rtl/>
              </w:rPr>
              <w:t>(</w:t>
            </w:r>
            <w:r w:rsidRPr="00301524">
              <w:rPr>
                <w:rFonts w:ascii="Tahoma" w:eastAsia="Calibri" w:hAnsi="Tahoma" w:cs="Tahoma"/>
                <w:sz w:val="19"/>
                <w:szCs w:val="19"/>
                <w:rtl/>
              </w:rPr>
              <w:t>הגורם המוסמך</w:t>
            </w:r>
            <w:r w:rsidRPr="00301524">
              <w:rPr>
                <w:rFonts w:ascii="Tahoma" w:eastAsia="Calibri" w:hAnsi="Tahoma" w:cs="Tahoma" w:hint="cs"/>
                <w:sz w:val="19"/>
                <w:szCs w:val="19"/>
                <w:rtl/>
              </w:rPr>
              <w:t xml:space="preserve"> להחליט על הפיכת בית חולים לממיין)</w:t>
            </w:r>
            <w:r w:rsidRPr="00301524">
              <w:rPr>
                <w:rFonts w:ascii="Tahoma" w:eastAsia="Calibri" w:hAnsi="Tahoma" w:cs="Tahoma"/>
                <w:sz w:val="19"/>
                <w:szCs w:val="19"/>
                <w:rtl/>
              </w:rPr>
              <w:t xml:space="preserve"> להגדיר את המצבים ואת הקריטריונים שיש לשקול בנוגע למימוש אפשרות זאת, </w:t>
            </w:r>
            <w:r w:rsidRPr="00301524">
              <w:rPr>
                <w:rFonts w:ascii="Tahoma" w:eastAsia="Calibri" w:hAnsi="Tahoma" w:cs="Tahoma" w:hint="cs"/>
                <w:sz w:val="19"/>
                <w:szCs w:val="19"/>
                <w:rtl/>
              </w:rPr>
              <w:t>בהתייחס</w:t>
            </w:r>
            <w:r w:rsidRPr="00301524">
              <w:rPr>
                <w:rFonts w:ascii="Tahoma" w:eastAsia="Calibri" w:hAnsi="Tahoma" w:cs="Tahoma"/>
                <w:sz w:val="19"/>
                <w:szCs w:val="19"/>
                <w:rtl/>
              </w:rPr>
              <w:t xml:space="preserve"> </w:t>
            </w:r>
            <w:r w:rsidRPr="00301524">
              <w:rPr>
                <w:rFonts w:ascii="Tahoma" w:eastAsia="Calibri" w:hAnsi="Tahoma" w:cs="Tahoma" w:hint="cs"/>
                <w:sz w:val="19"/>
                <w:szCs w:val="19"/>
                <w:rtl/>
              </w:rPr>
              <w:t>ל</w:t>
            </w:r>
            <w:r w:rsidRPr="00301524">
              <w:rPr>
                <w:rFonts w:ascii="Tahoma" w:eastAsia="Calibri" w:hAnsi="Tahoma" w:cs="Tahoma"/>
                <w:sz w:val="19"/>
                <w:szCs w:val="19"/>
                <w:rtl/>
              </w:rPr>
              <w:t xml:space="preserve">הבחנה בין בתי חולים שהם מרכזי-על לטראומה </w:t>
            </w:r>
            <w:r w:rsidRPr="00301524">
              <w:rPr>
                <w:rFonts w:ascii="Tahoma" w:eastAsia="Calibri" w:hAnsi="Tahoma" w:cs="Tahoma" w:hint="cs"/>
                <w:sz w:val="19"/>
                <w:szCs w:val="19"/>
                <w:rtl/>
              </w:rPr>
              <w:t>ל</w:t>
            </w:r>
            <w:r w:rsidRPr="00301524">
              <w:rPr>
                <w:rFonts w:ascii="Tahoma" w:eastAsia="Calibri" w:hAnsi="Tahoma" w:cs="Tahoma"/>
                <w:sz w:val="19"/>
                <w:szCs w:val="19"/>
                <w:rtl/>
              </w:rPr>
              <w:t xml:space="preserve">בתי חולים שאינם כאלו, </w:t>
            </w:r>
            <w:r w:rsidRPr="00301524">
              <w:rPr>
                <w:rFonts w:ascii="Tahoma" w:eastAsia="Calibri" w:hAnsi="Tahoma" w:cs="Tahoma" w:hint="cs"/>
                <w:sz w:val="19"/>
                <w:szCs w:val="19"/>
                <w:rtl/>
              </w:rPr>
              <w:t>ו</w:t>
            </w:r>
            <w:r w:rsidRPr="00301524">
              <w:rPr>
                <w:rFonts w:ascii="Tahoma" w:eastAsia="Calibri" w:hAnsi="Tahoma" w:cs="Tahoma"/>
                <w:sz w:val="19"/>
                <w:szCs w:val="19"/>
                <w:rtl/>
              </w:rPr>
              <w:t>לאור ההבדלים בהיבטים כגון ההיקף והמומחיות של הצוותים הרפואיים ותשתיות בתי החולים.</w:t>
            </w:r>
          </w:p>
          <w:p w:rsidR="00576820" w:rsidRPr="00576820" w:rsidP="00576820">
            <w:pPr>
              <w:spacing w:line="288" w:lineRule="auto"/>
              <w:ind w:left="515" w:right="321"/>
              <w:rPr>
                <w:rFonts w:ascii="Tahoma" w:eastAsia="Calibri" w:hAnsi="Tahoma" w:cs="Tahoma"/>
                <w:sz w:val="19"/>
                <w:szCs w:val="19"/>
              </w:rPr>
            </w:pPr>
          </w:p>
          <w:p w:rsidR="00301524" w:rsidRPr="00301524" w:rsidP="007D28E2">
            <w:pPr>
              <w:numPr>
                <w:ilvl w:val="0"/>
                <w:numId w:val="12"/>
              </w:numPr>
              <w:spacing w:after="240" w:line="288" w:lineRule="auto"/>
              <w:ind w:left="515" w:right="321" w:hanging="515"/>
              <w:rPr>
                <w:rFonts w:ascii="Tahoma" w:eastAsia="Calibri" w:hAnsi="Tahoma" w:cs="Tahoma"/>
                <w:sz w:val="19"/>
                <w:szCs w:val="19"/>
              </w:rPr>
            </w:pPr>
            <w:r w:rsidRPr="00301524">
              <w:rPr>
                <w:rFonts w:ascii="Tahoma" w:eastAsia="Calibri" w:hAnsi="Tahoma" w:cs="Tahoma" w:hint="cs"/>
                <w:b/>
                <w:bCs/>
                <w:sz w:val="19"/>
                <w:szCs w:val="19"/>
                <w:rtl/>
              </w:rPr>
              <w:t xml:space="preserve">האחריות לביצוע ויסות שניוני </w:t>
            </w:r>
            <w:r w:rsidRPr="00301524">
              <w:rPr>
                <w:rFonts w:ascii="Tahoma" w:eastAsia="Calibri" w:hAnsi="Tahoma" w:cs="Tahoma" w:hint="cs"/>
                <w:sz w:val="19"/>
                <w:szCs w:val="19"/>
                <w:rtl/>
              </w:rPr>
              <w:t xml:space="preserve">- </w:t>
            </w:r>
            <w:r w:rsidRPr="00301524">
              <w:rPr>
                <w:rFonts w:ascii="Tahoma" w:eastAsia="Calibri" w:hAnsi="Tahoma" w:cs="Tahoma"/>
                <w:sz w:val="19"/>
                <w:szCs w:val="19"/>
                <w:rtl/>
              </w:rPr>
              <w:t>על הרשות העליונה לאשפוז, משרד הבריאות ופקע"ר לעדכן את הנהלים העוסקים באחריות לביצוע של הוויסות השניוני בכלל תרחישי החירום בעורף ולוודא שכל הגורמים לרבות בתי החולים</w:t>
            </w:r>
            <w:r w:rsidRPr="00301524">
              <w:rPr>
                <w:rFonts w:eastAsia="Calibri"/>
                <w:rtl/>
              </w:rPr>
              <w:t xml:space="preserve"> </w:t>
            </w:r>
            <w:r w:rsidRPr="00301524">
              <w:rPr>
                <w:rFonts w:ascii="Tahoma" w:eastAsia="Calibri" w:hAnsi="Tahoma" w:cs="Tahoma"/>
                <w:sz w:val="19"/>
                <w:szCs w:val="19"/>
                <w:rtl/>
              </w:rPr>
              <w:t>מכירים את הנהל</w:t>
            </w:r>
            <w:r w:rsidRPr="00301524">
              <w:rPr>
                <w:rFonts w:ascii="Tahoma" w:eastAsia="Calibri" w:hAnsi="Tahoma" w:cs="Tahoma" w:hint="cs"/>
                <w:sz w:val="19"/>
                <w:szCs w:val="19"/>
                <w:rtl/>
              </w:rPr>
              <w:t>ים</w:t>
            </w:r>
            <w:r w:rsidRPr="00301524">
              <w:rPr>
                <w:rFonts w:ascii="Tahoma" w:eastAsia="Calibri" w:hAnsi="Tahoma" w:cs="Tahoma"/>
                <w:sz w:val="19"/>
                <w:szCs w:val="19"/>
                <w:rtl/>
              </w:rPr>
              <w:t xml:space="preserve"> </w:t>
            </w:r>
            <w:r w:rsidRPr="00301524">
              <w:rPr>
                <w:rFonts w:ascii="Tahoma" w:eastAsia="Calibri" w:hAnsi="Tahoma" w:cs="Tahoma" w:hint="cs"/>
                <w:sz w:val="19"/>
                <w:szCs w:val="19"/>
                <w:rtl/>
              </w:rPr>
              <w:t>ו</w:t>
            </w:r>
            <w:r w:rsidRPr="00301524">
              <w:rPr>
                <w:rFonts w:ascii="Tahoma" w:eastAsia="Calibri" w:hAnsi="Tahoma" w:cs="Tahoma"/>
                <w:sz w:val="19"/>
                <w:szCs w:val="19"/>
                <w:rtl/>
              </w:rPr>
              <w:t>יודעים מי אחראי לספק את אמצעי הפינוי ולנהל את התיאום של הוויסות השניוני.</w:t>
            </w:r>
            <w:r w:rsidRPr="00301524">
              <w:rPr>
                <w:rFonts w:ascii="Tahoma" w:eastAsia="Calibri" w:hAnsi="Tahoma" w:cs="Tahoma" w:hint="cs"/>
                <w:sz w:val="19"/>
                <w:szCs w:val="19"/>
                <w:rtl/>
              </w:rPr>
              <w:t xml:space="preserve"> כ</w:t>
            </w:r>
            <w:r w:rsidRPr="00301524">
              <w:rPr>
                <w:rFonts w:ascii="Tahoma" w:eastAsia="Calibri" w:hAnsi="Tahoma" w:cs="Tahoma" w:hint="cs"/>
                <w:sz w:val="19"/>
                <w:szCs w:val="19"/>
                <w:rtl/>
              </w:rPr>
              <w:t xml:space="preserve">מו כן, </w:t>
            </w:r>
            <w:r w:rsidRPr="00301524">
              <w:rPr>
                <w:rFonts w:ascii="Tahoma" w:eastAsia="Calibri" w:hAnsi="Tahoma" w:cs="Tahoma"/>
                <w:sz w:val="19"/>
                <w:szCs w:val="19"/>
                <w:rtl/>
              </w:rPr>
              <w:t xml:space="preserve">נוכח עדכון נוהל ויסות שניוני בדצמבר 2023 </w:t>
            </w:r>
            <w:r w:rsidRPr="00301524">
              <w:rPr>
                <w:rFonts w:ascii="Tahoma" w:eastAsia="Calibri" w:hAnsi="Tahoma" w:cs="Tahoma" w:hint="cs"/>
                <w:sz w:val="19"/>
                <w:szCs w:val="19"/>
                <w:rtl/>
              </w:rPr>
              <w:t>ש</w:t>
            </w:r>
            <w:r w:rsidRPr="00301524">
              <w:rPr>
                <w:rFonts w:ascii="Tahoma" w:eastAsia="Calibri" w:hAnsi="Tahoma" w:cs="Tahoma"/>
                <w:sz w:val="19"/>
                <w:szCs w:val="19"/>
                <w:rtl/>
              </w:rPr>
              <w:t>בו הובהר כי האחריות לביצוע ויסות שניוני באר"ן או מגה אר"ן היא של משרד הבריאות ולא של פקע"ר, על משרד הבריאות להיערך בהתאם, לרבות בהקצאת כוח אדם מתאים, הכשרתו ותרגולו מול בתי החולים ושאר הגורמים הרלוונטיים.</w:t>
            </w:r>
          </w:p>
          <w:p w:rsidR="00301524" w:rsidRPr="00301524" w:rsidP="007D28E2">
            <w:pPr>
              <w:numPr>
                <w:ilvl w:val="0"/>
                <w:numId w:val="12"/>
              </w:numPr>
              <w:spacing w:after="120" w:line="288" w:lineRule="auto"/>
              <w:ind w:left="516" w:right="176" w:hanging="516"/>
              <w:rPr>
                <w:rFonts w:ascii="Tahoma" w:eastAsia="Calibri" w:hAnsi="Tahoma" w:cs="Tahoma"/>
                <w:sz w:val="19"/>
                <w:szCs w:val="19"/>
              </w:rPr>
            </w:pPr>
            <w:r w:rsidRPr="00301524">
              <w:rPr>
                <w:rFonts w:ascii="Tahoma" w:eastAsia="Calibri" w:hAnsi="Tahoma" w:cs="Tahoma" w:hint="cs"/>
                <w:b/>
                <w:bCs/>
                <w:sz w:val="19"/>
                <w:szCs w:val="19"/>
                <w:rtl/>
              </w:rPr>
              <w:t>הפעלת אמבולנסים פרטיים לצורך ויסות שניוני</w:t>
            </w:r>
          </w:p>
          <w:p w:rsidR="00301524" w:rsidRPr="00301524" w:rsidP="009E40C5">
            <w:pPr>
              <w:numPr>
                <w:ilvl w:val="0"/>
                <w:numId w:val="30"/>
              </w:numPr>
              <w:spacing w:after="120" w:line="288" w:lineRule="auto"/>
              <w:ind w:left="884" w:right="321" w:hanging="357"/>
              <w:rPr>
                <w:rFonts w:ascii="Tahoma" w:eastAsia="Calibri" w:hAnsi="Tahoma" w:cs="Tahoma"/>
                <w:sz w:val="19"/>
                <w:szCs w:val="19"/>
              </w:rPr>
            </w:pPr>
            <w:r w:rsidRPr="00301524">
              <w:rPr>
                <w:rFonts w:ascii="Tahoma" w:eastAsia="Calibri" w:hAnsi="Tahoma" w:cs="Tahoma"/>
                <w:sz w:val="19"/>
                <w:szCs w:val="19"/>
                <w:rtl/>
              </w:rPr>
              <w:t>כדי למצות את פוטנציאל השימוש באמבולנסים פרטיים במקרי אר"ן אחרים ולאפשר למד"א להתפנות לפינוי הפצועים מהשטח מומלץ כי משרד הבריאות ימפה את הסיבות לניצול המועט של האמבולנסים הפרטיים ששלח לברזילי לוויסות שניוני.</w:t>
            </w:r>
          </w:p>
          <w:p w:rsidR="00301524" w:rsidRPr="00301524" w:rsidP="00301524">
            <w:pPr>
              <w:spacing w:before="120" w:after="240" w:line="288" w:lineRule="auto"/>
              <w:ind w:left="744" w:right="176"/>
              <w:contextualSpacing/>
              <w:rPr>
                <w:rFonts w:ascii="Tahoma" w:eastAsia="Calibri" w:hAnsi="Tahoma" w:cs="Tahoma"/>
                <w:sz w:val="8"/>
                <w:szCs w:val="8"/>
              </w:rPr>
            </w:pPr>
          </w:p>
          <w:p w:rsidR="00301524" w:rsidRPr="00301524" w:rsidP="009E40C5">
            <w:pPr>
              <w:numPr>
                <w:ilvl w:val="0"/>
                <w:numId w:val="30"/>
              </w:numPr>
              <w:spacing w:after="120" w:line="288" w:lineRule="auto"/>
              <w:ind w:left="884" w:right="321" w:hanging="357"/>
              <w:rPr>
                <w:rFonts w:ascii="Tahoma" w:eastAsia="Calibri" w:hAnsi="Tahoma" w:cs="Tahoma"/>
                <w:sz w:val="19"/>
                <w:szCs w:val="19"/>
              </w:rPr>
            </w:pPr>
            <w:r w:rsidRPr="00301524">
              <w:rPr>
                <w:rFonts w:ascii="Tahoma" w:eastAsia="Calibri" w:hAnsi="Tahoma" w:cs="Tahoma" w:hint="cs"/>
                <w:sz w:val="19"/>
                <w:szCs w:val="19"/>
                <w:rtl/>
              </w:rPr>
              <w:t>לנוכח</w:t>
            </w:r>
            <w:r w:rsidRPr="00301524">
              <w:rPr>
                <w:rFonts w:ascii="Tahoma" w:eastAsia="Calibri" w:hAnsi="Tahoma" w:cs="Tahoma"/>
                <w:sz w:val="19"/>
                <w:szCs w:val="19"/>
                <w:rtl/>
              </w:rPr>
              <w:t xml:space="preserve"> החשיבות של מיצוי הפוטנציאל של האמבולנסים הפרטיים, כפי שגם עלה באירועי שבעה באוקטובר, מומלץ בראייה צופה פני עתיד שמשרד הבריאות </w:t>
            </w:r>
            <w:r w:rsidRPr="00301524">
              <w:rPr>
                <w:rFonts w:ascii="Tahoma" w:eastAsia="Calibri" w:hAnsi="Tahoma" w:cs="Tahoma" w:hint="cs"/>
                <w:sz w:val="19"/>
                <w:szCs w:val="19"/>
                <w:rtl/>
              </w:rPr>
              <w:t xml:space="preserve">יסדיר בשיתוף </w:t>
            </w:r>
            <w:r w:rsidRPr="00301524">
              <w:rPr>
                <w:rFonts w:ascii="Tahoma" w:eastAsia="Calibri" w:hAnsi="Tahoma" w:cs="Tahoma"/>
                <w:sz w:val="19"/>
                <w:szCs w:val="19"/>
                <w:rtl/>
              </w:rPr>
              <w:t xml:space="preserve">צה"ל את הפעלת חברות האמבולנסים הפרטיות בעיתות חירום, ובין היתר את </w:t>
            </w:r>
            <w:r w:rsidRPr="00301524">
              <w:rPr>
                <w:rFonts w:ascii="Tahoma" w:eastAsia="Calibri" w:hAnsi="Tahoma" w:cs="Tahoma" w:hint="cs"/>
                <w:sz w:val="19"/>
                <w:szCs w:val="19"/>
                <w:rtl/>
              </w:rPr>
              <w:t xml:space="preserve">תפקידיהם ומשימותיהם, </w:t>
            </w:r>
            <w:r w:rsidRPr="00301524">
              <w:rPr>
                <w:rFonts w:ascii="Tahoma" w:eastAsia="Calibri" w:hAnsi="Tahoma" w:cs="Tahoma"/>
                <w:sz w:val="19"/>
                <w:szCs w:val="19"/>
                <w:rtl/>
              </w:rPr>
              <w:t>הגורם האחראי לתרגולן, להפעלתן</w:t>
            </w:r>
            <w:r w:rsidRPr="00301524">
              <w:rPr>
                <w:rFonts w:ascii="Tahoma" w:eastAsia="Calibri" w:hAnsi="Tahoma" w:cs="Tahoma"/>
                <w:sz w:val="19"/>
                <w:szCs w:val="19"/>
                <w:rtl/>
              </w:rPr>
              <w:t xml:space="preserve"> ולקביעת סדרי העדיפויות של משימותיהן</w:t>
            </w:r>
            <w:r w:rsidRPr="00301524">
              <w:rPr>
                <w:rFonts w:ascii="Tahoma" w:eastAsia="Calibri" w:hAnsi="Tahoma" w:cs="Tahoma" w:hint="cs"/>
                <w:sz w:val="19"/>
                <w:szCs w:val="19"/>
                <w:rtl/>
              </w:rPr>
              <w:t xml:space="preserve"> ואת ההכשרות הנדרשות לאנשי הצוות</w:t>
            </w:r>
            <w:r w:rsidRPr="00301524">
              <w:rPr>
                <w:rFonts w:ascii="Tahoma" w:eastAsia="Calibri" w:hAnsi="Tahoma" w:cs="Tahoma"/>
                <w:sz w:val="19"/>
                <w:szCs w:val="19"/>
                <w:rtl/>
              </w:rPr>
              <w:t>.</w:t>
            </w:r>
          </w:p>
          <w:p w:rsidR="00301524" w:rsidRPr="00301524" w:rsidP="00301524">
            <w:pPr>
              <w:ind w:left="720"/>
              <w:contextualSpacing/>
              <w:rPr>
                <w:rFonts w:ascii="Tahoma" w:eastAsia="Calibri" w:hAnsi="Tahoma" w:cs="Tahoma"/>
                <w:sz w:val="12"/>
                <w:szCs w:val="12"/>
                <w:rtl/>
              </w:rPr>
            </w:pPr>
          </w:p>
          <w:p w:rsidR="00301524" w:rsidRPr="00301524" w:rsidP="00626153">
            <w:pPr>
              <w:numPr>
                <w:ilvl w:val="0"/>
                <w:numId w:val="12"/>
              </w:numPr>
              <w:spacing w:line="288" w:lineRule="auto"/>
              <w:ind w:left="516" w:right="176" w:hanging="516"/>
              <w:rPr>
                <w:rFonts w:ascii="Tahoma" w:eastAsia="Calibri" w:hAnsi="Tahoma" w:cs="Tahoma"/>
                <w:b/>
                <w:bCs/>
                <w:sz w:val="19"/>
                <w:szCs w:val="19"/>
              </w:rPr>
            </w:pPr>
            <w:r w:rsidRPr="00301524">
              <w:rPr>
                <w:rFonts w:ascii="Tahoma" w:eastAsia="Calibri" w:hAnsi="Tahoma" w:cs="Tahoma"/>
                <w:b/>
                <w:bCs/>
                <w:sz w:val="19"/>
                <w:szCs w:val="19"/>
                <w:rtl/>
              </w:rPr>
              <w:t>גיבוש תמונת המצב בחמ"ל הבריאות הלאומי</w:t>
            </w:r>
          </w:p>
          <w:p w:rsidR="00301524" w:rsidRPr="00301524" w:rsidP="00301524">
            <w:pPr>
              <w:spacing w:line="288" w:lineRule="auto"/>
              <w:ind w:left="360"/>
              <w:contextualSpacing/>
              <w:rPr>
                <w:rFonts w:ascii="Tahoma" w:eastAsia="Calibri" w:hAnsi="Tahoma" w:cs="Tahoma"/>
                <w:b/>
                <w:bCs/>
                <w:sz w:val="12"/>
                <w:szCs w:val="12"/>
                <w:rtl/>
              </w:rPr>
            </w:pPr>
          </w:p>
          <w:p w:rsidR="00301524" w:rsidRPr="00301524" w:rsidP="009E40C5">
            <w:pPr>
              <w:numPr>
                <w:ilvl w:val="0"/>
                <w:numId w:val="30"/>
              </w:numPr>
              <w:spacing w:after="120" w:line="288" w:lineRule="auto"/>
              <w:ind w:left="884" w:right="321" w:hanging="357"/>
              <w:rPr>
                <w:rFonts w:ascii="Tahoma" w:eastAsia="Calibri" w:hAnsi="Tahoma" w:cs="Tahoma"/>
                <w:sz w:val="19"/>
                <w:szCs w:val="19"/>
              </w:rPr>
            </w:pPr>
            <w:r w:rsidRPr="00301524">
              <w:rPr>
                <w:rFonts w:ascii="Tahoma" w:eastAsia="Calibri" w:hAnsi="Tahoma" w:cs="Tahoma" w:hint="cs"/>
                <w:b/>
                <w:bCs/>
                <w:sz w:val="19"/>
                <w:szCs w:val="19"/>
                <w:rtl/>
              </w:rPr>
              <w:t xml:space="preserve">העברת מידע מהמערכות הממוחשבות של מד"א ושל בתי החולים </w:t>
            </w:r>
            <w:r w:rsidRPr="00301524">
              <w:rPr>
                <w:rFonts w:ascii="Tahoma" w:eastAsia="Calibri" w:hAnsi="Tahoma" w:cs="Tahoma" w:hint="cs"/>
                <w:sz w:val="19"/>
                <w:szCs w:val="19"/>
                <w:rtl/>
              </w:rPr>
              <w:t xml:space="preserve">- </w:t>
            </w:r>
            <w:r w:rsidRPr="00301524">
              <w:rPr>
                <w:rFonts w:ascii="Tahoma" w:eastAsia="Calibri" w:hAnsi="Tahoma" w:cs="Tahoma"/>
                <w:sz w:val="19"/>
                <w:szCs w:val="19"/>
                <w:rtl/>
              </w:rPr>
              <w:t xml:space="preserve">על משרד הבריאות, צה"ל והמשטרה להגדיר בשיתוף מד"א ובתי החולים את כל המידע הנדרש להם לצורך ניהול אירועי חירום ולצורך קבלת החלטות מושכלת, לקדם בהתאם פיתוח של מערכות מידע שיתמכו ביצירת תמונת מצב מלאה ועדכנית באירועי חירום </w:t>
            </w:r>
            <w:r w:rsidRPr="00301524">
              <w:rPr>
                <w:rFonts w:ascii="Tahoma" w:eastAsia="Calibri" w:hAnsi="Tahoma" w:cs="Tahoma" w:hint="cs"/>
                <w:sz w:val="19"/>
                <w:szCs w:val="19"/>
                <w:rtl/>
              </w:rPr>
              <w:t>ו</w:t>
            </w:r>
            <w:r w:rsidRPr="00301524">
              <w:rPr>
                <w:rFonts w:ascii="Tahoma" w:eastAsia="Calibri" w:hAnsi="Tahoma" w:cs="Tahoma"/>
                <w:sz w:val="19"/>
                <w:szCs w:val="19"/>
                <w:rtl/>
              </w:rPr>
              <w:t>לפתח את הממשקים למערכות המידע של גופי</w:t>
            </w:r>
            <w:r w:rsidRPr="00301524">
              <w:rPr>
                <w:rFonts w:ascii="Tahoma" w:eastAsia="Calibri" w:hAnsi="Tahoma" w:cs="Tahoma"/>
                <w:sz w:val="19"/>
                <w:szCs w:val="19"/>
                <w:rtl/>
              </w:rPr>
              <w:t>ם חיצוניים שמהם נדרש להם מידע</w:t>
            </w:r>
            <w:r w:rsidRPr="00301524">
              <w:rPr>
                <w:rFonts w:ascii="Tahoma" w:eastAsia="Calibri" w:hAnsi="Tahoma" w:cs="Tahoma" w:hint="cs"/>
                <w:sz w:val="19"/>
                <w:szCs w:val="19"/>
                <w:rtl/>
              </w:rPr>
              <w:t>. זאת מכיוון ש</w:t>
            </w:r>
            <w:r w:rsidRPr="00301524">
              <w:rPr>
                <w:rFonts w:ascii="Tahoma" w:eastAsia="Calibri" w:hAnsi="Tahoma" w:cs="Tahoma"/>
                <w:sz w:val="19"/>
                <w:szCs w:val="19"/>
                <w:rtl/>
              </w:rPr>
              <w:t xml:space="preserve">יש חשיבות רבה </w:t>
            </w:r>
            <w:r w:rsidRPr="00301524">
              <w:rPr>
                <w:rFonts w:ascii="Tahoma" w:eastAsia="Calibri" w:hAnsi="Tahoma" w:cs="Tahoma" w:hint="cs"/>
                <w:sz w:val="19"/>
                <w:szCs w:val="19"/>
                <w:rtl/>
              </w:rPr>
              <w:t>ל</w:t>
            </w:r>
            <w:r w:rsidRPr="00301524">
              <w:rPr>
                <w:rFonts w:ascii="Tahoma" w:eastAsia="Calibri" w:hAnsi="Tahoma" w:cs="Tahoma"/>
                <w:sz w:val="19"/>
                <w:szCs w:val="19"/>
                <w:rtl/>
              </w:rPr>
              <w:t>בניית תמונת מצב מרוכזת בעיתות חירום או באר"ן ובהעברתה לכל הגורמים השותפים לקבלת החלטות בכלל ולהחלטות בנוגע לטיפול בפצועים בפרט.</w:t>
            </w:r>
          </w:p>
          <w:p w:rsidR="00301524" w:rsidRPr="00301524" w:rsidP="00301524">
            <w:pPr>
              <w:spacing w:before="120" w:after="240" w:line="288" w:lineRule="auto"/>
              <w:ind w:left="744" w:right="176"/>
              <w:contextualSpacing/>
              <w:rPr>
                <w:rFonts w:ascii="Tahoma" w:eastAsia="Calibri" w:hAnsi="Tahoma" w:cs="Tahoma"/>
                <w:sz w:val="8"/>
                <w:szCs w:val="8"/>
              </w:rPr>
            </w:pPr>
          </w:p>
          <w:p w:rsidR="00301524" w:rsidRPr="00301524" w:rsidP="009E40C5">
            <w:pPr>
              <w:numPr>
                <w:ilvl w:val="0"/>
                <w:numId w:val="30"/>
              </w:numPr>
              <w:spacing w:after="120" w:line="288" w:lineRule="auto"/>
              <w:ind w:left="884" w:right="321" w:hanging="357"/>
              <w:rPr>
                <w:rFonts w:ascii="Tahoma" w:eastAsia="Calibri" w:hAnsi="Tahoma" w:cs="Tahoma"/>
                <w:sz w:val="19"/>
                <w:szCs w:val="19"/>
              </w:rPr>
            </w:pPr>
            <w:r w:rsidRPr="00301524">
              <w:rPr>
                <w:rFonts w:ascii="Tahoma" w:eastAsia="Calibri" w:hAnsi="Tahoma" w:cs="Tahoma" w:hint="cs"/>
                <w:b/>
                <w:bCs/>
                <w:sz w:val="19"/>
                <w:szCs w:val="19"/>
                <w:rtl/>
              </w:rPr>
              <w:t xml:space="preserve">העברת מידע על ידי נציגי גופים ("שדכנים") </w:t>
            </w:r>
            <w:r w:rsidRPr="00301524">
              <w:rPr>
                <w:rFonts w:ascii="Tahoma" w:eastAsia="Calibri" w:hAnsi="Tahoma" w:cs="Tahoma" w:hint="cs"/>
                <w:sz w:val="19"/>
                <w:szCs w:val="19"/>
                <w:rtl/>
              </w:rPr>
              <w:t xml:space="preserve">- </w:t>
            </w:r>
            <w:r w:rsidRPr="00301524">
              <w:rPr>
                <w:rFonts w:ascii="Tahoma" w:eastAsia="Calibri" w:hAnsi="Tahoma" w:cs="Tahoma"/>
                <w:sz w:val="19"/>
                <w:szCs w:val="19"/>
                <w:rtl/>
              </w:rPr>
              <w:t>על משרד הבריאות, מד"א וצה"</w:t>
            </w:r>
            <w:r w:rsidRPr="00301524">
              <w:rPr>
                <w:rFonts w:ascii="Tahoma" w:eastAsia="Calibri" w:hAnsi="Tahoma" w:cs="Tahoma"/>
                <w:sz w:val="19"/>
                <w:szCs w:val="19"/>
                <w:rtl/>
              </w:rPr>
              <w:t xml:space="preserve">ל להסדיר </w:t>
            </w:r>
            <w:r w:rsidRPr="009E40C5">
              <w:rPr>
                <w:rFonts w:ascii="Tahoma" w:eastAsia="Calibri" w:hAnsi="Tahoma" w:cs="Tahoma"/>
                <w:b/>
                <w:bCs/>
                <w:sz w:val="19"/>
                <w:szCs w:val="19"/>
                <w:rtl/>
              </w:rPr>
              <w:t>ולתאם</w:t>
            </w:r>
            <w:r w:rsidRPr="00301524">
              <w:rPr>
                <w:rFonts w:ascii="Tahoma" w:eastAsia="Calibri" w:hAnsi="Tahoma" w:cs="Tahoma"/>
                <w:sz w:val="19"/>
                <w:szCs w:val="19"/>
                <w:rtl/>
              </w:rPr>
              <w:t xml:space="preserve"> את פעילות השדכנים הנדרשים לגיבוש תמונת המצב באירועי חירום, כל אחד בחמ"ל הרלוונטי לפעילותו.</w:t>
            </w:r>
          </w:p>
          <w:p w:rsidR="00301524" w:rsidRPr="00301524" w:rsidP="00301524">
            <w:pPr>
              <w:ind w:left="720"/>
              <w:contextualSpacing/>
              <w:rPr>
                <w:rFonts w:ascii="Tahoma" w:eastAsia="Calibri" w:hAnsi="Tahoma" w:cs="Tahoma"/>
                <w:sz w:val="19"/>
                <w:szCs w:val="19"/>
                <w:rtl/>
              </w:rPr>
            </w:pPr>
          </w:p>
          <w:p w:rsidR="00576820" w:rsidRPr="00576820" w:rsidP="00576820">
            <w:pPr>
              <w:spacing w:after="240" w:line="288" w:lineRule="auto"/>
              <w:ind w:left="516" w:right="321"/>
              <w:rPr>
                <w:rFonts w:ascii="Tahoma" w:eastAsia="Calibri" w:hAnsi="Tahoma" w:cs="Tahoma"/>
                <w:sz w:val="13"/>
                <w:szCs w:val="13"/>
              </w:rPr>
            </w:pPr>
          </w:p>
          <w:p w:rsidR="00301524" w:rsidRPr="00301524" w:rsidP="00D53F00">
            <w:pPr>
              <w:numPr>
                <w:ilvl w:val="0"/>
                <w:numId w:val="12"/>
              </w:numPr>
              <w:spacing w:after="240" w:line="288" w:lineRule="auto"/>
              <w:ind w:left="516" w:right="321" w:hanging="516"/>
              <w:rPr>
                <w:rFonts w:ascii="Tahoma" w:eastAsia="Calibri" w:hAnsi="Tahoma" w:cs="Tahoma"/>
                <w:sz w:val="19"/>
                <w:szCs w:val="19"/>
              </w:rPr>
            </w:pPr>
            <w:r w:rsidRPr="00301524">
              <w:rPr>
                <w:rFonts w:ascii="Tahoma" w:eastAsia="Calibri" w:hAnsi="Tahoma" w:cs="Tahoma" w:hint="cs"/>
                <w:b/>
                <w:bCs/>
                <w:sz w:val="19"/>
                <w:szCs w:val="19"/>
                <w:rtl/>
              </w:rPr>
              <w:t xml:space="preserve">ניהול חמ"ל הבריאות הלאומי </w:t>
            </w:r>
            <w:r w:rsidRPr="00301524">
              <w:rPr>
                <w:rFonts w:ascii="Tahoma" w:eastAsia="Calibri" w:hAnsi="Tahoma" w:cs="Tahoma" w:hint="cs"/>
                <w:sz w:val="19"/>
                <w:szCs w:val="19"/>
                <w:rtl/>
              </w:rPr>
              <w:t xml:space="preserve">- </w:t>
            </w:r>
            <w:r w:rsidRPr="00301524">
              <w:rPr>
                <w:rFonts w:ascii="Tahoma" w:eastAsia="Calibri" w:hAnsi="Tahoma" w:cs="Tahoma"/>
                <w:sz w:val="19"/>
                <w:szCs w:val="19"/>
                <w:rtl/>
              </w:rPr>
              <w:t>על משרד הבריאות לוודא שלחמ"ל הבריאות הלאומי יש את היכולת לגבש תמונת מצב ו</w:t>
            </w:r>
            <w:r w:rsidRPr="00301524">
              <w:rPr>
                <w:rFonts w:ascii="Tahoma" w:eastAsia="Calibri" w:hAnsi="Tahoma" w:cs="Tahoma" w:hint="cs"/>
                <w:sz w:val="19"/>
                <w:szCs w:val="19"/>
                <w:rtl/>
              </w:rPr>
              <w:t>ש</w:t>
            </w:r>
            <w:r w:rsidRPr="00301524">
              <w:rPr>
                <w:rFonts w:ascii="Tahoma" w:eastAsia="Calibri" w:hAnsi="Tahoma" w:cs="Tahoma"/>
                <w:sz w:val="19"/>
                <w:szCs w:val="19"/>
                <w:rtl/>
              </w:rPr>
              <w:t xml:space="preserve">הוא ערוך ומתורגל </w:t>
            </w:r>
            <w:r w:rsidRPr="00301524">
              <w:rPr>
                <w:rFonts w:ascii="Tahoma" w:eastAsia="Calibri" w:hAnsi="Tahoma" w:cs="Tahoma" w:hint="cs"/>
                <w:sz w:val="19"/>
                <w:szCs w:val="19"/>
                <w:rtl/>
              </w:rPr>
              <w:t>ל</w:t>
            </w:r>
            <w:r w:rsidRPr="00301524">
              <w:rPr>
                <w:rFonts w:ascii="Tahoma" w:eastAsia="Calibri" w:hAnsi="Tahoma" w:cs="Tahoma"/>
                <w:sz w:val="19"/>
                <w:szCs w:val="19"/>
                <w:rtl/>
              </w:rPr>
              <w:t xml:space="preserve">מצבי חירום, בדגש על אירועים </w:t>
            </w:r>
            <w:r w:rsidRPr="00301524">
              <w:rPr>
                <w:rFonts w:ascii="Tahoma" w:eastAsia="Calibri" w:hAnsi="Tahoma" w:cs="Tahoma"/>
                <w:sz w:val="19"/>
                <w:szCs w:val="19"/>
                <w:rtl/>
              </w:rPr>
              <w:t>שאינם צפויים כדוגמת אירועי שבעה באוקטובר.</w:t>
            </w:r>
          </w:p>
          <w:p w:rsidR="00301524" w:rsidRPr="00301524" w:rsidP="00860D6D">
            <w:pPr>
              <w:numPr>
                <w:ilvl w:val="0"/>
                <w:numId w:val="12"/>
              </w:numPr>
              <w:spacing w:after="120" w:line="288" w:lineRule="auto"/>
              <w:ind w:left="516" w:right="176" w:hanging="516"/>
              <w:rPr>
                <w:rFonts w:ascii="Tahoma" w:eastAsia="Calibri" w:hAnsi="Tahoma" w:cs="Tahoma"/>
                <w:sz w:val="19"/>
                <w:szCs w:val="19"/>
              </w:rPr>
            </w:pPr>
            <w:r w:rsidRPr="00301524">
              <w:rPr>
                <w:rFonts w:ascii="Tahoma" w:eastAsia="Calibri" w:hAnsi="Tahoma" w:cs="Tahoma" w:hint="cs"/>
                <w:b/>
                <w:bCs/>
                <w:sz w:val="19"/>
                <w:szCs w:val="19"/>
                <w:rtl/>
              </w:rPr>
              <w:t>הפעלת מד"א באירוע חירום מלחמתי</w:t>
            </w:r>
          </w:p>
          <w:p w:rsidR="00301524" w:rsidP="009E40C5">
            <w:pPr>
              <w:numPr>
                <w:ilvl w:val="0"/>
                <w:numId w:val="30"/>
              </w:numPr>
              <w:spacing w:after="120" w:line="288" w:lineRule="auto"/>
              <w:ind w:left="884" w:right="321" w:hanging="357"/>
              <w:rPr>
                <w:rFonts w:ascii="Tahoma" w:eastAsia="Calibri" w:hAnsi="Tahoma" w:cs="Tahoma"/>
                <w:sz w:val="19"/>
                <w:szCs w:val="19"/>
              </w:rPr>
            </w:pPr>
            <w:r w:rsidRPr="00301524">
              <w:rPr>
                <w:rFonts w:ascii="Tahoma" w:eastAsia="Calibri" w:hAnsi="Tahoma" w:cs="Tahoma"/>
                <w:sz w:val="19"/>
                <w:szCs w:val="19"/>
                <w:rtl/>
              </w:rPr>
              <w:t>על הרשות העליונה לאשפוז, משרד הבריאות, צה"ל ומד"א לבחון באופן מעמיק את סוגיית הכפיפות של מד"א בשעת חירום ו</w:t>
            </w:r>
            <w:r w:rsidRPr="00301524">
              <w:rPr>
                <w:rFonts w:ascii="Tahoma" w:eastAsia="Calibri" w:hAnsi="Tahoma" w:cs="Tahoma" w:hint="cs"/>
                <w:sz w:val="19"/>
                <w:szCs w:val="19"/>
                <w:rtl/>
              </w:rPr>
              <w:t xml:space="preserve">את </w:t>
            </w:r>
            <w:r w:rsidRPr="00301524">
              <w:rPr>
                <w:rFonts w:ascii="Tahoma" w:eastAsia="Calibri" w:hAnsi="Tahoma" w:cs="Tahoma"/>
                <w:sz w:val="19"/>
                <w:szCs w:val="19"/>
                <w:rtl/>
              </w:rPr>
              <w:t xml:space="preserve">היתרון היחסי של כל אחד מהם בהתאם לתרחישי הייחוס השונים </w:t>
            </w:r>
            <w:r w:rsidRPr="00301524">
              <w:rPr>
                <w:rFonts w:ascii="Tahoma" w:eastAsia="Calibri" w:hAnsi="Tahoma" w:cs="Tahoma" w:hint="cs"/>
                <w:sz w:val="19"/>
                <w:szCs w:val="19"/>
                <w:rtl/>
              </w:rPr>
              <w:t>ו</w:t>
            </w:r>
            <w:r w:rsidRPr="00301524">
              <w:rPr>
                <w:rFonts w:ascii="Tahoma" w:eastAsia="Calibri" w:hAnsi="Tahoma" w:cs="Tahoma"/>
                <w:sz w:val="19"/>
                <w:szCs w:val="19"/>
                <w:rtl/>
              </w:rPr>
              <w:t xml:space="preserve">לקבוע במשותף את </w:t>
            </w:r>
            <w:r w:rsidRPr="00301524">
              <w:rPr>
                <w:rFonts w:ascii="Tahoma" w:eastAsia="Calibri" w:hAnsi="Tahoma" w:cs="Tahoma"/>
                <w:sz w:val="19"/>
                <w:szCs w:val="19"/>
                <w:rtl/>
              </w:rPr>
              <w:t>הסמכות ו</w:t>
            </w:r>
            <w:r w:rsidRPr="00301524">
              <w:rPr>
                <w:rFonts w:ascii="Tahoma" w:eastAsia="Calibri" w:hAnsi="Tahoma" w:cs="Tahoma" w:hint="cs"/>
                <w:sz w:val="19"/>
                <w:szCs w:val="19"/>
                <w:rtl/>
              </w:rPr>
              <w:t xml:space="preserve">את </w:t>
            </w:r>
            <w:r w:rsidRPr="00301524">
              <w:rPr>
                <w:rFonts w:ascii="Tahoma" w:eastAsia="Calibri" w:hAnsi="Tahoma" w:cs="Tahoma"/>
                <w:sz w:val="19"/>
                <w:szCs w:val="19"/>
                <w:rtl/>
              </w:rPr>
              <w:t xml:space="preserve">האחריות של כל אחד מהם. מומלץ לעגן את הכפיפות של מד"א בחירום </w:t>
            </w:r>
            <w:bookmarkStart w:id="17" w:name="_Hlk232604923"/>
            <w:r w:rsidRPr="00301524">
              <w:rPr>
                <w:rFonts w:ascii="Tahoma" w:eastAsia="Calibri" w:hAnsi="Tahoma" w:cs="Tahoma"/>
                <w:sz w:val="19"/>
                <w:szCs w:val="19"/>
                <w:rtl/>
              </w:rPr>
              <w:t>במסגרת החוקית הנדרשת</w:t>
            </w:r>
            <w:bookmarkEnd w:id="17"/>
            <w:r w:rsidRPr="00301524">
              <w:rPr>
                <w:rFonts w:ascii="Tahoma" w:eastAsia="Calibri" w:hAnsi="Tahoma" w:cs="Tahoma"/>
                <w:sz w:val="19"/>
                <w:szCs w:val="19"/>
                <w:rtl/>
              </w:rPr>
              <w:t>.</w:t>
            </w:r>
          </w:p>
          <w:p w:rsidR="007D28E2" w:rsidRPr="00301524" w:rsidP="007D28E2">
            <w:pPr>
              <w:spacing w:before="120" w:after="240" w:line="288" w:lineRule="auto"/>
              <w:ind w:left="743" w:right="323"/>
              <w:contextualSpacing/>
              <w:rPr>
                <w:rFonts w:ascii="Tahoma" w:eastAsia="Calibri" w:hAnsi="Tahoma" w:cs="Tahoma"/>
                <w:sz w:val="8"/>
                <w:szCs w:val="8"/>
              </w:rPr>
            </w:pPr>
          </w:p>
          <w:p w:rsidR="00301524" w:rsidRPr="00301524" w:rsidP="009E40C5">
            <w:pPr>
              <w:numPr>
                <w:ilvl w:val="0"/>
                <w:numId w:val="30"/>
              </w:numPr>
              <w:spacing w:after="120" w:line="288" w:lineRule="auto"/>
              <w:ind w:left="884" w:right="321" w:hanging="357"/>
              <w:rPr>
                <w:rFonts w:ascii="Tahoma" w:eastAsia="Calibri" w:hAnsi="Tahoma" w:cs="Tahoma"/>
                <w:sz w:val="19"/>
                <w:szCs w:val="19"/>
              </w:rPr>
            </w:pPr>
            <w:r w:rsidRPr="00301524">
              <w:rPr>
                <w:rFonts w:ascii="Tahoma" w:eastAsia="Calibri" w:hAnsi="Tahoma" w:cs="Tahoma"/>
                <w:sz w:val="19"/>
                <w:szCs w:val="19"/>
                <w:rtl/>
              </w:rPr>
              <w:t>על פקע"ר ומשרד הבריאות להבטיח את מוכנות מד"א לאירועי חירום</w:t>
            </w:r>
            <w:r w:rsidRPr="00301524">
              <w:rPr>
                <w:rFonts w:ascii="Tahoma" w:eastAsia="Calibri" w:hAnsi="Tahoma" w:cs="Tahoma" w:hint="cs"/>
                <w:sz w:val="19"/>
                <w:szCs w:val="19"/>
                <w:rtl/>
              </w:rPr>
              <w:t xml:space="preserve"> ובפרט למגה אר"ן</w:t>
            </w:r>
            <w:r w:rsidRPr="00301524">
              <w:rPr>
                <w:rFonts w:ascii="Tahoma" w:eastAsia="Calibri" w:hAnsi="Tahoma" w:cs="Tahoma"/>
                <w:sz w:val="19"/>
                <w:szCs w:val="19"/>
                <w:rtl/>
              </w:rPr>
              <w:t>. לשם כך על משרד הבריאות להבטיח כי לאגף לשע"ח יש את המשאבים הנדרשים להכנת מד"א לשעת חירו</w:t>
            </w:r>
            <w:r w:rsidRPr="00301524">
              <w:rPr>
                <w:rFonts w:ascii="Tahoma" w:eastAsia="Calibri" w:hAnsi="Tahoma" w:cs="Tahoma"/>
                <w:sz w:val="19"/>
                <w:szCs w:val="19"/>
                <w:rtl/>
              </w:rPr>
              <w:t>ם בהתאם לתרחיש הייחוס העדכני של המערכת ולעקוב אחר מימוש משימתו זו.</w:t>
            </w:r>
          </w:p>
          <w:p w:rsidR="00301524" w:rsidRPr="00301524" w:rsidP="00301524">
            <w:pPr>
              <w:spacing w:before="120" w:after="240" w:line="288" w:lineRule="auto"/>
              <w:ind w:left="743" w:right="176"/>
              <w:contextualSpacing/>
              <w:rPr>
                <w:rFonts w:ascii="Tahoma" w:eastAsia="Calibri" w:hAnsi="Tahoma" w:cs="Tahoma"/>
                <w:sz w:val="14"/>
                <w:szCs w:val="14"/>
              </w:rPr>
            </w:pPr>
          </w:p>
          <w:p w:rsidR="00301524" w:rsidRPr="00301524" w:rsidP="007D28E2">
            <w:pPr>
              <w:numPr>
                <w:ilvl w:val="0"/>
                <w:numId w:val="12"/>
              </w:numPr>
              <w:spacing w:after="240" w:line="288" w:lineRule="auto"/>
              <w:ind w:left="515" w:right="321" w:hanging="515"/>
              <w:rPr>
                <w:rFonts w:ascii="Tahoma" w:eastAsia="Calibri" w:hAnsi="Tahoma" w:cs="Tahoma"/>
                <w:sz w:val="19"/>
                <w:szCs w:val="19"/>
              </w:rPr>
            </w:pPr>
            <w:r w:rsidRPr="00301524">
              <w:rPr>
                <w:rFonts w:ascii="Tahoma" w:eastAsia="Calibri" w:hAnsi="Tahoma" w:cs="Tahoma" w:hint="cs"/>
                <w:b/>
                <w:bCs/>
                <w:sz w:val="19"/>
                <w:szCs w:val="19"/>
                <w:rtl/>
              </w:rPr>
              <w:t>הגדרת הסמכות של הרשות העליונה לאשפוז ותפקידיה</w:t>
            </w:r>
            <w:r w:rsidRPr="00301524">
              <w:rPr>
                <w:rFonts w:ascii="Tahoma" w:eastAsia="Calibri" w:hAnsi="Tahoma" w:cs="Tahoma" w:hint="cs"/>
                <w:sz w:val="19"/>
                <w:szCs w:val="19"/>
                <w:rtl/>
              </w:rPr>
              <w:t xml:space="preserve"> - ה</w:t>
            </w:r>
            <w:r w:rsidRPr="00301524">
              <w:rPr>
                <w:rFonts w:ascii="Tahoma" w:eastAsia="Calibri" w:hAnsi="Tahoma" w:cs="Tahoma"/>
                <w:sz w:val="19"/>
                <w:szCs w:val="19"/>
                <w:rtl/>
              </w:rPr>
              <w:t>ליקויים</w:t>
            </w:r>
            <w:r w:rsidRPr="00301524">
              <w:rPr>
                <w:rFonts w:ascii="Tahoma" w:eastAsia="Calibri" w:hAnsi="Tahoma" w:cs="Tahoma" w:hint="cs"/>
                <w:sz w:val="19"/>
                <w:szCs w:val="19"/>
                <w:rtl/>
              </w:rPr>
              <w:t xml:space="preserve"> שעלו</w:t>
            </w:r>
            <w:r w:rsidRPr="00301524">
              <w:rPr>
                <w:rFonts w:ascii="Tahoma" w:eastAsia="Calibri" w:hAnsi="Tahoma" w:cs="Tahoma"/>
                <w:sz w:val="19"/>
                <w:szCs w:val="19"/>
                <w:rtl/>
              </w:rPr>
              <w:t xml:space="preserve"> בהיבטים של ניהול מערכת הבריאות בשעת חירום, </w:t>
            </w:r>
            <w:r w:rsidRPr="00301524">
              <w:rPr>
                <w:rFonts w:ascii="Tahoma" w:eastAsia="Calibri" w:hAnsi="Tahoma" w:cs="Tahoma" w:hint="cs"/>
                <w:sz w:val="19"/>
                <w:szCs w:val="19"/>
                <w:rtl/>
              </w:rPr>
              <w:t>ב</w:t>
            </w:r>
            <w:r w:rsidRPr="00301524">
              <w:rPr>
                <w:rFonts w:ascii="Tahoma" w:eastAsia="Calibri" w:hAnsi="Tahoma" w:cs="Tahoma"/>
                <w:sz w:val="19"/>
                <w:szCs w:val="19"/>
                <w:rtl/>
              </w:rPr>
              <w:t>שליטה עליה בשעת חירום ו</w:t>
            </w:r>
            <w:r w:rsidRPr="00301524">
              <w:rPr>
                <w:rFonts w:ascii="Tahoma" w:eastAsia="Calibri" w:hAnsi="Tahoma" w:cs="Tahoma" w:hint="cs"/>
                <w:sz w:val="19"/>
                <w:szCs w:val="19"/>
                <w:rtl/>
              </w:rPr>
              <w:t>ב</w:t>
            </w:r>
            <w:r w:rsidRPr="00301524">
              <w:rPr>
                <w:rFonts w:ascii="Tahoma" w:eastAsia="Calibri" w:hAnsi="Tahoma" w:cs="Tahoma"/>
                <w:sz w:val="19"/>
                <w:szCs w:val="19"/>
                <w:rtl/>
              </w:rPr>
              <w:t>הכנתה לכך מחדד</w:t>
            </w:r>
            <w:r w:rsidRPr="00301524">
              <w:rPr>
                <w:rFonts w:ascii="Tahoma" w:eastAsia="Calibri" w:hAnsi="Tahoma" w:cs="Tahoma" w:hint="cs"/>
                <w:sz w:val="19"/>
                <w:szCs w:val="19"/>
                <w:rtl/>
              </w:rPr>
              <w:t>ים א</w:t>
            </w:r>
            <w:r w:rsidRPr="00301524">
              <w:rPr>
                <w:rFonts w:ascii="Tahoma" w:eastAsia="Calibri" w:hAnsi="Tahoma" w:cs="Tahoma"/>
                <w:sz w:val="19"/>
                <w:szCs w:val="19"/>
                <w:rtl/>
              </w:rPr>
              <w:t>ת הצורך</w:t>
            </w:r>
            <w:r w:rsidRPr="00301524">
              <w:rPr>
                <w:rFonts w:eastAsia="Calibri" w:hint="cs"/>
                <w:rtl/>
              </w:rPr>
              <w:t xml:space="preserve"> </w:t>
            </w:r>
            <w:r w:rsidRPr="00301524">
              <w:rPr>
                <w:rFonts w:ascii="Tahoma" w:eastAsia="Calibri" w:hAnsi="Tahoma" w:cs="Tahoma"/>
                <w:sz w:val="19"/>
                <w:szCs w:val="19"/>
                <w:rtl/>
              </w:rPr>
              <w:t xml:space="preserve">שמשרד הבריאות והגורמים הנוגעים </w:t>
            </w:r>
            <w:r w:rsidRPr="00301524">
              <w:rPr>
                <w:rFonts w:ascii="Tahoma" w:eastAsia="Calibri" w:hAnsi="Tahoma" w:cs="Tahoma"/>
                <w:sz w:val="19"/>
                <w:szCs w:val="19"/>
                <w:rtl/>
              </w:rPr>
              <w:t>בדבר יסדירו את סמכויות הרשות</w:t>
            </w:r>
            <w:r w:rsidRPr="00301524">
              <w:rPr>
                <w:rFonts w:ascii="Tahoma" w:eastAsia="Calibri" w:hAnsi="Tahoma" w:cs="Tahoma" w:hint="cs"/>
                <w:sz w:val="19"/>
                <w:szCs w:val="19"/>
                <w:rtl/>
              </w:rPr>
              <w:t xml:space="preserve"> העליונה לאשפוז</w:t>
            </w:r>
            <w:r w:rsidRPr="00301524">
              <w:rPr>
                <w:rFonts w:ascii="Tahoma" w:eastAsia="Calibri" w:hAnsi="Tahoma" w:cs="Tahoma"/>
                <w:sz w:val="19"/>
                <w:szCs w:val="19"/>
                <w:rtl/>
              </w:rPr>
              <w:t xml:space="preserve"> בחקיקה או בדרך אחרת כפי שכבר עלה בדוחות </w:t>
            </w:r>
            <w:r w:rsidRPr="00301524">
              <w:rPr>
                <w:rFonts w:ascii="Tahoma" w:eastAsia="Calibri" w:hAnsi="Tahoma" w:cs="Tahoma" w:hint="cs"/>
                <w:sz w:val="19"/>
                <w:szCs w:val="19"/>
                <w:rtl/>
              </w:rPr>
              <w:t xml:space="preserve">קודמים של </w:t>
            </w:r>
            <w:r w:rsidRPr="00301524">
              <w:rPr>
                <w:rFonts w:ascii="Tahoma" w:eastAsia="Calibri" w:hAnsi="Tahoma" w:cs="Tahoma"/>
                <w:sz w:val="19"/>
                <w:szCs w:val="19"/>
                <w:rtl/>
              </w:rPr>
              <w:t xml:space="preserve">מבקר </w:t>
            </w:r>
            <w:r w:rsidRPr="00301524">
              <w:rPr>
                <w:rFonts w:ascii="Tahoma" w:eastAsia="Calibri" w:hAnsi="Tahoma" w:cs="Tahoma" w:hint="cs"/>
                <w:sz w:val="19"/>
                <w:szCs w:val="19"/>
                <w:rtl/>
              </w:rPr>
              <w:t>ה</w:t>
            </w:r>
            <w:r w:rsidRPr="00301524">
              <w:rPr>
                <w:rFonts w:ascii="Tahoma" w:eastAsia="Calibri" w:hAnsi="Tahoma" w:cs="Tahoma"/>
                <w:sz w:val="19"/>
                <w:szCs w:val="19"/>
                <w:rtl/>
              </w:rPr>
              <w:t>מדינה שעסקו בנושא.</w:t>
            </w:r>
            <w:r w:rsidRPr="00301524">
              <w:rPr>
                <w:rFonts w:ascii="Tahoma" w:eastAsia="Calibri" w:hAnsi="Tahoma" w:cs="Tahoma" w:hint="cs"/>
                <w:sz w:val="19"/>
                <w:szCs w:val="19"/>
                <w:rtl/>
              </w:rPr>
              <w:t xml:space="preserve"> נוסף על כך, </w:t>
            </w:r>
            <w:r w:rsidRPr="00301524">
              <w:rPr>
                <w:rFonts w:ascii="Tahoma" w:eastAsia="Calibri" w:hAnsi="Tahoma" w:cs="Tahoma"/>
                <w:sz w:val="19"/>
                <w:szCs w:val="19"/>
                <w:rtl/>
              </w:rPr>
              <w:t>מוצע לשלושת חברי</w:t>
            </w:r>
            <w:r w:rsidRPr="00301524">
              <w:rPr>
                <w:rFonts w:ascii="Tahoma" w:eastAsia="Calibri" w:hAnsi="Tahoma" w:cs="Tahoma" w:hint="cs"/>
                <w:sz w:val="19"/>
                <w:szCs w:val="19"/>
                <w:rtl/>
              </w:rPr>
              <w:t xml:space="preserve"> </w:t>
            </w:r>
            <w:r w:rsidRPr="00301524">
              <w:rPr>
                <w:rFonts w:ascii="Tahoma" w:eastAsia="Calibri" w:hAnsi="Tahoma" w:cs="Tahoma"/>
                <w:sz w:val="19"/>
                <w:szCs w:val="19"/>
                <w:rtl/>
              </w:rPr>
              <w:t>ה</w:t>
            </w:r>
            <w:r w:rsidRPr="00301524">
              <w:rPr>
                <w:rFonts w:ascii="Tahoma" w:eastAsia="Calibri" w:hAnsi="Tahoma" w:cs="Tahoma" w:hint="cs"/>
                <w:sz w:val="19"/>
                <w:szCs w:val="19"/>
                <w:rtl/>
              </w:rPr>
              <w:t>רשות העליונה לאשפוז</w:t>
            </w:r>
            <w:r w:rsidRPr="00301524">
              <w:rPr>
                <w:rFonts w:ascii="Tahoma" w:eastAsia="Calibri" w:hAnsi="Tahoma" w:cs="Tahoma"/>
                <w:sz w:val="19"/>
                <w:szCs w:val="19"/>
                <w:rtl/>
              </w:rPr>
              <w:t xml:space="preserve"> (מנכ"ל משרד</w:t>
            </w:r>
            <w:r w:rsidRPr="00301524">
              <w:rPr>
                <w:rFonts w:ascii="Tahoma" w:eastAsia="Calibri" w:hAnsi="Tahoma" w:cs="Tahoma" w:hint="cs"/>
                <w:sz w:val="19"/>
                <w:szCs w:val="19"/>
                <w:rtl/>
              </w:rPr>
              <w:t xml:space="preserve"> הבריאות</w:t>
            </w:r>
            <w:r w:rsidRPr="00301524">
              <w:rPr>
                <w:rFonts w:ascii="Tahoma" w:eastAsia="Calibri" w:hAnsi="Tahoma" w:cs="Tahoma"/>
                <w:sz w:val="19"/>
                <w:szCs w:val="19"/>
                <w:rtl/>
              </w:rPr>
              <w:t xml:space="preserve">, </w:t>
            </w:r>
            <w:r w:rsidRPr="00301524">
              <w:rPr>
                <w:rFonts w:ascii="Tahoma" w:eastAsia="Calibri" w:hAnsi="Tahoma" w:cs="Tahoma" w:hint="cs"/>
                <w:sz w:val="19"/>
                <w:szCs w:val="19"/>
                <w:rtl/>
              </w:rPr>
              <w:t>קצין הרפואה הראשי</w:t>
            </w:r>
            <w:r w:rsidRPr="00301524">
              <w:rPr>
                <w:rFonts w:ascii="Tahoma" w:eastAsia="Calibri" w:hAnsi="Tahoma" w:cs="Tahoma"/>
                <w:sz w:val="19"/>
                <w:szCs w:val="19"/>
                <w:rtl/>
              </w:rPr>
              <w:t xml:space="preserve"> ומנכ"ל </w:t>
            </w:r>
            <w:r w:rsidRPr="00301524">
              <w:rPr>
                <w:rFonts w:ascii="Tahoma" w:eastAsia="Calibri" w:hAnsi="Tahoma" w:cs="Tahoma" w:hint="cs"/>
                <w:sz w:val="19"/>
                <w:szCs w:val="19"/>
                <w:rtl/>
              </w:rPr>
              <w:t>ה</w:t>
            </w:r>
            <w:r w:rsidRPr="00301524">
              <w:rPr>
                <w:rFonts w:ascii="Tahoma" w:eastAsia="Calibri" w:hAnsi="Tahoma" w:cs="Tahoma"/>
                <w:sz w:val="19"/>
                <w:szCs w:val="19"/>
                <w:rtl/>
              </w:rPr>
              <w:t>כללית) לעדכן את נוהל הפעלת הרשות</w:t>
            </w:r>
            <w:r w:rsidRPr="00301524">
              <w:rPr>
                <w:rFonts w:ascii="Tahoma" w:eastAsia="Calibri" w:hAnsi="Tahoma" w:cs="Tahoma" w:hint="cs"/>
                <w:sz w:val="19"/>
                <w:szCs w:val="19"/>
                <w:rtl/>
              </w:rPr>
              <w:t xml:space="preserve"> ולתרגל </w:t>
            </w:r>
            <w:r w:rsidRPr="00301524">
              <w:rPr>
                <w:rFonts w:ascii="Tahoma" w:eastAsia="Calibri" w:hAnsi="Tahoma" w:cs="Tahoma" w:hint="cs"/>
                <w:sz w:val="19"/>
                <w:szCs w:val="19"/>
                <w:rtl/>
              </w:rPr>
              <w:t>אותו</w:t>
            </w:r>
            <w:r w:rsidRPr="00301524">
              <w:rPr>
                <w:rFonts w:ascii="Tahoma" w:eastAsia="Calibri" w:hAnsi="Tahoma" w:cs="Tahoma"/>
                <w:sz w:val="19"/>
                <w:szCs w:val="19"/>
                <w:rtl/>
              </w:rPr>
              <w:t>.</w:t>
            </w:r>
          </w:p>
          <w:p w:rsidR="00301524" w:rsidRPr="00301524" w:rsidP="00D53F00">
            <w:pPr>
              <w:numPr>
                <w:ilvl w:val="0"/>
                <w:numId w:val="12"/>
              </w:numPr>
              <w:spacing w:after="240" w:line="288" w:lineRule="auto"/>
              <w:ind w:left="516" w:right="323" w:hanging="516"/>
              <w:rPr>
                <w:rFonts w:ascii="Tahoma" w:eastAsia="Calibri" w:hAnsi="Tahoma" w:cs="Tahoma"/>
                <w:sz w:val="19"/>
                <w:szCs w:val="19"/>
              </w:rPr>
            </w:pPr>
            <w:r w:rsidRPr="00301524">
              <w:rPr>
                <w:rFonts w:ascii="Tahoma" w:eastAsia="Calibri" w:hAnsi="Tahoma" w:cs="Tahoma" w:hint="cs"/>
                <w:b/>
                <w:bCs/>
                <w:sz w:val="19"/>
                <w:szCs w:val="19"/>
                <w:rtl/>
              </w:rPr>
              <w:t xml:space="preserve">ניהול פינוי הפצועים ברמה הלאומית </w:t>
            </w:r>
            <w:r w:rsidRPr="00301524">
              <w:rPr>
                <w:rFonts w:ascii="Tahoma" w:eastAsia="Calibri" w:hAnsi="Tahoma" w:cs="Tahoma" w:hint="cs"/>
                <w:sz w:val="19"/>
                <w:szCs w:val="19"/>
                <w:rtl/>
              </w:rPr>
              <w:t xml:space="preserve">- </w:t>
            </w:r>
            <w:r w:rsidRPr="00301524">
              <w:rPr>
                <w:rFonts w:ascii="Tahoma" w:eastAsia="Calibri" w:hAnsi="Tahoma" w:cs="Tahoma"/>
                <w:sz w:val="19"/>
                <w:szCs w:val="19"/>
                <w:rtl/>
              </w:rPr>
              <w:t>על הרשות העליונה לאשפוז ומשרד הבריאות לפעול לאלתר להתאים את מערכת הפיקוד ו</w:t>
            </w:r>
            <w:r w:rsidRPr="00301524">
              <w:rPr>
                <w:rFonts w:ascii="Tahoma" w:eastAsia="Calibri" w:hAnsi="Tahoma" w:cs="Tahoma" w:hint="cs"/>
                <w:sz w:val="19"/>
                <w:szCs w:val="19"/>
                <w:rtl/>
              </w:rPr>
              <w:t>ה</w:t>
            </w:r>
            <w:r w:rsidRPr="00301524">
              <w:rPr>
                <w:rFonts w:ascii="Tahoma" w:eastAsia="Calibri" w:hAnsi="Tahoma" w:cs="Tahoma"/>
                <w:sz w:val="19"/>
                <w:szCs w:val="19"/>
                <w:rtl/>
              </w:rPr>
              <w:t xml:space="preserve">שליטה שלהם לאירועי חירום בסדר גודל ניכר בהתאם לתרחישי ייחוס שונים </w:t>
            </w:r>
            <w:r w:rsidRPr="00301524">
              <w:rPr>
                <w:rFonts w:ascii="Tahoma" w:eastAsia="Calibri" w:hAnsi="Tahoma" w:cs="Tahoma" w:hint="cs"/>
                <w:sz w:val="19"/>
                <w:szCs w:val="19"/>
                <w:rtl/>
              </w:rPr>
              <w:t>כדי להגיע</w:t>
            </w:r>
            <w:r w:rsidRPr="00301524">
              <w:rPr>
                <w:rFonts w:ascii="Tahoma" w:eastAsia="Calibri" w:hAnsi="Tahoma" w:cs="Tahoma"/>
                <w:sz w:val="19"/>
                <w:szCs w:val="19"/>
                <w:rtl/>
              </w:rPr>
              <w:t xml:space="preserve"> </w:t>
            </w:r>
            <w:r w:rsidRPr="00301524">
              <w:rPr>
                <w:rFonts w:ascii="Tahoma" w:eastAsia="Calibri" w:hAnsi="Tahoma" w:cs="Tahoma" w:hint="cs"/>
                <w:sz w:val="19"/>
                <w:szCs w:val="19"/>
                <w:rtl/>
              </w:rPr>
              <w:t>ל</w:t>
            </w:r>
            <w:r w:rsidRPr="00301524">
              <w:rPr>
                <w:rFonts w:ascii="Tahoma" w:eastAsia="Calibri" w:hAnsi="Tahoma" w:cs="Tahoma"/>
                <w:sz w:val="19"/>
                <w:szCs w:val="19"/>
                <w:rtl/>
              </w:rPr>
              <w:t xml:space="preserve">ניצול יעיל של כלל משאבי מערכת הבריאות. בין היתר עליהם לוודא את </w:t>
            </w:r>
            <w:r w:rsidRPr="00301524">
              <w:rPr>
                <w:rFonts w:ascii="Tahoma" w:eastAsia="Calibri" w:hAnsi="Tahoma" w:cs="Tahoma"/>
                <w:sz w:val="19"/>
                <w:szCs w:val="19"/>
                <w:rtl/>
              </w:rPr>
              <w:t>יכולת גיבוש תמונת המצב של חמ"ל הבריאות הלאומי</w:t>
            </w:r>
            <w:r w:rsidRPr="00301524">
              <w:rPr>
                <w:rFonts w:ascii="Tahoma" w:eastAsia="Calibri" w:hAnsi="Tahoma" w:cs="Tahoma" w:hint="cs"/>
                <w:sz w:val="19"/>
                <w:szCs w:val="19"/>
                <w:rtl/>
              </w:rPr>
              <w:t>,</w:t>
            </w:r>
            <w:r w:rsidRPr="00301524">
              <w:rPr>
                <w:rFonts w:ascii="Tahoma" w:eastAsia="Calibri" w:hAnsi="Tahoma" w:cs="Tahoma"/>
                <w:sz w:val="19"/>
                <w:szCs w:val="19"/>
                <w:rtl/>
              </w:rPr>
              <w:t xml:space="preserve"> ניהול החמ"ל</w:t>
            </w:r>
            <w:r w:rsidRPr="00301524">
              <w:rPr>
                <w:rFonts w:ascii="Tahoma" w:eastAsia="Calibri" w:hAnsi="Tahoma" w:cs="Tahoma" w:hint="cs"/>
                <w:sz w:val="19"/>
                <w:szCs w:val="19"/>
                <w:rtl/>
              </w:rPr>
              <w:t>,</w:t>
            </w:r>
            <w:r w:rsidRPr="00301524">
              <w:rPr>
                <w:rFonts w:ascii="Tahoma" w:eastAsia="Calibri" w:hAnsi="Tahoma" w:cs="Tahoma"/>
                <w:sz w:val="19"/>
                <w:szCs w:val="19"/>
                <w:rtl/>
              </w:rPr>
              <w:t xml:space="preserve"> נ</w:t>
            </w:r>
            <w:r w:rsidRPr="00301524">
              <w:rPr>
                <w:rFonts w:ascii="Tahoma" w:eastAsia="Calibri" w:hAnsi="Tahoma" w:cs="Tahoma" w:hint="cs"/>
                <w:sz w:val="19"/>
                <w:szCs w:val="19"/>
                <w:rtl/>
              </w:rPr>
              <w:t>ו</w:t>
            </w:r>
            <w:r w:rsidRPr="00301524">
              <w:rPr>
                <w:rFonts w:ascii="Tahoma" w:eastAsia="Calibri" w:hAnsi="Tahoma" w:cs="Tahoma"/>
                <w:sz w:val="19"/>
                <w:szCs w:val="19"/>
                <w:rtl/>
              </w:rPr>
              <w:t xml:space="preserve">הלי </w:t>
            </w:r>
            <w:r w:rsidRPr="00301524">
              <w:rPr>
                <w:rFonts w:ascii="Tahoma" w:eastAsia="Calibri" w:hAnsi="Tahoma" w:cs="Tahoma" w:hint="cs"/>
                <w:sz w:val="19"/>
                <w:szCs w:val="19"/>
                <w:rtl/>
              </w:rPr>
              <w:t>ה</w:t>
            </w:r>
            <w:r w:rsidRPr="00301524">
              <w:rPr>
                <w:rFonts w:ascii="Tahoma" w:eastAsia="Calibri" w:hAnsi="Tahoma" w:cs="Tahoma"/>
                <w:sz w:val="19"/>
                <w:szCs w:val="19"/>
                <w:rtl/>
              </w:rPr>
              <w:t xml:space="preserve">הפעלה שלהם </w:t>
            </w:r>
            <w:r w:rsidRPr="00301524">
              <w:rPr>
                <w:rFonts w:ascii="Tahoma" w:eastAsia="Calibri" w:hAnsi="Tahoma" w:cs="Tahoma" w:hint="cs"/>
                <w:sz w:val="19"/>
                <w:szCs w:val="19"/>
                <w:rtl/>
              </w:rPr>
              <w:t>ו</w:t>
            </w:r>
            <w:r w:rsidRPr="00301524">
              <w:rPr>
                <w:rFonts w:ascii="Tahoma" w:eastAsia="Calibri" w:hAnsi="Tahoma" w:cs="Tahoma"/>
                <w:sz w:val="19"/>
                <w:szCs w:val="19"/>
                <w:rtl/>
              </w:rPr>
              <w:t>האחריות להפעלת כלל המגיבים הראשונים לאירוע ו</w:t>
            </w:r>
            <w:r w:rsidRPr="00301524">
              <w:rPr>
                <w:rFonts w:ascii="Tahoma" w:eastAsia="Calibri" w:hAnsi="Tahoma" w:cs="Tahoma" w:hint="cs"/>
                <w:sz w:val="19"/>
                <w:szCs w:val="19"/>
                <w:rtl/>
              </w:rPr>
              <w:t>ל</w:t>
            </w:r>
            <w:r w:rsidRPr="00301524">
              <w:rPr>
                <w:rFonts w:ascii="Tahoma" w:eastAsia="Calibri" w:hAnsi="Tahoma" w:cs="Tahoma"/>
                <w:sz w:val="19"/>
                <w:szCs w:val="19"/>
                <w:rtl/>
              </w:rPr>
              <w:t>הכנתם בשגרה.</w:t>
            </w:r>
          </w:p>
          <w:p w:rsidR="00301524" w:rsidRPr="00301524" w:rsidP="007D28E2">
            <w:pPr>
              <w:numPr>
                <w:ilvl w:val="0"/>
                <w:numId w:val="12"/>
              </w:numPr>
              <w:spacing w:after="160" w:line="288" w:lineRule="auto"/>
              <w:ind w:left="516" w:right="176" w:hanging="516"/>
              <w:rPr>
                <w:rFonts w:ascii="Tahoma" w:eastAsia="Calibri" w:hAnsi="Tahoma" w:cs="Tahoma"/>
                <w:sz w:val="19"/>
                <w:szCs w:val="19"/>
              </w:rPr>
            </w:pPr>
            <w:r w:rsidRPr="00301524">
              <w:rPr>
                <w:rFonts w:ascii="Tahoma" w:eastAsia="Calibri" w:hAnsi="Tahoma" w:cs="Tahoma" w:hint="cs"/>
                <w:b/>
                <w:bCs/>
                <w:sz w:val="19"/>
                <w:szCs w:val="19"/>
                <w:rtl/>
              </w:rPr>
              <w:t>תחקור פינוי הפצועים באירועי שבעה באוקטובר בידי משרד הבריאות</w:t>
            </w:r>
          </w:p>
          <w:p w:rsidR="00301524" w:rsidRPr="00301524" w:rsidP="009E40C5">
            <w:pPr>
              <w:numPr>
                <w:ilvl w:val="0"/>
                <w:numId w:val="30"/>
              </w:numPr>
              <w:spacing w:after="120" w:line="288" w:lineRule="auto"/>
              <w:ind w:left="884" w:right="321" w:hanging="357"/>
              <w:rPr>
                <w:rFonts w:ascii="Tahoma" w:eastAsia="Calibri" w:hAnsi="Tahoma" w:cs="Tahoma"/>
                <w:sz w:val="19"/>
                <w:szCs w:val="19"/>
              </w:rPr>
            </w:pPr>
            <w:r w:rsidRPr="00301524">
              <w:rPr>
                <w:rFonts w:ascii="Tahoma" w:eastAsia="Calibri" w:hAnsi="Tahoma" w:cs="Tahoma"/>
                <w:sz w:val="19"/>
                <w:szCs w:val="19"/>
                <w:rtl/>
              </w:rPr>
              <w:t xml:space="preserve">נוכח הנסיבות החריגות, שמנכ"ל משרד הבריאות עצמו ציין בכתב </w:t>
            </w:r>
            <w:r w:rsidRPr="00301524">
              <w:rPr>
                <w:rFonts w:ascii="Tahoma" w:eastAsia="Calibri" w:hAnsi="Tahoma" w:cs="Tahoma"/>
                <w:sz w:val="19"/>
                <w:szCs w:val="19"/>
                <w:rtl/>
              </w:rPr>
              <w:t>המינוי של הוו</w:t>
            </w:r>
            <w:r w:rsidRPr="00301524">
              <w:rPr>
                <w:rFonts w:ascii="Tahoma" w:eastAsia="Calibri" w:hAnsi="Tahoma" w:cs="Tahoma" w:hint="cs"/>
                <w:sz w:val="19"/>
                <w:szCs w:val="19"/>
                <w:rtl/>
              </w:rPr>
              <w:t>ב"א</w:t>
            </w:r>
            <w:r w:rsidRPr="00301524">
              <w:rPr>
                <w:rFonts w:ascii="Tahoma" w:eastAsia="Calibri" w:hAnsi="Tahoma" w:cs="Tahoma"/>
                <w:sz w:val="19"/>
                <w:szCs w:val="19"/>
                <w:rtl/>
              </w:rPr>
              <w:t>, מוצע למנכ"ל משרד הבריאות לבחון בשנית את האפשרות לפרסם את מרב הפרטים והמסקנות של הווב"א במגבלות החיסיון, וזאת כדי לשקף לציבור את ממצאי תחקיר מערכת הבריאות בשבעה באוקטובר.</w:t>
            </w:r>
          </w:p>
          <w:p w:rsidR="00301524" w:rsidRPr="00301524" w:rsidP="00301524">
            <w:pPr>
              <w:spacing w:before="120" w:after="240" w:line="288" w:lineRule="auto"/>
              <w:ind w:left="743" w:right="176"/>
              <w:contextualSpacing/>
              <w:rPr>
                <w:rFonts w:ascii="Tahoma" w:eastAsia="Calibri" w:hAnsi="Tahoma" w:cs="Tahoma"/>
                <w:sz w:val="8"/>
                <w:szCs w:val="8"/>
              </w:rPr>
            </w:pPr>
          </w:p>
          <w:p w:rsidR="00576820" w:rsidRPr="00576820" w:rsidP="00576820">
            <w:pPr>
              <w:rPr>
                <w:rFonts w:ascii="Tahoma" w:eastAsia="Calibri" w:hAnsi="Tahoma" w:cs="Tahoma"/>
                <w:sz w:val="17"/>
                <w:szCs w:val="17"/>
                <w:rtl/>
              </w:rPr>
            </w:pPr>
          </w:p>
          <w:p w:rsidR="00301524" w:rsidRPr="00301524" w:rsidP="009E40C5">
            <w:pPr>
              <w:numPr>
                <w:ilvl w:val="0"/>
                <w:numId w:val="30"/>
              </w:numPr>
              <w:spacing w:after="120" w:line="288" w:lineRule="auto"/>
              <w:ind w:left="884" w:right="321" w:hanging="357"/>
              <w:rPr>
                <w:rFonts w:ascii="Tahoma" w:eastAsia="Calibri" w:hAnsi="Tahoma" w:cs="Tahoma"/>
                <w:sz w:val="19"/>
                <w:szCs w:val="19"/>
              </w:rPr>
            </w:pPr>
            <w:r w:rsidRPr="00301524">
              <w:rPr>
                <w:rFonts w:ascii="Tahoma" w:eastAsia="Calibri" w:hAnsi="Tahoma" w:cs="Tahoma"/>
                <w:sz w:val="19"/>
                <w:szCs w:val="19"/>
                <w:rtl/>
              </w:rPr>
              <w:t xml:space="preserve">מומלץ כי משרד הבריאות יבחן את המנגנונים </w:t>
            </w:r>
            <w:r w:rsidRPr="00301524">
              <w:rPr>
                <w:rFonts w:ascii="Tahoma" w:eastAsia="Calibri" w:hAnsi="Tahoma" w:cs="Tahoma" w:hint="cs"/>
                <w:sz w:val="19"/>
                <w:szCs w:val="19"/>
                <w:rtl/>
              </w:rPr>
              <w:t>ש</w:t>
            </w:r>
            <w:r w:rsidRPr="00301524">
              <w:rPr>
                <w:rFonts w:ascii="Tahoma" w:eastAsia="Calibri" w:hAnsi="Tahoma" w:cs="Tahoma"/>
                <w:sz w:val="19"/>
                <w:szCs w:val="19"/>
                <w:rtl/>
              </w:rPr>
              <w:t>ב</w:t>
            </w:r>
            <w:r w:rsidRPr="00301524">
              <w:rPr>
                <w:rFonts w:ascii="Tahoma" w:eastAsia="Calibri" w:hAnsi="Tahoma" w:cs="Tahoma" w:hint="cs"/>
                <w:sz w:val="19"/>
                <w:szCs w:val="19"/>
                <w:rtl/>
              </w:rPr>
              <w:t>אמצעותם</w:t>
            </w:r>
            <w:r w:rsidRPr="00301524">
              <w:rPr>
                <w:rFonts w:ascii="Tahoma" w:eastAsia="Calibri" w:hAnsi="Tahoma" w:cs="Tahoma"/>
                <w:sz w:val="19"/>
                <w:szCs w:val="19"/>
                <w:rtl/>
              </w:rPr>
              <w:t xml:space="preserve"> הוא מתחקר אירועי</w:t>
            </w:r>
            <w:r w:rsidRPr="00301524">
              <w:rPr>
                <w:rFonts w:ascii="Tahoma" w:eastAsia="Calibri" w:hAnsi="Tahoma" w:cs="Tahoma"/>
                <w:sz w:val="19"/>
                <w:szCs w:val="19"/>
                <w:rtl/>
              </w:rPr>
              <w:t>ם משמעותיים במערכת הבריאות ויתחקר נושאים מערכתיים דומים שלא באמצעות וב"א</w:t>
            </w:r>
            <w:r w:rsidRPr="00301524">
              <w:rPr>
                <w:rFonts w:ascii="Tahoma" w:eastAsia="Calibri" w:hAnsi="Tahoma" w:cs="Tahoma" w:hint="cs"/>
                <w:sz w:val="19"/>
                <w:szCs w:val="19"/>
                <w:rtl/>
              </w:rPr>
              <w:t>.</w:t>
            </w:r>
            <w:r w:rsidRPr="00301524">
              <w:rPr>
                <w:rFonts w:ascii="Tahoma" w:eastAsia="Calibri" w:hAnsi="Tahoma" w:cs="Tahoma"/>
                <w:sz w:val="19"/>
                <w:szCs w:val="19"/>
                <w:rtl/>
              </w:rPr>
              <w:t xml:space="preserve"> זאת כדי שהתחקירים ייצרו את התשתית המיטבית להפקת לקחים, לשיפור תהליכי העבודה וליצירת שקיפות לציבור.</w:t>
            </w:r>
          </w:p>
          <w:p w:rsidR="00301524" w:rsidRPr="00301524" w:rsidP="00301524">
            <w:pPr>
              <w:ind w:left="720"/>
              <w:contextualSpacing/>
              <w:rPr>
                <w:rFonts w:ascii="Tahoma" w:eastAsia="Calibri" w:hAnsi="Tahoma" w:cs="Tahoma"/>
                <w:sz w:val="8"/>
                <w:szCs w:val="8"/>
                <w:rtl/>
              </w:rPr>
            </w:pPr>
          </w:p>
          <w:p w:rsidR="00301524" w:rsidRPr="00301524" w:rsidP="009E40C5">
            <w:pPr>
              <w:numPr>
                <w:ilvl w:val="0"/>
                <w:numId w:val="30"/>
              </w:numPr>
              <w:spacing w:after="120" w:line="288" w:lineRule="auto"/>
              <w:ind w:left="884" w:right="321" w:hanging="357"/>
              <w:rPr>
                <w:rFonts w:ascii="Tahoma" w:eastAsia="Calibri" w:hAnsi="Tahoma" w:cs="Tahoma"/>
                <w:sz w:val="19"/>
                <w:szCs w:val="19"/>
              </w:rPr>
            </w:pPr>
            <w:r w:rsidRPr="00301524">
              <w:rPr>
                <w:rFonts w:ascii="Tahoma" w:eastAsia="Calibri" w:hAnsi="Tahoma" w:cs="Tahoma"/>
                <w:sz w:val="19"/>
                <w:szCs w:val="19"/>
                <w:rtl/>
              </w:rPr>
              <w:t xml:space="preserve">על מנכ"ל משרד הבריאות להשלים </w:t>
            </w:r>
            <w:r w:rsidRPr="00301524">
              <w:rPr>
                <w:rFonts w:ascii="Tahoma" w:eastAsia="Calibri" w:hAnsi="Tahoma" w:cs="Tahoma" w:hint="cs"/>
                <w:sz w:val="19"/>
                <w:szCs w:val="19"/>
                <w:rtl/>
              </w:rPr>
              <w:t xml:space="preserve">גיבוש של </w:t>
            </w:r>
            <w:r w:rsidRPr="00301524">
              <w:rPr>
                <w:rFonts w:ascii="Tahoma" w:eastAsia="Calibri" w:hAnsi="Tahoma" w:cs="Tahoma"/>
                <w:sz w:val="19"/>
                <w:szCs w:val="19"/>
                <w:rtl/>
              </w:rPr>
              <w:t>תוכנית עבודה מפורטת הכוללת לוחות זמנים ליישו</w:t>
            </w:r>
            <w:r w:rsidRPr="00301524">
              <w:rPr>
                <w:rFonts w:ascii="Tahoma" w:eastAsia="Calibri" w:hAnsi="Tahoma" w:cs="Tahoma"/>
                <w:sz w:val="19"/>
                <w:szCs w:val="19"/>
                <w:rtl/>
              </w:rPr>
              <w:t>ם ההמלצות של הווב"א בכלל מערכת הבריאות ובדרכי העבודה שלה עם צה"ל ו</w:t>
            </w:r>
            <w:r w:rsidRPr="00301524">
              <w:rPr>
                <w:rFonts w:ascii="Tahoma" w:eastAsia="Calibri" w:hAnsi="Tahoma" w:cs="Tahoma" w:hint="cs"/>
                <w:sz w:val="19"/>
                <w:szCs w:val="19"/>
                <w:rtl/>
              </w:rPr>
              <w:t xml:space="preserve">עם </w:t>
            </w:r>
            <w:r w:rsidRPr="00301524">
              <w:rPr>
                <w:rFonts w:ascii="Tahoma" w:eastAsia="Calibri" w:hAnsi="Tahoma" w:cs="Tahoma"/>
                <w:sz w:val="19"/>
                <w:szCs w:val="19"/>
                <w:rtl/>
              </w:rPr>
              <w:t>פקע"ר בפרט. כמו כן, על מנכ"ל משרד הבריאות להמשיך לתחקר את פעילות מערכת הבריאות בשבעה באוקטובר נוכח ממצאי דוח מבקר המדינה בנוגע לפינוי הפצועים בשבעה באוקטובר</w:t>
            </w:r>
            <w:r w:rsidRPr="00301524">
              <w:rPr>
                <w:rFonts w:ascii="Tahoma" w:eastAsia="Calibri" w:hAnsi="Tahoma" w:cs="Tahoma" w:hint="cs"/>
                <w:sz w:val="19"/>
                <w:szCs w:val="19"/>
                <w:rtl/>
              </w:rPr>
              <w:t xml:space="preserve">. </w:t>
            </w:r>
          </w:p>
          <w:p w:rsidR="00301524" w:rsidRPr="00301524" w:rsidP="00301524">
            <w:pPr>
              <w:ind w:left="720"/>
              <w:contextualSpacing/>
              <w:rPr>
                <w:rFonts w:ascii="Tahoma" w:eastAsia="Calibri" w:hAnsi="Tahoma" w:cs="Tahoma"/>
                <w:sz w:val="8"/>
                <w:szCs w:val="8"/>
                <w:rtl/>
              </w:rPr>
            </w:pPr>
          </w:p>
          <w:p w:rsidR="00301524" w:rsidRPr="00301524" w:rsidP="009E40C5">
            <w:pPr>
              <w:numPr>
                <w:ilvl w:val="0"/>
                <w:numId w:val="30"/>
              </w:numPr>
              <w:spacing w:after="120" w:line="288" w:lineRule="auto"/>
              <w:ind w:left="884" w:right="321" w:hanging="357"/>
              <w:rPr>
                <w:rFonts w:ascii="Tahoma" w:eastAsia="Calibri" w:hAnsi="Tahoma" w:cs="Tahoma"/>
                <w:sz w:val="19"/>
                <w:szCs w:val="19"/>
              </w:rPr>
            </w:pPr>
            <w:r w:rsidRPr="00301524">
              <w:rPr>
                <w:rFonts w:ascii="Tahoma" w:eastAsia="Calibri" w:hAnsi="Tahoma" w:cs="Tahoma"/>
                <w:sz w:val="19"/>
                <w:szCs w:val="19"/>
                <w:rtl/>
              </w:rPr>
              <w:t>מומלץ כי מנכ"ל משרד הבריאות</w:t>
            </w:r>
            <w:r w:rsidRPr="00301524">
              <w:rPr>
                <w:rFonts w:ascii="Tahoma" w:eastAsia="Calibri" w:hAnsi="Tahoma" w:cs="Tahoma"/>
                <w:sz w:val="19"/>
                <w:szCs w:val="19"/>
                <w:rtl/>
              </w:rPr>
              <w:t xml:space="preserve"> יקבל חוות דעת משפטית טרם מינוי גורמי מפתח לביצוע תחקירים </w:t>
            </w:r>
            <w:r w:rsidRPr="00301524">
              <w:rPr>
                <w:rFonts w:ascii="Tahoma" w:eastAsia="Calibri" w:hAnsi="Tahoma" w:cs="Tahoma" w:hint="cs"/>
                <w:sz w:val="19"/>
                <w:szCs w:val="19"/>
                <w:rtl/>
              </w:rPr>
              <w:t>ש</w:t>
            </w:r>
            <w:r w:rsidRPr="00301524">
              <w:rPr>
                <w:rFonts w:ascii="Tahoma" w:eastAsia="Calibri" w:hAnsi="Tahoma" w:cs="Tahoma"/>
                <w:sz w:val="19"/>
                <w:szCs w:val="19"/>
                <w:rtl/>
              </w:rPr>
              <w:t>נוגעים לפעילות מערכת הבריאות ושיש בהם חשש לניגוד עניינים.</w:t>
            </w:r>
          </w:p>
          <w:p w:rsidR="00301524" w:rsidRPr="00301524" w:rsidP="00301524">
            <w:pPr>
              <w:ind w:left="720"/>
              <w:contextualSpacing/>
              <w:rPr>
                <w:rFonts w:ascii="Tahoma" w:eastAsia="Calibri" w:hAnsi="Tahoma" w:cs="Tahoma"/>
                <w:sz w:val="19"/>
                <w:szCs w:val="19"/>
                <w:rtl/>
              </w:rPr>
            </w:pPr>
          </w:p>
          <w:p w:rsidR="00301524" w:rsidRPr="00301524" w:rsidP="00D53F00">
            <w:pPr>
              <w:numPr>
                <w:ilvl w:val="0"/>
                <w:numId w:val="12"/>
              </w:numPr>
              <w:spacing w:after="240" w:line="288" w:lineRule="auto"/>
              <w:ind w:left="516" w:right="176" w:hanging="516"/>
              <w:rPr>
                <w:rFonts w:ascii="Tahoma" w:eastAsia="Calibri" w:hAnsi="Tahoma" w:cs="Tahoma"/>
                <w:sz w:val="19"/>
                <w:szCs w:val="19"/>
              </w:rPr>
            </w:pPr>
            <w:r w:rsidRPr="00301524">
              <w:rPr>
                <w:rFonts w:ascii="Tahoma" w:eastAsia="Calibri" w:hAnsi="Tahoma" w:cs="Tahoma" w:hint="cs"/>
                <w:b/>
                <w:bCs/>
                <w:sz w:val="19"/>
                <w:szCs w:val="19"/>
                <w:rtl/>
              </w:rPr>
              <w:t>תחקור של פעילות מד"א באירועי שבעה באוקטובר</w:t>
            </w:r>
            <w:r w:rsidRPr="00301524">
              <w:rPr>
                <w:rFonts w:eastAsia="Calibri" w:hint="cs"/>
                <w:b/>
                <w:bCs/>
                <w:rtl/>
              </w:rPr>
              <w:t xml:space="preserve"> </w:t>
            </w:r>
            <w:r w:rsidRPr="00301524">
              <w:rPr>
                <w:rFonts w:ascii="Tahoma" w:eastAsia="Calibri" w:hAnsi="Tahoma" w:cs="Tahoma" w:hint="cs"/>
                <w:sz w:val="19"/>
                <w:szCs w:val="19"/>
                <w:rtl/>
              </w:rPr>
              <w:t xml:space="preserve">- </w:t>
            </w:r>
            <w:r w:rsidRPr="00301524">
              <w:rPr>
                <w:rFonts w:ascii="Tahoma" w:eastAsia="Calibri" w:hAnsi="Tahoma" w:cs="Tahoma"/>
                <w:sz w:val="19"/>
                <w:szCs w:val="19"/>
                <w:rtl/>
              </w:rPr>
              <w:t xml:space="preserve">על מד"א להשלים את התחקיר אותו הוא מבצע </w:t>
            </w:r>
            <w:r w:rsidRPr="00301524">
              <w:rPr>
                <w:rFonts w:ascii="Tahoma" w:eastAsia="Calibri" w:hAnsi="Tahoma" w:cs="Tahoma" w:hint="cs"/>
                <w:sz w:val="19"/>
                <w:szCs w:val="19"/>
                <w:rtl/>
              </w:rPr>
              <w:t>ו</w:t>
            </w:r>
            <w:r w:rsidRPr="00301524">
              <w:rPr>
                <w:rFonts w:ascii="Tahoma" w:eastAsia="Calibri" w:hAnsi="Tahoma" w:cs="Tahoma"/>
                <w:sz w:val="19"/>
                <w:szCs w:val="19"/>
                <w:rtl/>
              </w:rPr>
              <w:t xml:space="preserve">לתחקר </w:t>
            </w:r>
            <w:r w:rsidRPr="00301524">
              <w:rPr>
                <w:rFonts w:ascii="Tahoma" w:eastAsia="Calibri" w:hAnsi="Tahoma" w:cs="Tahoma" w:hint="cs"/>
                <w:sz w:val="19"/>
                <w:szCs w:val="19"/>
                <w:rtl/>
              </w:rPr>
              <w:t xml:space="preserve">יחד עם צה"ל ומשרד הבריאות </w:t>
            </w:r>
            <w:r w:rsidRPr="00301524">
              <w:rPr>
                <w:rFonts w:ascii="Tahoma" w:eastAsia="Calibri" w:hAnsi="Tahoma" w:cs="Tahoma"/>
                <w:sz w:val="19"/>
                <w:szCs w:val="19"/>
                <w:rtl/>
              </w:rPr>
              <w:t xml:space="preserve">את פעילות הארגון </w:t>
            </w:r>
            <w:r w:rsidRPr="00301524">
              <w:rPr>
                <w:rFonts w:ascii="Tahoma" w:eastAsia="Calibri" w:hAnsi="Tahoma" w:cs="Tahoma" w:hint="cs"/>
                <w:sz w:val="19"/>
                <w:szCs w:val="19"/>
                <w:rtl/>
              </w:rPr>
              <w:t xml:space="preserve">ואת שיתוף הפעולה מול צה"ל ומשרד הבריאות </w:t>
            </w:r>
            <w:r w:rsidRPr="00301524">
              <w:rPr>
                <w:rFonts w:ascii="Tahoma" w:eastAsia="Calibri" w:hAnsi="Tahoma" w:cs="Tahoma"/>
                <w:sz w:val="19"/>
                <w:szCs w:val="19"/>
                <w:rtl/>
              </w:rPr>
              <w:t xml:space="preserve">באירועי שבעה באוקטובר, להפיק את הלקחים הנדרשים לטובת שיפור פעילות הארגון בעיתות חירום ולפעול ליישומם. על הוועד הפועל של מד"א לדרוש מהנהלת מד"א </w:t>
            </w:r>
            <w:r w:rsidRPr="00301524">
              <w:rPr>
                <w:rFonts w:ascii="Tahoma" w:eastAsia="Calibri" w:hAnsi="Tahoma" w:cs="Tahoma" w:hint="cs"/>
                <w:sz w:val="19"/>
                <w:szCs w:val="19"/>
                <w:rtl/>
              </w:rPr>
              <w:t>להשלים</w:t>
            </w:r>
            <w:r w:rsidRPr="00301524">
              <w:rPr>
                <w:rFonts w:ascii="Tahoma" w:eastAsia="Calibri" w:hAnsi="Tahoma" w:cs="Tahoma"/>
                <w:sz w:val="19"/>
                <w:szCs w:val="19"/>
                <w:rtl/>
              </w:rPr>
              <w:t xml:space="preserve"> תחקיר מבצעי לאלתר ולדון בממצאיו כדי להפיק לקחים ולתחקר את פעילות ה</w:t>
            </w:r>
            <w:r w:rsidRPr="00301524">
              <w:rPr>
                <w:rFonts w:ascii="Tahoma" w:eastAsia="Calibri" w:hAnsi="Tahoma" w:cs="Tahoma"/>
                <w:sz w:val="19"/>
                <w:szCs w:val="19"/>
                <w:rtl/>
              </w:rPr>
              <w:t xml:space="preserve">ארגון באירועי שבעה באוקטובר. על שר הבריאות </w:t>
            </w:r>
            <w:r w:rsidRPr="00301524">
              <w:rPr>
                <w:rFonts w:ascii="Tahoma" w:eastAsia="Calibri" w:hAnsi="Tahoma" w:cs="Tahoma" w:hint="cs"/>
                <w:sz w:val="19"/>
                <w:szCs w:val="19"/>
                <w:rtl/>
              </w:rPr>
              <w:t>ה</w:t>
            </w:r>
            <w:r w:rsidRPr="00301524">
              <w:rPr>
                <w:rFonts w:ascii="Tahoma" w:eastAsia="Calibri" w:hAnsi="Tahoma" w:cs="Tahoma"/>
                <w:sz w:val="19"/>
                <w:szCs w:val="19"/>
                <w:rtl/>
              </w:rPr>
              <w:t xml:space="preserve">ממונה על ביצוע חוק מגן דוד אדום, התש"י-1950 </w:t>
            </w:r>
            <w:r w:rsidRPr="00301524">
              <w:rPr>
                <w:rFonts w:ascii="Tahoma" w:eastAsia="Calibri" w:hAnsi="Tahoma" w:cs="Tahoma" w:hint="cs"/>
                <w:sz w:val="19"/>
                <w:szCs w:val="19"/>
                <w:rtl/>
              </w:rPr>
              <w:t>ובשיתוף</w:t>
            </w:r>
            <w:r w:rsidRPr="00301524">
              <w:rPr>
                <w:rFonts w:ascii="Tahoma" w:eastAsia="Calibri" w:hAnsi="Tahoma" w:cs="Tahoma"/>
                <w:sz w:val="19"/>
                <w:szCs w:val="19"/>
                <w:rtl/>
              </w:rPr>
              <w:t xml:space="preserve"> צה"ל (פקע"ר) - הגוף </w:t>
            </w:r>
            <w:r w:rsidRPr="00301524">
              <w:rPr>
                <w:rFonts w:ascii="Tahoma" w:eastAsia="Calibri" w:hAnsi="Tahoma" w:cs="Tahoma" w:hint="cs"/>
                <w:sz w:val="19"/>
                <w:szCs w:val="19"/>
                <w:rtl/>
              </w:rPr>
              <w:t>ה</w:t>
            </w:r>
            <w:r w:rsidRPr="00301524">
              <w:rPr>
                <w:rFonts w:ascii="Tahoma" w:eastAsia="Calibri" w:hAnsi="Tahoma" w:cs="Tahoma"/>
                <w:sz w:val="19"/>
                <w:szCs w:val="19"/>
                <w:rtl/>
              </w:rPr>
              <w:t>מוסמך להפעיל את מד"א בחירום לפי חוק הג"א - לוודא שמד"א ישלים את ביצועו של תחקיר מבצעי. נדרש שבתחקיר ישתתפו גם מומחי רפואת חירום שאינם עובדי</w:t>
            </w:r>
            <w:r w:rsidRPr="00301524">
              <w:rPr>
                <w:rFonts w:ascii="Tahoma" w:eastAsia="Calibri" w:hAnsi="Tahoma" w:cs="Tahoma"/>
                <w:sz w:val="19"/>
                <w:szCs w:val="19"/>
                <w:rtl/>
              </w:rPr>
              <w:t xml:space="preserve"> מד"א</w:t>
            </w:r>
            <w:r w:rsidRPr="00301524">
              <w:rPr>
                <w:rFonts w:ascii="Tahoma" w:eastAsia="Calibri" w:hAnsi="Tahoma" w:cs="Tahoma" w:hint="cs"/>
                <w:sz w:val="19"/>
                <w:szCs w:val="19"/>
                <w:rtl/>
              </w:rPr>
              <w:t>,</w:t>
            </w:r>
            <w:r w:rsidRPr="00301524">
              <w:rPr>
                <w:rFonts w:ascii="Tahoma" w:eastAsia="Calibri" w:hAnsi="Tahoma" w:cs="Tahoma"/>
                <w:sz w:val="19"/>
                <w:szCs w:val="19"/>
                <w:rtl/>
              </w:rPr>
              <w:t xml:space="preserve"> ושהוא יעסוק בין היתר בממצאים שעלו בדוח זה.</w:t>
            </w:r>
            <w:r w:rsidRPr="00301524">
              <w:rPr>
                <w:rFonts w:ascii="Tahoma" w:eastAsia="Calibri" w:hAnsi="Tahoma" w:cs="Tahoma" w:hint="cs"/>
                <w:sz w:val="19"/>
                <w:szCs w:val="19"/>
                <w:rtl/>
              </w:rPr>
              <w:t xml:space="preserve"> </w:t>
            </w:r>
          </w:p>
          <w:p w:rsidR="001D3DA9" w:rsidRPr="00860D6D" w:rsidP="00576820">
            <w:pPr>
              <w:numPr>
                <w:ilvl w:val="0"/>
                <w:numId w:val="12"/>
              </w:numPr>
              <w:spacing w:after="360" w:line="288" w:lineRule="auto"/>
              <w:ind w:left="516" w:right="176" w:hanging="516"/>
              <w:rPr>
                <w:rFonts w:ascii="Tahoma" w:hAnsi="Tahoma" w:cs="Tahoma"/>
                <w:rtl/>
              </w:rPr>
            </w:pPr>
            <w:r w:rsidRPr="00860D6D">
              <w:rPr>
                <w:rFonts w:ascii="Tahoma" w:eastAsia="Calibri" w:hAnsi="Tahoma" w:cs="Tahoma"/>
                <w:b/>
                <w:bCs/>
                <w:sz w:val="19"/>
                <w:szCs w:val="19"/>
                <w:rtl/>
              </w:rPr>
              <w:t xml:space="preserve">ריבוי תפקידים - תפקודו של שר הבריאות גם כשר הפנים </w:t>
            </w:r>
            <w:r w:rsidRPr="00860D6D">
              <w:rPr>
                <w:rFonts w:ascii="Tahoma" w:eastAsia="Calibri" w:hAnsi="Tahoma" w:cs="Tahoma"/>
                <w:sz w:val="19"/>
                <w:szCs w:val="19"/>
                <w:rtl/>
              </w:rPr>
              <w:t>- מומלץ לראש הממשלה לבחון את המורכבות הנלווית לכהונת שר הממונה על יותר ממשרד ממשלתי אחד, ובפרט על משרדים מרכזיים בעלי השפעה לאומית בעת שגרה ובשעת חירום, ול</w:t>
            </w:r>
            <w:r w:rsidRPr="00860D6D">
              <w:rPr>
                <w:rFonts w:ascii="Tahoma" w:eastAsia="Calibri" w:hAnsi="Tahoma" w:cs="Tahoma"/>
                <w:sz w:val="19"/>
                <w:szCs w:val="19"/>
                <w:rtl/>
              </w:rPr>
              <w:t>נקוט בפעולות המתאימות כדי לאפשר לשרים לפעול בצורה יעילה ומיטבית המותאמת להיקף פעילותם של המשרדים שעליהם הם ממונים ולתכולתם - הן בעת שגרה והן בשעת חירום.</w:t>
            </w:r>
          </w:p>
        </w:tc>
      </w:tr>
    </w:tbl>
    <w:p w:rsidR="001D3DA9" w:rsidRPr="00DA3406" w:rsidP="001D3DA9">
      <w:pPr>
        <w:bidi w:val="0"/>
        <w:spacing w:after="160" w:line="259" w:lineRule="auto"/>
        <w:ind w:left="-1"/>
        <w:jc w:val="left"/>
        <w:rPr>
          <w:sz w:val="2"/>
          <w:szCs w:val="2"/>
          <w:rtl/>
        </w:rPr>
      </w:pPr>
    </w:p>
    <w:p w:rsidR="001D3DA9" w:rsidP="001D3DA9">
      <w:pPr>
        <w:bidi w:val="0"/>
        <w:spacing w:after="200" w:line="276" w:lineRule="auto"/>
        <w:ind w:left="-1"/>
        <w:rPr>
          <w:rtl/>
        </w:rPr>
      </w:pPr>
      <w:r>
        <w:rPr>
          <w:rtl/>
        </w:rPr>
        <w:br w:type="page"/>
      </w:r>
    </w:p>
    <w:p w:rsidR="001D3DA9" w:rsidRPr="00D57BE9" w:rsidP="001D3DA9">
      <w:pPr>
        <w:rPr>
          <w:rtl/>
        </w:rPr>
      </w:pPr>
      <w:r w:rsidRPr="00D527BD">
        <w:rPr>
          <w:noProof/>
          <w:szCs w:val="20"/>
          <w:rtl/>
        </w:rPr>
        <mc:AlternateContent>
          <mc:Choice Requires="wps">
            <w:drawing>
              <wp:anchor distT="0" distB="0" distL="114300" distR="114300" simplePos="0" relativeHeight="251660288" behindDoc="0" locked="0" layoutInCell="1" allowOverlap="1">
                <wp:simplePos x="0" y="0"/>
                <wp:positionH relativeFrom="column">
                  <wp:posOffset>95250</wp:posOffset>
                </wp:positionH>
                <wp:positionV relativeFrom="paragraph">
                  <wp:posOffset>106680</wp:posOffset>
                </wp:positionV>
                <wp:extent cx="5562600" cy="434975"/>
                <wp:effectExtent l="0" t="0" r="0" b="3175"/>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0" cy="434975"/>
                        </a:xfrm>
                        <a:prstGeom prst="rect">
                          <a:avLst/>
                        </a:prstGeom>
                        <a:solidFill>
                          <a:srgbClr val="F05260"/>
                        </a:solidFill>
                        <a:ln w="9525">
                          <a:noFill/>
                          <a:miter lim="800000"/>
                          <a:headEnd/>
                          <a:tailEnd/>
                        </a:ln>
                      </wps:spPr>
                      <wps:txbx>
                        <w:txbxContent>
                          <w:p w:rsidR="001D3DA9" w:rsidRPr="005C7ABF" w:rsidP="001D3DA9">
                            <w:pPr>
                              <w:pStyle w:val="733"/>
                              <w:rPr>
                                <w:rtl/>
                              </w:rPr>
                            </w:pPr>
                            <w:r w:rsidRPr="007D28E2">
                              <w:rPr>
                                <w:rtl/>
                              </w:rPr>
                              <w:t>בתי החולים ברחבי הארץ שאליהם הגיעו כ-1,340 הפצועים (ויסות ראשוני), שבעה באוקטובר*</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Text Box 2" o:spid="_x0000_s1029" type="#_x0000_t202" style="width:438pt;height:34.25pt;margin-top:8.4pt;margin-left:7.5pt;mso-height-percent:0;mso-height-relative:margin;mso-width-percent:0;mso-width-relative:margin;mso-wrap-distance-bottom:0;mso-wrap-distance-left:9pt;mso-wrap-distance-right:9pt;mso-wrap-distance-top:0;mso-wrap-style:square;position:absolute;visibility:visible;v-text-anchor:middle;z-index:251661312" fillcolor="#f05260" stroked="f">
                <v:textbox>
                  <w:txbxContent>
                    <w:p w:rsidR="001D3DA9" w:rsidRPr="005C7ABF" w:rsidP="001D3DA9">
                      <w:pPr>
                        <w:pStyle w:val="733"/>
                        <w:rPr>
                          <w:rtl/>
                        </w:rPr>
                      </w:pPr>
                      <w:r w:rsidRPr="007D28E2">
                        <w:rPr>
                          <w:rtl/>
                        </w:rPr>
                        <w:t>בתי החולים ברחבי הארץ שאליהם הגיעו כ-1,340 הפצועים (ויסות ראשוני), שבעה באוקטובר*</w:t>
                      </w:r>
                    </w:p>
                  </w:txbxContent>
                </v:textbox>
              </v:shape>
            </w:pict>
          </mc:Fallback>
        </mc:AlternateContent>
      </w:r>
      <w:r w:rsidRPr="00D527BD" w:rsidR="009961E8">
        <w:rPr>
          <w:noProof/>
          <w:szCs w:val="20"/>
          <w:rtl/>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-1905</wp:posOffset>
            </wp:positionV>
            <wp:extent cx="6015355" cy="761365"/>
            <wp:effectExtent l="0" t="0" r="0" b="0"/>
            <wp:wrapNone/>
            <wp:docPr id="1451066646"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5355" cy="761365"/>
                    </a:xfrm>
                    <a:prstGeom prst="rect">
                      <a:avLst/>
                    </a:prstGeom>
                  </pic:spPr>
                </pic:pic>
              </a:graphicData>
            </a:graphic>
            <wp14:sizeRelH relativeFrom="margin">
              <wp14:pctWidth>0</wp14:pctWidth>
            </wp14:sizeRelH>
            <wp14:sizeRelV relativeFrom="margin">
              <wp14:pctHeight>0</wp14:pctHeight>
            </wp14:sizeRelV>
          </wp:anchor>
        </w:drawing>
      </w:r>
    </w:p>
    <w:p w:rsidR="001D3DA9" w:rsidRPr="00D57BE9" w:rsidP="00626153">
      <w:pPr>
        <w:spacing w:before="840"/>
        <w:jc w:val="center"/>
      </w:pPr>
      <w:r w:rsidRPr="007D28E2">
        <w:rPr>
          <w:rFonts w:eastAsia="Calibri"/>
          <w:noProof/>
        </w:rPr>
        <w:drawing>
          <wp:inline distT="0" distB="0" distL="0" distR="0">
            <wp:extent cx="4611757" cy="3047977"/>
            <wp:effectExtent l="0" t="0" r="0" b="635"/>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611757" cy="3047977"/>
                    </a:xfrm>
                    <a:prstGeom prst="rect">
                      <a:avLst/>
                    </a:prstGeom>
                    <a:noFill/>
                    <a:ln>
                      <a:noFill/>
                    </a:ln>
                  </pic:spPr>
                </pic:pic>
              </a:graphicData>
            </a:graphic>
          </wp:inline>
        </w:drawing>
      </w:r>
    </w:p>
    <w:p w:rsidR="007D28E2" w:rsidRPr="007D28E2" w:rsidP="007D28E2">
      <w:pPr>
        <w:ind w:left="-1"/>
        <w:jc w:val="left"/>
        <w:rPr>
          <w:rFonts w:ascii="Tahoma" w:hAnsi="Tahoma" w:cs="Tahoma"/>
          <w:color w:val="0D0D0D" w:themeColor="text1" w:themeTint="F2"/>
          <w:sz w:val="16"/>
          <w:szCs w:val="16"/>
          <w:rtl/>
        </w:rPr>
      </w:pPr>
      <w:r w:rsidRPr="007D28E2">
        <w:rPr>
          <w:rFonts w:ascii="Tahoma" w:hAnsi="Tahoma" w:cs="Tahoma"/>
          <w:color w:val="0D0D0D" w:themeColor="text1" w:themeTint="F2"/>
          <w:sz w:val="16"/>
          <w:szCs w:val="16"/>
          <w:rtl/>
        </w:rPr>
        <w:t xml:space="preserve">על פי </w:t>
      </w:r>
      <w:r w:rsidRPr="007D28E2">
        <w:rPr>
          <w:rFonts w:ascii="Tahoma" w:hAnsi="Tahoma" w:cs="Tahoma"/>
          <w:color w:val="0D0D0D" w:themeColor="text1" w:themeTint="F2"/>
          <w:sz w:val="16"/>
          <w:szCs w:val="16"/>
          <w:rtl/>
        </w:rPr>
        <w:t>נתוני משרד הבריאות - נתוני מערכת "אדם" ונתוני סורוקה, ברזילי ואסותא אשדוד, בעיבוד משרד מבקר המדינה.</w:t>
      </w:r>
    </w:p>
    <w:p w:rsidR="007D28E2" w:rsidRPr="007D28E2" w:rsidP="007D28E2">
      <w:pPr>
        <w:ind w:left="-1"/>
        <w:jc w:val="left"/>
        <w:rPr>
          <w:rFonts w:ascii="Tahoma" w:hAnsi="Tahoma" w:cs="Tahoma"/>
          <w:color w:val="0D0D0D" w:themeColor="text1" w:themeTint="F2"/>
          <w:sz w:val="16"/>
          <w:szCs w:val="16"/>
          <w:rtl/>
        </w:rPr>
      </w:pPr>
      <w:r w:rsidRPr="007D28E2">
        <w:rPr>
          <w:rFonts w:ascii="Tahoma" w:hAnsi="Tahoma" w:cs="Tahoma"/>
          <w:color w:val="0D0D0D" w:themeColor="text1" w:themeTint="F2"/>
          <w:sz w:val="16"/>
          <w:szCs w:val="16"/>
          <w:rtl/>
        </w:rPr>
        <w:t>* בשל פערים בין נתוני מערכת אדם לבין נתוני סורוקה וברזילי נבדקו הנתונים שהתקבלו מבתי החולים. הנתונים של מערכת אדם כוללים גם חולים שהועברו בין בתי חולים. הפצ</w:t>
      </w:r>
      <w:r w:rsidRPr="007D28E2">
        <w:rPr>
          <w:rFonts w:ascii="Tahoma" w:hAnsi="Tahoma" w:cs="Tahoma"/>
          <w:color w:val="0D0D0D" w:themeColor="text1" w:themeTint="F2"/>
          <w:sz w:val="16"/>
          <w:szCs w:val="16"/>
          <w:rtl/>
        </w:rPr>
        <w:t>ועים הללו הופחתו מהנתונים כך שייספרו רק בבית החולים הראשון שאליו הגיעו.</w:t>
      </w:r>
    </w:p>
    <w:p w:rsidR="001D3DA9" w:rsidP="007D28E2">
      <w:pPr>
        <w:ind w:left="-1"/>
        <w:jc w:val="left"/>
        <w:rPr>
          <w:rtl/>
        </w:rPr>
      </w:pPr>
      <w:r w:rsidRPr="007D28E2">
        <w:rPr>
          <w:rFonts w:ascii="Tahoma" w:hAnsi="Tahoma" w:cs="Tahoma"/>
          <w:color w:val="0D0D0D" w:themeColor="text1" w:themeTint="F2"/>
          <w:sz w:val="16"/>
          <w:szCs w:val="16"/>
          <w:rtl/>
        </w:rPr>
        <w:t>** בתי חולים שאליהם הגיעו פחות מ-15 פצועים נכללו ב"אחרים".</w:t>
      </w:r>
    </w:p>
    <w:p w:rsidR="007D28E2" w:rsidP="001D3DA9">
      <w:pPr>
        <w:spacing w:after="160" w:line="288" w:lineRule="auto"/>
        <w:ind w:left="-1"/>
        <w:rPr>
          <w:rFonts w:ascii="Tahoma" w:hAnsi="Tahoma" w:cs="Tahoma"/>
          <w:rtl/>
        </w:rPr>
      </w:pPr>
    </w:p>
    <w:p w:rsidR="007D28E2">
      <w:pPr>
        <w:bidi w:val="0"/>
        <w:spacing w:after="200" w:line="276" w:lineRule="auto"/>
        <w:rPr>
          <w:rFonts w:ascii="Tahoma" w:hAnsi="Tahoma" w:cs="Tahoma"/>
        </w:rPr>
      </w:pPr>
      <w:r>
        <w:rPr>
          <w:rFonts w:ascii="Tahoma" w:hAnsi="Tahoma" w:cs="Tahoma"/>
          <w:rtl/>
        </w:rPr>
        <w:br w:type="page"/>
      </w:r>
    </w:p>
    <w:p w:rsidR="00915730" w:rsidP="00D53F00">
      <w:pPr>
        <w:spacing w:after="160" w:line="288" w:lineRule="auto"/>
        <w:ind w:left="-1"/>
        <w:jc w:val="center"/>
        <w:rPr>
          <w:rFonts w:eastAsia="Calibri"/>
          <w:noProof/>
          <w:rtl/>
        </w:rPr>
      </w:pPr>
      <w:r w:rsidRPr="007D28E2">
        <w:rPr>
          <w:rFonts w:eastAsia="Calibri"/>
          <w:noProof/>
          <w:rtl/>
        </w:rPr>
        <mc:AlternateContent>
          <mc:Choice Requires="wpg">
            <w:drawing>
              <wp:anchor distT="0" distB="0" distL="114300" distR="114300" simplePos="0" relativeHeight="251666432" behindDoc="0" locked="0" layoutInCell="1" allowOverlap="1">
                <wp:simplePos x="0" y="0"/>
                <wp:positionH relativeFrom="page">
                  <wp:posOffset>1871345</wp:posOffset>
                </wp:positionH>
                <wp:positionV relativeFrom="paragraph">
                  <wp:posOffset>0</wp:posOffset>
                </wp:positionV>
                <wp:extent cx="4521200" cy="593090"/>
                <wp:effectExtent l="0" t="0" r="0" b="0"/>
                <wp:wrapTopAndBottom/>
                <wp:docPr id="27" name="קבוצה 27"/>
                <wp:cNvGraphicFramePr/>
                <a:graphic xmlns:a="http://schemas.openxmlformats.org/drawingml/2006/main">
                  <a:graphicData uri="http://schemas.microsoft.com/office/word/2010/wordprocessingGroup">
                    <wpg:wgp xmlns:wpg="http://schemas.microsoft.com/office/word/2010/wordprocessingGroup">
                      <wpg:cNvGrpSpPr/>
                      <wpg:grpSpPr>
                        <a:xfrm>
                          <a:off x="0" y="0"/>
                          <a:ext cx="4521200" cy="593090"/>
                          <a:chOff x="0" y="0"/>
                          <a:chExt cx="6796405" cy="659130"/>
                        </a:xfrm>
                      </wpg:grpSpPr>
                      <pic:pic xmlns:pic="http://schemas.openxmlformats.org/drawingml/2006/picture">
                        <pic:nvPicPr>
                          <pic:cNvPr id="28" name="תמונה 28"/>
                          <pic:cNvPicPr>
                            <a:picLocks noChangeAspect="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796405" cy="659130"/>
                          </a:xfrm>
                          <a:prstGeom prst="rect">
                            <a:avLst/>
                          </a:prstGeom>
                        </pic:spPr>
                      </pic:pic>
                      <wps:wsp xmlns:wps="http://schemas.microsoft.com/office/word/2010/wordprocessingShape">
                        <wps:cNvPr id="29" name="תיבת טקסט 2"/>
                        <wps:cNvSpPr txBox="1">
                          <a:spLocks noChangeArrowheads="1"/>
                        </wps:cNvSpPr>
                        <wps:spPr bwMode="auto">
                          <a:xfrm flipH="1">
                            <a:off x="460480" y="80461"/>
                            <a:ext cx="6283324" cy="578669"/>
                          </a:xfrm>
                          <a:prstGeom prst="rect">
                            <a:avLst/>
                          </a:prstGeom>
                          <a:noFill/>
                          <a:ln w="9525">
                            <a:noFill/>
                            <a:miter lim="800000"/>
                            <a:headEnd/>
                            <a:tailEnd/>
                          </a:ln>
                        </wps:spPr>
                        <wps:txbx>
                          <w:txbxContent>
                            <w:p w:rsidR="007D28E2" w:rsidRPr="007D28E2" w:rsidP="007D28E2">
                              <w:pPr>
                                <w:spacing w:before="22"/>
                                <w:rPr>
                                  <w:rFonts w:ascii="Tahoma" w:hAnsi="Tahoma" w:cs="Tahoma"/>
                                  <w:b/>
                                  <w:bCs/>
                                  <w:noProof/>
                                  <w:color w:val="FFFFFF"/>
                                  <w:sz w:val="22"/>
                                  <w:szCs w:val="22"/>
                                </w:rPr>
                              </w:pPr>
                              <w:r w:rsidRPr="007D28E2">
                                <w:rPr>
                                  <w:rFonts w:ascii="Tahoma" w:hAnsi="Tahoma" w:cs="Tahoma"/>
                                  <w:b/>
                                  <w:bCs/>
                                  <w:noProof/>
                                  <w:color w:val="FFFFFF"/>
                                  <w:sz w:val="22"/>
                                  <w:szCs w:val="22"/>
                                  <w:rtl/>
                                </w:rPr>
                                <w:t>דוגמאות לעדויות בנוגע לפינוי עצמאי של פצועים אזרחים</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27" o:spid="_x0000_s1030" style="width:356pt;height:46.7pt;margin-top:0;margin-left:147.35pt;mso-height-relative:margin;mso-position-horizontal-relative:page;mso-width-relative:margin;position:absolute;z-index:251667456" coordsize="67964,6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28" o:spid="_x0000_s1031" type="#_x0000_t75" style="width:67964;height:6591;mso-wrap-style:square;position:absolute;visibility:visible">
                  <v:imagedata r:id="rId28" o:title=""/>
                </v:shape>
                <v:shape id="_x0000_s1032" type="#_x0000_t202" style="width:62834;height:5787;flip:x;left:4604;mso-wrap-style:square;position:absolute;top:804;visibility:visible;v-text-anchor:top" filled="f" stroked="f">
                  <v:textbox>
                    <w:txbxContent>
                      <w:p w:rsidR="007D28E2" w:rsidRPr="007D28E2" w:rsidP="007D28E2">
                        <w:pPr>
                          <w:spacing w:before="22"/>
                          <w:rPr>
                            <w:rFonts w:ascii="Tahoma" w:hAnsi="Tahoma" w:cs="Tahoma"/>
                            <w:b/>
                            <w:bCs/>
                            <w:noProof/>
                            <w:color w:val="FFFFFF"/>
                            <w:sz w:val="22"/>
                            <w:szCs w:val="22"/>
                          </w:rPr>
                        </w:pPr>
                        <w:r w:rsidRPr="007D28E2">
                          <w:rPr>
                            <w:rFonts w:ascii="Tahoma" w:hAnsi="Tahoma" w:cs="Tahoma"/>
                            <w:b/>
                            <w:bCs/>
                            <w:noProof/>
                            <w:color w:val="FFFFFF"/>
                            <w:sz w:val="22"/>
                            <w:szCs w:val="22"/>
                            <w:rtl/>
                          </w:rPr>
                          <w:t>דוגמאות לעדויות בנוגע לפינוי עצמאי של פצועים אזרחים</w:t>
                        </w:r>
                      </w:p>
                    </w:txbxContent>
                  </v:textbox>
                </v:shape>
                <w10:wrap type="topAndBottom"/>
              </v:group>
            </w:pict>
          </mc:Fallback>
        </mc:AlternateContent>
      </w:r>
    </w:p>
    <w:p w:rsidR="007D28E2" w:rsidP="00D53F00">
      <w:pPr>
        <w:spacing w:after="160" w:line="288" w:lineRule="auto"/>
        <w:ind w:left="-1"/>
        <w:jc w:val="center"/>
        <w:rPr>
          <w:rFonts w:ascii="Tahoma" w:hAnsi="Tahoma" w:cs="Tahoma"/>
          <w:rtl/>
        </w:rPr>
      </w:pPr>
      <w:r w:rsidRPr="007D28E2">
        <w:rPr>
          <w:rFonts w:eastAsia="Calibri"/>
          <w:noProof/>
        </w:rPr>
        <w:drawing>
          <wp:inline distT="0" distB="0" distL="0" distR="0">
            <wp:extent cx="5276783" cy="4557773"/>
            <wp:effectExtent l="0" t="0" r="635" b="0"/>
            <wp:docPr id="30" name="תמונה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9"/>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1376" cy="4579015"/>
                    </a:xfrm>
                    <a:prstGeom prst="rect">
                      <a:avLst/>
                    </a:prstGeom>
                    <a:noFill/>
                    <a:ln>
                      <a:noFill/>
                    </a:ln>
                  </pic:spPr>
                </pic:pic>
              </a:graphicData>
            </a:graphic>
          </wp:inline>
        </w:drawing>
      </w:r>
    </w:p>
    <w:p w:rsidR="00D53F00">
      <w:pPr>
        <w:bidi w:val="0"/>
        <w:spacing w:after="200" w:line="276" w:lineRule="auto"/>
        <w:rPr>
          <w:rFonts w:ascii="Tahoma" w:hAnsi="Tahoma" w:cs="Tahoma"/>
          <w:rtl/>
        </w:rPr>
      </w:pPr>
      <w:r>
        <w:rPr>
          <w:rFonts w:ascii="Tahoma" w:hAnsi="Tahoma" w:cs="Tahoma"/>
          <w:rtl/>
        </w:rPr>
        <w:br w:type="page"/>
      </w:r>
    </w:p>
    <w:p w:rsidR="007D28E2" w:rsidP="001D3DA9">
      <w:pPr>
        <w:spacing w:after="160" w:line="288" w:lineRule="auto"/>
        <w:ind w:left="-1"/>
        <w:rPr>
          <w:rFonts w:ascii="Tahoma" w:hAnsi="Tahoma" w:cs="Tahoma"/>
          <w:rtl/>
        </w:rPr>
      </w:pPr>
      <w:r w:rsidRPr="007D28E2">
        <w:rPr>
          <w:rFonts w:eastAsia="Calibri"/>
          <w:noProof/>
          <w:rtl/>
        </w:rPr>
        <mc:AlternateContent>
          <mc:Choice Requires="wpg">
            <w:drawing>
              <wp:anchor distT="0" distB="0" distL="114300" distR="114300" simplePos="0" relativeHeight="251668480" behindDoc="0" locked="0" layoutInCell="1" allowOverlap="1">
                <wp:simplePos x="0" y="0"/>
                <wp:positionH relativeFrom="column">
                  <wp:posOffset>1550670</wp:posOffset>
                </wp:positionH>
                <wp:positionV relativeFrom="paragraph">
                  <wp:posOffset>-22860</wp:posOffset>
                </wp:positionV>
                <wp:extent cx="4175826" cy="629392"/>
                <wp:effectExtent l="0" t="0" r="0" b="0"/>
                <wp:wrapNone/>
                <wp:docPr id="31" name="קבוצה 31"/>
                <wp:cNvGraphicFramePr/>
                <a:graphic xmlns:a="http://schemas.openxmlformats.org/drawingml/2006/main">
                  <a:graphicData uri="http://schemas.microsoft.com/office/word/2010/wordprocessingGroup">
                    <wpg:wgp xmlns:wpg="http://schemas.microsoft.com/office/word/2010/wordprocessingGroup">
                      <wpg:cNvGrpSpPr/>
                      <wpg:grpSpPr>
                        <a:xfrm>
                          <a:off x="0" y="0"/>
                          <a:ext cx="4175826" cy="629392"/>
                          <a:chOff x="0" y="0"/>
                          <a:chExt cx="6796405" cy="659130"/>
                        </a:xfrm>
                      </wpg:grpSpPr>
                      <pic:pic xmlns:pic="http://schemas.openxmlformats.org/drawingml/2006/picture">
                        <pic:nvPicPr>
                          <pic:cNvPr id="32" name="תמונה 32"/>
                          <pic:cNvPicPr>
                            <a:picLocks noChangeAspect="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796405" cy="659130"/>
                          </a:xfrm>
                          <a:prstGeom prst="rect">
                            <a:avLst/>
                          </a:prstGeom>
                        </pic:spPr>
                      </pic:pic>
                      <wps:wsp xmlns:wps="http://schemas.microsoft.com/office/word/2010/wordprocessingShape">
                        <wps:cNvPr id="33" name="תיבת טקסט 2"/>
                        <wps:cNvSpPr txBox="1">
                          <a:spLocks noChangeArrowheads="1"/>
                        </wps:cNvSpPr>
                        <wps:spPr bwMode="auto">
                          <a:xfrm flipH="1">
                            <a:off x="446464" y="80434"/>
                            <a:ext cx="6139000" cy="578669"/>
                          </a:xfrm>
                          <a:prstGeom prst="rect">
                            <a:avLst/>
                          </a:prstGeom>
                          <a:noFill/>
                          <a:ln w="9525">
                            <a:noFill/>
                            <a:miter lim="800000"/>
                            <a:headEnd/>
                            <a:tailEnd/>
                          </a:ln>
                        </wps:spPr>
                        <wps:txbx>
                          <w:txbxContent>
                            <w:p w:rsidR="007D28E2" w:rsidRPr="007D28E2" w:rsidP="007D28E2">
                              <w:pPr>
                                <w:spacing w:before="22"/>
                                <w:rPr>
                                  <w:rFonts w:ascii="Tahoma" w:hAnsi="Tahoma" w:cs="Tahoma"/>
                                  <w:b/>
                                  <w:bCs/>
                                  <w:noProof/>
                                  <w:color w:val="FFFFFF"/>
                                  <w:sz w:val="22"/>
                                  <w:szCs w:val="22"/>
                                </w:rPr>
                              </w:pPr>
                              <w:r w:rsidRPr="007D28E2">
                                <w:rPr>
                                  <w:rFonts w:ascii="Tahoma" w:hAnsi="Tahoma" w:cs="Tahoma"/>
                                  <w:b/>
                                  <w:bCs/>
                                  <w:noProof/>
                                  <w:color w:val="FFFFFF"/>
                                  <w:sz w:val="22"/>
                                  <w:szCs w:val="22"/>
                                  <w:rtl/>
                                </w:rPr>
                                <w:t xml:space="preserve">אלונקות </w:t>
                              </w:r>
                              <w:r w:rsidRPr="007D28E2">
                                <w:rPr>
                                  <w:rFonts w:ascii="Tahoma" w:hAnsi="Tahoma" w:cs="Tahoma" w:hint="cs"/>
                                  <w:b/>
                                  <w:bCs/>
                                  <w:noProof/>
                                  <w:color w:val="FFFFFF"/>
                                  <w:sz w:val="22"/>
                                  <w:szCs w:val="22"/>
                                  <w:rtl/>
                                </w:rPr>
                                <w:t xml:space="preserve">שפרס מד"א </w:t>
                              </w:r>
                              <w:r w:rsidRPr="007D28E2">
                                <w:rPr>
                                  <w:rFonts w:ascii="Tahoma" w:hAnsi="Tahoma" w:cs="Tahoma"/>
                                  <w:b/>
                                  <w:bCs/>
                                  <w:noProof/>
                                  <w:color w:val="FFFFFF"/>
                                  <w:sz w:val="22"/>
                                  <w:szCs w:val="22"/>
                                  <w:rtl/>
                                </w:rPr>
                                <w:t>ב</w:t>
                              </w:r>
                              <w:r w:rsidRPr="007D28E2">
                                <w:rPr>
                                  <w:rFonts w:ascii="Tahoma" w:hAnsi="Tahoma" w:cs="Tahoma" w:hint="cs"/>
                                  <w:b/>
                                  <w:bCs/>
                                  <w:noProof/>
                                  <w:color w:val="FFFFFF"/>
                                  <w:sz w:val="22"/>
                                  <w:szCs w:val="22"/>
                                  <w:rtl/>
                                </w:rPr>
                                <w:t xml:space="preserve">נקודת שחלוף, </w:t>
                              </w:r>
                              <w:r w:rsidRPr="007D28E2">
                                <w:rPr>
                                  <w:rFonts w:ascii="Tahoma" w:hAnsi="Tahoma" w:cs="Tahoma"/>
                                  <w:b/>
                                  <w:bCs/>
                                  <w:noProof/>
                                  <w:color w:val="FFFFFF"/>
                                  <w:sz w:val="22"/>
                                  <w:szCs w:val="22"/>
                                  <w:rtl/>
                                </w:rPr>
                                <w:t>צומת שובה</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31" o:spid="_x0000_s1033" style="width:328.8pt;height:49.55pt;margin-top:-1.8pt;margin-left:122.1pt;mso-height-relative:margin;mso-width-relative:margin;position:absolute;z-index:251669504" coordsize="67964,6591">
                <v:shape id="תמונה 32" o:spid="_x0000_s1034" type="#_x0000_t75" style="width:67964;height:6591;mso-wrap-style:square;position:absolute;visibility:visible">
                  <v:imagedata r:id="rId28" o:title=""/>
                </v:shape>
                <v:shape id="_x0000_s1035" type="#_x0000_t202" style="width:61390;height:5787;flip:x;left:4464;mso-wrap-style:square;position:absolute;top:804;visibility:visible;v-text-anchor:top" filled="f" stroked="f">
                  <v:textbox>
                    <w:txbxContent>
                      <w:p w:rsidR="007D28E2" w:rsidRPr="007D28E2" w:rsidP="007D28E2">
                        <w:pPr>
                          <w:spacing w:before="22"/>
                          <w:rPr>
                            <w:rFonts w:ascii="Tahoma" w:hAnsi="Tahoma" w:cs="Tahoma"/>
                            <w:b/>
                            <w:bCs/>
                            <w:noProof/>
                            <w:color w:val="FFFFFF"/>
                            <w:sz w:val="22"/>
                            <w:szCs w:val="22"/>
                          </w:rPr>
                        </w:pPr>
                        <w:r w:rsidRPr="007D28E2">
                          <w:rPr>
                            <w:rFonts w:ascii="Tahoma" w:hAnsi="Tahoma" w:cs="Tahoma"/>
                            <w:b/>
                            <w:bCs/>
                            <w:noProof/>
                            <w:color w:val="FFFFFF"/>
                            <w:sz w:val="22"/>
                            <w:szCs w:val="22"/>
                            <w:rtl/>
                          </w:rPr>
                          <w:t xml:space="preserve">אלונקות </w:t>
                        </w:r>
                        <w:r w:rsidRPr="007D28E2">
                          <w:rPr>
                            <w:rFonts w:ascii="Tahoma" w:hAnsi="Tahoma" w:cs="Tahoma" w:hint="cs"/>
                            <w:b/>
                            <w:bCs/>
                            <w:noProof/>
                            <w:color w:val="FFFFFF"/>
                            <w:sz w:val="22"/>
                            <w:szCs w:val="22"/>
                            <w:rtl/>
                          </w:rPr>
                          <w:t xml:space="preserve">שפרס מד"א </w:t>
                        </w:r>
                        <w:r w:rsidRPr="007D28E2">
                          <w:rPr>
                            <w:rFonts w:ascii="Tahoma" w:hAnsi="Tahoma" w:cs="Tahoma"/>
                            <w:b/>
                            <w:bCs/>
                            <w:noProof/>
                            <w:color w:val="FFFFFF"/>
                            <w:sz w:val="22"/>
                            <w:szCs w:val="22"/>
                            <w:rtl/>
                          </w:rPr>
                          <w:t>ב</w:t>
                        </w:r>
                        <w:r w:rsidRPr="007D28E2">
                          <w:rPr>
                            <w:rFonts w:ascii="Tahoma" w:hAnsi="Tahoma" w:cs="Tahoma" w:hint="cs"/>
                            <w:b/>
                            <w:bCs/>
                            <w:noProof/>
                            <w:color w:val="FFFFFF"/>
                            <w:sz w:val="22"/>
                            <w:szCs w:val="22"/>
                            <w:rtl/>
                          </w:rPr>
                          <w:t xml:space="preserve">נקודת שחלוף, </w:t>
                        </w:r>
                        <w:r w:rsidRPr="007D28E2">
                          <w:rPr>
                            <w:rFonts w:ascii="Tahoma" w:hAnsi="Tahoma" w:cs="Tahoma"/>
                            <w:b/>
                            <w:bCs/>
                            <w:noProof/>
                            <w:color w:val="FFFFFF"/>
                            <w:sz w:val="22"/>
                            <w:szCs w:val="22"/>
                            <w:rtl/>
                          </w:rPr>
                          <w:t>צומת שובה</w:t>
                        </w:r>
                      </w:p>
                    </w:txbxContent>
                  </v:textbox>
                </v:shape>
              </v:group>
            </w:pict>
          </mc:Fallback>
        </mc:AlternateContent>
      </w:r>
    </w:p>
    <w:p w:rsidR="007D28E2" w:rsidP="001D3DA9">
      <w:pPr>
        <w:spacing w:after="160" w:line="288" w:lineRule="auto"/>
        <w:ind w:left="-1"/>
        <w:rPr>
          <w:rFonts w:ascii="Tahoma" w:hAnsi="Tahoma" w:cs="Tahoma"/>
          <w:rtl/>
        </w:rPr>
      </w:pPr>
    </w:p>
    <w:p w:rsidR="007D28E2" w:rsidP="00D53F00">
      <w:pPr>
        <w:spacing w:line="288" w:lineRule="auto"/>
        <w:jc w:val="center"/>
        <w:rPr>
          <w:rFonts w:ascii="Tahoma" w:hAnsi="Tahoma" w:cs="Tahoma"/>
        </w:rPr>
      </w:pPr>
      <w:r w:rsidRPr="007D28E2">
        <w:rPr>
          <w:rFonts w:eastAsia="Calibri"/>
          <w:noProof/>
        </w:rPr>
        <w:drawing>
          <wp:inline distT="0" distB="0" distL="0" distR="0">
            <wp:extent cx="4584779" cy="4038600"/>
            <wp:effectExtent l="0" t="0" r="6350" b="0"/>
            <wp:docPr id="20" name="תמונה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4600023" cy="4052028"/>
                    </a:xfrm>
                    <a:prstGeom prst="rect">
                      <a:avLst/>
                    </a:prstGeom>
                    <a:noFill/>
                  </pic:spPr>
                </pic:pic>
              </a:graphicData>
            </a:graphic>
          </wp:inline>
        </w:drawing>
      </w:r>
    </w:p>
    <w:p w:rsidR="007D28E2" w:rsidRPr="007D28E2" w:rsidP="007D28E2">
      <w:pPr>
        <w:spacing w:line="288" w:lineRule="auto"/>
        <w:ind w:left="18"/>
        <w:rPr>
          <w:rFonts w:ascii="Tahoma" w:eastAsia="Calibri" w:hAnsi="Tahoma" w:cs="Tahoma"/>
          <w:sz w:val="16"/>
          <w:szCs w:val="16"/>
          <w:rtl/>
        </w:rPr>
      </w:pPr>
      <w:r w:rsidRPr="007D28E2">
        <w:rPr>
          <w:rFonts w:ascii="Tahoma" w:eastAsia="Calibri" w:hAnsi="Tahoma" w:cs="Tahoma" w:hint="cs"/>
          <w:sz w:val="16"/>
          <w:szCs w:val="16"/>
          <w:rtl/>
        </w:rPr>
        <w:t>המקור: מד"א.</w:t>
      </w:r>
    </w:p>
    <w:p w:rsidR="00463930">
      <w:pPr>
        <w:bidi w:val="0"/>
        <w:spacing w:after="200" w:line="276" w:lineRule="auto"/>
        <w:rPr>
          <w:rFonts w:ascii="Tahoma" w:hAnsi="Tahoma" w:cs="Tahoma"/>
          <w:rtl/>
        </w:rPr>
      </w:pPr>
      <w:r>
        <w:rPr>
          <w:rFonts w:ascii="Tahoma" w:hAnsi="Tahoma" w:cs="Tahoma"/>
          <w:rtl/>
        </w:rPr>
        <w:br w:type="page"/>
      </w:r>
    </w:p>
    <w:p w:rsidR="001D3DA9" w:rsidRPr="006B7706" w:rsidP="00457524">
      <w:pPr>
        <w:spacing w:after="160" w:line="480" w:lineRule="auto"/>
        <w:ind w:left="-1"/>
        <w:rPr>
          <w:rFonts w:ascii="Tahoma" w:hAnsi="Tahoma" w:cs="Tahoma"/>
          <w:rtl/>
        </w:rPr>
      </w:pPr>
      <w:r w:rsidRPr="006C4033">
        <w:rPr>
          <w:rFonts w:ascii="Tahoma" w:hAnsi="Tahoma" w:cs="Tahoma"/>
          <w:noProof/>
        </w:rPr>
        <w:drawing>
          <wp:inline distT="0" distB="0" distL="0" distR="0">
            <wp:extent cx="5689600" cy="303530"/>
            <wp:effectExtent l="0" t="0" r="6350" b="127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06621" cy="304438"/>
                    </a:xfrm>
                    <a:prstGeom prst="rect">
                      <a:avLst/>
                    </a:prstGeom>
                    <a:noFill/>
                    <a:ln>
                      <a:noFill/>
                    </a:ln>
                  </pic:spPr>
                </pic:pic>
              </a:graphicData>
            </a:graphic>
          </wp:inline>
        </w:drawing>
      </w:r>
    </w:p>
    <w:p w:rsidR="007D28E2" w:rsidRPr="007D28E2" w:rsidP="007D28E2">
      <w:pPr>
        <w:pStyle w:val="739"/>
        <w:spacing w:after="120"/>
        <w:rPr>
          <w:rFonts w:eastAsia="Calibri"/>
          <w:sz w:val="19"/>
          <w:szCs w:val="19"/>
          <w:rtl/>
        </w:rPr>
      </w:pPr>
      <w:r w:rsidRPr="007D28E2">
        <w:rPr>
          <w:rFonts w:eastAsia="Calibri" w:hint="cs"/>
          <w:sz w:val="19"/>
          <w:szCs w:val="19"/>
          <w:rtl/>
        </w:rPr>
        <w:t xml:space="preserve">מתקפת הטרור שאירעה </w:t>
      </w:r>
      <w:r w:rsidRPr="007D28E2">
        <w:rPr>
          <w:rFonts w:eastAsia="Calibri"/>
          <w:sz w:val="19"/>
          <w:szCs w:val="19"/>
          <w:rtl/>
        </w:rPr>
        <w:t>בשבעה באוקטובר</w:t>
      </w:r>
      <w:r w:rsidRPr="007D28E2">
        <w:rPr>
          <w:rFonts w:eastAsia="Calibri" w:hint="cs"/>
          <w:sz w:val="19"/>
          <w:szCs w:val="19"/>
          <w:rtl/>
        </w:rPr>
        <w:t xml:space="preserve"> תפסה את מדינת </w:t>
      </w:r>
      <w:r w:rsidRPr="007D28E2">
        <w:rPr>
          <w:rFonts w:hint="cs"/>
          <w:sz w:val="19"/>
          <w:szCs w:val="19"/>
          <w:rtl/>
        </w:rPr>
        <w:t>ישראל</w:t>
      </w:r>
      <w:r w:rsidRPr="007D28E2">
        <w:rPr>
          <w:rFonts w:eastAsia="Calibri" w:hint="cs"/>
          <w:sz w:val="19"/>
          <w:szCs w:val="19"/>
          <w:rtl/>
        </w:rPr>
        <w:t xml:space="preserve"> בהפתעה רבתי. הדוח מצביע על ההתגייסות יוצאת הדופן של אנשי מערכת הבריאות - צוותי מד"א ומגיבים ראשונים וצוותי בתי החולים - שפעלו להצלת פצועים, התגייסות שפעמים הייתה כרוכה אף בסיכון עצמי. מערכת הבריאות טיפלה בשבעה באוקטובר בכ-1,340 פצועים אשר פונו במהלך היום </w:t>
      </w:r>
      <w:r w:rsidRPr="007D28E2">
        <w:rPr>
          <w:rFonts w:eastAsia="Calibri" w:hint="cs"/>
          <w:sz w:val="19"/>
          <w:szCs w:val="19"/>
          <w:rtl/>
        </w:rPr>
        <w:t xml:space="preserve">אל בתי החולים. כ-930 פצועים מהם (כ-70%) </w:t>
      </w:r>
      <w:r w:rsidRPr="007D28E2">
        <w:rPr>
          <w:rFonts w:eastAsia="Calibri"/>
          <w:sz w:val="19"/>
          <w:szCs w:val="19"/>
          <w:rtl/>
        </w:rPr>
        <w:t>הגיעו לבתי חולים בדרום הארץ</w:t>
      </w:r>
      <w:r w:rsidRPr="007D28E2">
        <w:rPr>
          <w:rFonts w:eastAsia="Calibri" w:hint="cs"/>
          <w:sz w:val="19"/>
          <w:szCs w:val="19"/>
          <w:rtl/>
        </w:rPr>
        <w:t>:</w:t>
      </w:r>
      <w:r w:rsidRPr="007D28E2">
        <w:rPr>
          <w:rFonts w:eastAsia="Calibri"/>
          <w:sz w:val="19"/>
          <w:szCs w:val="19"/>
          <w:rtl/>
        </w:rPr>
        <w:t xml:space="preserve"> </w:t>
      </w:r>
      <w:r w:rsidRPr="007D28E2">
        <w:rPr>
          <w:rFonts w:eastAsia="Calibri" w:hint="cs"/>
          <w:sz w:val="19"/>
          <w:szCs w:val="19"/>
          <w:rtl/>
        </w:rPr>
        <w:t xml:space="preserve">624 </w:t>
      </w:r>
      <w:r w:rsidRPr="007D28E2">
        <w:rPr>
          <w:rFonts w:eastAsia="Calibri"/>
          <w:sz w:val="19"/>
          <w:szCs w:val="19"/>
          <w:rtl/>
        </w:rPr>
        <w:t>לסורוקה</w:t>
      </w:r>
      <w:r w:rsidRPr="007D28E2">
        <w:rPr>
          <w:rFonts w:eastAsia="Calibri" w:hint="cs"/>
          <w:sz w:val="19"/>
          <w:szCs w:val="19"/>
          <w:rtl/>
        </w:rPr>
        <w:t xml:space="preserve"> - מהם 132 במצב קשה ואנוש (כ-21%);</w:t>
      </w:r>
      <w:r w:rsidRPr="007D28E2">
        <w:rPr>
          <w:rFonts w:eastAsia="Calibri"/>
          <w:sz w:val="19"/>
          <w:szCs w:val="19"/>
          <w:rtl/>
        </w:rPr>
        <w:t xml:space="preserve"> </w:t>
      </w:r>
      <w:r w:rsidRPr="007D28E2">
        <w:rPr>
          <w:rFonts w:eastAsia="Calibri" w:hint="cs"/>
          <w:sz w:val="19"/>
          <w:szCs w:val="19"/>
          <w:rtl/>
        </w:rPr>
        <w:t xml:space="preserve">241 </w:t>
      </w:r>
      <w:r w:rsidRPr="007D28E2">
        <w:rPr>
          <w:rFonts w:eastAsia="Calibri"/>
          <w:sz w:val="19"/>
          <w:szCs w:val="19"/>
          <w:rtl/>
        </w:rPr>
        <w:t xml:space="preserve">לברזילי </w:t>
      </w:r>
      <w:r w:rsidRPr="007D28E2">
        <w:rPr>
          <w:rFonts w:eastAsia="Calibri" w:hint="cs"/>
          <w:sz w:val="19"/>
          <w:szCs w:val="19"/>
          <w:rtl/>
        </w:rPr>
        <w:t>- מהם 37 במצב קשה ואנוש (כ-15%)</w:t>
      </w:r>
      <w:r w:rsidRPr="007D28E2">
        <w:rPr>
          <w:rFonts w:eastAsia="Calibri"/>
          <w:sz w:val="19"/>
          <w:szCs w:val="19"/>
          <w:rtl/>
        </w:rPr>
        <w:t>,</w:t>
      </w:r>
      <w:r w:rsidRPr="007D28E2">
        <w:rPr>
          <w:rFonts w:eastAsia="Calibri" w:hint="cs"/>
          <w:sz w:val="19"/>
          <w:szCs w:val="19"/>
          <w:rtl/>
        </w:rPr>
        <w:t xml:space="preserve"> </w:t>
      </w:r>
      <w:r w:rsidRPr="007D28E2">
        <w:rPr>
          <w:rFonts w:eastAsia="Calibri"/>
          <w:sz w:val="19"/>
          <w:szCs w:val="19"/>
          <w:rtl/>
        </w:rPr>
        <w:t>ו</w:t>
      </w:r>
      <w:r w:rsidRPr="007D28E2">
        <w:rPr>
          <w:rFonts w:eastAsia="Calibri" w:hint="cs"/>
          <w:sz w:val="19"/>
          <w:szCs w:val="19"/>
          <w:rtl/>
        </w:rPr>
        <w:t xml:space="preserve">-64 </w:t>
      </w:r>
      <w:r w:rsidRPr="007D28E2">
        <w:rPr>
          <w:rFonts w:eastAsia="Calibri"/>
          <w:sz w:val="19"/>
          <w:szCs w:val="19"/>
          <w:rtl/>
        </w:rPr>
        <w:t>לאסותא אשדוד</w:t>
      </w:r>
      <w:r w:rsidRPr="007D28E2">
        <w:rPr>
          <w:rFonts w:eastAsia="Calibri" w:hint="cs"/>
          <w:sz w:val="19"/>
          <w:szCs w:val="19"/>
          <w:rtl/>
        </w:rPr>
        <w:t xml:space="preserve"> - מהם 4 במצב קשה ואנוש (כ-5%). </w:t>
      </w:r>
    </w:p>
    <w:p w:rsidR="007D28E2" w:rsidRPr="007D28E2" w:rsidP="007D28E2">
      <w:pPr>
        <w:pStyle w:val="739"/>
        <w:spacing w:after="120"/>
        <w:rPr>
          <w:rFonts w:eastAsia="Calibri"/>
          <w:sz w:val="19"/>
          <w:szCs w:val="19"/>
          <w:rtl/>
        </w:rPr>
      </w:pPr>
      <w:r w:rsidRPr="007D28E2">
        <w:rPr>
          <w:rFonts w:eastAsia="Calibri"/>
          <w:sz w:val="19"/>
          <w:szCs w:val="19"/>
          <w:rtl/>
        </w:rPr>
        <w:t>האחריות לפינוי הפצועים משטחי הלחימה בשבעה באוק</w:t>
      </w:r>
      <w:r w:rsidRPr="007D28E2">
        <w:rPr>
          <w:rFonts w:eastAsia="Calibri"/>
          <w:sz w:val="19"/>
          <w:szCs w:val="19"/>
          <w:rtl/>
        </w:rPr>
        <w:t>טובר הייתה של פיקוד הדרום ו</w:t>
      </w:r>
      <w:r w:rsidRPr="007D28E2">
        <w:rPr>
          <w:rFonts w:eastAsia="Calibri" w:hint="cs"/>
          <w:sz w:val="19"/>
          <w:szCs w:val="19"/>
          <w:rtl/>
        </w:rPr>
        <w:t xml:space="preserve">של </w:t>
      </w:r>
      <w:r w:rsidRPr="007D28E2">
        <w:rPr>
          <w:rFonts w:eastAsia="Calibri"/>
          <w:sz w:val="19"/>
          <w:szCs w:val="19"/>
          <w:rtl/>
        </w:rPr>
        <w:t xml:space="preserve">אוגדת עזה מאחר </w:t>
      </w:r>
      <w:r w:rsidRPr="007D28E2">
        <w:rPr>
          <w:rFonts w:eastAsia="Calibri" w:hint="cs"/>
          <w:sz w:val="19"/>
          <w:szCs w:val="19"/>
          <w:rtl/>
        </w:rPr>
        <w:t>ש</w:t>
      </w:r>
      <w:r w:rsidRPr="007D28E2">
        <w:rPr>
          <w:rFonts w:eastAsia="Calibri"/>
          <w:sz w:val="19"/>
          <w:szCs w:val="19"/>
          <w:rtl/>
        </w:rPr>
        <w:t xml:space="preserve">הם הגורמים הצבאיים </w:t>
      </w:r>
      <w:r w:rsidRPr="007D28E2">
        <w:rPr>
          <w:rFonts w:eastAsia="Calibri" w:hint="cs"/>
          <w:sz w:val="19"/>
          <w:szCs w:val="19"/>
          <w:rtl/>
        </w:rPr>
        <w:t>ה</w:t>
      </w:r>
      <w:r w:rsidRPr="007D28E2">
        <w:rPr>
          <w:rFonts w:eastAsia="Calibri"/>
          <w:sz w:val="19"/>
          <w:szCs w:val="19"/>
          <w:rtl/>
        </w:rPr>
        <w:t xml:space="preserve">אחראים </w:t>
      </w:r>
      <w:r w:rsidRPr="007D28E2">
        <w:rPr>
          <w:rFonts w:eastAsia="Calibri" w:hint="cs"/>
          <w:sz w:val="19"/>
          <w:szCs w:val="19"/>
          <w:rtl/>
        </w:rPr>
        <w:t>ל</w:t>
      </w:r>
      <w:r w:rsidRPr="007D28E2">
        <w:rPr>
          <w:rFonts w:eastAsia="Calibri"/>
          <w:sz w:val="19"/>
          <w:szCs w:val="19"/>
          <w:rtl/>
        </w:rPr>
        <w:t xml:space="preserve">שטח יישובי העוטף. בלי לגרוע </w:t>
      </w:r>
      <w:r w:rsidRPr="007D28E2">
        <w:rPr>
          <w:sz w:val="19"/>
          <w:szCs w:val="19"/>
          <w:rtl/>
        </w:rPr>
        <w:t>ממאמצי</w:t>
      </w:r>
      <w:r w:rsidRPr="007D28E2">
        <w:rPr>
          <w:rFonts w:eastAsia="Calibri"/>
          <w:sz w:val="19"/>
          <w:szCs w:val="19"/>
          <w:rtl/>
        </w:rPr>
        <w:t xml:space="preserve"> כוחות צה"ל</w:t>
      </w:r>
      <w:r w:rsidRPr="007D28E2">
        <w:rPr>
          <w:rFonts w:eastAsia="Calibri" w:hint="cs"/>
          <w:sz w:val="19"/>
          <w:szCs w:val="19"/>
          <w:rtl/>
        </w:rPr>
        <w:t>, מד"א</w:t>
      </w:r>
      <w:r w:rsidRPr="007D28E2">
        <w:rPr>
          <w:rFonts w:eastAsia="Calibri"/>
          <w:sz w:val="19"/>
          <w:szCs w:val="19"/>
          <w:rtl/>
        </w:rPr>
        <w:t xml:space="preserve"> וכלל הנוכחים בשטח שפעלו באומץ לב לפנות פצועים ושחלקם גם שילמו בחייהם - חברי כיתות כוננות, צוותי החירום היישוביים, מתנדבים ואזרחים </w:t>
      </w:r>
      <w:r w:rsidRPr="007D28E2">
        <w:rPr>
          <w:rFonts w:eastAsia="Calibri"/>
          <w:sz w:val="19"/>
          <w:szCs w:val="19"/>
          <w:rtl/>
        </w:rPr>
        <w:t xml:space="preserve">- שורש </w:t>
      </w:r>
      <w:r w:rsidRPr="007D28E2">
        <w:rPr>
          <w:rFonts w:eastAsia="Calibri" w:hint="cs"/>
          <w:sz w:val="19"/>
          <w:szCs w:val="19"/>
          <w:rtl/>
        </w:rPr>
        <w:t>ה</w:t>
      </w:r>
      <w:r w:rsidRPr="007D28E2">
        <w:rPr>
          <w:rFonts w:eastAsia="Calibri"/>
          <w:sz w:val="19"/>
          <w:szCs w:val="19"/>
          <w:rtl/>
        </w:rPr>
        <w:t xml:space="preserve">כשל בפינוי הפצועים </w:t>
      </w:r>
      <w:r w:rsidRPr="007D28E2">
        <w:rPr>
          <w:rFonts w:eastAsia="Calibri" w:hint="cs"/>
          <w:sz w:val="19"/>
          <w:szCs w:val="19"/>
          <w:rtl/>
        </w:rPr>
        <w:t>נבע</w:t>
      </w:r>
      <w:r w:rsidRPr="007D28E2">
        <w:rPr>
          <w:rFonts w:eastAsia="Calibri"/>
          <w:sz w:val="19"/>
          <w:szCs w:val="19"/>
          <w:rtl/>
        </w:rPr>
        <w:t xml:space="preserve"> </w:t>
      </w:r>
      <w:r w:rsidRPr="007D28E2">
        <w:rPr>
          <w:rFonts w:eastAsia="Calibri" w:hint="cs"/>
          <w:sz w:val="19"/>
          <w:szCs w:val="19"/>
          <w:rtl/>
        </w:rPr>
        <w:t>מה</w:t>
      </w:r>
      <w:r w:rsidRPr="007D28E2">
        <w:rPr>
          <w:rFonts w:eastAsia="Calibri"/>
          <w:sz w:val="19"/>
          <w:szCs w:val="19"/>
          <w:rtl/>
        </w:rPr>
        <w:t xml:space="preserve">כישלון של צה"ל בהגנה על יישובי הדרום בשבעה באוקטובר. אירועי שבעה באוקטובר היו אירועים בקנה מידה שחרג באופן קיצוני מתרחישי הייחוס </w:t>
      </w:r>
      <w:r w:rsidRPr="007D28E2">
        <w:rPr>
          <w:rFonts w:eastAsia="Calibri" w:hint="cs"/>
          <w:sz w:val="19"/>
          <w:szCs w:val="19"/>
          <w:rtl/>
        </w:rPr>
        <w:t>המדינתיים,</w:t>
      </w:r>
      <w:r w:rsidRPr="007D28E2">
        <w:rPr>
          <w:rFonts w:eastAsia="Calibri"/>
          <w:sz w:val="19"/>
          <w:szCs w:val="19"/>
          <w:rtl/>
        </w:rPr>
        <w:t xml:space="preserve"> והמצב המבצעי בבוקר שבעה באוקטובר טרם תחילת המתקפה הוגדר כשגרה. בצל הכשל של צה"ל בהג</w:t>
      </w:r>
      <w:r w:rsidRPr="007D28E2">
        <w:rPr>
          <w:rFonts w:eastAsia="Calibri"/>
          <w:sz w:val="19"/>
          <w:szCs w:val="19"/>
          <w:rtl/>
        </w:rPr>
        <w:t xml:space="preserve">נה על יישובי הדרום, עלו גם ליקויים משמעותיים במערך הפינוי של הפצועים: פינוי הפצועים התאפיין בהיעדר מענה סדור </w:t>
      </w:r>
      <w:r w:rsidRPr="007D28E2">
        <w:rPr>
          <w:rFonts w:eastAsia="Calibri" w:hint="cs"/>
          <w:sz w:val="19"/>
          <w:szCs w:val="19"/>
          <w:rtl/>
        </w:rPr>
        <w:t xml:space="preserve">לפינוי הפצועים על ידי </w:t>
      </w:r>
      <w:r w:rsidRPr="007D28E2">
        <w:rPr>
          <w:rFonts w:eastAsia="Calibri"/>
          <w:sz w:val="19"/>
          <w:szCs w:val="19"/>
          <w:rtl/>
        </w:rPr>
        <w:t>צה"ל</w:t>
      </w:r>
      <w:r w:rsidRPr="007D28E2">
        <w:rPr>
          <w:rFonts w:eastAsia="Calibri" w:hint="cs"/>
          <w:sz w:val="19"/>
          <w:szCs w:val="19"/>
          <w:rtl/>
        </w:rPr>
        <w:t>,</w:t>
      </w:r>
      <w:r w:rsidRPr="007D28E2">
        <w:rPr>
          <w:rFonts w:eastAsia="Calibri"/>
          <w:sz w:val="19"/>
          <w:szCs w:val="19"/>
          <w:rtl/>
        </w:rPr>
        <w:t xml:space="preserve"> בהיעדר פו"ש סדור בין צה"ל למד"א </w:t>
      </w:r>
      <w:r w:rsidRPr="007D28E2">
        <w:rPr>
          <w:rFonts w:eastAsia="Calibri" w:hint="cs"/>
          <w:sz w:val="19"/>
          <w:szCs w:val="19"/>
          <w:rtl/>
        </w:rPr>
        <w:t>וב</w:t>
      </w:r>
      <w:r w:rsidRPr="007D28E2">
        <w:rPr>
          <w:rFonts w:eastAsia="Calibri"/>
          <w:sz w:val="19"/>
          <w:szCs w:val="19"/>
          <w:rtl/>
        </w:rPr>
        <w:t xml:space="preserve">תיאום מאוחר של נקודות </w:t>
      </w:r>
      <w:r w:rsidRPr="007D28E2">
        <w:rPr>
          <w:rFonts w:eastAsia="Calibri" w:hint="cs"/>
          <w:sz w:val="19"/>
          <w:szCs w:val="19"/>
          <w:rtl/>
        </w:rPr>
        <w:t>ה</w:t>
      </w:r>
      <w:r w:rsidRPr="007D28E2">
        <w:rPr>
          <w:rFonts w:eastAsia="Calibri"/>
          <w:sz w:val="19"/>
          <w:szCs w:val="19"/>
          <w:rtl/>
        </w:rPr>
        <w:t>שחלוף מול מד"א</w:t>
      </w:r>
      <w:r w:rsidRPr="007D28E2">
        <w:rPr>
          <w:rFonts w:eastAsia="Calibri" w:hint="cs"/>
          <w:szCs w:val="24"/>
          <w:rtl/>
        </w:rPr>
        <w:t xml:space="preserve"> -</w:t>
      </w:r>
      <w:r w:rsidRPr="007D28E2">
        <w:rPr>
          <w:rFonts w:eastAsia="Calibri"/>
          <w:szCs w:val="24"/>
          <w:rtl/>
        </w:rPr>
        <w:t xml:space="preserve"> </w:t>
      </w:r>
      <w:r w:rsidRPr="007D28E2">
        <w:rPr>
          <w:rFonts w:eastAsia="Calibri"/>
          <w:sz w:val="19"/>
          <w:szCs w:val="19"/>
          <w:rtl/>
        </w:rPr>
        <w:t>קרוב לשמונה שעות לאחר תחילת מתקפת הטרור. פינו</w:t>
      </w:r>
      <w:r w:rsidRPr="007D28E2">
        <w:rPr>
          <w:rFonts w:eastAsia="Calibri"/>
          <w:sz w:val="19"/>
          <w:szCs w:val="19"/>
          <w:rtl/>
        </w:rPr>
        <w:t xml:space="preserve">י </w:t>
      </w:r>
      <w:r w:rsidRPr="007D28E2">
        <w:rPr>
          <w:rFonts w:eastAsia="Calibri" w:hint="cs"/>
          <w:sz w:val="19"/>
          <w:szCs w:val="19"/>
          <w:rtl/>
        </w:rPr>
        <w:t xml:space="preserve">הפצועים </w:t>
      </w:r>
      <w:r w:rsidRPr="007D28E2">
        <w:rPr>
          <w:rFonts w:eastAsia="Calibri"/>
          <w:sz w:val="19"/>
          <w:szCs w:val="19"/>
          <w:rtl/>
        </w:rPr>
        <w:t xml:space="preserve">באמצעות גורמי </w:t>
      </w:r>
      <w:r w:rsidRPr="007D28E2">
        <w:rPr>
          <w:rFonts w:eastAsia="Calibri" w:hint="cs"/>
          <w:sz w:val="19"/>
          <w:szCs w:val="19"/>
          <w:rtl/>
        </w:rPr>
        <w:t>ה</w:t>
      </w:r>
      <w:r w:rsidRPr="007D28E2">
        <w:rPr>
          <w:rFonts w:eastAsia="Calibri"/>
          <w:sz w:val="19"/>
          <w:szCs w:val="19"/>
          <w:rtl/>
        </w:rPr>
        <w:t>צבא היה חלקי</w:t>
      </w:r>
      <w:r w:rsidRPr="007D28E2">
        <w:rPr>
          <w:rFonts w:eastAsia="Calibri" w:hint="cs"/>
          <w:sz w:val="19"/>
          <w:szCs w:val="19"/>
          <w:rtl/>
        </w:rPr>
        <w:t>,</w:t>
      </w:r>
      <w:r w:rsidRPr="007D28E2">
        <w:rPr>
          <w:rFonts w:eastAsia="Calibri"/>
          <w:sz w:val="19"/>
          <w:szCs w:val="19"/>
          <w:rtl/>
        </w:rPr>
        <w:t xml:space="preserve"> </w:t>
      </w:r>
      <w:r w:rsidRPr="007D28E2">
        <w:rPr>
          <w:rFonts w:eastAsia="Calibri" w:hint="cs"/>
          <w:sz w:val="19"/>
          <w:szCs w:val="19"/>
          <w:rtl/>
        </w:rPr>
        <w:t xml:space="preserve">בין היתר </w:t>
      </w:r>
      <w:r w:rsidRPr="007D28E2">
        <w:rPr>
          <w:rFonts w:eastAsia="Calibri"/>
          <w:sz w:val="19"/>
          <w:szCs w:val="19"/>
          <w:rtl/>
        </w:rPr>
        <w:t>ב</w:t>
      </w:r>
      <w:r w:rsidRPr="007D28E2">
        <w:rPr>
          <w:rFonts w:eastAsia="Calibri" w:hint="cs"/>
          <w:sz w:val="19"/>
          <w:szCs w:val="19"/>
          <w:rtl/>
        </w:rPr>
        <w:t xml:space="preserve">של </w:t>
      </w:r>
      <w:r w:rsidRPr="007D28E2">
        <w:rPr>
          <w:rFonts w:eastAsia="Calibri"/>
          <w:sz w:val="19"/>
          <w:szCs w:val="19"/>
          <w:rtl/>
        </w:rPr>
        <w:t>ה</w:t>
      </w:r>
      <w:r w:rsidRPr="007D28E2">
        <w:rPr>
          <w:rFonts w:eastAsia="Calibri" w:hint="cs"/>
          <w:sz w:val="19"/>
          <w:szCs w:val="19"/>
          <w:rtl/>
        </w:rPr>
        <w:t>י</w:t>
      </w:r>
      <w:r w:rsidRPr="007D28E2">
        <w:rPr>
          <w:rFonts w:eastAsia="Calibri"/>
          <w:sz w:val="19"/>
          <w:szCs w:val="19"/>
          <w:rtl/>
        </w:rPr>
        <w:t xml:space="preserve">עדר מידע מלא על </w:t>
      </w:r>
      <w:r w:rsidRPr="007D28E2">
        <w:rPr>
          <w:rFonts w:eastAsia="Calibri" w:hint="cs"/>
          <w:sz w:val="19"/>
          <w:szCs w:val="19"/>
          <w:rtl/>
        </w:rPr>
        <w:t xml:space="preserve">מיקום </w:t>
      </w:r>
      <w:r w:rsidRPr="007D28E2">
        <w:rPr>
          <w:rFonts w:eastAsia="Calibri"/>
          <w:sz w:val="19"/>
          <w:szCs w:val="19"/>
          <w:rtl/>
        </w:rPr>
        <w:t>הפצועים האזרחים</w:t>
      </w:r>
      <w:r w:rsidRPr="007D28E2">
        <w:rPr>
          <w:rFonts w:eastAsia="Calibri" w:hint="cs"/>
          <w:sz w:val="19"/>
          <w:szCs w:val="19"/>
          <w:rtl/>
        </w:rPr>
        <w:t xml:space="preserve"> ועל מצבם.</w:t>
      </w:r>
      <w:r w:rsidRPr="007D28E2">
        <w:rPr>
          <w:rFonts w:eastAsia="Calibri"/>
          <w:sz w:val="19"/>
          <w:szCs w:val="19"/>
          <w:rtl/>
        </w:rPr>
        <w:t xml:space="preserve"> כמו כן, כפי שציין קצין האג"ם של פיקוד הדרום </w:t>
      </w:r>
      <w:r w:rsidRPr="007D28E2">
        <w:rPr>
          <w:rFonts w:eastAsia="Calibri" w:hint="cs"/>
          <w:sz w:val="19"/>
          <w:szCs w:val="19"/>
          <w:rtl/>
        </w:rPr>
        <w:t>ל</w:t>
      </w:r>
      <w:r w:rsidRPr="007D28E2">
        <w:rPr>
          <w:rFonts w:eastAsia="Calibri"/>
          <w:sz w:val="19"/>
          <w:szCs w:val="19"/>
          <w:rtl/>
        </w:rPr>
        <w:t xml:space="preserve">פני צוות הביקורת, "במספר הערכות מצב בפיקוד הדרום </w:t>
      </w:r>
      <w:r w:rsidRPr="007D28E2">
        <w:rPr>
          <w:rFonts w:eastAsia="Calibri" w:hint="cs"/>
          <w:sz w:val="19"/>
          <w:szCs w:val="19"/>
          <w:rtl/>
        </w:rPr>
        <w:t xml:space="preserve">(8:30, 13:15 </w:t>
      </w:r>
      <w:r w:rsidRPr="007D28E2">
        <w:rPr>
          <w:rFonts w:eastAsia="Calibri"/>
          <w:sz w:val="19"/>
          <w:szCs w:val="19"/>
          <w:rtl/>
        </w:rPr>
        <w:t xml:space="preserve">והערכה נוספת בשעות הערב), לא עלו בעיות בקשר לפינוי פצועים ולעובדה שמד״א לא נכנס לפנות פצועים </w:t>
      </w:r>
      <w:r w:rsidRPr="007D28E2">
        <w:rPr>
          <w:rFonts w:eastAsia="Calibri" w:hint="cs"/>
          <w:sz w:val="19"/>
          <w:szCs w:val="19"/>
          <w:rtl/>
        </w:rPr>
        <w:t>מ</w:t>
      </w:r>
      <w:r w:rsidRPr="007D28E2">
        <w:rPr>
          <w:rFonts w:eastAsia="Calibri"/>
          <w:sz w:val="19"/>
          <w:szCs w:val="19"/>
          <w:rtl/>
        </w:rPr>
        <w:t xml:space="preserve">יישובי העוטף". מכל האמור עולה כי הפינוי של פצועים </w:t>
      </w:r>
      <w:r w:rsidRPr="007D28E2">
        <w:rPr>
          <w:rFonts w:eastAsia="Calibri" w:hint="cs"/>
          <w:sz w:val="19"/>
          <w:szCs w:val="19"/>
          <w:rtl/>
        </w:rPr>
        <w:t xml:space="preserve">שנזקקו </w:t>
      </w:r>
      <w:r w:rsidRPr="007D28E2">
        <w:rPr>
          <w:rFonts w:eastAsia="Calibri"/>
          <w:sz w:val="19"/>
          <w:szCs w:val="19"/>
          <w:rtl/>
        </w:rPr>
        <w:t xml:space="preserve">לטיפול רפואי בבית </w:t>
      </w:r>
      <w:r w:rsidRPr="007D28E2">
        <w:rPr>
          <w:rFonts w:eastAsia="Calibri" w:hint="cs"/>
          <w:sz w:val="19"/>
          <w:szCs w:val="19"/>
          <w:rtl/>
        </w:rPr>
        <w:t>ה</w:t>
      </w:r>
      <w:r w:rsidRPr="007D28E2">
        <w:rPr>
          <w:rFonts w:eastAsia="Calibri"/>
          <w:sz w:val="19"/>
          <w:szCs w:val="19"/>
          <w:rtl/>
        </w:rPr>
        <w:t xml:space="preserve">חולים התעכב במשך </w:t>
      </w:r>
      <w:r w:rsidRPr="007D28E2">
        <w:rPr>
          <w:rFonts w:eastAsia="Calibri" w:hint="cs"/>
          <w:sz w:val="19"/>
          <w:szCs w:val="19"/>
          <w:rtl/>
        </w:rPr>
        <w:t>ה</w:t>
      </w:r>
      <w:r w:rsidRPr="007D28E2">
        <w:rPr>
          <w:rFonts w:eastAsia="Calibri"/>
          <w:sz w:val="19"/>
          <w:szCs w:val="19"/>
          <w:rtl/>
        </w:rPr>
        <w:t xml:space="preserve">שעות </w:t>
      </w:r>
      <w:r w:rsidRPr="007D28E2">
        <w:rPr>
          <w:rFonts w:eastAsia="Calibri" w:hint="cs"/>
          <w:sz w:val="19"/>
          <w:szCs w:val="19"/>
          <w:rtl/>
        </w:rPr>
        <w:t>ה</w:t>
      </w:r>
      <w:r w:rsidRPr="007D28E2">
        <w:rPr>
          <w:rFonts w:eastAsia="Calibri"/>
          <w:sz w:val="19"/>
          <w:szCs w:val="19"/>
          <w:rtl/>
        </w:rPr>
        <w:t>קריטיות בשבעה באוקטובר. הכשלים הנוגעים לפינוי הרפואי מתעצמים נ</w:t>
      </w:r>
      <w:r w:rsidRPr="007D28E2">
        <w:rPr>
          <w:rFonts w:eastAsia="Calibri"/>
          <w:sz w:val="19"/>
          <w:szCs w:val="19"/>
          <w:rtl/>
        </w:rPr>
        <w:t xml:space="preserve">וכח </w:t>
      </w:r>
      <w:r w:rsidRPr="007D28E2">
        <w:rPr>
          <w:rFonts w:eastAsia="Calibri" w:hint="cs"/>
          <w:sz w:val="19"/>
          <w:szCs w:val="19"/>
          <w:rtl/>
        </w:rPr>
        <w:t>מספר</w:t>
      </w:r>
      <w:r w:rsidRPr="007D28E2">
        <w:rPr>
          <w:rFonts w:eastAsia="Calibri"/>
          <w:sz w:val="19"/>
          <w:szCs w:val="19"/>
          <w:rtl/>
        </w:rPr>
        <w:t xml:space="preserve"> הפצועים והנרצחים באירועי שבעה באוקטובר.</w:t>
      </w:r>
    </w:p>
    <w:p w:rsidR="007D28E2" w:rsidRPr="007D28E2" w:rsidP="007D28E2">
      <w:pPr>
        <w:pStyle w:val="739"/>
        <w:spacing w:after="120"/>
        <w:rPr>
          <w:rFonts w:eastAsia="Calibri"/>
          <w:sz w:val="19"/>
          <w:szCs w:val="19"/>
          <w:rtl/>
        </w:rPr>
      </w:pPr>
      <w:r w:rsidRPr="007D28E2">
        <w:rPr>
          <w:rFonts w:eastAsia="Calibri" w:hint="cs"/>
          <w:sz w:val="19"/>
          <w:szCs w:val="19"/>
          <w:rtl/>
        </w:rPr>
        <w:t>מ</w:t>
      </w:r>
      <w:r w:rsidRPr="007D28E2">
        <w:rPr>
          <w:rFonts w:eastAsia="Calibri"/>
          <w:sz w:val="19"/>
          <w:szCs w:val="19"/>
          <w:rtl/>
        </w:rPr>
        <w:t xml:space="preserve">שרד מבקר המדינה רואה בחומרה את העובדה שמשרד הבריאות לא הסדיר </w:t>
      </w:r>
      <w:r w:rsidRPr="007D28E2">
        <w:rPr>
          <w:rFonts w:eastAsia="Calibri" w:hint="cs"/>
          <w:sz w:val="19"/>
          <w:szCs w:val="19"/>
          <w:rtl/>
        </w:rPr>
        <w:t>את</w:t>
      </w:r>
      <w:r w:rsidRPr="007D28E2">
        <w:rPr>
          <w:rFonts w:eastAsia="Calibri"/>
          <w:sz w:val="19"/>
          <w:szCs w:val="19"/>
          <w:rtl/>
        </w:rPr>
        <w:t xml:space="preserve"> שיתוף הפעולה בין מד"א לאיחוד הצלה בעיתות חירום</w:t>
      </w:r>
      <w:r w:rsidRPr="007D28E2">
        <w:rPr>
          <w:rFonts w:eastAsia="Calibri" w:hint="cs"/>
          <w:sz w:val="19"/>
          <w:szCs w:val="19"/>
          <w:rtl/>
        </w:rPr>
        <w:t>. עלה גם פער בתחום הפיקוד והשליטה של הרשות העליונה לאשפוז ושל חמ"ל הבריאות הלאומי בניהול פינוי פ</w:t>
      </w:r>
      <w:r w:rsidRPr="007D28E2">
        <w:rPr>
          <w:rFonts w:eastAsia="Calibri" w:hint="cs"/>
          <w:sz w:val="19"/>
          <w:szCs w:val="19"/>
          <w:rtl/>
        </w:rPr>
        <w:t xml:space="preserve">צועים ברמה הלאומית ובסיפוק מענה מתאים לאירוע חירום גדול המתרחש ללא התרעה. משרד מבקר המדינה מעיר למשרד הבריאות על </w:t>
      </w:r>
      <w:r w:rsidRPr="007D28E2">
        <w:rPr>
          <w:rFonts w:eastAsia="Calibri"/>
          <w:sz w:val="19"/>
          <w:szCs w:val="19"/>
          <w:rtl/>
        </w:rPr>
        <w:t xml:space="preserve">שלא הכין כראוי את </w:t>
      </w:r>
      <w:r w:rsidRPr="007D28E2">
        <w:rPr>
          <w:rFonts w:eastAsia="Calibri" w:hint="cs"/>
          <w:sz w:val="19"/>
          <w:szCs w:val="19"/>
          <w:rtl/>
        </w:rPr>
        <w:t xml:space="preserve">האגף לשע"ח </w:t>
      </w:r>
      <w:r w:rsidRPr="007D28E2">
        <w:rPr>
          <w:rFonts w:eastAsia="Calibri"/>
          <w:sz w:val="19"/>
          <w:szCs w:val="19"/>
          <w:rtl/>
        </w:rPr>
        <w:t xml:space="preserve">בכל </w:t>
      </w:r>
      <w:r w:rsidRPr="007D28E2">
        <w:rPr>
          <w:sz w:val="19"/>
          <w:szCs w:val="19"/>
          <w:rtl/>
        </w:rPr>
        <w:t>הנוגע</w:t>
      </w:r>
      <w:r w:rsidRPr="007D28E2">
        <w:rPr>
          <w:rFonts w:eastAsia="Calibri"/>
          <w:sz w:val="19"/>
          <w:szCs w:val="19"/>
          <w:rtl/>
        </w:rPr>
        <w:t xml:space="preserve"> להפעלת החמ"ל </w:t>
      </w:r>
      <w:r w:rsidRPr="007D28E2">
        <w:rPr>
          <w:rFonts w:eastAsia="Calibri" w:hint="cs"/>
          <w:sz w:val="19"/>
          <w:szCs w:val="19"/>
          <w:rtl/>
        </w:rPr>
        <w:t>באירועי חירום ובפרט במגה אר"ן, מה שהוביל בסופו של דבר לתפקוד לקוי של החמ"ל בפועל באירועי שב</w:t>
      </w:r>
      <w:r w:rsidRPr="007D28E2">
        <w:rPr>
          <w:rFonts w:eastAsia="Calibri" w:hint="cs"/>
          <w:sz w:val="19"/>
          <w:szCs w:val="19"/>
          <w:rtl/>
        </w:rPr>
        <w:t xml:space="preserve">עה באוקטובר. </w:t>
      </w:r>
      <w:r w:rsidRPr="007D28E2">
        <w:rPr>
          <w:rFonts w:eastAsia="Calibri"/>
          <w:sz w:val="19"/>
          <w:szCs w:val="19"/>
          <w:rtl/>
        </w:rPr>
        <w:t>ממצאי הדוח אף מחדדים את הצורך שמשרד הבריאות והגורמים הנוגעים בדבר יסדירו את סמכויות הרשות העליונה לאשפוז, בחקיקה או בדרך אחרת</w:t>
      </w:r>
      <w:r w:rsidRPr="007D28E2">
        <w:rPr>
          <w:rFonts w:eastAsia="Calibri" w:hint="cs"/>
          <w:sz w:val="19"/>
          <w:szCs w:val="19"/>
          <w:rtl/>
        </w:rPr>
        <w:t xml:space="preserve">. </w:t>
      </w:r>
      <w:r w:rsidRPr="007D28E2">
        <w:rPr>
          <w:rFonts w:eastAsia="Calibri"/>
          <w:sz w:val="19"/>
          <w:szCs w:val="19"/>
          <w:rtl/>
        </w:rPr>
        <w:t>בחינת אירועי שבעה באוקטובר באמצעות מנגנון הווב"א ואי</w:t>
      </w:r>
      <w:r w:rsidRPr="007D28E2">
        <w:rPr>
          <w:rFonts w:eastAsia="Calibri" w:hint="cs"/>
          <w:sz w:val="19"/>
          <w:szCs w:val="19"/>
          <w:rtl/>
        </w:rPr>
        <w:t>-</w:t>
      </w:r>
      <w:r w:rsidRPr="007D28E2">
        <w:rPr>
          <w:rFonts w:eastAsia="Calibri"/>
          <w:sz w:val="19"/>
          <w:szCs w:val="19"/>
          <w:rtl/>
        </w:rPr>
        <w:t xml:space="preserve">פרסום </w:t>
      </w:r>
      <w:r w:rsidRPr="007D28E2">
        <w:rPr>
          <w:rFonts w:eastAsia="Calibri" w:hint="cs"/>
          <w:sz w:val="19"/>
          <w:szCs w:val="19"/>
          <w:rtl/>
        </w:rPr>
        <w:t xml:space="preserve">כל </w:t>
      </w:r>
      <w:r w:rsidRPr="007D28E2">
        <w:rPr>
          <w:rFonts w:eastAsia="Calibri"/>
          <w:sz w:val="19"/>
          <w:szCs w:val="19"/>
          <w:rtl/>
        </w:rPr>
        <w:t>המסקנות שלה במכתב שהפיץ מנכ"ל משרד הבריאות בספטמבר 202</w:t>
      </w:r>
      <w:r w:rsidRPr="007D28E2">
        <w:rPr>
          <w:rFonts w:eastAsia="Calibri"/>
          <w:sz w:val="19"/>
          <w:szCs w:val="19"/>
          <w:rtl/>
        </w:rPr>
        <w:t>4</w:t>
      </w:r>
      <w:r w:rsidRPr="007D28E2">
        <w:rPr>
          <w:rFonts w:eastAsia="Calibri" w:hint="cs"/>
          <w:sz w:val="19"/>
          <w:szCs w:val="19"/>
          <w:rtl/>
        </w:rPr>
        <w:t xml:space="preserve"> </w:t>
      </w:r>
      <w:r w:rsidRPr="007D28E2">
        <w:rPr>
          <w:rFonts w:eastAsia="Calibri"/>
          <w:sz w:val="19"/>
          <w:szCs w:val="19"/>
          <w:rtl/>
        </w:rPr>
        <w:t>מונע</w:t>
      </w:r>
      <w:r w:rsidRPr="007D28E2">
        <w:rPr>
          <w:rFonts w:eastAsia="Calibri" w:hint="cs"/>
          <w:sz w:val="19"/>
          <w:szCs w:val="19"/>
          <w:rtl/>
        </w:rPr>
        <w:t>ים</w:t>
      </w:r>
      <w:r w:rsidRPr="007D28E2">
        <w:rPr>
          <w:rFonts w:eastAsia="Calibri"/>
          <w:sz w:val="19"/>
          <w:szCs w:val="19"/>
          <w:rtl/>
        </w:rPr>
        <w:t xml:space="preserve"> מהגורמים שנבדקו לדעת מה מצאה הוועדה </w:t>
      </w:r>
      <w:r w:rsidRPr="007D28E2">
        <w:rPr>
          <w:rFonts w:eastAsia="Calibri" w:hint="cs"/>
          <w:sz w:val="19"/>
          <w:szCs w:val="19"/>
          <w:rtl/>
        </w:rPr>
        <w:t>בנוגע</w:t>
      </w:r>
      <w:r w:rsidRPr="007D28E2">
        <w:rPr>
          <w:rFonts w:eastAsia="Calibri"/>
          <w:sz w:val="19"/>
          <w:szCs w:val="19"/>
          <w:rtl/>
        </w:rPr>
        <w:t xml:space="preserve"> לפעילותם </w:t>
      </w:r>
      <w:r w:rsidRPr="007D28E2">
        <w:rPr>
          <w:rFonts w:eastAsia="Calibri" w:hint="cs"/>
          <w:sz w:val="19"/>
          <w:szCs w:val="19"/>
          <w:rtl/>
        </w:rPr>
        <w:t>ומ</w:t>
      </w:r>
      <w:r w:rsidRPr="007D28E2">
        <w:rPr>
          <w:rFonts w:eastAsia="Calibri"/>
          <w:sz w:val="19"/>
          <w:szCs w:val="19"/>
          <w:rtl/>
        </w:rPr>
        <w:t>הן מסקנותיה והמלצותיה</w:t>
      </w:r>
      <w:r w:rsidRPr="007D28E2">
        <w:rPr>
          <w:rFonts w:eastAsia="Calibri" w:hint="cs"/>
          <w:sz w:val="19"/>
          <w:szCs w:val="19"/>
          <w:rtl/>
        </w:rPr>
        <w:t>,</w:t>
      </w:r>
      <w:r w:rsidRPr="007D28E2">
        <w:rPr>
          <w:rFonts w:eastAsia="Calibri"/>
          <w:sz w:val="19"/>
          <w:szCs w:val="19"/>
          <w:rtl/>
        </w:rPr>
        <w:t xml:space="preserve"> וכך אין ביכולתם לפעול לשיפור פעילותם</w:t>
      </w:r>
      <w:r w:rsidRPr="007D28E2">
        <w:rPr>
          <w:rFonts w:eastAsia="Calibri" w:hint="cs"/>
          <w:sz w:val="19"/>
          <w:szCs w:val="19"/>
          <w:rtl/>
        </w:rPr>
        <w:t xml:space="preserve"> בהתאם למסקנות.</w:t>
      </w:r>
      <w:r w:rsidRPr="007D28E2">
        <w:rPr>
          <w:rFonts w:eastAsia="Calibri"/>
          <w:sz w:val="19"/>
          <w:szCs w:val="19"/>
          <w:rtl/>
        </w:rPr>
        <w:t xml:space="preserve"> </w:t>
      </w:r>
      <w:r w:rsidRPr="007D28E2">
        <w:rPr>
          <w:rFonts w:eastAsia="Calibri" w:hint="cs"/>
          <w:sz w:val="19"/>
          <w:szCs w:val="19"/>
          <w:rtl/>
        </w:rPr>
        <w:t>כך נמנע גם</w:t>
      </w:r>
      <w:r w:rsidRPr="007D28E2">
        <w:rPr>
          <w:rFonts w:eastAsia="Calibri"/>
          <w:sz w:val="19"/>
          <w:szCs w:val="19"/>
          <w:rtl/>
        </w:rPr>
        <w:t xml:space="preserve"> מגורמים נוספים ללמוד </w:t>
      </w:r>
      <w:r w:rsidRPr="007D28E2">
        <w:rPr>
          <w:rFonts w:eastAsia="Calibri" w:hint="cs"/>
          <w:sz w:val="19"/>
          <w:szCs w:val="19"/>
          <w:rtl/>
        </w:rPr>
        <w:t>ממסקנות הוועדה</w:t>
      </w:r>
      <w:r w:rsidRPr="007D28E2">
        <w:rPr>
          <w:rFonts w:eastAsia="Calibri"/>
          <w:sz w:val="19"/>
          <w:szCs w:val="19"/>
          <w:rtl/>
        </w:rPr>
        <w:t xml:space="preserve"> ולהיערך טוב יותר למצבי חירום בעתיד </w:t>
      </w:r>
      <w:r w:rsidRPr="007D28E2">
        <w:rPr>
          <w:rFonts w:eastAsia="Calibri" w:hint="cs"/>
          <w:sz w:val="19"/>
          <w:szCs w:val="19"/>
          <w:rtl/>
        </w:rPr>
        <w:t>ו</w:t>
      </w:r>
      <w:r w:rsidRPr="007D28E2">
        <w:rPr>
          <w:rFonts w:eastAsia="Calibri"/>
          <w:sz w:val="19"/>
          <w:szCs w:val="19"/>
          <w:rtl/>
        </w:rPr>
        <w:t>לא מ</w:t>
      </w:r>
      <w:r w:rsidRPr="007D28E2">
        <w:rPr>
          <w:rFonts w:eastAsia="Calibri" w:hint="cs"/>
          <w:sz w:val="19"/>
          <w:szCs w:val="19"/>
          <w:rtl/>
        </w:rPr>
        <w:t>ת</w:t>
      </w:r>
      <w:r w:rsidRPr="007D28E2">
        <w:rPr>
          <w:rFonts w:eastAsia="Calibri"/>
          <w:sz w:val="19"/>
          <w:szCs w:val="19"/>
          <w:rtl/>
        </w:rPr>
        <w:t>אפשר</w:t>
      </w:r>
      <w:r w:rsidRPr="007D28E2">
        <w:rPr>
          <w:rFonts w:eastAsia="Calibri" w:hint="cs"/>
          <w:sz w:val="19"/>
          <w:szCs w:val="19"/>
          <w:rtl/>
        </w:rPr>
        <w:t>ת</w:t>
      </w:r>
      <w:r w:rsidRPr="007D28E2">
        <w:rPr>
          <w:rFonts w:eastAsia="Calibri"/>
          <w:sz w:val="19"/>
          <w:szCs w:val="19"/>
          <w:rtl/>
        </w:rPr>
        <w:t xml:space="preserve"> </w:t>
      </w:r>
      <w:r w:rsidRPr="007D28E2">
        <w:rPr>
          <w:rFonts w:eastAsia="Calibri" w:hint="cs"/>
          <w:sz w:val="19"/>
          <w:szCs w:val="19"/>
          <w:rtl/>
        </w:rPr>
        <w:t>הצגת</w:t>
      </w:r>
      <w:r w:rsidRPr="007D28E2">
        <w:rPr>
          <w:rFonts w:eastAsia="Calibri"/>
          <w:sz w:val="19"/>
          <w:szCs w:val="19"/>
          <w:rtl/>
        </w:rPr>
        <w:t xml:space="preserve"> הממצאים </w:t>
      </w:r>
      <w:r w:rsidRPr="007D28E2">
        <w:rPr>
          <w:rFonts w:eastAsia="Calibri" w:hint="cs"/>
          <w:sz w:val="19"/>
          <w:szCs w:val="19"/>
          <w:rtl/>
        </w:rPr>
        <w:t>ל</w:t>
      </w:r>
      <w:r w:rsidRPr="007D28E2">
        <w:rPr>
          <w:rFonts w:eastAsia="Calibri"/>
          <w:sz w:val="19"/>
          <w:szCs w:val="19"/>
          <w:rtl/>
        </w:rPr>
        <w:t>ציבור.</w:t>
      </w:r>
      <w:r w:rsidRPr="007D28E2">
        <w:rPr>
          <w:rFonts w:eastAsia="Calibri" w:hint="cs"/>
          <w:sz w:val="19"/>
          <w:szCs w:val="19"/>
          <w:rtl/>
        </w:rPr>
        <w:t xml:space="preserve"> כמו </w:t>
      </w:r>
      <w:r w:rsidRPr="007D28E2">
        <w:rPr>
          <w:rFonts w:eastAsia="Calibri" w:hint="cs"/>
          <w:sz w:val="19"/>
          <w:szCs w:val="19"/>
          <w:rtl/>
        </w:rPr>
        <w:t xml:space="preserve">כן, היעדר תחקיר מבצעי המבוצע בידי מד"א פוגע ביכולת של מד"א </w:t>
      </w:r>
      <w:r w:rsidRPr="007D28E2">
        <w:rPr>
          <w:rFonts w:eastAsia="Calibri"/>
          <w:sz w:val="19"/>
          <w:szCs w:val="19"/>
          <w:rtl/>
        </w:rPr>
        <w:t>להס</w:t>
      </w:r>
      <w:r w:rsidRPr="007D28E2">
        <w:rPr>
          <w:rFonts w:eastAsia="Calibri" w:hint="cs"/>
          <w:sz w:val="19"/>
          <w:szCs w:val="19"/>
          <w:rtl/>
        </w:rPr>
        <w:t>י</w:t>
      </w:r>
      <w:r w:rsidRPr="007D28E2">
        <w:rPr>
          <w:rFonts w:eastAsia="Calibri"/>
          <w:sz w:val="19"/>
          <w:szCs w:val="19"/>
          <w:rtl/>
        </w:rPr>
        <w:t>ק מסקנות ולהפ</w:t>
      </w:r>
      <w:r w:rsidRPr="007D28E2">
        <w:rPr>
          <w:rFonts w:eastAsia="Calibri" w:hint="cs"/>
          <w:sz w:val="19"/>
          <w:szCs w:val="19"/>
          <w:rtl/>
        </w:rPr>
        <w:t>י</w:t>
      </w:r>
      <w:r w:rsidRPr="007D28E2">
        <w:rPr>
          <w:rFonts w:eastAsia="Calibri"/>
          <w:sz w:val="19"/>
          <w:szCs w:val="19"/>
          <w:rtl/>
        </w:rPr>
        <w:t xml:space="preserve">ק לקחים </w:t>
      </w:r>
      <w:r w:rsidRPr="007D28E2">
        <w:rPr>
          <w:rFonts w:eastAsia="Calibri" w:hint="cs"/>
          <w:sz w:val="19"/>
          <w:szCs w:val="19"/>
          <w:rtl/>
        </w:rPr>
        <w:t>כדי</w:t>
      </w:r>
      <w:r w:rsidRPr="007D28E2">
        <w:rPr>
          <w:rFonts w:eastAsia="Calibri"/>
          <w:sz w:val="19"/>
          <w:szCs w:val="19"/>
          <w:rtl/>
        </w:rPr>
        <w:t xml:space="preserve"> ללמוד ולשפר את </w:t>
      </w:r>
      <w:r w:rsidRPr="007D28E2">
        <w:rPr>
          <w:rFonts w:eastAsia="Calibri"/>
          <w:sz w:val="19"/>
          <w:szCs w:val="19"/>
          <w:rtl/>
        </w:rPr>
        <w:t>ביצועי</w:t>
      </w:r>
      <w:r w:rsidRPr="007D28E2">
        <w:rPr>
          <w:rFonts w:eastAsia="Calibri" w:hint="cs"/>
          <w:sz w:val="19"/>
          <w:szCs w:val="19"/>
          <w:rtl/>
        </w:rPr>
        <w:t>ו</w:t>
      </w:r>
      <w:r w:rsidRPr="007D28E2">
        <w:rPr>
          <w:rFonts w:eastAsia="Calibri"/>
          <w:sz w:val="19"/>
          <w:szCs w:val="19"/>
          <w:rtl/>
        </w:rPr>
        <w:t xml:space="preserve"> באירועים עתידיים</w:t>
      </w:r>
      <w:r w:rsidRPr="007D28E2">
        <w:rPr>
          <w:rFonts w:eastAsia="Calibri" w:hint="cs"/>
          <w:sz w:val="19"/>
          <w:szCs w:val="19"/>
          <w:rtl/>
        </w:rPr>
        <w:t xml:space="preserve">. </w:t>
      </w:r>
      <w:r w:rsidRPr="007D28E2">
        <w:rPr>
          <w:rFonts w:eastAsia="Calibri"/>
          <w:sz w:val="19"/>
          <w:szCs w:val="19"/>
          <w:rtl/>
        </w:rPr>
        <w:t xml:space="preserve">משרד מבקר המדינה רואה בחומרה את העובדה שהתחקיר המבצעי של מד"א בנושא שבעה באוקטובר - אירוע הטרור החמור ביותר מאז הקמת המדינה - </w:t>
      </w:r>
      <w:r w:rsidRPr="007D28E2">
        <w:rPr>
          <w:rFonts w:eastAsia="Calibri"/>
          <w:sz w:val="19"/>
          <w:szCs w:val="19"/>
          <w:rtl/>
        </w:rPr>
        <w:t>טרם הושלם, יותר משנתיים לאחר פרוץ הלחימה.</w:t>
      </w:r>
    </w:p>
    <w:p w:rsidR="007D28E2" w:rsidRPr="007D28E2" w:rsidP="007D28E2">
      <w:pPr>
        <w:pStyle w:val="739"/>
        <w:spacing w:after="120"/>
        <w:rPr>
          <w:rFonts w:eastAsia="Calibri"/>
          <w:sz w:val="19"/>
          <w:szCs w:val="19"/>
          <w:rtl/>
        </w:rPr>
      </w:pPr>
      <w:r w:rsidRPr="007D28E2">
        <w:rPr>
          <w:rFonts w:eastAsia="Calibri" w:hint="cs"/>
          <w:sz w:val="19"/>
          <w:szCs w:val="19"/>
          <w:rtl/>
        </w:rPr>
        <w:t xml:space="preserve">נוכח הבעיות שעלו בוויסות פצועים וכיוון שמדובר בנושא קריטי לטיפול מיטבי בכל אר"ן עתידי, </w:t>
      </w:r>
      <w:r w:rsidRPr="007D28E2">
        <w:rPr>
          <w:rFonts w:eastAsia="Calibri"/>
          <w:sz w:val="19"/>
          <w:szCs w:val="19"/>
          <w:rtl/>
        </w:rPr>
        <w:t xml:space="preserve">על משרד הבריאות ומד"א, </w:t>
      </w:r>
      <w:r w:rsidRPr="007D28E2">
        <w:rPr>
          <w:rFonts w:eastAsia="Calibri" w:hint="cs"/>
          <w:sz w:val="19"/>
          <w:szCs w:val="19"/>
          <w:rtl/>
        </w:rPr>
        <w:t>יחד עם</w:t>
      </w:r>
      <w:r w:rsidRPr="007D28E2">
        <w:rPr>
          <w:rFonts w:eastAsia="Calibri"/>
          <w:sz w:val="19"/>
          <w:szCs w:val="19"/>
          <w:rtl/>
        </w:rPr>
        <w:t xml:space="preserve"> צה"ל והמשטרה, לגבש תוכנית פעולה מיטבית לחבירה אל פצועים </w:t>
      </w:r>
      <w:r w:rsidRPr="007D28E2">
        <w:rPr>
          <w:rFonts w:eastAsia="Calibri" w:hint="cs"/>
          <w:sz w:val="19"/>
          <w:szCs w:val="19"/>
          <w:rtl/>
        </w:rPr>
        <w:t>ה</w:t>
      </w:r>
      <w:r w:rsidRPr="007D28E2">
        <w:rPr>
          <w:rFonts w:eastAsia="Calibri"/>
          <w:sz w:val="19"/>
          <w:szCs w:val="19"/>
          <w:rtl/>
        </w:rPr>
        <w:t>מתפנים עצמאית בעת התרחשות אירוע חירום ול</w:t>
      </w:r>
      <w:r w:rsidRPr="007D28E2">
        <w:rPr>
          <w:rFonts w:eastAsia="Calibri"/>
          <w:sz w:val="19"/>
          <w:szCs w:val="19"/>
          <w:rtl/>
        </w:rPr>
        <w:t>שלב דרך פעולה זו בתו"ל של מד"א</w:t>
      </w:r>
      <w:r w:rsidRPr="007D28E2">
        <w:rPr>
          <w:rFonts w:eastAsia="Calibri" w:hint="cs"/>
          <w:sz w:val="19"/>
          <w:szCs w:val="19"/>
          <w:rtl/>
        </w:rPr>
        <w:t xml:space="preserve"> </w:t>
      </w:r>
      <w:r w:rsidRPr="007D28E2">
        <w:rPr>
          <w:rFonts w:eastAsia="Calibri"/>
          <w:sz w:val="19"/>
          <w:szCs w:val="19"/>
          <w:rtl/>
        </w:rPr>
        <w:t>בין היתר על צירי תנועה מרכזיים</w:t>
      </w:r>
      <w:r w:rsidRPr="007D28E2">
        <w:rPr>
          <w:rFonts w:eastAsia="Calibri" w:hint="cs"/>
          <w:sz w:val="19"/>
          <w:szCs w:val="19"/>
          <w:rtl/>
        </w:rPr>
        <w:t>.</w:t>
      </w:r>
      <w:r w:rsidRPr="007D28E2">
        <w:rPr>
          <w:rFonts w:eastAsia="Calibri"/>
          <w:sz w:val="19"/>
          <w:szCs w:val="19"/>
          <w:rtl/>
        </w:rPr>
        <w:t xml:space="preserve"> </w:t>
      </w:r>
      <w:r w:rsidRPr="007D28E2">
        <w:rPr>
          <w:rFonts w:eastAsia="Calibri" w:hint="cs"/>
          <w:sz w:val="19"/>
          <w:szCs w:val="19"/>
          <w:rtl/>
        </w:rPr>
        <w:t>על משרד הבריאות, בשיתוף מד"א, צה"ל והמשטרה, להסדיר לאלתר את שיתוף הפעולה בין ארגוני ההצלה בעיתות חירום, כדי שיופעלו באופן אפקטיבי בעיתות חירום. על הרשות העליונה לאשפוז ומשרד הבריאות להסדיר את הליך ויסות הפצועים הראשוני והשניוני בשיתוף כלל הגורמים המעורבים.</w:t>
      </w:r>
      <w:r w:rsidRPr="007D28E2">
        <w:rPr>
          <w:rFonts w:eastAsia="Calibri" w:hint="cs"/>
          <w:sz w:val="19"/>
          <w:szCs w:val="19"/>
          <w:rtl/>
        </w:rPr>
        <w:t xml:space="preserve"> על משרד הבריאות להיערך בהתאם בהקצאת כוח אדם מתאים, </w:t>
      </w:r>
      <w:r w:rsidRPr="007D28E2">
        <w:rPr>
          <w:rFonts w:hint="cs"/>
          <w:sz w:val="19"/>
          <w:szCs w:val="19"/>
          <w:rtl/>
        </w:rPr>
        <w:t>בהכשרתו</w:t>
      </w:r>
      <w:r w:rsidRPr="007D28E2">
        <w:rPr>
          <w:rFonts w:eastAsia="Calibri" w:hint="cs"/>
          <w:sz w:val="19"/>
          <w:szCs w:val="19"/>
          <w:rtl/>
        </w:rPr>
        <w:t xml:space="preserve"> ובתרגולו מול בתי החולים ושאר הגורמים הרלוונטיים. על הרשות העליונה לאשפוז, משרד הבריאות, צה"ל ומד"א לבחון את </w:t>
      </w:r>
      <w:r w:rsidRPr="007D28E2">
        <w:rPr>
          <w:rFonts w:eastAsia="Calibri"/>
          <w:sz w:val="19"/>
          <w:szCs w:val="19"/>
          <w:rtl/>
        </w:rPr>
        <w:t xml:space="preserve">סוגיית הכפיפות של מד"א </w:t>
      </w:r>
      <w:r w:rsidRPr="007D28E2">
        <w:rPr>
          <w:rFonts w:eastAsia="Calibri" w:hint="cs"/>
          <w:sz w:val="19"/>
          <w:szCs w:val="19"/>
          <w:rtl/>
        </w:rPr>
        <w:t>בשעת חירום, לקבוע במשותף את הסמכות ואת האחריות של כל אחד מהם ולהב</w:t>
      </w:r>
      <w:r w:rsidRPr="007D28E2">
        <w:rPr>
          <w:rFonts w:eastAsia="Calibri" w:hint="cs"/>
          <w:sz w:val="19"/>
          <w:szCs w:val="19"/>
          <w:rtl/>
        </w:rPr>
        <w:t>טיח את מוכנות מד"א לאירועי חירום ובפרט למגה אר"ן. על מנכ"ל משרד הבריאות להכין תוכנית עבודה מפורטת הכוללת לוחות זמנים ליישום ההמלצות של הווב"א במערכת הבריאות בכלל ובדרכי העבודה שלה עם צה"ל ועם פקע"ר בפרט</w:t>
      </w:r>
      <w:r w:rsidRPr="007D28E2">
        <w:rPr>
          <w:rFonts w:eastAsia="Calibri"/>
          <w:sz w:val="19"/>
          <w:szCs w:val="19"/>
          <w:rtl/>
        </w:rPr>
        <w:t>.</w:t>
      </w:r>
      <w:r w:rsidRPr="007D28E2">
        <w:rPr>
          <w:rFonts w:eastAsia="Calibri" w:hint="cs"/>
          <w:sz w:val="19"/>
          <w:szCs w:val="19"/>
          <w:rtl/>
        </w:rPr>
        <w:t xml:space="preserve"> </w:t>
      </w:r>
      <w:r w:rsidRPr="007D28E2">
        <w:rPr>
          <w:rFonts w:eastAsia="Calibri"/>
          <w:sz w:val="19"/>
          <w:szCs w:val="19"/>
          <w:rtl/>
        </w:rPr>
        <w:t xml:space="preserve">על צה"ל </w:t>
      </w:r>
      <w:r w:rsidRPr="007D28E2">
        <w:rPr>
          <w:rFonts w:eastAsia="Calibri" w:hint="cs"/>
          <w:sz w:val="19"/>
          <w:szCs w:val="19"/>
          <w:rtl/>
        </w:rPr>
        <w:t xml:space="preserve">ועל </w:t>
      </w:r>
      <w:r w:rsidRPr="007D28E2">
        <w:rPr>
          <w:rFonts w:eastAsia="Calibri"/>
          <w:sz w:val="19"/>
          <w:szCs w:val="19"/>
          <w:rtl/>
        </w:rPr>
        <w:t>מד"א</w:t>
      </w:r>
      <w:r w:rsidRPr="007D28E2">
        <w:rPr>
          <w:rFonts w:eastAsia="Calibri" w:hint="cs"/>
          <w:sz w:val="19"/>
          <w:szCs w:val="19"/>
          <w:rtl/>
        </w:rPr>
        <w:t xml:space="preserve"> בשיתוף משרד הבריאות</w:t>
      </w:r>
      <w:r w:rsidRPr="007D28E2">
        <w:rPr>
          <w:rFonts w:eastAsia="Calibri"/>
          <w:sz w:val="19"/>
          <w:szCs w:val="19"/>
          <w:rtl/>
        </w:rPr>
        <w:t xml:space="preserve"> לבצע תחקיר</w:t>
      </w:r>
      <w:r w:rsidRPr="007D28E2">
        <w:rPr>
          <w:rFonts w:eastAsia="Calibri" w:hint="cs"/>
          <w:sz w:val="19"/>
          <w:szCs w:val="19"/>
          <w:rtl/>
        </w:rPr>
        <w:t>ים</w:t>
      </w:r>
      <w:r w:rsidRPr="007D28E2">
        <w:rPr>
          <w:rFonts w:eastAsia="Calibri"/>
          <w:sz w:val="19"/>
          <w:szCs w:val="19"/>
          <w:rtl/>
        </w:rPr>
        <w:t xml:space="preserve"> </w:t>
      </w:r>
      <w:r w:rsidRPr="007D28E2">
        <w:rPr>
          <w:rFonts w:eastAsia="Calibri" w:hint="cs"/>
          <w:sz w:val="19"/>
          <w:szCs w:val="19"/>
          <w:rtl/>
        </w:rPr>
        <w:t>מב</w:t>
      </w:r>
      <w:r w:rsidRPr="007D28E2">
        <w:rPr>
          <w:rFonts w:eastAsia="Calibri" w:hint="cs"/>
          <w:sz w:val="19"/>
          <w:szCs w:val="19"/>
          <w:rtl/>
        </w:rPr>
        <w:t>צעיים</w:t>
      </w:r>
      <w:r w:rsidRPr="007D28E2">
        <w:rPr>
          <w:rFonts w:eastAsia="Calibri"/>
          <w:sz w:val="19"/>
          <w:szCs w:val="19"/>
          <w:rtl/>
        </w:rPr>
        <w:t xml:space="preserve"> מלא</w:t>
      </w:r>
      <w:r w:rsidRPr="007D28E2">
        <w:rPr>
          <w:rFonts w:eastAsia="Calibri" w:hint="cs"/>
          <w:sz w:val="19"/>
          <w:szCs w:val="19"/>
          <w:rtl/>
        </w:rPr>
        <w:t>ים</w:t>
      </w:r>
      <w:r w:rsidRPr="007D28E2">
        <w:rPr>
          <w:rFonts w:eastAsia="Calibri"/>
          <w:sz w:val="19"/>
          <w:szCs w:val="19"/>
          <w:rtl/>
        </w:rPr>
        <w:t xml:space="preserve"> בנוגע לפינוי הפצועים באירועי שבעה באוקטובר. זאת </w:t>
      </w:r>
      <w:r w:rsidRPr="007D28E2">
        <w:rPr>
          <w:rFonts w:eastAsia="Calibri" w:hint="cs"/>
          <w:sz w:val="19"/>
          <w:szCs w:val="19"/>
          <w:rtl/>
        </w:rPr>
        <w:t>כדי</w:t>
      </w:r>
      <w:r w:rsidRPr="007D28E2">
        <w:rPr>
          <w:rFonts w:eastAsia="Calibri"/>
          <w:sz w:val="19"/>
          <w:szCs w:val="19"/>
          <w:rtl/>
        </w:rPr>
        <w:t xml:space="preserve"> להפיק לקחים </w:t>
      </w:r>
      <w:r w:rsidRPr="007D28E2">
        <w:rPr>
          <w:rFonts w:eastAsia="Calibri" w:hint="cs"/>
          <w:sz w:val="19"/>
          <w:szCs w:val="19"/>
          <w:rtl/>
        </w:rPr>
        <w:t xml:space="preserve">הנוגעים </w:t>
      </w:r>
      <w:r w:rsidRPr="007D28E2">
        <w:rPr>
          <w:rFonts w:eastAsia="Calibri"/>
          <w:sz w:val="19"/>
          <w:szCs w:val="19"/>
          <w:rtl/>
        </w:rPr>
        <w:t xml:space="preserve">לפינוי פצועים מאזורי לחימה אזרחיים </w:t>
      </w:r>
      <w:r w:rsidRPr="007D28E2">
        <w:rPr>
          <w:rFonts w:eastAsia="Calibri" w:hint="cs"/>
          <w:sz w:val="19"/>
          <w:szCs w:val="19"/>
          <w:rtl/>
        </w:rPr>
        <w:t>ולהבטיח</w:t>
      </w:r>
      <w:r w:rsidRPr="007D28E2">
        <w:rPr>
          <w:rFonts w:eastAsia="Calibri"/>
          <w:sz w:val="19"/>
          <w:szCs w:val="19"/>
          <w:rtl/>
        </w:rPr>
        <w:t xml:space="preserve"> פינוי מהיר ומסודר של פצועים לבתי החולים.</w:t>
      </w:r>
    </w:p>
    <w:p w:rsidR="009F5F85" w:rsidP="007D28E2">
      <w:pPr>
        <w:pStyle w:val="739"/>
        <w:rPr>
          <w:rFonts w:eastAsia="Calibri"/>
          <w:sz w:val="19"/>
          <w:szCs w:val="19"/>
          <w:rtl/>
        </w:rPr>
      </w:pPr>
      <w:r w:rsidRPr="007D28E2">
        <w:rPr>
          <w:rFonts w:eastAsia="Calibri" w:hint="cs"/>
          <w:sz w:val="19"/>
          <w:szCs w:val="19"/>
          <w:rtl/>
        </w:rPr>
        <w:t>הליקויים שעלו בדוח מצביעים על כך שעל צה"ל ועל מערכת הבריאות לשפר באופן משמעותי את מוכנות</w:t>
      </w:r>
      <w:r w:rsidRPr="007D28E2">
        <w:rPr>
          <w:rFonts w:eastAsia="Calibri" w:hint="cs"/>
          <w:sz w:val="19"/>
          <w:szCs w:val="19"/>
          <w:rtl/>
        </w:rPr>
        <w:t xml:space="preserve">ם בהיבטי הפיקוד והשליטה לניהול אירועי חירום, ובפרט אירועים רבי </w:t>
      </w:r>
      <w:r w:rsidRPr="007D28E2">
        <w:rPr>
          <w:rFonts w:hint="cs"/>
          <w:sz w:val="19"/>
          <w:szCs w:val="19"/>
          <w:rtl/>
        </w:rPr>
        <w:t>נפגעים</w:t>
      </w:r>
      <w:r w:rsidRPr="007D28E2">
        <w:rPr>
          <w:rFonts w:eastAsia="Calibri" w:hint="cs"/>
          <w:sz w:val="19"/>
          <w:szCs w:val="19"/>
          <w:rtl/>
        </w:rPr>
        <w:t xml:space="preserve">, בכל הנוגע לפינוי פצועים. יש לוודא </w:t>
      </w:r>
      <w:r w:rsidRPr="007D28E2">
        <w:rPr>
          <w:rFonts w:eastAsia="Calibri"/>
          <w:sz w:val="19"/>
          <w:szCs w:val="19"/>
          <w:rtl/>
        </w:rPr>
        <w:t>ש</w:t>
      </w:r>
      <w:r w:rsidRPr="007D28E2">
        <w:rPr>
          <w:rFonts w:eastAsia="Calibri" w:hint="cs"/>
          <w:sz w:val="19"/>
          <w:szCs w:val="19"/>
          <w:rtl/>
        </w:rPr>
        <w:t>ביכולתו ש</w:t>
      </w:r>
      <w:r w:rsidRPr="007D28E2">
        <w:rPr>
          <w:rFonts w:eastAsia="Calibri"/>
          <w:sz w:val="19"/>
          <w:szCs w:val="19"/>
          <w:rtl/>
        </w:rPr>
        <w:t>ל</w:t>
      </w:r>
      <w:r w:rsidRPr="007D28E2">
        <w:rPr>
          <w:rFonts w:eastAsia="Calibri" w:hint="cs"/>
          <w:sz w:val="19"/>
          <w:szCs w:val="19"/>
          <w:rtl/>
        </w:rPr>
        <w:t xml:space="preserve"> </w:t>
      </w:r>
      <w:r w:rsidRPr="007D28E2">
        <w:rPr>
          <w:rFonts w:eastAsia="Calibri"/>
          <w:sz w:val="19"/>
          <w:szCs w:val="19"/>
          <w:rtl/>
        </w:rPr>
        <w:t>חמ"ל הבריאות הלאומי לגבש תמונת מצב ו</w:t>
      </w:r>
      <w:r w:rsidRPr="007D28E2">
        <w:rPr>
          <w:rFonts w:eastAsia="Calibri" w:hint="cs"/>
          <w:sz w:val="19"/>
          <w:szCs w:val="19"/>
          <w:rtl/>
        </w:rPr>
        <w:t>ש</w:t>
      </w:r>
      <w:r w:rsidRPr="007D28E2">
        <w:rPr>
          <w:rFonts w:eastAsia="Calibri"/>
          <w:sz w:val="19"/>
          <w:szCs w:val="19"/>
          <w:rtl/>
        </w:rPr>
        <w:t xml:space="preserve">הוא ערוך ומתורגל לניהול </w:t>
      </w:r>
      <w:r w:rsidRPr="007D28E2">
        <w:rPr>
          <w:rFonts w:eastAsia="Calibri" w:hint="cs"/>
          <w:sz w:val="19"/>
          <w:szCs w:val="19"/>
          <w:rtl/>
        </w:rPr>
        <w:t>אירועי</w:t>
      </w:r>
      <w:r w:rsidRPr="007D28E2">
        <w:rPr>
          <w:rFonts w:eastAsia="Calibri"/>
          <w:sz w:val="19"/>
          <w:szCs w:val="19"/>
          <w:rtl/>
        </w:rPr>
        <w:t xml:space="preserve"> חירום</w:t>
      </w:r>
      <w:r w:rsidRPr="007D28E2">
        <w:rPr>
          <w:rFonts w:eastAsia="Calibri" w:hint="cs"/>
          <w:sz w:val="19"/>
          <w:szCs w:val="19"/>
          <w:rtl/>
        </w:rPr>
        <w:t>. על הרשות העליונה לאשפוז ומשרד הבריאות גם לפעול לאלתר להתאים את מ</w:t>
      </w:r>
      <w:r w:rsidRPr="007D28E2">
        <w:rPr>
          <w:rFonts w:eastAsia="Calibri" w:hint="cs"/>
          <w:sz w:val="19"/>
          <w:szCs w:val="19"/>
          <w:rtl/>
        </w:rPr>
        <w:t>ערכת הפיקוד והשליטה שלהם לניהול אירועי חירום בהתאם לתרחישי ייחוס שונים כדי להבטיח תפקוד טוב במצבי חירום ובכלל זה ניצול יעיל של כלל משאבי מערכת הבריאות.</w:t>
      </w:r>
    </w:p>
    <w:p w:rsidR="00514CE6" w:rsidP="009F5F85">
      <w:pPr>
        <w:spacing w:line="288" w:lineRule="auto"/>
        <w:jc w:val="center"/>
        <w:rPr>
          <w:rFonts w:ascii="Tahoma" w:eastAsia="Calibri" w:hAnsi="Tahoma" w:cs="Tahoma"/>
          <w:sz w:val="19"/>
          <w:szCs w:val="19"/>
          <w:rtl/>
        </w:rPr>
      </w:pPr>
    </w:p>
    <w:p w:rsidR="00514CE6" w:rsidP="009F5F85">
      <w:pPr>
        <w:spacing w:line="288" w:lineRule="auto"/>
        <w:jc w:val="center"/>
        <w:rPr>
          <w:rFonts w:ascii="Tahoma" w:eastAsia="Calibri" w:hAnsi="Tahoma" w:cs="Tahoma"/>
          <w:sz w:val="19"/>
          <w:szCs w:val="19"/>
          <w:rtl/>
        </w:rPr>
      </w:pPr>
    </w:p>
    <w:p w:rsidR="00514CE6" w:rsidP="009F5F85">
      <w:pPr>
        <w:spacing w:line="288" w:lineRule="auto"/>
        <w:jc w:val="center"/>
        <w:rPr>
          <w:rFonts w:ascii="Tahoma" w:eastAsia="Calibri" w:hAnsi="Tahoma" w:cs="Tahoma"/>
          <w:sz w:val="19"/>
          <w:szCs w:val="19"/>
          <w:rtl/>
        </w:rPr>
      </w:pPr>
    </w:p>
    <w:p w:rsidR="00514CE6" w:rsidP="009F5F85">
      <w:pPr>
        <w:spacing w:line="288" w:lineRule="auto"/>
        <w:jc w:val="center"/>
        <w:rPr>
          <w:rFonts w:ascii="Tahoma" w:eastAsia="Calibri" w:hAnsi="Tahoma" w:cs="Tahoma"/>
          <w:sz w:val="19"/>
          <w:szCs w:val="19"/>
          <w:rtl/>
        </w:rPr>
      </w:pPr>
    </w:p>
    <w:p w:rsidR="00514CE6" w:rsidP="009F5F85">
      <w:pPr>
        <w:spacing w:line="288" w:lineRule="auto"/>
        <w:jc w:val="center"/>
        <w:rPr>
          <w:rFonts w:ascii="Tahoma" w:eastAsia="Calibri" w:hAnsi="Tahoma" w:cs="Tahoma"/>
          <w:sz w:val="19"/>
          <w:szCs w:val="19"/>
          <w:rtl/>
        </w:rPr>
      </w:pPr>
    </w:p>
    <w:p w:rsidR="00514CE6" w:rsidP="009F5F85">
      <w:pPr>
        <w:spacing w:line="288" w:lineRule="auto"/>
        <w:jc w:val="center"/>
        <w:rPr>
          <w:rFonts w:ascii="Tahoma" w:eastAsia="Calibri" w:hAnsi="Tahoma" w:cs="Tahoma"/>
          <w:sz w:val="19"/>
          <w:szCs w:val="19"/>
          <w:rtl/>
        </w:rPr>
      </w:pPr>
    </w:p>
    <w:p w:rsidR="00514CE6" w:rsidP="009F5F85">
      <w:pPr>
        <w:spacing w:line="288" w:lineRule="auto"/>
        <w:jc w:val="center"/>
        <w:rPr>
          <w:rFonts w:ascii="Tahoma" w:eastAsia="Calibri" w:hAnsi="Tahoma" w:cs="Tahoma"/>
          <w:sz w:val="19"/>
          <w:szCs w:val="19"/>
          <w:rtl/>
        </w:rPr>
      </w:pPr>
    </w:p>
    <w:p w:rsidR="00514CE6" w:rsidP="009F5F85">
      <w:pPr>
        <w:spacing w:line="288" w:lineRule="auto"/>
        <w:jc w:val="center"/>
        <w:rPr>
          <w:rFonts w:ascii="Tahoma" w:eastAsia="Calibri" w:hAnsi="Tahoma" w:cs="Tahoma"/>
          <w:sz w:val="19"/>
          <w:szCs w:val="19"/>
          <w:rtl/>
        </w:rPr>
      </w:pPr>
    </w:p>
    <w:p w:rsidR="00514CE6" w:rsidP="009F5F85">
      <w:pPr>
        <w:spacing w:line="288" w:lineRule="auto"/>
        <w:jc w:val="center"/>
        <w:rPr>
          <w:rFonts w:ascii="Tahoma" w:eastAsia="Calibri" w:hAnsi="Tahoma" w:cs="Tahoma"/>
          <w:sz w:val="19"/>
          <w:szCs w:val="19"/>
          <w:rtl/>
        </w:rPr>
      </w:pPr>
    </w:p>
    <w:p w:rsidR="00514CE6" w:rsidP="009F5F85">
      <w:pPr>
        <w:spacing w:line="288" w:lineRule="auto"/>
        <w:jc w:val="center"/>
        <w:rPr>
          <w:rFonts w:ascii="Tahoma" w:eastAsia="Calibri" w:hAnsi="Tahoma" w:cs="Tahoma"/>
          <w:sz w:val="19"/>
          <w:szCs w:val="19"/>
          <w:rtl/>
        </w:rPr>
      </w:pPr>
    </w:p>
    <w:p w:rsidR="00514CE6" w:rsidP="009F5F85">
      <w:pPr>
        <w:spacing w:line="288" w:lineRule="auto"/>
        <w:jc w:val="center"/>
        <w:rPr>
          <w:rFonts w:ascii="Tahoma" w:eastAsia="Calibri" w:hAnsi="Tahoma" w:cs="Tahoma"/>
          <w:sz w:val="19"/>
          <w:szCs w:val="19"/>
          <w:rtl/>
        </w:rPr>
      </w:pPr>
    </w:p>
    <w:p w:rsidR="00514CE6" w:rsidP="009F5F85">
      <w:pPr>
        <w:spacing w:line="288" w:lineRule="auto"/>
        <w:jc w:val="center"/>
        <w:rPr>
          <w:rFonts w:ascii="Tahoma" w:eastAsia="Calibri" w:hAnsi="Tahoma" w:cs="Tahoma"/>
          <w:sz w:val="19"/>
          <w:szCs w:val="19"/>
          <w:rtl/>
        </w:rPr>
      </w:pPr>
    </w:p>
    <w:p w:rsidR="009F5F85" w:rsidRPr="009F5F85" w:rsidP="009F5F85">
      <w:pPr>
        <w:spacing w:line="288" w:lineRule="auto"/>
        <w:jc w:val="center"/>
        <w:rPr>
          <w:rFonts w:ascii="Tahoma" w:eastAsia="Calibri" w:hAnsi="Tahoma" w:cs="Tahoma"/>
          <w:b/>
          <w:bCs/>
          <w:sz w:val="19"/>
          <w:szCs w:val="19"/>
          <w:rtl/>
        </w:rPr>
      </w:pPr>
      <w:r w:rsidRPr="009F5F85">
        <w:rPr>
          <w:rFonts w:ascii="Tahoma" w:eastAsia="Calibri" w:hAnsi="Tahoma" w:cs="Tahoma"/>
          <w:sz w:val="19"/>
          <w:szCs w:val="19"/>
          <w:rtl/>
        </w:rPr>
        <w:t xml:space="preserve">נספח א': </w:t>
      </w:r>
      <w:r w:rsidRPr="009F5F85">
        <w:rPr>
          <w:rFonts w:ascii="Tahoma" w:eastAsia="Calibri" w:hAnsi="Tahoma" w:cs="Tahoma"/>
          <w:b/>
          <w:bCs/>
          <w:sz w:val="19"/>
          <w:szCs w:val="19"/>
          <w:rtl/>
        </w:rPr>
        <w:t xml:space="preserve">רשימת בעלי התפקידים </w:t>
      </w:r>
      <w:r w:rsidRPr="009F5F85">
        <w:rPr>
          <w:rFonts w:ascii="Tahoma" w:eastAsia="Calibri" w:hAnsi="Tahoma" w:cs="Tahoma" w:hint="cs"/>
          <w:b/>
          <w:bCs/>
          <w:sz w:val="19"/>
          <w:szCs w:val="19"/>
          <w:rtl/>
        </w:rPr>
        <w:t>בצה"ל ו</w:t>
      </w:r>
      <w:r w:rsidRPr="009F5F85">
        <w:rPr>
          <w:rFonts w:ascii="Tahoma" w:eastAsia="Calibri" w:hAnsi="Tahoma" w:cs="Tahoma"/>
          <w:b/>
          <w:bCs/>
          <w:sz w:val="19"/>
          <w:szCs w:val="19"/>
          <w:rtl/>
        </w:rPr>
        <w:t xml:space="preserve">במערכת הבריאות שכיהנו בגופים האחראים על פינוי </w:t>
      </w:r>
      <w:r w:rsidRPr="009F5F85">
        <w:rPr>
          <w:rFonts w:ascii="Tahoma" w:eastAsia="Calibri" w:hAnsi="Tahoma" w:cs="Tahoma" w:hint="cs"/>
          <w:b/>
          <w:bCs/>
          <w:sz w:val="19"/>
          <w:szCs w:val="19"/>
          <w:rtl/>
        </w:rPr>
        <w:t>ה</w:t>
      </w:r>
      <w:r w:rsidRPr="009F5F85">
        <w:rPr>
          <w:rFonts w:ascii="Tahoma" w:eastAsia="Calibri" w:hAnsi="Tahoma" w:cs="Tahoma"/>
          <w:b/>
          <w:bCs/>
          <w:sz w:val="19"/>
          <w:szCs w:val="19"/>
          <w:rtl/>
        </w:rPr>
        <w:t>פצועים ערב פרוץ אירוע</w:t>
      </w:r>
      <w:r w:rsidRPr="009F5F85">
        <w:rPr>
          <w:rFonts w:ascii="Tahoma" w:eastAsia="Calibri" w:hAnsi="Tahoma" w:cs="Tahoma"/>
          <w:b/>
          <w:bCs/>
          <w:sz w:val="19"/>
          <w:szCs w:val="19"/>
          <w:rtl/>
        </w:rPr>
        <w:t>י שבעה באוקטובר</w:t>
      </w:r>
    </w:p>
    <w:p w:rsidR="009F5F85" w:rsidRPr="009F5F85" w:rsidP="009F5F85">
      <w:pPr>
        <w:tabs>
          <w:tab w:val="left" w:pos="2976"/>
        </w:tabs>
        <w:spacing w:line="288" w:lineRule="auto"/>
        <w:rPr>
          <w:rFonts w:ascii="Tahoma" w:eastAsia="Calibri" w:hAnsi="Tahoma" w:cs="Tahoma"/>
          <w:sz w:val="19"/>
          <w:szCs w:val="19"/>
          <w:rtl/>
        </w:rPr>
      </w:pPr>
    </w:p>
    <w:tbl>
      <w:tblPr>
        <w:tblStyle w:val="2-11"/>
        <w:bidiVisual/>
        <w:tblW w:w="7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2416"/>
        <w:gridCol w:w="2543"/>
      </w:tblGrid>
      <w:tr w:rsidTr="00EB1CCA">
        <w:tblPrEx>
          <w:tblW w:w="7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8"/>
          <w:jc w:val="center"/>
        </w:trPr>
        <w:tc>
          <w:tcPr>
            <w:tcW w:w="2126" w:type="dxa"/>
          </w:tcPr>
          <w:p w:rsidR="009F5F85" w:rsidRPr="009F5F85" w:rsidP="009F5F85">
            <w:pPr>
              <w:keepLines/>
              <w:spacing w:line="288" w:lineRule="auto"/>
              <w:jc w:val="center"/>
              <w:rPr>
                <w:rFonts w:ascii="Tahoma" w:eastAsia="Calibri" w:hAnsi="Tahoma" w:cs="Tahoma"/>
                <w:sz w:val="19"/>
                <w:szCs w:val="19"/>
                <w:rtl/>
              </w:rPr>
            </w:pPr>
            <w:r w:rsidRPr="009F5F85">
              <w:rPr>
                <w:rFonts w:ascii="Tahoma" w:eastAsia="Calibri" w:hAnsi="Tahoma" w:cs="Tahoma"/>
                <w:sz w:val="19"/>
                <w:szCs w:val="19"/>
                <w:rtl/>
              </w:rPr>
              <w:t>הגוף</w:t>
            </w:r>
          </w:p>
        </w:tc>
        <w:tc>
          <w:tcPr>
            <w:tcW w:w="2416" w:type="dxa"/>
          </w:tcPr>
          <w:p w:rsidR="009F5F85" w:rsidRPr="009F5F85" w:rsidP="009F5F85">
            <w:pPr>
              <w:keepLines/>
              <w:spacing w:line="288" w:lineRule="auto"/>
              <w:jc w:val="center"/>
              <w:rPr>
                <w:rFonts w:ascii="Tahoma" w:eastAsia="Calibri" w:hAnsi="Tahoma" w:cs="Tahoma"/>
                <w:sz w:val="19"/>
                <w:szCs w:val="19"/>
                <w:rtl/>
              </w:rPr>
            </w:pPr>
            <w:r w:rsidRPr="009F5F85">
              <w:rPr>
                <w:rFonts w:ascii="Tahoma" w:eastAsia="Calibri" w:hAnsi="Tahoma" w:cs="Tahoma"/>
                <w:sz w:val="19"/>
                <w:szCs w:val="19"/>
                <w:rtl/>
              </w:rPr>
              <w:t>התפקיד</w:t>
            </w:r>
          </w:p>
        </w:tc>
        <w:tc>
          <w:tcPr>
            <w:tcW w:w="2543" w:type="dxa"/>
          </w:tcPr>
          <w:p w:rsidR="009F5F85" w:rsidRPr="009F5F85" w:rsidP="009F5F85">
            <w:pPr>
              <w:keepLines/>
              <w:spacing w:line="288" w:lineRule="auto"/>
              <w:jc w:val="center"/>
              <w:rPr>
                <w:rFonts w:ascii="Tahoma" w:eastAsia="Calibri" w:hAnsi="Tahoma" w:cs="Tahoma"/>
                <w:sz w:val="19"/>
                <w:szCs w:val="19"/>
                <w:rtl/>
              </w:rPr>
            </w:pPr>
            <w:r w:rsidRPr="009F5F85">
              <w:rPr>
                <w:rFonts w:ascii="Tahoma" w:eastAsia="Calibri" w:hAnsi="Tahoma" w:cs="Tahoma"/>
                <w:sz w:val="19"/>
                <w:szCs w:val="19"/>
                <w:rtl/>
              </w:rPr>
              <w:t>בעל התפקיד</w:t>
            </w:r>
          </w:p>
        </w:tc>
      </w:tr>
      <w:tr w:rsidTr="00EB1CCA">
        <w:tblPrEx>
          <w:tblW w:w="7085" w:type="dxa"/>
          <w:jc w:val="center"/>
          <w:tblLook w:val="04A0"/>
        </w:tblPrEx>
        <w:trPr>
          <w:trHeight w:val="358"/>
          <w:jc w:val="center"/>
        </w:trPr>
        <w:tc>
          <w:tcPr>
            <w:tcW w:w="2126" w:type="dxa"/>
            <w:vMerge w:val="restart"/>
            <w:shd w:val="clear" w:color="auto" w:fill="auto"/>
            <w:vAlign w:val="center"/>
          </w:tcPr>
          <w:p w:rsidR="009F5F85" w:rsidRPr="009F5F85" w:rsidP="009F5F85">
            <w:pPr>
              <w:keepLines/>
              <w:spacing w:line="288" w:lineRule="auto"/>
              <w:jc w:val="left"/>
              <w:rPr>
                <w:rFonts w:ascii="Tahoma" w:eastAsia="Calibri" w:hAnsi="Tahoma" w:cs="Tahoma"/>
                <w:sz w:val="19"/>
                <w:szCs w:val="19"/>
                <w:rtl/>
              </w:rPr>
            </w:pPr>
            <w:r w:rsidRPr="009F5F85">
              <w:rPr>
                <w:rFonts w:ascii="Tahoma" w:eastAsia="Calibri" w:hAnsi="Tahoma" w:cs="Tahoma" w:hint="cs"/>
                <w:sz w:val="19"/>
                <w:szCs w:val="19"/>
                <w:rtl/>
              </w:rPr>
              <w:t>צה"ל</w:t>
            </w:r>
          </w:p>
        </w:tc>
        <w:tc>
          <w:tcPr>
            <w:tcW w:w="2416" w:type="dxa"/>
            <w:shd w:val="clear" w:color="auto" w:fill="auto"/>
          </w:tcPr>
          <w:p w:rsidR="009F5F85" w:rsidRPr="009F5F85" w:rsidP="009F5F85">
            <w:pPr>
              <w:keepLines/>
              <w:spacing w:line="288" w:lineRule="auto"/>
              <w:jc w:val="left"/>
              <w:rPr>
                <w:rFonts w:ascii="Tahoma" w:eastAsia="Calibri" w:hAnsi="Tahoma" w:cs="Tahoma"/>
                <w:sz w:val="19"/>
                <w:szCs w:val="19"/>
                <w:rtl/>
              </w:rPr>
            </w:pPr>
            <w:r w:rsidRPr="009F5F85">
              <w:rPr>
                <w:rFonts w:ascii="Tahoma" w:eastAsia="Calibri" w:hAnsi="Tahoma" w:cs="Tahoma" w:hint="cs"/>
                <w:sz w:val="19"/>
                <w:szCs w:val="19"/>
                <w:rtl/>
              </w:rPr>
              <w:t>רמטכ"ל</w:t>
            </w:r>
          </w:p>
        </w:tc>
        <w:tc>
          <w:tcPr>
            <w:tcW w:w="2543" w:type="dxa"/>
            <w:shd w:val="clear" w:color="auto" w:fill="auto"/>
          </w:tcPr>
          <w:p w:rsidR="009F5F85" w:rsidRPr="009F5F85" w:rsidP="009F5F85">
            <w:pPr>
              <w:keepLines/>
              <w:spacing w:line="288" w:lineRule="auto"/>
              <w:jc w:val="left"/>
              <w:rPr>
                <w:rFonts w:ascii="Tahoma" w:eastAsia="Calibri" w:hAnsi="Tahoma" w:cs="Tahoma"/>
                <w:sz w:val="19"/>
                <w:szCs w:val="19"/>
                <w:rtl/>
              </w:rPr>
            </w:pPr>
            <w:r w:rsidRPr="009F5F85">
              <w:rPr>
                <w:rFonts w:ascii="Tahoma" w:eastAsia="Calibri" w:hAnsi="Tahoma" w:cs="Tahoma" w:hint="cs"/>
                <w:sz w:val="19"/>
                <w:szCs w:val="19"/>
                <w:rtl/>
              </w:rPr>
              <w:t>רב אלוף הרצי הלוי</w:t>
            </w:r>
          </w:p>
        </w:tc>
      </w:tr>
      <w:tr w:rsidTr="00EB1CCA">
        <w:tblPrEx>
          <w:tblW w:w="7085" w:type="dxa"/>
          <w:jc w:val="center"/>
          <w:tblLook w:val="04A0"/>
        </w:tblPrEx>
        <w:trPr>
          <w:trHeight w:val="358"/>
          <w:jc w:val="center"/>
        </w:trPr>
        <w:tc>
          <w:tcPr>
            <w:tcW w:w="2126" w:type="dxa"/>
            <w:vMerge/>
            <w:shd w:val="clear" w:color="auto" w:fill="auto"/>
            <w:vAlign w:val="center"/>
          </w:tcPr>
          <w:p w:rsidR="009F5F85" w:rsidRPr="009F5F85" w:rsidP="009F5F85">
            <w:pPr>
              <w:keepLines/>
              <w:spacing w:line="288" w:lineRule="auto"/>
              <w:jc w:val="left"/>
              <w:rPr>
                <w:rFonts w:ascii="Tahoma" w:eastAsia="Calibri" w:hAnsi="Tahoma" w:cs="Tahoma"/>
                <w:sz w:val="19"/>
                <w:szCs w:val="19"/>
                <w:rtl/>
              </w:rPr>
            </w:pPr>
          </w:p>
        </w:tc>
        <w:tc>
          <w:tcPr>
            <w:tcW w:w="2416" w:type="dxa"/>
            <w:shd w:val="clear" w:color="auto" w:fill="auto"/>
          </w:tcPr>
          <w:p w:rsidR="009F5F85" w:rsidRPr="009F5F85" w:rsidP="009F5F85">
            <w:pPr>
              <w:keepLines/>
              <w:spacing w:line="288" w:lineRule="auto"/>
              <w:jc w:val="left"/>
              <w:rPr>
                <w:rFonts w:ascii="Tahoma" w:eastAsia="Calibri" w:hAnsi="Tahoma" w:cs="Tahoma"/>
                <w:sz w:val="19"/>
                <w:szCs w:val="19"/>
                <w:rtl/>
              </w:rPr>
            </w:pPr>
            <w:r w:rsidRPr="009F5F85">
              <w:rPr>
                <w:rFonts w:ascii="Tahoma" w:eastAsia="Calibri" w:hAnsi="Tahoma" w:cs="Tahoma" w:hint="cs"/>
                <w:sz w:val="19"/>
                <w:szCs w:val="19"/>
                <w:rtl/>
              </w:rPr>
              <w:t>מפקד פיקוד הדרום</w:t>
            </w:r>
          </w:p>
        </w:tc>
        <w:tc>
          <w:tcPr>
            <w:tcW w:w="2543" w:type="dxa"/>
            <w:shd w:val="clear" w:color="auto" w:fill="auto"/>
          </w:tcPr>
          <w:p w:rsidR="009F5F85" w:rsidRPr="009F5F85" w:rsidP="009F5F85">
            <w:pPr>
              <w:keepLines/>
              <w:spacing w:line="288" w:lineRule="auto"/>
              <w:jc w:val="left"/>
              <w:rPr>
                <w:rFonts w:ascii="Tahoma" w:eastAsia="Calibri" w:hAnsi="Tahoma" w:cs="Tahoma"/>
                <w:sz w:val="19"/>
                <w:szCs w:val="19"/>
                <w:rtl/>
              </w:rPr>
            </w:pPr>
            <w:r w:rsidRPr="009F5F85">
              <w:rPr>
                <w:rFonts w:ascii="Tahoma" w:eastAsia="Calibri" w:hAnsi="Tahoma" w:cs="Tahoma" w:hint="cs"/>
                <w:sz w:val="19"/>
                <w:szCs w:val="19"/>
                <w:rtl/>
              </w:rPr>
              <w:t>אלוף ירון פינקלמן</w:t>
            </w:r>
          </w:p>
        </w:tc>
      </w:tr>
      <w:tr w:rsidTr="00EB1CCA">
        <w:tblPrEx>
          <w:tblW w:w="7085" w:type="dxa"/>
          <w:jc w:val="center"/>
          <w:tblLook w:val="04A0"/>
        </w:tblPrEx>
        <w:trPr>
          <w:trHeight w:val="158"/>
          <w:jc w:val="center"/>
        </w:trPr>
        <w:tc>
          <w:tcPr>
            <w:tcW w:w="2126" w:type="dxa"/>
            <w:vMerge w:val="restart"/>
            <w:shd w:val="clear" w:color="auto" w:fill="auto"/>
            <w:vAlign w:val="center"/>
          </w:tcPr>
          <w:p w:rsidR="009F5F85" w:rsidRPr="009F5F85" w:rsidP="009F5F85">
            <w:pPr>
              <w:keepLines/>
              <w:spacing w:line="288" w:lineRule="auto"/>
              <w:jc w:val="left"/>
              <w:rPr>
                <w:rFonts w:ascii="Tahoma" w:eastAsia="Calibri" w:hAnsi="Tahoma" w:cs="Tahoma"/>
                <w:sz w:val="19"/>
                <w:szCs w:val="19"/>
              </w:rPr>
            </w:pPr>
            <w:r w:rsidRPr="009F5F85">
              <w:rPr>
                <w:rFonts w:ascii="Tahoma" w:eastAsia="Calibri" w:hAnsi="Tahoma" w:cs="Tahoma"/>
                <w:sz w:val="19"/>
                <w:szCs w:val="19"/>
                <w:rtl/>
              </w:rPr>
              <w:t>משרד הבריאות</w:t>
            </w:r>
          </w:p>
        </w:tc>
        <w:tc>
          <w:tcPr>
            <w:tcW w:w="2416" w:type="dxa"/>
            <w:shd w:val="clear" w:color="auto" w:fill="auto"/>
          </w:tcPr>
          <w:p w:rsidR="009F5F85" w:rsidRPr="009F5F85" w:rsidP="009F5F85">
            <w:pPr>
              <w:keepLines/>
              <w:spacing w:line="288" w:lineRule="auto"/>
              <w:jc w:val="left"/>
              <w:rPr>
                <w:rFonts w:ascii="Tahoma" w:eastAsia="Calibri" w:hAnsi="Tahoma" w:cs="Tahoma"/>
                <w:sz w:val="19"/>
                <w:szCs w:val="19"/>
                <w:rtl/>
              </w:rPr>
            </w:pPr>
            <w:r w:rsidRPr="009F5F85">
              <w:rPr>
                <w:rFonts w:ascii="Tahoma" w:eastAsia="Calibri" w:hAnsi="Tahoma" w:cs="Tahoma"/>
                <w:sz w:val="19"/>
                <w:szCs w:val="19"/>
                <w:rtl/>
              </w:rPr>
              <w:t xml:space="preserve">שר </w:t>
            </w:r>
          </w:p>
        </w:tc>
        <w:tc>
          <w:tcPr>
            <w:tcW w:w="2543" w:type="dxa"/>
            <w:shd w:val="clear" w:color="auto" w:fill="auto"/>
          </w:tcPr>
          <w:p w:rsidR="009F5F85" w:rsidRPr="009F5F85" w:rsidP="009F5F85">
            <w:pPr>
              <w:keepLines/>
              <w:spacing w:line="288" w:lineRule="auto"/>
              <w:jc w:val="left"/>
              <w:rPr>
                <w:rFonts w:ascii="Tahoma" w:eastAsia="Calibri" w:hAnsi="Tahoma" w:cs="Tahoma"/>
                <w:sz w:val="19"/>
                <w:szCs w:val="19"/>
              </w:rPr>
            </w:pPr>
            <w:r w:rsidRPr="009F5F85">
              <w:rPr>
                <w:rFonts w:ascii="Tahoma" w:eastAsia="Calibri" w:hAnsi="Tahoma" w:cs="Tahoma" w:hint="cs"/>
                <w:sz w:val="19"/>
                <w:szCs w:val="19"/>
                <w:rtl/>
              </w:rPr>
              <w:t>ח"כ</w:t>
            </w:r>
            <w:r w:rsidRPr="009F5F85">
              <w:rPr>
                <w:rFonts w:ascii="Tahoma" w:eastAsia="Calibri" w:hAnsi="Tahoma" w:cs="Tahoma"/>
                <w:sz w:val="19"/>
                <w:szCs w:val="19"/>
                <w:rtl/>
              </w:rPr>
              <w:t xml:space="preserve"> משה ארבל</w:t>
            </w:r>
            <w:r>
              <w:rPr>
                <w:rFonts w:ascii="Tahoma" w:eastAsia="Calibri" w:hAnsi="Tahoma" w:cs="Tahoma"/>
                <w:sz w:val="19"/>
                <w:szCs w:val="19"/>
                <w:vertAlign w:val="superscript"/>
              </w:rPr>
              <w:footnoteReference w:id="9"/>
            </w:r>
          </w:p>
        </w:tc>
      </w:tr>
      <w:tr w:rsidTr="00EB1CCA">
        <w:tblPrEx>
          <w:tblW w:w="7085" w:type="dxa"/>
          <w:jc w:val="center"/>
          <w:tblLook w:val="04A0"/>
        </w:tblPrEx>
        <w:trPr>
          <w:trHeight w:val="161"/>
          <w:jc w:val="center"/>
        </w:trPr>
        <w:tc>
          <w:tcPr>
            <w:tcW w:w="2126" w:type="dxa"/>
            <w:vMerge/>
            <w:shd w:val="clear" w:color="auto" w:fill="auto"/>
          </w:tcPr>
          <w:p w:rsidR="009F5F85" w:rsidRPr="009F5F85" w:rsidP="009F5F85">
            <w:pPr>
              <w:keepLines/>
              <w:spacing w:line="288" w:lineRule="auto"/>
              <w:jc w:val="left"/>
              <w:rPr>
                <w:rFonts w:ascii="Tahoma" w:eastAsia="Calibri" w:hAnsi="Tahoma" w:cs="Tahoma"/>
                <w:sz w:val="19"/>
                <w:szCs w:val="19"/>
                <w:rtl/>
              </w:rPr>
            </w:pPr>
          </w:p>
        </w:tc>
        <w:tc>
          <w:tcPr>
            <w:tcW w:w="2416" w:type="dxa"/>
            <w:shd w:val="clear" w:color="auto" w:fill="auto"/>
          </w:tcPr>
          <w:p w:rsidR="009F5F85" w:rsidRPr="009F5F85" w:rsidP="009F5F85">
            <w:pPr>
              <w:keepLines/>
              <w:spacing w:line="288" w:lineRule="auto"/>
              <w:jc w:val="left"/>
              <w:rPr>
                <w:rFonts w:ascii="Tahoma" w:eastAsia="Calibri" w:hAnsi="Tahoma" w:cs="Tahoma"/>
                <w:sz w:val="19"/>
                <w:szCs w:val="19"/>
                <w:rtl/>
              </w:rPr>
            </w:pPr>
            <w:r w:rsidRPr="009F5F85">
              <w:rPr>
                <w:rFonts w:ascii="Tahoma" w:eastAsia="Calibri" w:hAnsi="Tahoma" w:cs="Tahoma"/>
                <w:sz w:val="19"/>
                <w:szCs w:val="19"/>
                <w:rtl/>
              </w:rPr>
              <w:t>מנכ"ל</w:t>
            </w:r>
            <w:r w:rsidRPr="009F5F85">
              <w:rPr>
                <w:rFonts w:ascii="Tahoma" w:eastAsia="Calibri" w:hAnsi="Tahoma" w:cs="Tahoma" w:hint="cs"/>
                <w:sz w:val="19"/>
                <w:szCs w:val="19"/>
                <w:rtl/>
              </w:rPr>
              <w:t xml:space="preserve"> ויו"ר הרשות העליונה לאשפוז</w:t>
            </w:r>
          </w:p>
        </w:tc>
        <w:tc>
          <w:tcPr>
            <w:tcW w:w="2543" w:type="dxa"/>
            <w:shd w:val="clear" w:color="auto" w:fill="auto"/>
          </w:tcPr>
          <w:p w:rsidR="009F5F85" w:rsidRPr="009F5F85" w:rsidP="009F5F85">
            <w:pPr>
              <w:keepLines/>
              <w:spacing w:line="288" w:lineRule="auto"/>
              <w:jc w:val="left"/>
              <w:rPr>
                <w:rFonts w:ascii="Tahoma" w:eastAsia="Calibri" w:hAnsi="Tahoma" w:cs="Tahoma"/>
                <w:sz w:val="19"/>
                <w:szCs w:val="19"/>
                <w:rtl/>
              </w:rPr>
            </w:pPr>
            <w:r w:rsidRPr="009F5F85">
              <w:rPr>
                <w:rFonts w:ascii="Tahoma" w:eastAsia="Calibri" w:hAnsi="Tahoma" w:cs="Tahoma"/>
                <w:sz w:val="19"/>
                <w:szCs w:val="19"/>
                <w:rtl/>
              </w:rPr>
              <w:t>מר משה בר סימן טוב</w:t>
            </w:r>
          </w:p>
        </w:tc>
      </w:tr>
      <w:tr w:rsidTr="00EB1CCA">
        <w:tblPrEx>
          <w:tblW w:w="7085" w:type="dxa"/>
          <w:jc w:val="center"/>
          <w:tblLook w:val="04A0"/>
        </w:tblPrEx>
        <w:trPr>
          <w:trHeight w:val="161"/>
          <w:jc w:val="center"/>
        </w:trPr>
        <w:tc>
          <w:tcPr>
            <w:tcW w:w="2126" w:type="dxa"/>
            <w:shd w:val="clear" w:color="auto" w:fill="auto"/>
            <w:vAlign w:val="center"/>
          </w:tcPr>
          <w:p w:rsidR="009F5F85" w:rsidRPr="009F5F85" w:rsidP="009F5F85">
            <w:pPr>
              <w:keepLines/>
              <w:spacing w:line="288" w:lineRule="auto"/>
              <w:jc w:val="left"/>
              <w:rPr>
                <w:rFonts w:ascii="Tahoma" w:eastAsia="Calibri" w:hAnsi="Tahoma" w:cs="Tahoma"/>
                <w:sz w:val="19"/>
                <w:szCs w:val="19"/>
                <w:rtl/>
              </w:rPr>
            </w:pPr>
            <w:r w:rsidRPr="009F5F85">
              <w:rPr>
                <w:rFonts w:ascii="Tahoma" w:eastAsia="Calibri" w:hAnsi="Tahoma" w:cs="Tahoma"/>
                <w:sz w:val="19"/>
                <w:szCs w:val="19"/>
                <w:rtl/>
              </w:rPr>
              <w:t>מד"א</w:t>
            </w:r>
          </w:p>
        </w:tc>
        <w:tc>
          <w:tcPr>
            <w:tcW w:w="2416" w:type="dxa"/>
            <w:shd w:val="clear" w:color="auto" w:fill="auto"/>
          </w:tcPr>
          <w:p w:rsidR="009F5F85" w:rsidRPr="009F5F85" w:rsidP="009F5F85">
            <w:pPr>
              <w:keepLines/>
              <w:spacing w:line="288" w:lineRule="auto"/>
              <w:jc w:val="left"/>
              <w:rPr>
                <w:rFonts w:ascii="Tahoma" w:eastAsia="Calibri" w:hAnsi="Tahoma" w:cs="Tahoma"/>
                <w:sz w:val="19"/>
                <w:szCs w:val="19"/>
                <w:rtl/>
              </w:rPr>
            </w:pPr>
            <w:r w:rsidRPr="009F5F85">
              <w:rPr>
                <w:rFonts w:ascii="Tahoma" w:eastAsia="Calibri" w:hAnsi="Tahoma" w:cs="Tahoma"/>
                <w:sz w:val="19"/>
                <w:szCs w:val="19"/>
                <w:rtl/>
              </w:rPr>
              <w:t>מנכ"ל</w:t>
            </w:r>
          </w:p>
        </w:tc>
        <w:tc>
          <w:tcPr>
            <w:tcW w:w="2543" w:type="dxa"/>
            <w:shd w:val="clear" w:color="auto" w:fill="auto"/>
          </w:tcPr>
          <w:p w:rsidR="009F5F85" w:rsidRPr="009F5F85" w:rsidP="009F5F85">
            <w:pPr>
              <w:keepLines/>
              <w:spacing w:line="288" w:lineRule="auto"/>
              <w:jc w:val="left"/>
              <w:rPr>
                <w:rFonts w:ascii="Tahoma" w:eastAsia="Calibri" w:hAnsi="Tahoma" w:cs="Tahoma"/>
                <w:sz w:val="19"/>
                <w:szCs w:val="19"/>
                <w:rtl/>
              </w:rPr>
            </w:pPr>
            <w:r w:rsidRPr="009F5F85">
              <w:rPr>
                <w:rFonts w:ascii="Tahoma" w:eastAsia="Calibri" w:hAnsi="Tahoma" w:cs="Tahoma"/>
                <w:sz w:val="19"/>
                <w:szCs w:val="19"/>
                <w:rtl/>
              </w:rPr>
              <w:t>מר אלי בין</w:t>
            </w:r>
          </w:p>
        </w:tc>
      </w:tr>
    </w:tbl>
    <w:p w:rsidR="009A6817" w:rsidRPr="004E2733" w:rsidP="00BB410E">
      <w:pPr>
        <w:spacing w:after="160" w:line="259" w:lineRule="auto"/>
        <w:jc w:val="left"/>
        <w:rPr>
          <w:rFonts w:ascii="Tahoma" w:hAnsi="Tahoma" w:cs="Tahoma"/>
          <w:noProof/>
          <w:rtl/>
        </w:rPr>
      </w:pPr>
    </w:p>
    <w:sectPr w:rsidSect="00BB410E">
      <w:headerReference w:type="default" r:id="rId32"/>
      <w:pgSz w:w="11340" w:h="14175" w:code="9"/>
      <w:pgMar w:top="2268" w:right="1276" w:bottom="1588" w:left="1134" w:header="709" w:footer="709" w:gutter="0"/>
      <w:pgNumType w:start="3"/>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pPr>
      <w:pStyle w:val="Footer"/>
      <w:rPr>
        <w:rtl/>
      </w:rPr>
    </w:pPr>
    <w:r>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-391583</wp:posOffset>
              </wp:positionV>
              <wp:extent cx="2512060" cy="2365375"/>
              <wp:effectExtent l="0" t="0" r="2540" b="0"/>
              <wp:wrapNone/>
              <wp:docPr id="58" name="קבוצה 58"/>
              <wp:cNvGraphicFramePr/>
              <a:graphic xmlns:a="http://schemas.openxmlformats.org/drawingml/2006/main">
                <a:graphicData uri="http://schemas.microsoft.com/office/word/2010/wordprocessingGroup">
                  <wpg:wgp xmlns:wpg="http://schemas.microsoft.com/office/word/2010/wordprocessingGroup">
                    <wpg:cNvGrpSpPr/>
                    <wpg:grpSpPr>
                      <a:xfrm>
                        <a:off x="0" y="0"/>
                        <a:ext cx="2512060" cy="2365375"/>
                        <a:chOff x="3936" y="0"/>
                        <a:chExt cx="2512060" cy="2365375"/>
                      </a:xfrm>
                    </wpg:grpSpPr>
                    <wps:wsp xmlns:wps="http://schemas.microsoft.com/office/word/2010/wordprocessingShape">
                      <wps:cNvPr id="59" name="tbMMHF"/>
                      <wps:cNvSpPr txBox="1"/>
                      <wps:spPr>
                        <a:xfrm>
                          <a:off x="3936" y="180975"/>
                          <a:ext cx="2512060" cy="304800"/>
                        </a:xfrm>
                        <a:prstGeom prst="rect">
                          <a:avLst/>
                        </a:prstGeom>
                        <a:solidFill>
                          <a:schemeClr val="bg1"/>
                        </a:solidFill>
                        <a:ln w="6350">
                          <a:noFill/>
                        </a:ln>
                      </wps:spPr>
                      <wps:txbx>
                        <w:txbxContent>
                          <w:p w:rsidR="0062451B" w:rsidRPr="0062451B"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1656C6">
                              <w:rPr>
                                <w:rFonts w:asciiTheme="minorHAnsi" w:hAnsiTheme="minorHAnsi" w:cstheme="minorHAnsi" w:hint="cs"/>
                                <w:color w:val="002060"/>
                                <w:spacing w:val="20"/>
                                <w:sz w:val="22"/>
                                <w:szCs w:val="22"/>
                                <w:rtl/>
                              </w:rPr>
                              <w:t>תמוז</w:t>
                            </w:r>
                            <w:r w:rsidRPr="0062451B">
                              <w:rPr>
                                <w:rFonts w:asciiTheme="minorHAnsi" w:hAnsiTheme="minorHAnsi" w:cstheme="minorHAnsi"/>
                                <w:color w:val="002060"/>
                                <w:spacing w:val="20"/>
                                <w:sz w:val="22"/>
                                <w:szCs w:val="22"/>
                                <w:rtl/>
                              </w:rPr>
                              <w:t xml:space="preserve"> התשפ"</w:t>
                            </w:r>
                            <w:r w:rsidR="009912C8">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1656C6">
                              <w:rPr>
                                <w:rFonts w:asciiTheme="minorHAnsi" w:hAnsiTheme="minorHAnsi" w:cstheme="minorHAnsi" w:hint="cs"/>
                                <w:color w:val="002060"/>
                                <w:spacing w:val="20"/>
                                <w:sz w:val="22"/>
                                <w:szCs w:val="22"/>
                                <w:rtl/>
                              </w:rPr>
                              <w:t>יוני</w:t>
                            </w:r>
                            <w:r w:rsidRPr="0062451B">
                              <w:rPr>
                                <w:rFonts w:asciiTheme="minorHAnsi" w:hAnsiTheme="minorHAnsi" w:cstheme="minorHAnsi"/>
                                <w:color w:val="002060"/>
                                <w:spacing w:val="20"/>
                                <w:sz w:val="22"/>
                                <w:szCs w:val="22"/>
                                <w:rtl/>
                              </w:rPr>
                              <w:t xml:space="preserve"> </w:t>
                            </w:r>
                            <w:r w:rsidR="009912C8">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52107"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anchor>
          </w:drawing>
        </mc:Choice>
        <mc:Fallback>
          <w:pict>
            <v:group id="קבוצה 58" o:spid="_x0000_s2058" style="width:197.8pt;height:186.25pt;margin-top:-30.85pt;margin-left:0;mso-position-horizontal:center;mso-position-horizontal-relative:margin;position:absolute;z-index:251660288" coordorigin="39,0" coordsize="25120,23653">
              <v:shapetype id="_x0000_t202" coordsize="21600,21600" o:spt="202" path="m,l,21600r21600,l21600,xe">
                <v:stroke joinstyle="miter"/>
                <v:path gradientshapeok="t" o:connecttype="rect"/>
              </v:shapetype>
              <v:shape id="tbMMHF" o:spid="_x0000_s2059" type="#_x0000_t202" style="width:25120;height:3048;left:39;mso-wrap-style:square;position:absolute;top:1809;visibility:visible;v-text-anchor:top" fillcolor="white" stroked="f" strokeweight="0.5pt">
                <v:textbox>
                  <w:txbxContent>
                    <w:p w:rsidR="0062451B" w:rsidRPr="0062451B"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1656C6">
                        <w:rPr>
                          <w:rFonts w:asciiTheme="minorHAnsi" w:hAnsiTheme="minorHAnsi" w:cstheme="minorHAnsi" w:hint="cs"/>
                          <w:color w:val="002060"/>
                          <w:spacing w:val="20"/>
                          <w:sz w:val="22"/>
                          <w:szCs w:val="22"/>
                          <w:rtl/>
                        </w:rPr>
                        <w:t>תמוז</w:t>
                      </w:r>
                      <w:r w:rsidRPr="0062451B">
                        <w:rPr>
                          <w:rFonts w:asciiTheme="minorHAnsi" w:hAnsiTheme="minorHAnsi" w:cstheme="minorHAnsi"/>
                          <w:color w:val="002060"/>
                          <w:spacing w:val="20"/>
                          <w:sz w:val="22"/>
                          <w:szCs w:val="22"/>
                          <w:rtl/>
                        </w:rPr>
                        <w:t xml:space="preserve"> התשפ"</w:t>
                      </w:r>
                      <w:r w:rsidR="009912C8">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1656C6">
                        <w:rPr>
                          <w:rFonts w:asciiTheme="minorHAnsi" w:hAnsiTheme="minorHAnsi" w:cstheme="minorHAnsi" w:hint="cs"/>
                          <w:color w:val="002060"/>
                          <w:spacing w:val="20"/>
                          <w:sz w:val="22"/>
                          <w:szCs w:val="22"/>
                          <w:rtl/>
                        </w:rPr>
                        <w:t>יוני</w:t>
                      </w:r>
                      <w:r w:rsidRPr="0062451B">
                        <w:rPr>
                          <w:rFonts w:asciiTheme="minorHAnsi" w:hAnsiTheme="minorHAnsi" w:cstheme="minorHAnsi"/>
                          <w:color w:val="002060"/>
                          <w:spacing w:val="20"/>
                          <w:sz w:val="22"/>
                          <w:szCs w:val="22"/>
                          <w:rtl/>
                        </w:rPr>
                        <w:t xml:space="preserve"> </w:t>
                      </w:r>
                      <w:r w:rsidR="009912C8">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v:textbox>
              </v:shape>
              <v:line id="מחבר ישר 60" o:spid="_x0000_s2060" style="mso-wrap-style:square;position:absolute;visibility:visible" from="4286,0" to="21050,0" o:connectortype="straight" strokecolor="#002060" strokeweight="1.25pt"/>
              <v:rect id="מלבן 61" o:spid="_x0000_s2061" style="width:16910;height:17843;left:4521;mso-wrap-style:square;position:absolute;top:5810;visibility:visible;v-text-anchor:middle" fillcolor="#002060" stroked="f" strokeweight="2pt"/>
              <w10:wrap anchorx="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6CE4">
    <w:pPr>
      <w:pStyle w:val="Footer"/>
    </w:pP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24785164" name="תיבת טקסט 24785164"/>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F56CE4" w:rsidRPr="00A222E2"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24785164" o:spid="_x0000_s2072" type="#_x0000_t202" style="width:233pt;height:21.5pt;margin-top:-87.15pt;margin-left:0;mso-position-horizontal:center;mso-position-horizontal-relative:page;mso-wrap-distance-bottom:0;mso-wrap-distance-left:9pt;mso-wrap-distance-right:9pt;mso-wrap-distance-top:0;mso-wrap-style:square;position:absolute;visibility:visible;v-text-anchor:top;z-index:251661312" filled="f" stroked="f" strokeweight="0.5pt">
              <v:textbox>
                <w:txbxContent>
                  <w:p w:rsidR="00F56CE4" w:rsidRPr="00A222E2"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D135D">
      <w:pPr>
        <w:spacing w:line="240" w:lineRule="auto"/>
      </w:pPr>
      <w:r>
        <w:separator/>
      </w:r>
    </w:p>
  </w:footnote>
  <w:footnote w:type="continuationSeparator" w:id="1">
    <w:p w:rsidR="005D135D">
      <w:pPr>
        <w:spacing w:line="240" w:lineRule="auto"/>
      </w:pPr>
      <w:r>
        <w:continuationSeparator/>
      </w:r>
    </w:p>
  </w:footnote>
  <w:footnote w:id="2">
    <w:p w:rsidR="00A25199" w:rsidRPr="00F3298C" w:rsidP="00A25199">
      <w:pPr>
        <w:pStyle w:val="FootnoteText"/>
        <w:rPr>
          <w:rFonts w:ascii="Tahoma" w:hAnsi="Tahoma" w:cs="Tahoma"/>
          <w:sz w:val="16"/>
          <w:szCs w:val="16"/>
        </w:rPr>
      </w:pPr>
      <w:r w:rsidRPr="00F3298C">
        <w:rPr>
          <w:rStyle w:val="FootnoteReference1"/>
          <w:rFonts w:ascii="Tahoma" w:hAnsi="Tahoma" w:cs="Tahoma"/>
          <w:sz w:val="16"/>
          <w:szCs w:val="16"/>
        </w:rPr>
        <w:footnoteRef/>
      </w:r>
      <w:r w:rsidRPr="00F3298C">
        <w:rPr>
          <w:rFonts w:ascii="Tahoma" w:hAnsi="Tahoma" w:cs="Tahoma"/>
          <w:sz w:val="16"/>
          <w:szCs w:val="16"/>
          <w:rtl/>
        </w:rPr>
        <w:t xml:space="preserve"> </w:t>
      </w:r>
      <w:r w:rsidRPr="00F3298C">
        <w:rPr>
          <w:rFonts w:ascii="Tahoma" w:hAnsi="Tahoma" w:cs="Tahoma"/>
          <w:sz w:val="16"/>
          <w:szCs w:val="16"/>
          <w:rtl/>
        </w:rPr>
        <w:tab/>
        <w:t>סעיפים 3(ב) ו-32 לחוק זכויות החולה.</w:t>
      </w:r>
    </w:p>
  </w:footnote>
  <w:footnote w:id="3">
    <w:p w:rsidR="00A25199" w:rsidRPr="00F3298C" w:rsidP="00A25199">
      <w:pPr>
        <w:pStyle w:val="FootnoteText"/>
        <w:rPr>
          <w:rFonts w:ascii="Tahoma" w:hAnsi="Tahoma" w:cs="Tahoma"/>
          <w:sz w:val="16"/>
          <w:szCs w:val="16"/>
        </w:rPr>
      </w:pPr>
      <w:r w:rsidRPr="00F3298C">
        <w:rPr>
          <w:rStyle w:val="FootnoteReference1"/>
          <w:rFonts w:ascii="Tahoma" w:hAnsi="Tahoma" w:cs="Tahoma"/>
          <w:sz w:val="16"/>
          <w:szCs w:val="16"/>
        </w:rPr>
        <w:footnoteRef/>
      </w:r>
      <w:r w:rsidRPr="00F3298C">
        <w:rPr>
          <w:rFonts w:ascii="Tahoma" w:hAnsi="Tahoma" w:cs="Tahoma"/>
          <w:sz w:val="16"/>
          <w:szCs w:val="16"/>
          <w:rtl/>
        </w:rPr>
        <w:t xml:space="preserve"> </w:t>
      </w:r>
      <w:r w:rsidRPr="00F3298C">
        <w:rPr>
          <w:rFonts w:ascii="Tahoma" w:hAnsi="Tahoma" w:cs="Tahoma"/>
          <w:sz w:val="16"/>
          <w:szCs w:val="16"/>
          <w:rtl/>
        </w:rPr>
        <w:tab/>
        <w:t>חוק יסוד הממשלה</w:t>
      </w:r>
      <w:r>
        <w:rPr>
          <w:rFonts w:ascii="Tahoma" w:hAnsi="Tahoma" w:cs="Tahoma" w:hint="cs"/>
          <w:sz w:val="16"/>
          <w:szCs w:val="16"/>
          <w:rtl/>
        </w:rPr>
        <w:t>,</w:t>
      </w:r>
      <w:r w:rsidRPr="00F3298C">
        <w:rPr>
          <w:rFonts w:ascii="Tahoma" w:hAnsi="Tahoma" w:cs="Tahoma"/>
          <w:sz w:val="16"/>
          <w:szCs w:val="16"/>
          <w:rtl/>
        </w:rPr>
        <w:t xml:space="preserve"> התשס"א-2001 (18.3.01, מעודכן ל-27.3.23), סעיפים 4, 5(ג). </w:t>
      </w:r>
    </w:p>
  </w:footnote>
  <w:footnote w:id="4">
    <w:p w:rsidR="00A25199" w:rsidRPr="00517CBB" w:rsidP="00A25199">
      <w:pPr>
        <w:pStyle w:val="FootnoteText"/>
        <w:rPr>
          <w:rFonts w:ascii="Tahoma" w:hAnsi="Tahoma" w:cs="Tahoma"/>
          <w:sz w:val="16"/>
          <w:szCs w:val="16"/>
          <w:rtl/>
        </w:rPr>
      </w:pPr>
      <w:r w:rsidRPr="00517CBB">
        <w:rPr>
          <w:rStyle w:val="FootnoteReference1"/>
          <w:rFonts w:ascii="Tahoma" w:hAnsi="Tahoma" w:cs="Tahoma"/>
          <w:sz w:val="16"/>
          <w:szCs w:val="16"/>
        </w:rPr>
        <w:footnoteRef/>
      </w:r>
      <w:r w:rsidRPr="00517CBB">
        <w:rPr>
          <w:rFonts w:ascii="Tahoma" w:hAnsi="Tahoma" w:cs="Tahoma"/>
          <w:sz w:val="16"/>
          <w:szCs w:val="16"/>
          <w:rtl/>
        </w:rPr>
        <w:t xml:space="preserve"> </w:t>
      </w:r>
      <w:r w:rsidRPr="00517CBB">
        <w:rPr>
          <w:rFonts w:ascii="Tahoma" w:hAnsi="Tahoma" w:cs="Tahoma"/>
          <w:sz w:val="16"/>
          <w:szCs w:val="16"/>
          <w:rtl/>
        </w:rPr>
        <w:tab/>
      </w:r>
      <w:r w:rsidRPr="00517CBB">
        <w:rPr>
          <w:rFonts w:ascii="Tahoma" w:hAnsi="Tahoma" w:cs="Tahoma"/>
          <w:sz w:val="16"/>
          <w:szCs w:val="16"/>
          <w:rtl/>
        </w:rPr>
        <w:t xml:space="preserve">הגדרה ראשונית של חומרת הפציעה כפי שקבע הגורם הרפואי בבית החולים בעת הגעת הפצוע. ייתכן </w:t>
      </w:r>
      <w:r>
        <w:rPr>
          <w:rFonts w:ascii="Tahoma" w:hAnsi="Tahoma" w:cs="Tahoma" w:hint="cs"/>
          <w:sz w:val="16"/>
          <w:szCs w:val="16"/>
          <w:rtl/>
        </w:rPr>
        <w:t>ש</w:t>
      </w:r>
      <w:r w:rsidRPr="00517CBB">
        <w:rPr>
          <w:rFonts w:ascii="Tahoma" w:hAnsi="Tahoma" w:cs="Tahoma"/>
          <w:sz w:val="16"/>
          <w:szCs w:val="16"/>
          <w:rtl/>
        </w:rPr>
        <w:t>רמת הפציעה הוגדרה באופן שונה בהמשך הטיפול.</w:t>
      </w:r>
      <w:r>
        <w:rPr>
          <w:rFonts w:ascii="Tahoma" w:hAnsi="Tahoma" w:cs="Tahoma" w:hint="cs"/>
          <w:sz w:val="16"/>
          <w:szCs w:val="16"/>
          <w:rtl/>
        </w:rPr>
        <w:t xml:space="preserve"> נתוני </w:t>
      </w:r>
      <w:r w:rsidRPr="00330E9F">
        <w:rPr>
          <w:rFonts w:ascii="Tahoma" w:hAnsi="Tahoma" w:cs="Tahoma" w:hint="cs"/>
          <w:sz w:val="16"/>
          <w:szCs w:val="16"/>
          <w:rtl/>
        </w:rPr>
        <w:t>סורוקה, ברזילי ואסותא אשדוד מבוססים על נתונים שמסרו בתי חולים אלה למשרד מבקר המדינה, ונתוני שאר בתי החולים מבוססים על נת</w:t>
      </w:r>
      <w:r w:rsidRPr="00330E9F">
        <w:rPr>
          <w:rFonts w:ascii="Tahoma" w:hAnsi="Tahoma" w:cs="Tahoma" w:hint="cs"/>
          <w:sz w:val="16"/>
          <w:szCs w:val="16"/>
          <w:rtl/>
        </w:rPr>
        <w:t>וני מערכת אדם.</w:t>
      </w:r>
      <w:r>
        <w:rPr>
          <w:rFonts w:hint="cs"/>
          <w:sz w:val="16"/>
          <w:rtl/>
        </w:rPr>
        <w:t xml:space="preserve"> </w:t>
      </w:r>
    </w:p>
  </w:footnote>
  <w:footnote w:id="5">
    <w:p w:rsidR="00A25199" w:rsidP="00A25199">
      <w:pPr>
        <w:pStyle w:val="FootnoteText"/>
        <w:rPr>
          <w:rtl/>
        </w:rPr>
      </w:pPr>
      <w:r>
        <w:rPr>
          <w:rStyle w:val="FootnoteReference1"/>
        </w:rPr>
        <w:footnoteRef/>
      </w:r>
      <w:r>
        <w:rPr>
          <w:rtl/>
        </w:rPr>
        <w:t xml:space="preserve"> </w:t>
      </w:r>
      <w:r>
        <w:rPr>
          <w:rtl/>
        </w:rPr>
        <w:tab/>
      </w:r>
      <w:r w:rsidRPr="00635658">
        <w:rPr>
          <w:rFonts w:ascii="Tahoma" w:hAnsi="Tahoma" w:cs="Tahoma"/>
          <w:sz w:val="16"/>
          <w:szCs w:val="16"/>
          <w:rtl/>
        </w:rPr>
        <w:t>למעט תחקיר של חיל האוויר על הפינוי המוסק</w:t>
      </w:r>
      <w:r w:rsidRPr="00635658">
        <w:rPr>
          <w:rFonts w:ascii="Tahoma" w:hAnsi="Tahoma" w:cs="Tahoma" w:hint="cs"/>
          <w:sz w:val="16"/>
          <w:szCs w:val="16"/>
          <w:rtl/>
        </w:rPr>
        <w:t>.</w:t>
      </w:r>
    </w:p>
  </w:footnote>
  <w:footnote w:id="6">
    <w:p w:rsidR="008E3759" w:rsidP="008E3759">
      <w:pPr>
        <w:pStyle w:val="FootnoteText"/>
        <w:rPr>
          <w:rtl/>
        </w:rPr>
      </w:pPr>
      <w:r w:rsidRPr="004E1B0E">
        <w:rPr>
          <w:rStyle w:val="FootnoteReference1"/>
          <w:rFonts w:ascii="Tahoma" w:hAnsi="Tahoma" w:cs="Tahoma"/>
        </w:rPr>
        <w:footnoteRef/>
      </w:r>
      <w:r w:rsidRPr="004E1B0E">
        <w:rPr>
          <w:rFonts w:ascii="Tahoma" w:hAnsi="Tahoma" w:cs="Tahoma"/>
          <w:rtl/>
        </w:rPr>
        <w:t xml:space="preserve"> </w:t>
      </w:r>
      <w:r>
        <w:rPr>
          <w:rtl/>
        </w:rPr>
        <w:tab/>
      </w:r>
      <w:r w:rsidRPr="004E1B0E">
        <w:rPr>
          <w:rFonts w:ascii="Tahoma" w:hAnsi="Tahoma" w:cs="Tahoma"/>
          <w:sz w:val="16"/>
          <w:szCs w:val="16"/>
          <w:rtl/>
        </w:rPr>
        <w:t>יודגש בהקשר זה כי הכוונה לכוחות תגבור נוספים שהגיעו מחוץ לעוטף וכי ביישובי העוטף היו כוחות של מד"א. ראו בהקשר זה את יומן האירועים של מד"א ואת הנחיית קרפ"א עזה בשעה 8:16</w:t>
      </w:r>
      <w:r w:rsidRPr="004E1B0E">
        <w:rPr>
          <w:rFonts w:ascii="Tahoma" w:hAnsi="Tahoma" w:cs="Tahoma" w:hint="cs"/>
          <w:sz w:val="16"/>
          <w:szCs w:val="16"/>
          <w:rtl/>
        </w:rPr>
        <w:t>.</w:t>
      </w:r>
    </w:p>
  </w:footnote>
  <w:footnote w:id="7">
    <w:p w:rsidR="008E3759" w:rsidRPr="007B01BB" w:rsidP="008E3759">
      <w:pPr>
        <w:pStyle w:val="FootnoteText"/>
        <w:rPr>
          <w:rFonts w:ascii="Tahoma" w:hAnsi="Tahoma" w:cs="Tahoma"/>
          <w:sz w:val="16"/>
          <w:szCs w:val="16"/>
          <w:rtl/>
        </w:rPr>
      </w:pPr>
      <w:r w:rsidRPr="007B01BB">
        <w:rPr>
          <w:rStyle w:val="FootnoteReference1"/>
          <w:rFonts w:ascii="Tahoma" w:hAnsi="Tahoma" w:cs="Tahoma"/>
          <w:sz w:val="16"/>
          <w:szCs w:val="16"/>
        </w:rPr>
        <w:footnoteRef/>
      </w:r>
      <w:r w:rsidRPr="007B01BB">
        <w:rPr>
          <w:rFonts w:ascii="Tahoma" w:hAnsi="Tahoma" w:cs="Tahoma"/>
          <w:sz w:val="16"/>
          <w:szCs w:val="16"/>
          <w:rtl/>
        </w:rPr>
        <w:t xml:space="preserve"> </w:t>
      </w:r>
      <w:r w:rsidRPr="007B01BB">
        <w:rPr>
          <w:rFonts w:ascii="Tahoma" w:hAnsi="Tahoma" w:cs="Tahoma"/>
          <w:sz w:val="16"/>
          <w:szCs w:val="16"/>
          <w:rtl/>
        </w:rPr>
        <w:tab/>
        <w:t xml:space="preserve">לאחר שבעה באוקטובר </w:t>
      </w:r>
      <w:r>
        <w:rPr>
          <w:rFonts w:ascii="Tahoma" w:hAnsi="Tahoma" w:cs="Tahoma" w:hint="cs"/>
          <w:sz w:val="16"/>
          <w:szCs w:val="16"/>
          <w:rtl/>
        </w:rPr>
        <w:t xml:space="preserve">הוצאו מהשירות </w:t>
      </w:r>
      <w:r w:rsidRPr="007B01BB">
        <w:rPr>
          <w:rFonts w:ascii="Tahoma" w:hAnsi="Tahoma" w:cs="Tahoma"/>
          <w:sz w:val="16"/>
          <w:szCs w:val="16"/>
          <w:rtl/>
        </w:rPr>
        <w:t>ארבעה אמבולנסים ממוגני ירי עקב התיישנות.</w:t>
      </w:r>
    </w:p>
  </w:footnote>
  <w:footnote w:id="8">
    <w:p w:rsidR="008E3759" w:rsidP="008E3759">
      <w:pPr>
        <w:pStyle w:val="FootnoteText"/>
        <w:rPr>
          <w:rtl/>
        </w:rPr>
      </w:pPr>
      <w:r>
        <w:rPr>
          <w:rStyle w:val="FootnoteReference1"/>
        </w:rPr>
        <w:footnoteRef/>
      </w:r>
      <w:r>
        <w:rPr>
          <w:rtl/>
        </w:rPr>
        <w:t xml:space="preserve"> </w:t>
      </w:r>
      <w:r>
        <w:rPr>
          <w:rtl/>
        </w:rPr>
        <w:tab/>
      </w:r>
      <w:r w:rsidRPr="0079141B">
        <w:rPr>
          <w:rFonts w:ascii="Tahoma" w:hAnsi="Tahoma" w:cs="Tahoma"/>
          <w:sz w:val="16"/>
          <w:szCs w:val="16"/>
          <w:rtl/>
        </w:rPr>
        <w:t xml:space="preserve">בג"ץ 2826/23 </w:t>
      </w:r>
      <w:r w:rsidRPr="00C4042D">
        <w:rPr>
          <w:rFonts w:ascii="Tahoma" w:hAnsi="Tahoma" w:cs="Tahoma"/>
          <w:b/>
          <w:bCs/>
          <w:sz w:val="16"/>
          <w:szCs w:val="16"/>
          <w:rtl/>
        </w:rPr>
        <w:t>איחוד הצלה נ' משרד הבריאות</w:t>
      </w:r>
      <w:r w:rsidRPr="0079141B">
        <w:rPr>
          <w:rFonts w:ascii="Tahoma" w:hAnsi="Tahoma" w:cs="Tahoma" w:hint="cs"/>
          <w:sz w:val="16"/>
          <w:szCs w:val="16"/>
          <w:rtl/>
        </w:rPr>
        <w:t>.</w:t>
      </w:r>
    </w:p>
  </w:footnote>
  <w:footnote w:id="9">
    <w:p w:rsidR="009F5F85" w:rsidRPr="00CD6602" w:rsidP="009F5F85">
      <w:pPr>
        <w:pStyle w:val="FootnoteText"/>
        <w:rPr>
          <w:rFonts w:ascii="Tahoma" w:hAnsi="Tahoma" w:cs="Tahoma"/>
          <w:sz w:val="16"/>
          <w:szCs w:val="16"/>
          <w:rtl/>
        </w:rPr>
      </w:pPr>
      <w:r>
        <w:rPr>
          <w:rStyle w:val="FootnoteReference1"/>
        </w:rPr>
        <w:footnoteRef/>
      </w:r>
      <w:r>
        <w:rPr>
          <w:rtl/>
        </w:rPr>
        <w:t xml:space="preserve"> </w:t>
      </w:r>
      <w:r>
        <w:rPr>
          <w:rtl/>
        </w:rPr>
        <w:tab/>
      </w:r>
      <w:r w:rsidRPr="00CD6602">
        <w:rPr>
          <w:rFonts w:ascii="Tahoma" w:hAnsi="Tahoma" w:cs="Tahoma"/>
          <w:sz w:val="16"/>
          <w:szCs w:val="16"/>
          <w:rtl/>
        </w:rPr>
        <w:t>ח"כ אוריאל בוסו החליפו ב-12.10.23.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DA67CB">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rPr>
      <mc:AlternateContent>
        <mc:Choice Requires="wpg">
          <w:drawing>
            <wp:anchor distT="0" distB="0" distL="114300" distR="114300" simplePos="0" relativeHeight="251659264"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1" name="קבוצה 1"/>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4" name="מחבר ישר 4"/>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wps:txbx>
                      <wps:bodyPr rot="0" vert="horz" wrap="square" lIns="91440" tIns="45720" rIns="91440" bIns="45720" anchor="t" anchorCtr="0"/>
                    </wps:wsp>
                    <wps:wsp xmlns:wps="http://schemas.microsoft.com/office/word/2010/wordprocessingShape">
                      <wps:cNvPr id="6"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62451B"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Pr="0062451B" w:rsidR="001E204F">
                              <w:rPr>
                                <w:rFonts w:asciiTheme="minorHAnsi" w:hAnsiTheme="minorHAnsi" w:cstheme="minorHAnsi"/>
                                <w:color w:val="002060"/>
                                <w:spacing w:val="20"/>
                                <w:sz w:val="22"/>
                                <w:szCs w:val="22"/>
                              </w:rPr>
                              <w:t xml:space="preserve"> </w:t>
                            </w:r>
                            <w:r w:rsidRPr="0062451B" w:rsidR="001E204F">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7"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1E204F" w:rsidRPr="001E204F" w:rsidP="00B4321D">
                            <w:pPr>
                              <w:rPr>
                                <w:rFonts w:ascii="Calibri" w:hAnsi="Calibri" w:cs="Calibri"/>
                                <w:color w:val="002060"/>
                                <w:szCs w:val="20"/>
                                <w:rtl/>
                              </w:rPr>
                            </w:pPr>
                            <w:r>
                              <w:rPr>
                                <w:rFonts w:ascii="Calibri" w:hAnsi="Calibri" w:cs="Calibri" w:hint="cs"/>
                                <w:color w:val="002060"/>
                                <w:szCs w:val="20"/>
                                <w:rtl/>
                              </w:rPr>
                              <w:t>שם הדוח שם הדוח</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1" o:spid="_x0000_s2049" style="width:484.3pt;height:47.6pt;margin-top:-7.45pt;margin-left:-15.2pt;mso-height-relative:margin;mso-width-relative:margin;position:absolute;z-index:251667456" coordorigin="317,0" coordsize="61503,6045">
              <v:line id="מחבר ישר 4" o:spid="_x0000_s2050"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_x0000_s2051" type="#_x0000_t202" style="width:31642;height:2857;flip:x;left:30178;mso-wrap-style:square;position:absolute;visibility:visible;v-text-anchor:top"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v:textbox>
              </v:shape>
              <v:shape id="_x0000_s2052" type="#_x0000_t202" style="width:31642;height:2857;flip:x;left:317;mso-wrap-style:square;position:absolute;top:3188;visibility:visible;v-text-anchor:top" filled="f" stroked="f">
                <v:textbox>
                  <w:txbxContent>
                    <w:p w:rsidR="0062451B"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Pr="0062451B" w:rsidR="001E204F">
                        <w:rPr>
                          <w:rFonts w:asciiTheme="minorHAnsi" w:hAnsiTheme="minorHAnsi" w:cstheme="minorHAnsi"/>
                          <w:color w:val="002060"/>
                          <w:spacing w:val="20"/>
                          <w:sz w:val="22"/>
                          <w:szCs w:val="22"/>
                        </w:rPr>
                        <w:t xml:space="preserve"> </w:t>
                      </w:r>
                      <w:r w:rsidRPr="0062451B" w:rsidR="001E204F">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v:shape>
              <v:shape id="_x0000_s2053" type="#_x0000_t202" style="width:35452;height:2858;flip:x;left:26326;mso-wrap-style:square;position:absolute;top:3181;visibility:visible;v-text-anchor:top" filled="f" stroked="f">
                <v:textbox>
                  <w:txbxContent>
                    <w:p w:rsidR="001E204F" w:rsidRPr="001E204F" w:rsidP="00B4321D">
                      <w:pPr>
                        <w:rPr>
                          <w:rFonts w:ascii="Calibri" w:hAnsi="Calibri" w:cs="Calibri"/>
                          <w:color w:val="002060"/>
                          <w:szCs w:val="20"/>
                          <w:rtl/>
                        </w:rPr>
                      </w:pPr>
                      <w:r>
                        <w:rPr>
                          <w:rFonts w:ascii="Calibri" w:hAnsi="Calibri" w:cs="Calibri" w:hint="cs"/>
                          <w:color w:val="002060"/>
                          <w:szCs w:val="20"/>
                          <w:rtl/>
                        </w:rPr>
                        <w:t>שם הדוח שם הדוח</w:t>
                      </w:r>
                    </w:p>
                  </w:txbxContent>
                </v:textbox>
              </v:shape>
            </v:group>
          </w:pict>
        </mc:Fallback>
      </mc:AlternateContent>
    </w:r>
    <w:r w:rsidRPr="0062451B" w:rsidR="0062451B">
      <w:rPr>
        <w:rFonts w:asciiTheme="minorHAnsi" w:hAnsiTheme="minorHAnsi" w:cstheme="minorHAnsi"/>
        <w:color w:val="002060"/>
        <w:szCs w:val="20"/>
        <w:rtl/>
      </w:rPr>
      <w:t xml:space="preserve"> </w:t>
    </w:r>
    <w:r w:rsidRPr="0062451B" w:rsidR="0062451B">
      <w:rPr>
        <w:rFonts w:asciiTheme="minorHAnsi" w:hAnsiTheme="minorHAnsi" w:cstheme="minorHAnsi"/>
        <w:color w:val="002060"/>
        <w:szCs w:val="20"/>
        <w:rtl/>
      </w:rPr>
      <w:fldChar w:fldCharType="begin"/>
    </w:r>
    <w:r w:rsidRPr="0062451B" w:rsidR="0062451B">
      <w:rPr>
        <w:rFonts w:asciiTheme="minorHAnsi" w:hAnsiTheme="minorHAnsi" w:cstheme="minorHAnsi"/>
        <w:color w:val="002060"/>
        <w:szCs w:val="20"/>
        <w:rtl/>
      </w:rPr>
      <w:instrText xml:space="preserve"> </w:instrText>
    </w:r>
    <w:r w:rsidRPr="0062451B" w:rsidR="0062451B">
      <w:rPr>
        <w:rFonts w:asciiTheme="minorHAnsi" w:hAnsiTheme="minorHAnsi" w:cstheme="minorHAnsi"/>
        <w:color w:val="002060"/>
        <w:szCs w:val="20"/>
      </w:rPr>
      <w:instrText>PAGE</w:instrText>
    </w:r>
    <w:r w:rsidRPr="0062451B" w:rsidR="0062451B">
      <w:rPr>
        <w:rFonts w:asciiTheme="minorHAnsi" w:hAnsiTheme="minorHAnsi" w:cstheme="minorHAnsi"/>
        <w:color w:val="002060"/>
        <w:szCs w:val="20"/>
        <w:rtl/>
      </w:rPr>
      <w:instrText xml:space="preserve">  \* </w:instrText>
    </w:r>
    <w:r w:rsidRPr="0062451B" w:rsidR="0062451B">
      <w:rPr>
        <w:rFonts w:asciiTheme="minorHAnsi" w:hAnsiTheme="minorHAnsi" w:cstheme="minorHAnsi"/>
        <w:color w:val="002060"/>
        <w:szCs w:val="20"/>
      </w:rPr>
      <w:instrText>MERGEFORMAT</w:instrText>
    </w:r>
    <w:r w:rsidRPr="0062451B" w:rsidR="0062451B">
      <w:rPr>
        <w:rFonts w:asciiTheme="minorHAnsi" w:hAnsiTheme="minorHAnsi" w:cstheme="minorHAnsi"/>
        <w:color w:val="002060"/>
        <w:szCs w:val="20"/>
        <w:rtl/>
      </w:rPr>
      <w:instrText xml:space="preserve"> </w:instrText>
    </w:r>
    <w:r w:rsidRPr="0062451B" w:rsidR="0062451B">
      <w:rPr>
        <w:rFonts w:asciiTheme="minorHAnsi" w:hAnsiTheme="minorHAnsi" w:cstheme="minorHAnsi"/>
        <w:color w:val="002060"/>
        <w:szCs w:val="20"/>
        <w:rtl/>
      </w:rPr>
      <w:fldChar w:fldCharType="separate"/>
    </w:r>
    <w:r w:rsidRPr="0062451B" w:rsidR="0062451B">
      <w:rPr>
        <w:rFonts w:asciiTheme="minorHAnsi" w:hAnsiTheme="minorHAnsi" w:cstheme="minorHAnsi"/>
        <w:noProof/>
        <w:color w:val="002060"/>
        <w:szCs w:val="20"/>
        <w:rtl/>
      </w:rPr>
      <w:t>2</w:t>
    </w:r>
    <w:r w:rsidRPr="0062451B" w:rsidR="0062451B">
      <w:rPr>
        <w:rFonts w:asciiTheme="minorHAnsi" w:hAnsiTheme="minorHAnsi" w:cstheme="minorHAnsi"/>
        <w:color w:val="002060"/>
        <w:szCs w:val="20"/>
        <w:rtl/>
      </w:rPr>
      <w:fldChar w:fldCharType="end"/>
    </w:r>
    <w:r w:rsidRPr="0062451B" w:rsid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P="005E62A6">
    <w:pPr>
      <w:pStyle w:val="Header"/>
      <w:tabs>
        <w:tab w:val="clear" w:pos="8306"/>
      </w:tabs>
    </w:pPr>
    <w:r>
      <w:rPr>
        <w:noProof/>
      </w:rPr>
      <w:drawing>
        <wp:anchor distT="0" distB="0" distL="114300" distR="114300" simplePos="0" relativeHeight="251665408" behindDoc="0" locked="0" layoutInCell="1" allowOverlap="1">
          <wp:simplePos x="0" y="0"/>
          <wp:positionH relativeFrom="margin">
            <wp:align>center</wp:align>
          </wp:positionH>
          <wp:positionV relativeFrom="paragraph">
            <wp:posOffset>1012825</wp:posOffset>
          </wp:positionV>
          <wp:extent cx="871200" cy="542618"/>
          <wp:effectExtent l="0" t="0" r="5715" b="0"/>
          <wp:wrapNone/>
          <wp:docPr id="34" name="גרפיק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גרפיקה 55"/>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71200" cy="54261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410E">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-462915</wp:posOffset>
              </wp:positionV>
              <wp:extent cx="1695450" cy="3009900"/>
              <wp:effectExtent l="0" t="0" r="19050" b="19050"/>
              <wp:wrapNone/>
              <wp:docPr id="53" name="קבוצה 53"/>
              <wp:cNvGraphicFramePr/>
              <a:graphic xmlns:a="http://schemas.openxmlformats.org/drawingml/2006/main">
                <a:graphicData uri="http://schemas.microsoft.com/office/word/2010/wordprocessingGroup">
                  <wpg:wgp xmlns:wpg="http://schemas.microsoft.com/office/word/2010/wordprocessingGroup">
                    <wpg:cNvGrpSpPr/>
                    <wpg:grpSpPr>
                      <a:xfrm>
                        <a:off x="0" y="0"/>
                        <a:ext cx="1695450" cy="3009900"/>
                        <a:chOff x="628650" y="0"/>
                        <a:chExt cx="169545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קבוצה 53" o:spid="_x0000_s2054" style="width:133.5pt;height:237pt;margin-top:-36.45pt;margin-left:0;mso-position-horizontal:center;mso-position-horizontal-relative:margin;position:absolute;z-index:251662336" coordorigin="6286,0" coordsize="16954,30099">
              <v:rect id="מלבן 54" o:spid="_x0000_s2055" style="width:16910;height:24638;left:6286;mso-wrap-style:square;position:absolute;visibility:visible;v-text-anchor:middle" fillcolor="#002060" stroked="f" strokeweight="2pt"/>
              <v:line id="מחבר ישר 56" o:spid="_x0000_s2056" style="mso-wrap-style:square;position:absolute;visibility:visible" from="6477,30099" to="23241,30099" o:connectortype="straight" strokecolor="#002060" strokeweight="2pt"/>
              <w10:wrap anchorx="margin"/>
            </v:group>
          </w:pict>
        </mc:Fallback>
      </mc:AlternateContent>
    </w:r>
    <w:r w:rsidR="009961E8">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2090420</wp:posOffset>
              </wp:positionV>
              <wp:extent cx="2959100" cy="455930"/>
              <wp:effectExtent l="0" t="0" r="0" b="1270"/>
              <wp:wrapNone/>
              <wp:docPr id="57" name="תיבת טקסט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455930"/>
                      </a:xfrm>
                      <a:prstGeom prst="rect">
                        <a:avLst/>
                      </a:prstGeom>
                      <a:noFill/>
                      <a:ln w="6350">
                        <a:noFill/>
                      </a:ln>
                    </wps:spPr>
                    <wps:txbx>
                      <w:txbxContent>
                        <w:p w:rsidR="006A646E" w:rsidRPr="0019747C"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57" o:spid="_x0000_s2057" type="#_x0000_t202" style="width:233pt;height:35.9pt;margin-top:164.6pt;margin-left:0;mso-position-horizontal:center;mso-position-horizontal-relative:margin;mso-wrap-distance-bottom:0;mso-wrap-distance-left:9pt;mso-wrap-distance-right:9pt;mso-wrap-distance-top:0;mso-wrap-style:square;position:absolute;visibility:visible;v-text-anchor:top;z-index:251666432" filled="f" stroked="f" strokeweight="0.5pt">
              <v:textbox>
                <w:txbxContent>
                  <w:p w:rsidR="006A646E" w:rsidRPr="0019747C"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049" w:rsidRPr="005C3049" w:rsidP="005C3049">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rPr>
      <mc:AlternateContent>
        <mc:Choice Requires="wpg">
          <w:drawing>
            <wp:anchor distT="0" distB="0" distL="114300" distR="114300" simplePos="0" relativeHeight="251663360"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453847227" name="קבוצה 453847227"/>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1834351669" name="מחבר ישר 1834351669"/>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611176935"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5C3049" w:rsidRPr="0062451B"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xmlns:wps="http://schemas.microsoft.com/office/word/2010/wordprocessingShape">
                      <wps:cNvPr id="1940763087"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5C3049" w:rsidRPr="0062451B"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105273247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5C3049" w:rsidRPr="001E204F" w:rsidP="005C3049">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453847227" o:spid="_x0000_s2062" style="width:484.3pt;height:47.6pt;margin-top:-7.45pt;margin-left:-15.2pt;mso-height-relative:margin;mso-width-relative:margin;position:absolute;z-index:251669504" coordorigin="317,0" coordsize="61503,6045">
              <v:line id="מחבר ישר 1834351669" o:spid="_x0000_s2063"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_x0000_s2064" type="#_x0000_t202" style="width:31642;height:2857;flip:x;left:30178;mso-wrap-style:square;position:absolute;visibility:visible;v-text-anchor:top" filled="f" stroked="f">
                <v:textbox>
                  <w:txbxContent>
                    <w:p w:rsidR="005C3049" w:rsidRPr="0062451B"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_x0000_s2065" type="#_x0000_t202" style="width:31642;height:2857;flip:x;left:317;mso-wrap-style:square;position:absolute;top:3188;visibility:visible;v-text-anchor:top" filled="f" stroked="f">
                <v:textbox>
                  <w:txbxContent>
                    <w:p w:rsidR="005C3049" w:rsidRPr="0062451B"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_x0000_s2066" type="#_x0000_t202" style="width:35452;height:2858;flip:x;left:26326;mso-wrap-style:square;position:absolute;top:3181;visibility:visible;v-text-anchor:top" filled="f" stroked="f">
                <v:textbox>
                  <w:txbxContent>
                    <w:p w:rsidR="005C3049" w:rsidRPr="001E204F" w:rsidP="005C3049">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78C7" w:rsidRPr="0062451B" w:rsidP="00DA67CB">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rPr>
      <mc:AlternateContent>
        <mc:Choice Requires="wpg">
          <w:drawing>
            <wp:anchor distT="0" distB="0" distL="114300" distR="114300" simplePos="0" relativeHeight="251661312" behindDoc="0" locked="0" layoutInCell="1" allowOverlap="1">
              <wp:simplePos x="0" y="0"/>
              <wp:positionH relativeFrom="column">
                <wp:posOffset>-193040</wp:posOffset>
              </wp:positionH>
              <wp:positionV relativeFrom="paragraph">
                <wp:posOffset>-94615</wp:posOffset>
              </wp:positionV>
              <wp:extent cx="6149974" cy="604586"/>
              <wp:effectExtent l="0" t="0" r="3810" b="5080"/>
              <wp:wrapNone/>
              <wp:docPr id="37" name="קבוצה 37"/>
              <wp:cNvGraphicFramePr/>
              <a:graphic xmlns:a="http://schemas.openxmlformats.org/drawingml/2006/main">
                <a:graphicData uri="http://schemas.microsoft.com/office/word/2010/wordprocessingGroup">
                  <wpg:wgp xmlns:wpg="http://schemas.microsoft.com/office/word/2010/wordprocessingGroup">
                    <wpg:cNvGrpSpPr/>
                    <wpg:grpSpPr>
                      <a:xfrm>
                        <a:off x="0" y="0"/>
                        <a:ext cx="6149974" cy="604586"/>
                        <a:chOff x="31750" y="0"/>
                        <a:chExt cx="6149974" cy="604586"/>
                      </a:xfrm>
                    </wpg:grpSpPr>
                    <wps:wsp xmlns:wps="http://schemas.microsoft.com/office/word/2010/wordprocessingShape">
                      <wps:cNvPr id="38" name="מחבר ישר 3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9" name="תיבת טקסט 2"/>
                      <wps:cNvSpPr txBox="1">
                        <a:spLocks noChangeArrowheads="1"/>
                      </wps:cNvSpPr>
                      <wps:spPr bwMode="auto">
                        <a:xfrm flipH="1">
                          <a:off x="2374899" y="0"/>
                          <a:ext cx="3806825" cy="285750"/>
                        </a:xfrm>
                        <a:prstGeom prst="rect">
                          <a:avLst/>
                        </a:prstGeom>
                        <a:noFill/>
                        <a:ln w="9525">
                          <a:noFill/>
                          <a:miter lim="800000"/>
                          <a:headEnd/>
                          <a:tailEnd/>
                        </a:ln>
                      </wps:spPr>
                      <wps:txbx>
                        <w:txbxContent>
                          <w:p w:rsidR="00E678C7"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Pr="001656C6" w:rsidR="001656C6">
                              <w:rPr>
                                <w:rFonts w:ascii="Calibri" w:hAnsi="Calibri" w:cs="Calibri"/>
                                <w:color w:val="002060"/>
                                <w:sz w:val="22"/>
                                <w:szCs w:val="22"/>
                                <w:rtl/>
                              </w:rPr>
                              <w:t>היבטים במענה הרפואי ובטיפול בעורף האזרחי</w:t>
                            </w:r>
                          </w:p>
                        </w:txbxContent>
                      </wps:txbx>
                      <wps:bodyPr rot="0" vert="horz" wrap="square" lIns="91440" tIns="45720" rIns="91440" bIns="45720" anchor="t" anchorCtr="0"/>
                    </wps:wsp>
                    <wps:wsp xmlns:wps="http://schemas.microsoft.com/office/word/2010/wordprocessingShape">
                      <wps:cNvPr id="40"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E678C7"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 xml:space="preserve">תמוז </w:t>
                            </w:r>
                            <w:r w:rsidR="009961E8">
                              <w:rPr>
                                <w:rFonts w:ascii="Calibri" w:hAnsi="Calibri" w:cs="Calibri" w:hint="cs"/>
                                <w:color w:val="002060"/>
                                <w:szCs w:val="20"/>
                                <w:rtl/>
                              </w:rPr>
                              <w:t xml:space="preserve"> התשפ"</w:t>
                            </w:r>
                            <w:r w:rsidR="0019747C">
                              <w:rPr>
                                <w:rFonts w:ascii="Calibri" w:hAnsi="Calibri" w:cs="Calibri" w:hint="cs"/>
                                <w:color w:val="002060"/>
                                <w:szCs w:val="20"/>
                                <w:rtl/>
                              </w:rPr>
                              <w:t>ו</w:t>
                            </w:r>
                            <w:r w:rsidRPr="0062451B" w:rsidR="009961E8">
                              <w:rPr>
                                <w:rFonts w:ascii="Calibri" w:hAnsi="Calibri" w:cs="Calibri" w:hint="cs"/>
                                <w:color w:val="002060"/>
                                <w:szCs w:val="20"/>
                                <w:rtl/>
                              </w:rPr>
                              <w:t xml:space="preserve"> </w:t>
                            </w:r>
                            <w:r w:rsidRPr="0062451B" w:rsidR="009961E8">
                              <w:rPr>
                                <w:rFonts w:asciiTheme="minorHAnsi" w:hAnsiTheme="minorHAnsi" w:cstheme="minorHAnsi"/>
                                <w:color w:val="002060"/>
                                <w:spacing w:val="20"/>
                                <w:sz w:val="22"/>
                                <w:szCs w:val="22"/>
                              </w:rPr>
                              <w:t xml:space="preserve"> </w:t>
                            </w:r>
                            <w:r w:rsidRPr="0062451B" w:rsidR="009961E8">
                              <w:rPr>
                                <w:rFonts w:ascii="Wingdings" w:hAnsi="Wingdings" w:cstheme="minorHAnsi"/>
                                <w:color w:val="002060"/>
                                <w:spacing w:val="20"/>
                                <w:sz w:val="22"/>
                                <w:szCs w:val="22"/>
                              </w:rPr>
                              <w:sym w:font="Wingdings" w:char="F0A7"/>
                            </w:r>
                            <w:r w:rsidR="007E7FDD">
                              <w:rPr>
                                <w:rFonts w:ascii="Calibri" w:hAnsi="Calibri" w:cs="Calibri" w:hint="cs"/>
                                <w:color w:val="002060"/>
                                <w:szCs w:val="20"/>
                                <w:rtl/>
                              </w:rPr>
                              <w:t>יוני</w:t>
                            </w:r>
                            <w:r>
                              <w:rPr>
                                <w:rFonts w:ascii="Calibri" w:hAnsi="Calibri" w:cs="Calibri" w:hint="cs"/>
                                <w:color w:val="002060"/>
                                <w:szCs w:val="20"/>
                                <w:rtl/>
                              </w:rPr>
                              <w:t xml:space="preserve"> </w:t>
                            </w:r>
                            <w:r w:rsidR="009961E8">
                              <w:rPr>
                                <w:rFonts w:ascii="Calibri" w:hAnsi="Calibri" w:cs="Calibri" w:hint="cs"/>
                                <w:color w:val="002060"/>
                                <w:szCs w:val="20"/>
                                <w:rtl/>
                              </w:rPr>
                              <w:t xml:space="preserve"> </w:t>
                            </w:r>
                            <w:r w:rsidR="009912C8">
                              <w:rPr>
                                <w:rFonts w:ascii="Calibri" w:hAnsi="Calibri" w:cs="Calibri" w:hint="cs"/>
                                <w:color w:val="002060"/>
                                <w:szCs w:val="20"/>
                                <w:rtl/>
                              </w:rPr>
                              <w:t>2026</w:t>
                            </w:r>
                          </w:p>
                        </w:txbxContent>
                      </wps:txbx>
                      <wps:bodyPr rot="0" vert="horz" wrap="square" lIns="91440" tIns="45720" rIns="91440" bIns="45720" anchor="t" anchorCtr="0"/>
                    </wps:wsp>
                    <wps:wsp xmlns:wps="http://schemas.microsoft.com/office/word/2010/wordprocessingShape">
                      <wps:cNvPr id="41"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E678C7" w:rsidRPr="001E204F" w:rsidP="00B4321D">
                            <w:pPr>
                              <w:rPr>
                                <w:rFonts w:ascii="Calibri" w:hAnsi="Calibri" w:cs="Calibri"/>
                                <w:color w:val="002060"/>
                                <w:szCs w:val="20"/>
                                <w:rtl/>
                              </w:rPr>
                            </w:pPr>
                            <w:r>
                              <w:rPr>
                                <w:rFonts w:ascii="Calibri" w:hAnsi="Calibri" w:cs="Calibri" w:hint="cs"/>
                                <w:color w:val="002060"/>
                                <w:szCs w:val="20"/>
                                <w:rtl/>
                              </w:rPr>
                              <w:t>שם הדוח</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37" o:spid="_x0000_s2067" style="width:484.25pt;height:47.6pt;margin-top:-7.45pt;margin-left:-15.2pt;mso-height-relative:margin;mso-width-relative:margin;position:absolute;z-index:251668480" coordorigin="317,0" coordsize="61499,6045">
              <v:line id="מחבר ישר 38" o:spid="_x0000_s2068"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_x0000_s2069" type="#_x0000_t202" style="width:38069;height:2857;flip:x;left:23748;mso-wrap-style:square;position:absolute;visibility:visible;v-text-anchor:top" filled="f" stroked="f">
                <v:textbox>
                  <w:txbxContent>
                    <w:p w:rsidR="00E678C7"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Pr="001656C6" w:rsidR="001656C6">
                        <w:rPr>
                          <w:rFonts w:ascii="Calibri" w:hAnsi="Calibri" w:cs="Calibri"/>
                          <w:color w:val="002060"/>
                          <w:sz w:val="22"/>
                          <w:szCs w:val="22"/>
                          <w:rtl/>
                        </w:rPr>
                        <w:t>היבטים במענה הרפואי ובטיפול בעורף האזרחי</w:t>
                      </w:r>
                    </w:p>
                  </w:txbxContent>
                </v:textbox>
              </v:shape>
              <v:shape id="_x0000_s2070" type="#_x0000_t202" style="width:31642;height:2857;flip:x;left:317;mso-wrap-style:square;position:absolute;top:3188;visibility:visible;v-text-anchor:top" filled="f" stroked="f">
                <v:textbox>
                  <w:txbxContent>
                    <w:p w:rsidR="00E678C7"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 xml:space="preserve">תמוז </w:t>
                      </w:r>
                      <w:r w:rsidR="009961E8">
                        <w:rPr>
                          <w:rFonts w:ascii="Calibri" w:hAnsi="Calibri" w:cs="Calibri" w:hint="cs"/>
                          <w:color w:val="002060"/>
                          <w:szCs w:val="20"/>
                          <w:rtl/>
                        </w:rPr>
                        <w:t xml:space="preserve"> התשפ"</w:t>
                      </w:r>
                      <w:r w:rsidR="0019747C">
                        <w:rPr>
                          <w:rFonts w:ascii="Calibri" w:hAnsi="Calibri" w:cs="Calibri" w:hint="cs"/>
                          <w:color w:val="002060"/>
                          <w:szCs w:val="20"/>
                          <w:rtl/>
                        </w:rPr>
                        <w:t>ו</w:t>
                      </w:r>
                      <w:r w:rsidRPr="0062451B" w:rsidR="009961E8">
                        <w:rPr>
                          <w:rFonts w:ascii="Calibri" w:hAnsi="Calibri" w:cs="Calibri" w:hint="cs"/>
                          <w:color w:val="002060"/>
                          <w:szCs w:val="20"/>
                          <w:rtl/>
                        </w:rPr>
                        <w:t xml:space="preserve"> </w:t>
                      </w:r>
                      <w:r w:rsidRPr="0062451B" w:rsidR="009961E8">
                        <w:rPr>
                          <w:rFonts w:asciiTheme="minorHAnsi" w:hAnsiTheme="minorHAnsi" w:cstheme="minorHAnsi"/>
                          <w:color w:val="002060"/>
                          <w:spacing w:val="20"/>
                          <w:sz w:val="22"/>
                          <w:szCs w:val="22"/>
                        </w:rPr>
                        <w:t xml:space="preserve"> </w:t>
                      </w:r>
                      <w:r w:rsidRPr="0062451B" w:rsidR="009961E8">
                        <w:rPr>
                          <w:rFonts w:ascii="Wingdings" w:hAnsi="Wingdings" w:cstheme="minorHAnsi"/>
                          <w:color w:val="002060"/>
                          <w:spacing w:val="20"/>
                          <w:sz w:val="22"/>
                          <w:szCs w:val="22"/>
                        </w:rPr>
                        <w:sym w:font="Wingdings" w:char="F0A7"/>
                      </w:r>
                      <w:r w:rsidR="007E7FDD">
                        <w:rPr>
                          <w:rFonts w:ascii="Calibri" w:hAnsi="Calibri" w:cs="Calibri" w:hint="cs"/>
                          <w:color w:val="002060"/>
                          <w:szCs w:val="20"/>
                          <w:rtl/>
                        </w:rPr>
                        <w:t>יוני</w:t>
                      </w:r>
                      <w:r>
                        <w:rPr>
                          <w:rFonts w:ascii="Calibri" w:hAnsi="Calibri" w:cs="Calibri" w:hint="cs"/>
                          <w:color w:val="002060"/>
                          <w:szCs w:val="20"/>
                          <w:rtl/>
                        </w:rPr>
                        <w:t xml:space="preserve"> </w:t>
                      </w:r>
                      <w:r w:rsidR="009961E8">
                        <w:rPr>
                          <w:rFonts w:ascii="Calibri" w:hAnsi="Calibri" w:cs="Calibri" w:hint="cs"/>
                          <w:color w:val="002060"/>
                          <w:szCs w:val="20"/>
                          <w:rtl/>
                        </w:rPr>
                        <w:t xml:space="preserve"> </w:t>
                      </w:r>
                      <w:r w:rsidR="009912C8">
                        <w:rPr>
                          <w:rFonts w:ascii="Calibri" w:hAnsi="Calibri" w:cs="Calibri" w:hint="cs"/>
                          <w:color w:val="002060"/>
                          <w:szCs w:val="20"/>
                          <w:rtl/>
                        </w:rPr>
                        <w:t>2026</w:t>
                      </w:r>
                    </w:p>
                  </w:txbxContent>
                </v:textbox>
              </v:shape>
              <v:shape id="_x0000_s2071" type="#_x0000_t202" style="width:35452;height:2858;flip:x;left:26326;mso-wrap-style:square;position:absolute;top:3181;visibility:visible;v-text-anchor:top" filled="f" stroked="f">
                <v:textbox>
                  <w:txbxContent>
                    <w:p w:rsidR="00E678C7" w:rsidRPr="001E204F" w:rsidP="00B4321D">
                      <w:pPr>
                        <w:rPr>
                          <w:rFonts w:ascii="Calibri" w:hAnsi="Calibri" w:cs="Calibri"/>
                          <w:color w:val="002060"/>
                          <w:szCs w:val="20"/>
                          <w:rtl/>
                        </w:rPr>
                      </w:pPr>
                      <w:r>
                        <w:rPr>
                          <w:rFonts w:ascii="Calibri" w:hAnsi="Calibri" w:cs="Calibri" w:hint="cs"/>
                          <w:color w:val="002060"/>
                          <w:szCs w:val="20"/>
                          <w:rtl/>
                        </w:rPr>
                        <w:t>שם הדוח</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6CE4" w:rsidRPr="007E7FDD" w:rsidP="007E7F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7FDD" w:rsidRPr="0062451B" w:rsidP="00DA67CB">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rPr>
      <mc:AlternateContent>
        <mc:Choice Requires="wpg">
          <w:drawing>
            <wp:anchor distT="0" distB="0" distL="114300" distR="114300" simplePos="0" relativeHeight="251664384" behindDoc="0" locked="0" layoutInCell="1" allowOverlap="1">
              <wp:simplePos x="0" y="0"/>
              <wp:positionH relativeFrom="column">
                <wp:posOffset>-193040</wp:posOffset>
              </wp:positionH>
              <wp:positionV relativeFrom="paragraph">
                <wp:posOffset>-94615</wp:posOffset>
              </wp:positionV>
              <wp:extent cx="6149974" cy="604586"/>
              <wp:effectExtent l="0" t="0" r="3810" b="5080"/>
              <wp:wrapNone/>
              <wp:docPr id="15" name="קבוצה 15"/>
              <wp:cNvGraphicFramePr/>
              <a:graphic xmlns:a="http://schemas.openxmlformats.org/drawingml/2006/main">
                <a:graphicData uri="http://schemas.microsoft.com/office/word/2010/wordprocessingGroup">
                  <wpg:wgp xmlns:wpg="http://schemas.microsoft.com/office/word/2010/wordprocessingGroup">
                    <wpg:cNvGrpSpPr/>
                    <wpg:grpSpPr>
                      <a:xfrm>
                        <a:off x="0" y="0"/>
                        <a:ext cx="6149974" cy="604586"/>
                        <a:chOff x="31750" y="0"/>
                        <a:chExt cx="6149974" cy="604586"/>
                      </a:xfrm>
                    </wpg:grpSpPr>
                    <wps:wsp xmlns:wps="http://schemas.microsoft.com/office/word/2010/wordprocessingShape">
                      <wps:cNvPr id="16" name="מחבר ישר 16"/>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7" name="תיבת טקסט 2"/>
                      <wps:cNvSpPr txBox="1">
                        <a:spLocks noChangeArrowheads="1"/>
                      </wps:cNvSpPr>
                      <wps:spPr bwMode="auto">
                        <a:xfrm flipH="1">
                          <a:off x="2374899" y="0"/>
                          <a:ext cx="3806825" cy="285750"/>
                        </a:xfrm>
                        <a:prstGeom prst="rect">
                          <a:avLst/>
                        </a:prstGeom>
                        <a:noFill/>
                        <a:ln w="9525">
                          <a:noFill/>
                          <a:miter lim="800000"/>
                          <a:headEnd/>
                          <a:tailEnd/>
                        </a:ln>
                      </wps:spPr>
                      <wps:txbx>
                        <w:txbxContent>
                          <w:p w:rsidR="007E7FDD" w:rsidRPr="0062451B" w:rsidP="00D265C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00E87979">
                              <w:rPr>
                                <w:rFonts w:ascii="Calibri" w:hAnsi="Calibri" w:cs="Calibri" w:hint="cs"/>
                                <w:color w:val="002060"/>
                                <w:sz w:val="22"/>
                                <w:szCs w:val="22"/>
                                <w:rtl/>
                              </w:rPr>
                              <w:t>דוח מיוחד</w:t>
                            </w:r>
                          </w:p>
                        </w:txbxContent>
                      </wps:txbx>
                      <wps:bodyPr rot="0" vert="horz" wrap="square" lIns="91440" tIns="45720" rIns="91440" bIns="45720" anchor="t" anchorCtr="0"/>
                    </wps:wsp>
                    <wps:wsp xmlns:wps="http://schemas.microsoft.com/office/word/2010/wordprocessingShape">
                      <wps:cNvPr id="3"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7E7FDD" w:rsidRPr="0062451B" w:rsidP="00D265CB">
                            <w:pPr>
                              <w:spacing w:line="240" w:lineRule="auto"/>
                              <w:jc w:val="right"/>
                              <w:rPr>
                                <w:rFonts w:ascii="Calibri" w:hAnsi="Calibri" w:cs="Calibri"/>
                                <w:color w:val="002060"/>
                                <w:szCs w:val="20"/>
                                <w:rtl/>
                              </w:rPr>
                            </w:pPr>
                            <w:r>
                              <w:rPr>
                                <w:rFonts w:ascii="Calibri" w:hAnsi="Calibri" w:cs="Calibri" w:hint="cs"/>
                                <w:color w:val="002060"/>
                                <w:szCs w:val="20"/>
                                <w:rtl/>
                              </w:rPr>
                              <w:t xml:space="preserve">תמוז  </w:t>
                            </w:r>
                            <w:r>
                              <w:rPr>
                                <w:rFonts w:ascii="Calibri" w:hAnsi="Calibri" w:cs="Calibri" w:hint="cs"/>
                                <w:color w:val="002060"/>
                                <w:szCs w:val="20"/>
                                <w:rtl/>
                              </w:rPr>
                              <w:t>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p>
                        </w:txbxContent>
                      </wps:txbx>
                      <wps:bodyPr rot="0" vert="horz" wrap="square" lIns="91440" tIns="45720" rIns="91440" bIns="45720" anchor="t" anchorCtr="0"/>
                    </wps:wsp>
                    <wps:wsp xmlns:wps="http://schemas.microsoft.com/office/word/2010/wordprocessingShape">
                      <wps:cNvPr id="21"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7E7FDD" w:rsidRPr="001E204F" w:rsidP="00D265CB">
                            <w:pPr>
                              <w:rPr>
                                <w:rFonts w:ascii="Calibri" w:hAnsi="Calibri" w:cs="Calibri"/>
                                <w:color w:val="002060"/>
                                <w:szCs w:val="20"/>
                                <w:rtl/>
                              </w:rPr>
                            </w:pPr>
                            <w:r w:rsidRPr="00833E0D">
                              <w:rPr>
                                <w:rFonts w:ascii="Calibri" w:hAnsi="Calibri" w:cs="Calibri"/>
                                <w:color w:val="002060"/>
                                <w:szCs w:val="20"/>
                                <w:rtl/>
                              </w:rPr>
                              <w:t>פינוי פצועים לבתי החולים בשבעה באוקטובר 2023</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15" o:spid="_x0000_s2073" style="width:484.25pt;height:47.6pt;margin-top:-7.45pt;margin-left:-15.2pt;mso-height-relative:margin;mso-width-relative:margin;position:absolute;z-index:251670528" coordorigin="317,0" coordsize="61499,6045">
              <v:line id="מחבר ישר 16" o:spid="_x0000_s2074"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_x0000_s2075" type="#_x0000_t202" style="width:38069;height:2857;flip:x;left:23748;mso-wrap-style:square;position:absolute;visibility:visible;v-text-anchor:top" filled="f" stroked="f">
                <v:textbox>
                  <w:txbxContent>
                    <w:p w:rsidR="007E7FDD" w:rsidRPr="0062451B" w:rsidP="00D265C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00E87979">
                        <w:rPr>
                          <w:rFonts w:ascii="Calibri" w:hAnsi="Calibri" w:cs="Calibri" w:hint="cs"/>
                          <w:color w:val="002060"/>
                          <w:sz w:val="22"/>
                          <w:szCs w:val="22"/>
                          <w:rtl/>
                        </w:rPr>
                        <w:t>דוח מיוחד</w:t>
                      </w:r>
                    </w:p>
                  </w:txbxContent>
                </v:textbox>
              </v:shape>
              <v:shape id="_x0000_s2076" type="#_x0000_t202" style="width:31642;height:2857;flip:x;left:317;mso-wrap-style:square;position:absolute;top:3188;visibility:visible;v-text-anchor:top" filled="f" stroked="f">
                <v:textbox>
                  <w:txbxContent>
                    <w:p w:rsidR="007E7FDD" w:rsidRPr="0062451B" w:rsidP="00D265CB">
                      <w:pPr>
                        <w:spacing w:line="240" w:lineRule="auto"/>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p>
                  </w:txbxContent>
                </v:textbox>
              </v:shape>
              <v:shape id="_x0000_s2077" type="#_x0000_t202" style="width:35452;height:2858;flip:x;left:26326;mso-wrap-style:square;position:absolute;top:3181;visibility:visible;v-text-anchor:top" filled="f" stroked="f">
                <v:textbox>
                  <w:txbxContent>
                    <w:p w:rsidR="007E7FDD" w:rsidRPr="001E204F" w:rsidP="00D265CB">
                      <w:pPr>
                        <w:rPr>
                          <w:rFonts w:ascii="Calibri" w:hAnsi="Calibri" w:cs="Calibri"/>
                          <w:color w:val="002060"/>
                          <w:szCs w:val="20"/>
                          <w:rtl/>
                        </w:rPr>
                      </w:pPr>
                      <w:r w:rsidRPr="00833E0D">
                        <w:rPr>
                          <w:rFonts w:ascii="Calibri" w:hAnsi="Calibri" w:cs="Calibri"/>
                          <w:color w:val="002060"/>
                          <w:szCs w:val="20"/>
                          <w:rtl/>
                        </w:rPr>
                        <w:t>פינוי פצועים לבתי החולים בשבעה באוקטובר 2023</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00C233D1">
      <w:rPr>
        <w:rFonts w:asciiTheme="minorHAnsi" w:hAnsiTheme="minorHAnsi" w:cstheme="minorHAnsi"/>
        <w:noProof/>
        <w:color w:val="002060"/>
        <w:szCs w:val="20"/>
        <w:rtl/>
      </w:rPr>
      <w:t>35</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7.25pt" o:bullet="t">
        <v:imagedata r:id="rId1" o:title="hand-red"/>
      </v:shape>
    </w:pict>
  </w:numPicBullet>
  <w:numPicBullet w:numPicBulletId="1">
    <w:pict>
      <v:shape id="_x0000_i1026" type="#_x0000_t75" style="width:254.25pt;height:254.25pt" o:bullet="t">
        <v:imagedata r:id="rId2" o:title=""/>
      </v:shape>
    </w:pict>
  </w:numPicBullet>
  <w:abstractNum w:abstractNumId="0">
    <w:nsid w:val="088216AB"/>
    <w:multiLevelType w:val="hybridMultilevel"/>
    <w:tmpl w:val="BB7ADECA"/>
    <w:lvl w:ilvl="0">
      <w:start w:val="1"/>
      <w:numFmt w:val="hebrew1"/>
      <w:pStyle w:val="16"/>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nsid w:val="0CBD5F52"/>
    <w:multiLevelType w:val="hybridMultilevel"/>
    <w:tmpl w:val="D94CDEE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697B12"/>
    <w:multiLevelType w:val="hybridMultilevel"/>
    <w:tmpl w:val="30EA0890"/>
    <w:lvl w:ilvl="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2F52EA"/>
    <w:multiLevelType w:val="hybridMultilevel"/>
    <w:tmpl w:val="4BF8F2F2"/>
    <w:lvl w:ilvl="0">
      <w:start w:val="1"/>
      <w:numFmt w:val="bullet"/>
      <w:lvlText w:val=""/>
      <w:lvlJc w:val="left"/>
      <w:pPr>
        <w:ind w:left="720" w:hanging="360"/>
      </w:pPr>
      <w:rPr>
        <w:rFonts w:ascii="Symbol" w:hAnsi="Symbol" w:cs="Symbol" w:hint="default"/>
        <w:b/>
        <w:bCs/>
        <w:i w:val="0"/>
        <w:caps w:val="0"/>
        <w:strike w:val="0"/>
        <w:dstrike w:val="0"/>
        <w:vanish w:val="0"/>
        <w:color w:val="FFC000"/>
        <w:position w:val="0"/>
        <w:sz w:val="28"/>
        <w:szCs w:val="28"/>
        <w:vertAlign w:val="baseline"/>
        <w14:ligatures w14:val="all"/>
        <w14:numForm w14:val="default"/>
        <w14:numSpacing w14:val="default"/>
        <w14:stylisticSets xmlns:w14="http://schemas.microsoft.com/office/word/2010/wordm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806966"/>
    <w:multiLevelType w:val="hybridMultilevel"/>
    <w:tmpl w:val="FC6ED52C"/>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F648D2"/>
    <w:multiLevelType w:val="hybridMultilevel"/>
    <w:tmpl w:val="E2B6F6AA"/>
    <w:lvl w:ilvl="0">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6">
    <w:nsid w:val="1D587F94"/>
    <w:multiLevelType w:val="hybridMultilevel"/>
    <w:tmpl w:val="FF2AB340"/>
    <w:lvl w:ilvl="0">
      <w:start w:val="1"/>
      <w:numFmt w:val="decimal"/>
      <w:lvlText w:val="%1."/>
      <w:lvlJc w:val="left"/>
      <w:pPr>
        <w:ind w:left="397" w:hanging="397"/>
      </w:pPr>
      <w:rPr>
        <w:rFont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0439C9"/>
    <w:multiLevelType w:val="hybridMultilevel"/>
    <w:tmpl w:val="A16E7D50"/>
    <w:lvl w:ilvl="0">
      <w:start w:val="1"/>
      <w:numFmt w:val="bullet"/>
      <w:lvlText w:val=""/>
      <w:lvlJc w:val="left"/>
      <w:pPr>
        <w:ind w:left="1104" w:hanging="360"/>
      </w:pPr>
      <w:rPr>
        <w:rFonts w:ascii="Symbol" w:hAnsi="Symbol" w:hint="default"/>
        <w:color w:val="FFC000"/>
      </w:rPr>
    </w:lvl>
    <w:lvl w:ilvl="1" w:tentative="1">
      <w:start w:val="1"/>
      <w:numFmt w:val="bullet"/>
      <w:lvlText w:val="o"/>
      <w:lvlJc w:val="left"/>
      <w:pPr>
        <w:ind w:left="1824" w:hanging="360"/>
      </w:pPr>
      <w:rPr>
        <w:rFonts w:ascii="Courier New" w:hAnsi="Courier New" w:cs="Courier New" w:hint="default"/>
      </w:rPr>
    </w:lvl>
    <w:lvl w:ilvl="2" w:tentative="1">
      <w:start w:val="1"/>
      <w:numFmt w:val="bullet"/>
      <w:lvlText w:val=""/>
      <w:lvlJc w:val="left"/>
      <w:pPr>
        <w:ind w:left="2544" w:hanging="360"/>
      </w:pPr>
      <w:rPr>
        <w:rFonts w:ascii="Wingdings" w:hAnsi="Wingdings" w:hint="default"/>
      </w:rPr>
    </w:lvl>
    <w:lvl w:ilvl="3" w:tentative="1">
      <w:start w:val="1"/>
      <w:numFmt w:val="bullet"/>
      <w:lvlText w:val=""/>
      <w:lvlJc w:val="left"/>
      <w:pPr>
        <w:ind w:left="3264" w:hanging="360"/>
      </w:pPr>
      <w:rPr>
        <w:rFonts w:ascii="Symbol" w:hAnsi="Symbol" w:hint="default"/>
      </w:rPr>
    </w:lvl>
    <w:lvl w:ilvl="4" w:tentative="1">
      <w:start w:val="1"/>
      <w:numFmt w:val="bullet"/>
      <w:lvlText w:val="o"/>
      <w:lvlJc w:val="left"/>
      <w:pPr>
        <w:ind w:left="3984" w:hanging="360"/>
      </w:pPr>
      <w:rPr>
        <w:rFonts w:ascii="Courier New" w:hAnsi="Courier New" w:cs="Courier New" w:hint="default"/>
      </w:rPr>
    </w:lvl>
    <w:lvl w:ilvl="5" w:tentative="1">
      <w:start w:val="1"/>
      <w:numFmt w:val="bullet"/>
      <w:lvlText w:val=""/>
      <w:lvlJc w:val="left"/>
      <w:pPr>
        <w:ind w:left="4704" w:hanging="360"/>
      </w:pPr>
      <w:rPr>
        <w:rFonts w:ascii="Wingdings" w:hAnsi="Wingdings" w:hint="default"/>
      </w:rPr>
    </w:lvl>
    <w:lvl w:ilvl="6" w:tentative="1">
      <w:start w:val="1"/>
      <w:numFmt w:val="bullet"/>
      <w:lvlText w:val=""/>
      <w:lvlJc w:val="left"/>
      <w:pPr>
        <w:ind w:left="5424" w:hanging="360"/>
      </w:pPr>
      <w:rPr>
        <w:rFonts w:ascii="Symbol" w:hAnsi="Symbol" w:hint="default"/>
      </w:rPr>
    </w:lvl>
    <w:lvl w:ilvl="7" w:tentative="1">
      <w:start w:val="1"/>
      <w:numFmt w:val="bullet"/>
      <w:lvlText w:val="o"/>
      <w:lvlJc w:val="left"/>
      <w:pPr>
        <w:ind w:left="6144" w:hanging="360"/>
      </w:pPr>
      <w:rPr>
        <w:rFonts w:ascii="Courier New" w:hAnsi="Courier New" w:cs="Courier New" w:hint="default"/>
      </w:rPr>
    </w:lvl>
    <w:lvl w:ilvl="8" w:tentative="1">
      <w:start w:val="1"/>
      <w:numFmt w:val="bullet"/>
      <w:lvlText w:val=""/>
      <w:lvlJc w:val="left"/>
      <w:pPr>
        <w:ind w:left="6864" w:hanging="360"/>
      </w:pPr>
      <w:rPr>
        <w:rFonts w:ascii="Wingdings" w:hAnsi="Wingdings" w:hint="default"/>
      </w:rPr>
    </w:lvl>
  </w:abstractNum>
  <w:abstractNum w:abstractNumId="8">
    <w:nsid w:val="2DB951A8"/>
    <w:multiLevelType w:val="hybridMultilevel"/>
    <w:tmpl w:val="477266D6"/>
    <w:lvl w:ilvl="0">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lang w:bidi="he-IL"/>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9">
    <w:nsid w:val="2EC744C3"/>
    <w:multiLevelType w:val="hybridMultilevel"/>
    <w:tmpl w:val="4A68CCE0"/>
    <w:lvl w:ilvl="0">
      <w:start w:val="1"/>
      <w:numFmt w:val="bullet"/>
      <w:lvlText w:val=""/>
      <w:lvlJc w:val="left"/>
      <w:pPr>
        <w:ind w:left="794"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1">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2">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3">
    <w:nsid w:val="355B1DDE"/>
    <w:multiLevelType w:val="hybridMultilevel"/>
    <w:tmpl w:val="0382FD12"/>
    <w:lvl w:ilvl="0">
      <w:start w:val="1"/>
      <w:numFmt w:val="bullet"/>
      <w:lvlText w:val=""/>
      <w:lvlJc w:val="left"/>
      <w:pPr>
        <w:ind w:left="397" w:hanging="397"/>
      </w:pPr>
      <w:rPr>
        <w:rFonts w:ascii="Segoe MDL2 Assets" w:hAnsi="Segoe MDL2 Assets" w:cs="Segoe MDL2 Assets" w:hint="default"/>
        <w:b/>
        <w:bCs/>
        <w:i w:val="0"/>
        <w:iCs w:val="0"/>
        <w:color w:val="FFC000"/>
        <w:position w:val="-6"/>
        <w:sz w:val="28"/>
        <w:szCs w:val="32"/>
        <w:lang w:bidi="he-IL"/>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92E622D"/>
    <w:multiLevelType w:val="hybridMultilevel"/>
    <w:tmpl w:val="7D5E01EA"/>
    <w:lvl w:ilvl="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5">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6">
    <w:nsid w:val="3B0B597E"/>
    <w:multiLevelType w:val="hybridMultilevel"/>
    <w:tmpl w:val="C582C6B2"/>
    <w:lvl w:ilvl="0">
      <w:start w:val="0"/>
      <w:numFmt w:val="bullet"/>
      <w:lvlText w:val="•"/>
      <w:lvlJc w:val="left"/>
      <w:pPr>
        <w:ind w:left="1003" w:hanging="360"/>
      </w:pPr>
      <w:rPr>
        <w:rFonts w:ascii="Tahoma" w:hAnsi="Tahoma" w:eastAsiaTheme="minorHAnsi" w:cs="Tahoma" w:hint="default"/>
        <w:b/>
        <w:i w:val="0"/>
        <w:caps w:val="0"/>
        <w:strike w:val="0"/>
        <w:dstrike w:val="0"/>
        <w:vanish w:val="0"/>
        <w:color w:val="FF0000"/>
        <w:position w:val="0"/>
        <w:sz w:val="21"/>
        <w:szCs w:val="25"/>
        <w:vertAlign w:val="baseline"/>
        <w14:ligatures w14:val="all"/>
        <w14:numForm w14:val="default"/>
        <w14:numSpacing w14:val="default"/>
        <w14:stylisticSets xmlns:w14="http://schemas.microsoft.com/office/word/2010/wordml"/>
      </w:rPr>
    </w:lvl>
    <w:lvl w:ilvl="1">
      <w:start w:val="0"/>
      <w:numFmt w:val="bullet"/>
      <w:lvlText w:val="•"/>
      <w:lvlJc w:val="left"/>
      <w:pPr>
        <w:ind w:left="1528" w:hanging="165"/>
      </w:pPr>
      <w:rPr>
        <w:rFonts w:ascii="Tahoma" w:hAnsi="Tahoma" w:eastAsiaTheme="minorHAnsi" w:cs="Tahoma" w:hint="default"/>
        <w:b/>
        <w:color w:val="FF0000"/>
        <w:sz w:val="21"/>
      </w:rPr>
    </w:lvl>
    <w:lvl w:ilvl="2" w:tentative="1">
      <w:start w:val="1"/>
      <w:numFmt w:val="bullet"/>
      <w:lvlText w:val=""/>
      <w:lvlJc w:val="left"/>
      <w:pPr>
        <w:ind w:left="2443" w:hanging="360"/>
      </w:pPr>
      <w:rPr>
        <w:rFonts w:ascii="Wingdings" w:hAnsi="Wingdings" w:hint="default"/>
      </w:rPr>
    </w:lvl>
    <w:lvl w:ilvl="3" w:tentative="1">
      <w:start w:val="1"/>
      <w:numFmt w:val="bullet"/>
      <w:lvlText w:val=""/>
      <w:lvlJc w:val="left"/>
      <w:pPr>
        <w:ind w:left="3163" w:hanging="360"/>
      </w:pPr>
      <w:rPr>
        <w:rFonts w:ascii="Symbol" w:hAnsi="Symbol" w:hint="default"/>
      </w:rPr>
    </w:lvl>
    <w:lvl w:ilvl="4" w:tentative="1">
      <w:start w:val="1"/>
      <w:numFmt w:val="bullet"/>
      <w:lvlText w:val="o"/>
      <w:lvlJc w:val="left"/>
      <w:pPr>
        <w:ind w:left="3883" w:hanging="360"/>
      </w:pPr>
      <w:rPr>
        <w:rFonts w:ascii="Courier New" w:hAnsi="Courier New" w:cs="Courier New" w:hint="default"/>
      </w:rPr>
    </w:lvl>
    <w:lvl w:ilvl="5" w:tentative="1">
      <w:start w:val="1"/>
      <w:numFmt w:val="bullet"/>
      <w:lvlText w:val=""/>
      <w:lvlJc w:val="left"/>
      <w:pPr>
        <w:ind w:left="4603" w:hanging="360"/>
      </w:pPr>
      <w:rPr>
        <w:rFonts w:ascii="Wingdings" w:hAnsi="Wingdings" w:hint="default"/>
      </w:rPr>
    </w:lvl>
    <w:lvl w:ilvl="6" w:tentative="1">
      <w:start w:val="1"/>
      <w:numFmt w:val="bullet"/>
      <w:lvlText w:val=""/>
      <w:lvlJc w:val="left"/>
      <w:pPr>
        <w:ind w:left="5323" w:hanging="360"/>
      </w:pPr>
      <w:rPr>
        <w:rFonts w:ascii="Symbol" w:hAnsi="Symbol" w:hint="default"/>
      </w:rPr>
    </w:lvl>
    <w:lvl w:ilvl="7" w:tentative="1">
      <w:start w:val="1"/>
      <w:numFmt w:val="bullet"/>
      <w:lvlText w:val="o"/>
      <w:lvlJc w:val="left"/>
      <w:pPr>
        <w:ind w:left="6043" w:hanging="360"/>
      </w:pPr>
      <w:rPr>
        <w:rFonts w:ascii="Courier New" w:hAnsi="Courier New" w:cs="Courier New" w:hint="default"/>
      </w:rPr>
    </w:lvl>
    <w:lvl w:ilvl="8" w:tentative="1">
      <w:start w:val="1"/>
      <w:numFmt w:val="bullet"/>
      <w:lvlText w:val=""/>
      <w:lvlJc w:val="left"/>
      <w:pPr>
        <w:ind w:left="6763" w:hanging="360"/>
      </w:pPr>
      <w:rPr>
        <w:rFonts w:ascii="Wingdings" w:hAnsi="Wingdings" w:hint="default"/>
      </w:rPr>
    </w:lvl>
  </w:abstractNum>
  <w:abstractNum w:abstractNumId="17">
    <w:nsid w:val="3DFC3F2B"/>
    <w:multiLevelType w:val="hybridMultilevel"/>
    <w:tmpl w:val="27902D54"/>
    <w:lvl w:ilvl="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9">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2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21">
    <w:nsid w:val="59F011FB"/>
    <w:multiLevelType w:val="hybridMultilevel"/>
    <w:tmpl w:val="FBB8779C"/>
    <w:lvl w:ilvl="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lang w:bidi="he-I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79445E"/>
    <w:multiLevelType w:val="hybridMultilevel"/>
    <w:tmpl w:val="CDCA638E"/>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lang w:bidi="he-IL"/>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65D5678F"/>
    <w:multiLevelType w:val="hybridMultilevel"/>
    <w:tmpl w:val="8844FB18"/>
    <w:lvl w:ilvl="0">
      <w:start w:val="1"/>
      <w:numFmt w:val="bullet"/>
      <w:lvlText w:val=""/>
      <w:lvlJc w:val="left"/>
      <w:pPr>
        <w:ind w:left="1080" w:hanging="360"/>
      </w:pPr>
      <w:rPr>
        <w:rFonts w:ascii="Symbol" w:hAnsi="Symbol" w:hint="default"/>
        <w:color w:val="FF0000"/>
        <w:lang w:val="en-U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5">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6CE718F2"/>
    <w:multiLevelType w:val="hybridMultilevel"/>
    <w:tmpl w:val="1F9E3AA6"/>
    <w:lvl w:ilvl="0">
      <w:start w:val="1"/>
      <w:numFmt w:val="bullet"/>
      <w:lvlText w:val="o"/>
      <w:lvlJc w:val="left"/>
      <w:pPr>
        <w:ind w:left="1440" w:hanging="360"/>
      </w:pPr>
      <w:rPr>
        <w:rFonts w:ascii="Courier New" w:hAnsi="Courier New" w:cs="Courier New" w:hint="default"/>
        <w:color w:val="FF000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78F7677"/>
    <w:multiLevelType w:val="hybridMultilevel"/>
    <w:tmpl w:val="257EC434"/>
    <w:lvl w:ilvl="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D3D606A"/>
    <w:multiLevelType w:val="hybridMultilevel"/>
    <w:tmpl w:val="A7D29ED2"/>
    <w:lvl w:ilvl="0">
      <w:start w:val="1"/>
      <w:numFmt w:val="bullet"/>
      <w:lvlText w:val=""/>
      <w:lvlJc w:val="left"/>
      <w:pPr>
        <w:ind w:left="518" w:hanging="360"/>
      </w:pPr>
      <w:rPr>
        <w:rFonts w:ascii="Symbol" w:hAnsi="Symbol" w:cs="Symbol" w:hint="default"/>
        <w:b/>
        <w:bCs/>
        <w:color w:val="FF0000"/>
        <w:sz w:val="28"/>
        <w:szCs w:val="28"/>
      </w:rPr>
    </w:lvl>
    <w:lvl w:ilvl="1" w:tentative="1">
      <w:start w:val="1"/>
      <w:numFmt w:val="bullet"/>
      <w:lvlText w:val="o"/>
      <w:lvlJc w:val="left"/>
      <w:pPr>
        <w:ind w:left="1238" w:hanging="360"/>
      </w:pPr>
      <w:rPr>
        <w:rFonts w:ascii="Courier New" w:hAnsi="Courier New" w:cs="Courier New" w:hint="default"/>
      </w:rPr>
    </w:lvl>
    <w:lvl w:ilvl="2" w:tentative="1">
      <w:start w:val="1"/>
      <w:numFmt w:val="bullet"/>
      <w:lvlText w:val=""/>
      <w:lvlJc w:val="left"/>
      <w:pPr>
        <w:ind w:left="1958" w:hanging="360"/>
      </w:pPr>
      <w:rPr>
        <w:rFonts w:ascii="Wingdings" w:hAnsi="Wingdings" w:hint="default"/>
      </w:rPr>
    </w:lvl>
    <w:lvl w:ilvl="3" w:tentative="1">
      <w:start w:val="1"/>
      <w:numFmt w:val="bullet"/>
      <w:lvlText w:val=""/>
      <w:lvlJc w:val="left"/>
      <w:pPr>
        <w:ind w:left="2678" w:hanging="360"/>
      </w:pPr>
      <w:rPr>
        <w:rFonts w:ascii="Symbol" w:hAnsi="Symbol" w:hint="default"/>
      </w:rPr>
    </w:lvl>
    <w:lvl w:ilvl="4" w:tentative="1">
      <w:start w:val="1"/>
      <w:numFmt w:val="bullet"/>
      <w:lvlText w:val="o"/>
      <w:lvlJc w:val="left"/>
      <w:pPr>
        <w:ind w:left="3398" w:hanging="360"/>
      </w:pPr>
      <w:rPr>
        <w:rFonts w:ascii="Courier New" w:hAnsi="Courier New" w:cs="Courier New" w:hint="default"/>
      </w:rPr>
    </w:lvl>
    <w:lvl w:ilvl="5" w:tentative="1">
      <w:start w:val="1"/>
      <w:numFmt w:val="bullet"/>
      <w:lvlText w:val=""/>
      <w:lvlJc w:val="left"/>
      <w:pPr>
        <w:ind w:left="4118" w:hanging="360"/>
      </w:pPr>
      <w:rPr>
        <w:rFonts w:ascii="Wingdings" w:hAnsi="Wingdings" w:hint="default"/>
      </w:rPr>
    </w:lvl>
    <w:lvl w:ilvl="6" w:tentative="1">
      <w:start w:val="1"/>
      <w:numFmt w:val="bullet"/>
      <w:lvlText w:val=""/>
      <w:lvlJc w:val="left"/>
      <w:pPr>
        <w:ind w:left="4838" w:hanging="360"/>
      </w:pPr>
      <w:rPr>
        <w:rFonts w:ascii="Symbol" w:hAnsi="Symbol" w:hint="default"/>
      </w:rPr>
    </w:lvl>
    <w:lvl w:ilvl="7" w:tentative="1">
      <w:start w:val="1"/>
      <w:numFmt w:val="bullet"/>
      <w:lvlText w:val="o"/>
      <w:lvlJc w:val="left"/>
      <w:pPr>
        <w:ind w:left="5558" w:hanging="360"/>
      </w:pPr>
      <w:rPr>
        <w:rFonts w:ascii="Courier New" w:hAnsi="Courier New" w:cs="Courier New" w:hint="default"/>
      </w:rPr>
    </w:lvl>
    <w:lvl w:ilvl="8" w:tentative="1">
      <w:start w:val="1"/>
      <w:numFmt w:val="bullet"/>
      <w:lvlText w:val=""/>
      <w:lvlJc w:val="left"/>
      <w:pPr>
        <w:ind w:left="6278" w:hanging="360"/>
      </w:pPr>
      <w:rPr>
        <w:rFonts w:ascii="Wingdings" w:hAnsi="Wingdings" w:hint="default"/>
      </w:rPr>
    </w:lvl>
  </w:abstractNum>
  <w:abstractNum w:abstractNumId="29">
    <w:nsid w:val="7E431D00"/>
    <w:multiLevelType w:val="hybridMultilevel"/>
    <w:tmpl w:val="7576C230"/>
    <w:lvl w:ilvl="0">
      <w:start w:val="1"/>
      <w:numFmt w:val="decimal"/>
      <w:pStyle w:val="14"/>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29"/>
  </w:num>
  <w:num w:numId="2">
    <w:abstractNumId w:val="20"/>
  </w:num>
  <w:num w:numId="3">
    <w:abstractNumId w:val="18"/>
  </w:num>
  <w:num w:numId="4">
    <w:abstractNumId w:val="0"/>
  </w:num>
  <w:num w:numId="5">
    <w:abstractNumId w:val="19"/>
  </w:num>
  <w:num w:numId="6">
    <w:abstractNumId w:val="24"/>
  </w:num>
  <w:num w:numId="7">
    <w:abstractNumId w:val="15"/>
  </w:num>
  <w:num w:numId="8">
    <w:abstractNumId w:val="11"/>
  </w:num>
  <w:num w:numId="9">
    <w:abstractNumId w:val="10"/>
  </w:num>
  <w:num w:numId="10">
    <w:abstractNumId w:val="12"/>
  </w:num>
  <w:num w:numId="11">
    <w:abstractNumId w:val="25"/>
  </w:num>
  <w:num w:numId="12">
    <w:abstractNumId w:val="22"/>
  </w:num>
  <w:num w:numId="13">
    <w:abstractNumId w:val="21"/>
  </w:num>
  <w:num w:numId="14">
    <w:abstractNumId w:val="23"/>
  </w:num>
  <w:num w:numId="15">
    <w:abstractNumId w:val="1"/>
  </w:num>
  <w:num w:numId="16">
    <w:abstractNumId w:val="8"/>
  </w:num>
  <w:num w:numId="17">
    <w:abstractNumId w:val="9"/>
  </w:num>
  <w:num w:numId="18">
    <w:abstractNumId w:val="2"/>
  </w:num>
  <w:num w:numId="19">
    <w:abstractNumId w:val="13"/>
  </w:num>
  <w:num w:numId="20">
    <w:abstractNumId w:val="17"/>
  </w:num>
  <w:num w:numId="21">
    <w:abstractNumId w:val="6"/>
  </w:num>
  <w:num w:numId="22">
    <w:abstractNumId w:val="4"/>
  </w:num>
  <w:num w:numId="23">
    <w:abstractNumId w:val="27"/>
  </w:num>
  <w:num w:numId="24">
    <w:abstractNumId w:val="5"/>
  </w:num>
  <w:num w:numId="25">
    <w:abstractNumId w:val="14"/>
  </w:num>
  <w:num w:numId="26">
    <w:abstractNumId w:val="16"/>
  </w:num>
  <w:num w:numId="27">
    <w:abstractNumId w:val="28"/>
  </w:num>
  <w:num w:numId="28">
    <w:abstractNumId w:val="26"/>
  </w:num>
  <w:num w:numId="29">
    <w:abstractNumId w:val="7"/>
  </w:num>
  <w:num w:numId="3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51B"/>
    <w:rsid w:val="00001576"/>
    <w:rsid w:val="00003B77"/>
    <w:rsid w:val="0001735B"/>
    <w:rsid w:val="00030DCF"/>
    <w:rsid w:val="000314B9"/>
    <w:rsid w:val="00042837"/>
    <w:rsid w:val="000501A4"/>
    <w:rsid w:val="000532AA"/>
    <w:rsid w:val="00084768"/>
    <w:rsid w:val="00091EA0"/>
    <w:rsid w:val="00092F16"/>
    <w:rsid w:val="000B1102"/>
    <w:rsid w:val="000B463F"/>
    <w:rsid w:val="000B51D7"/>
    <w:rsid w:val="000B7293"/>
    <w:rsid w:val="000C6528"/>
    <w:rsid w:val="000C7459"/>
    <w:rsid w:val="000D221E"/>
    <w:rsid w:val="000E013E"/>
    <w:rsid w:val="000F7725"/>
    <w:rsid w:val="00101D0F"/>
    <w:rsid w:val="00104CF9"/>
    <w:rsid w:val="00113E28"/>
    <w:rsid w:val="00114325"/>
    <w:rsid w:val="00164D9B"/>
    <w:rsid w:val="001656C6"/>
    <w:rsid w:val="00166477"/>
    <w:rsid w:val="001730B0"/>
    <w:rsid w:val="001960B4"/>
    <w:rsid w:val="0019747C"/>
    <w:rsid w:val="001A3BBC"/>
    <w:rsid w:val="001A613C"/>
    <w:rsid w:val="001B2821"/>
    <w:rsid w:val="001C057E"/>
    <w:rsid w:val="001C6185"/>
    <w:rsid w:val="001D3DA9"/>
    <w:rsid w:val="001D5457"/>
    <w:rsid w:val="001E204F"/>
    <w:rsid w:val="001F0CD9"/>
    <w:rsid w:val="00203604"/>
    <w:rsid w:val="002064F7"/>
    <w:rsid w:val="00212D9D"/>
    <w:rsid w:val="00240887"/>
    <w:rsid w:val="002602F0"/>
    <w:rsid w:val="00263521"/>
    <w:rsid w:val="00276705"/>
    <w:rsid w:val="00291629"/>
    <w:rsid w:val="002A7D21"/>
    <w:rsid w:val="002B55E8"/>
    <w:rsid w:val="002C0C75"/>
    <w:rsid w:val="002C0FD0"/>
    <w:rsid w:val="002C1EE0"/>
    <w:rsid w:val="002C4139"/>
    <w:rsid w:val="002F3BCE"/>
    <w:rsid w:val="002F64B0"/>
    <w:rsid w:val="00301153"/>
    <w:rsid w:val="00301524"/>
    <w:rsid w:val="0030602D"/>
    <w:rsid w:val="00310345"/>
    <w:rsid w:val="00313DEA"/>
    <w:rsid w:val="0032268D"/>
    <w:rsid w:val="00323027"/>
    <w:rsid w:val="00330009"/>
    <w:rsid w:val="00330E9F"/>
    <w:rsid w:val="00340353"/>
    <w:rsid w:val="00344F87"/>
    <w:rsid w:val="00347FEB"/>
    <w:rsid w:val="0036735A"/>
    <w:rsid w:val="0037370B"/>
    <w:rsid w:val="0037752E"/>
    <w:rsid w:val="0037780B"/>
    <w:rsid w:val="00380052"/>
    <w:rsid w:val="00386E9B"/>
    <w:rsid w:val="0039415D"/>
    <w:rsid w:val="003A5544"/>
    <w:rsid w:val="003D61C6"/>
    <w:rsid w:val="003E58C2"/>
    <w:rsid w:val="003E6853"/>
    <w:rsid w:val="00411396"/>
    <w:rsid w:val="0042177E"/>
    <w:rsid w:val="00450C77"/>
    <w:rsid w:val="004562F8"/>
    <w:rsid w:val="00457524"/>
    <w:rsid w:val="00463930"/>
    <w:rsid w:val="004672FB"/>
    <w:rsid w:val="004779AA"/>
    <w:rsid w:val="00493AB8"/>
    <w:rsid w:val="004A0385"/>
    <w:rsid w:val="004A0D80"/>
    <w:rsid w:val="004B480D"/>
    <w:rsid w:val="004C7D9F"/>
    <w:rsid w:val="004E1B0E"/>
    <w:rsid w:val="004E2733"/>
    <w:rsid w:val="004E488A"/>
    <w:rsid w:val="004E7CE9"/>
    <w:rsid w:val="004F0AB4"/>
    <w:rsid w:val="005006C5"/>
    <w:rsid w:val="00514CE6"/>
    <w:rsid w:val="00517CBB"/>
    <w:rsid w:val="00524C99"/>
    <w:rsid w:val="00551B42"/>
    <w:rsid w:val="00551FF7"/>
    <w:rsid w:val="00554749"/>
    <w:rsid w:val="00574579"/>
    <w:rsid w:val="005758F9"/>
    <w:rsid w:val="00576820"/>
    <w:rsid w:val="00577CAE"/>
    <w:rsid w:val="00580C5C"/>
    <w:rsid w:val="00581D69"/>
    <w:rsid w:val="005A021D"/>
    <w:rsid w:val="005A09B4"/>
    <w:rsid w:val="005B2688"/>
    <w:rsid w:val="005C3049"/>
    <w:rsid w:val="005C7ABF"/>
    <w:rsid w:val="005D135D"/>
    <w:rsid w:val="005D2CBD"/>
    <w:rsid w:val="005E62A6"/>
    <w:rsid w:val="005F4A6D"/>
    <w:rsid w:val="00602674"/>
    <w:rsid w:val="0062451B"/>
    <w:rsid w:val="0062456C"/>
    <w:rsid w:val="00626153"/>
    <w:rsid w:val="00633DF8"/>
    <w:rsid w:val="00634DAD"/>
    <w:rsid w:val="0063556C"/>
    <w:rsid w:val="00635658"/>
    <w:rsid w:val="00640B60"/>
    <w:rsid w:val="006457EB"/>
    <w:rsid w:val="006531CB"/>
    <w:rsid w:val="006569CD"/>
    <w:rsid w:val="006615C6"/>
    <w:rsid w:val="006A0446"/>
    <w:rsid w:val="006A646E"/>
    <w:rsid w:val="006B1593"/>
    <w:rsid w:val="006B16D1"/>
    <w:rsid w:val="006B7706"/>
    <w:rsid w:val="006C4033"/>
    <w:rsid w:val="006D4161"/>
    <w:rsid w:val="006D786C"/>
    <w:rsid w:val="006E1414"/>
    <w:rsid w:val="006F285F"/>
    <w:rsid w:val="00716AFD"/>
    <w:rsid w:val="0072219B"/>
    <w:rsid w:val="007474F0"/>
    <w:rsid w:val="00753ADE"/>
    <w:rsid w:val="0075663B"/>
    <w:rsid w:val="00773F61"/>
    <w:rsid w:val="0079141B"/>
    <w:rsid w:val="007A4EBD"/>
    <w:rsid w:val="007B01BB"/>
    <w:rsid w:val="007B112B"/>
    <w:rsid w:val="007B5B26"/>
    <w:rsid w:val="007B691A"/>
    <w:rsid w:val="007C1FF6"/>
    <w:rsid w:val="007D28E2"/>
    <w:rsid w:val="007D61B8"/>
    <w:rsid w:val="007E2228"/>
    <w:rsid w:val="007E24BD"/>
    <w:rsid w:val="007E7FDD"/>
    <w:rsid w:val="007F43D9"/>
    <w:rsid w:val="007F5D51"/>
    <w:rsid w:val="007F7FF2"/>
    <w:rsid w:val="00805B42"/>
    <w:rsid w:val="008102AD"/>
    <w:rsid w:val="00824AB2"/>
    <w:rsid w:val="00833E0D"/>
    <w:rsid w:val="00837997"/>
    <w:rsid w:val="00860D6D"/>
    <w:rsid w:val="008654CB"/>
    <w:rsid w:val="00867FC5"/>
    <w:rsid w:val="0088743F"/>
    <w:rsid w:val="00892F80"/>
    <w:rsid w:val="00897698"/>
    <w:rsid w:val="008A2E0E"/>
    <w:rsid w:val="008B4F41"/>
    <w:rsid w:val="008B5B82"/>
    <w:rsid w:val="008C1428"/>
    <w:rsid w:val="008C6F75"/>
    <w:rsid w:val="008D750B"/>
    <w:rsid w:val="008E3759"/>
    <w:rsid w:val="008F62BD"/>
    <w:rsid w:val="009015B2"/>
    <w:rsid w:val="00906E90"/>
    <w:rsid w:val="0091051D"/>
    <w:rsid w:val="009137E5"/>
    <w:rsid w:val="00915730"/>
    <w:rsid w:val="00936F84"/>
    <w:rsid w:val="00940851"/>
    <w:rsid w:val="009679D9"/>
    <w:rsid w:val="009912C8"/>
    <w:rsid w:val="009961E8"/>
    <w:rsid w:val="009A6817"/>
    <w:rsid w:val="009B0AEC"/>
    <w:rsid w:val="009B497A"/>
    <w:rsid w:val="009C6066"/>
    <w:rsid w:val="009D45C5"/>
    <w:rsid w:val="009D73F5"/>
    <w:rsid w:val="009E1A3F"/>
    <w:rsid w:val="009E40C5"/>
    <w:rsid w:val="009E53CF"/>
    <w:rsid w:val="009F0BD3"/>
    <w:rsid w:val="009F5F85"/>
    <w:rsid w:val="00A055D0"/>
    <w:rsid w:val="00A222E2"/>
    <w:rsid w:val="00A25199"/>
    <w:rsid w:val="00A30B00"/>
    <w:rsid w:val="00A30D76"/>
    <w:rsid w:val="00A61AD5"/>
    <w:rsid w:val="00A73038"/>
    <w:rsid w:val="00A76C99"/>
    <w:rsid w:val="00A81EBE"/>
    <w:rsid w:val="00AB465B"/>
    <w:rsid w:val="00AB66C8"/>
    <w:rsid w:val="00AC6B95"/>
    <w:rsid w:val="00AD1000"/>
    <w:rsid w:val="00AD4E14"/>
    <w:rsid w:val="00AE741B"/>
    <w:rsid w:val="00AF3B73"/>
    <w:rsid w:val="00B00E5C"/>
    <w:rsid w:val="00B04068"/>
    <w:rsid w:val="00B14FC8"/>
    <w:rsid w:val="00B4321D"/>
    <w:rsid w:val="00B666B9"/>
    <w:rsid w:val="00B75E06"/>
    <w:rsid w:val="00B76DC1"/>
    <w:rsid w:val="00B862C0"/>
    <w:rsid w:val="00BA058D"/>
    <w:rsid w:val="00BB410E"/>
    <w:rsid w:val="00BD2291"/>
    <w:rsid w:val="00BD291C"/>
    <w:rsid w:val="00BE22D7"/>
    <w:rsid w:val="00BE2DD8"/>
    <w:rsid w:val="00C2305A"/>
    <w:rsid w:val="00C233D1"/>
    <w:rsid w:val="00C23CC9"/>
    <w:rsid w:val="00C30B3D"/>
    <w:rsid w:val="00C33AE2"/>
    <w:rsid w:val="00C36C5E"/>
    <w:rsid w:val="00C4042D"/>
    <w:rsid w:val="00C4664C"/>
    <w:rsid w:val="00C4789A"/>
    <w:rsid w:val="00C75A49"/>
    <w:rsid w:val="00C8096C"/>
    <w:rsid w:val="00C8100B"/>
    <w:rsid w:val="00C92141"/>
    <w:rsid w:val="00C93165"/>
    <w:rsid w:val="00CA38DE"/>
    <w:rsid w:val="00CA41D2"/>
    <w:rsid w:val="00CA4EB1"/>
    <w:rsid w:val="00CA4F20"/>
    <w:rsid w:val="00CD5320"/>
    <w:rsid w:val="00CD6602"/>
    <w:rsid w:val="00CD6EEC"/>
    <w:rsid w:val="00CE041B"/>
    <w:rsid w:val="00CF6518"/>
    <w:rsid w:val="00D22748"/>
    <w:rsid w:val="00D265CB"/>
    <w:rsid w:val="00D26918"/>
    <w:rsid w:val="00D37121"/>
    <w:rsid w:val="00D53F00"/>
    <w:rsid w:val="00D57BE9"/>
    <w:rsid w:val="00D71966"/>
    <w:rsid w:val="00D779F7"/>
    <w:rsid w:val="00D87542"/>
    <w:rsid w:val="00D95C20"/>
    <w:rsid w:val="00D97C16"/>
    <w:rsid w:val="00DA3406"/>
    <w:rsid w:val="00DA67CB"/>
    <w:rsid w:val="00DB2E3A"/>
    <w:rsid w:val="00DB6E18"/>
    <w:rsid w:val="00DE1DAB"/>
    <w:rsid w:val="00DE20A2"/>
    <w:rsid w:val="00DF0B89"/>
    <w:rsid w:val="00DF358A"/>
    <w:rsid w:val="00E35682"/>
    <w:rsid w:val="00E46EA3"/>
    <w:rsid w:val="00E51C1B"/>
    <w:rsid w:val="00E52143"/>
    <w:rsid w:val="00E53DA7"/>
    <w:rsid w:val="00E678C7"/>
    <w:rsid w:val="00E725B9"/>
    <w:rsid w:val="00E87979"/>
    <w:rsid w:val="00E927FF"/>
    <w:rsid w:val="00EB1CCA"/>
    <w:rsid w:val="00EC6B44"/>
    <w:rsid w:val="00EE37A3"/>
    <w:rsid w:val="00EE407E"/>
    <w:rsid w:val="00F114E8"/>
    <w:rsid w:val="00F20CBB"/>
    <w:rsid w:val="00F30558"/>
    <w:rsid w:val="00F3298C"/>
    <w:rsid w:val="00F4385E"/>
    <w:rsid w:val="00F56CE4"/>
    <w:rsid w:val="00F627EB"/>
    <w:rsid w:val="00F66FC8"/>
    <w:rsid w:val="00F75A10"/>
    <w:rsid w:val="00F77276"/>
    <w:rsid w:val="00F92629"/>
    <w:rsid w:val="00F95853"/>
    <w:rsid w:val="00FA48C8"/>
    <w:rsid w:val="00FB3F26"/>
    <w:rsid w:val="00FB414E"/>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362C8B0"/>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9"/>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9"/>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9"/>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9"/>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9"/>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9"/>
    <w:rsid w:val="006D786C"/>
    <w:rPr>
      <w:rFonts w:eastAsiaTheme="majorEastAsia"/>
      <w:bCs/>
      <w:szCs w:val="28"/>
      <w:u w:val="single"/>
    </w:rPr>
  </w:style>
  <w:style w:type="character" w:customStyle="1" w:styleId="4">
    <w:name w:val="כותרת 4 תו"/>
    <w:basedOn w:val="DefaultParagraphFont"/>
    <w:link w:val="Heading4"/>
    <w:uiPriority w:val="9"/>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qFormat/>
    <w:rsid w:val="00574579"/>
    <w:pPr>
      <w:spacing w:line="240" w:lineRule="auto"/>
      <w:ind w:left="720" w:hanging="720"/>
    </w:pPr>
    <w:rPr>
      <w:szCs w:val="20"/>
    </w:rPr>
  </w:style>
  <w:style w:type="character" w:customStyle="1" w:styleId="a4">
    <w:name w:val="טקסט הערת שוליים תו"/>
    <w:aliases w:val=" Char תו,Char תו,F1 תו,FOOTNOTES תו,Footnote Text - Sharp Char Char תו,Footnote Text - Sharp Char תו,Footnote Text - Sharp תו,Footnote Text Char Char Char Char Char תו,Footnote reference תו,Sharp - Footnote Text תו,fn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customStyle="1" w:styleId="13">
    <w:name w:val="אזכור לא מזוהה1"/>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4">
    <w:name w:val="כותרת 1 ממה"/>
    <w:basedOn w:val="Normal"/>
    <w:next w:val="Normal"/>
    <w:link w:val="15"/>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5">
    <w:name w:val="כותרת 1 ממה תו"/>
    <w:basedOn w:val="DefaultParagraphFont"/>
    <w:link w:val="14"/>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6">
    <w:name w:val="רשימה1 ממה"/>
    <w:basedOn w:val="Normal"/>
    <w:link w:val="17"/>
    <w:qFormat/>
    <w:rsid w:val="00B4321D"/>
    <w:pPr>
      <w:widowControl w:val="0"/>
      <w:numPr>
        <w:numId w:val="4"/>
      </w:numPr>
      <w:spacing w:line="280" w:lineRule="exact"/>
    </w:pPr>
    <w:rPr>
      <w:rFonts w:ascii="Calibri" w:eastAsia="Calibri" w:hAnsi="Calibri" w:cs="Calibri"/>
      <w:color w:val="002060"/>
      <w:sz w:val="24"/>
    </w:rPr>
  </w:style>
  <w:style w:type="character" w:customStyle="1" w:styleId="17">
    <w:name w:val="רשימה1 ממה תו"/>
    <w:basedOn w:val="DefaultParagraphFont"/>
    <w:link w:val="16"/>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8">
    <w:name w:val="ליקוי/ממצא חיובי/המלצה1 ממה"/>
    <w:next w:val="Normal"/>
    <w:link w:val="19"/>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9">
    <w:name w:val="ליקוי/ממצא חיובי/המלצה1 ממה תו"/>
    <w:basedOn w:val="DefaultParagraphFont"/>
    <w:link w:val="18"/>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9"/>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32268D"/>
    <w:pPr>
      <w:spacing w:after="180" w:line="288" w:lineRule="auto"/>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32268D"/>
    <w:rPr>
      <w:rFonts w:ascii="Tahoma" w:hAnsi="Tahoma" w:cs="Tahoma"/>
      <w:color w:val="0D0D0D" w:themeColor="text1" w:themeTint="F2"/>
      <w:sz w:val="18"/>
      <w:szCs w:val="18"/>
    </w:rPr>
  </w:style>
  <w:style w:type="paragraph" w:customStyle="1" w:styleId="71">
    <w:name w:val="71ג הערות שוליים"/>
    <w:basedOn w:val="FootnoteText"/>
    <w:link w:val="71Char"/>
    <w:qFormat/>
    <w:rsid w:val="009A6817"/>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DefaultParagraphFont"/>
    <w:link w:val="71"/>
    <w:rsid w:val="009A6817"/>
    <w:rPr>
      <w:rFonts w:ascii="Tahoma" w:hAnsi="Tahoma" w:cs="Tahoma"/>
      <w:color w:val="0D0D0D" w:themeColor="text1" w:themeTint="F2"/>
      <w:sz w:val="14"/>
      <w:szCs w:val="14"/>
    </w:rPr>
  </w:style>
  <w:style w:type="paragraph" w:customStyle="1" w:styleId="2021">
    <w:name w:val="מספרים גדולים בטבלת תקציר 2021"/>
    <w:basedOn w:val="Normal"/>
    <w:link w:val="2021Char"/>
    <w:qFormat/>
    <w:rsid w:val="00BE22D7"/>
    <w:pPr>
      <w:spacing w:before="120" w:line="240" w:lineRule="auto"/>
      <w:jc w:val="left"/>
      <w:outlineLvl w:val="0"/>
    </w:pPr>
    <w:rPr>
      <w:rFonts w:ascii="Tahoma" w:hAnsi="Tahoma" w:eastAsiaTheme="minorEastAsia" w:cs="Tahoma"/>
      <w:b/>
      <w:bCs/>
      <w:color w:val="0D0D0D" w:themeColor="text1" w:themeTint="F2"/>
      <w:sz w:val="36"/>
      <w:szCs w:val="36"/>
    </w:rPr>
  </w:style>
  <w:style w:type="character" w:customStyle="1" w:styleId="2021Char">
    <w:name w:val="מספרים גדולים בטבלת תקציר 2021 Char"/>
    <w:basedOn w:val="DefaultParagraphFont"/>
    <w:link w:val="2021"/>
    <w:rsid w:val="00BE22D7"/>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Normal"/>
    <w:link w:val="7320210"/>
    <w:qFormat/>
    <w:rsid w:val="00BE22D7"/>
    <w:pPr>
      <w:keepNext/>
      <w:spacing w:before="60" w:after="180" w:line="260" w:lineRule="exact"/>
      <w:jc w:val="left"/>
      <w:outlineLvl w:val="0"/>
    </w:pPr>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DefaultParagraphFont"/>
    <w:link w:val="732021"/>
    <w:rsid w:val="00BE22D7"/>
    <w:rPr>
      <w:rFonts w:ascii="Tahoma" w:hAnsi="Tahoma" w:eastAsiaTheme="minorEastAsia" w:cs="Tahoma"/>
      <w:color w:val="0D0D0D" w:themeColor="text1" w:themeTint="F2"/>
      <w:w w:val="90"/>
      <w:sz w:val="18"/>
      <w:szCs w:val="18"/>
    </w:rPr>
  </w:style>
  <w:style w:type="paragraph" w:customStyle="1" w:styleId="73">
    <w:name w:val="73א הזחה ראשונה ללא מספר"/>
    <w:basedOn w:val="Normal"/>
    <w:qFormat/>
    <w:rsid w:val="0032268D"/>
    <w:pPr>
      <w:spacing w:after="240" w:line="288" w:lineRule="auto"/>
      <w:ind w:left="397"/>
    </w:pPr>
    <w:rPr>
      <w:rFonts w:ascii="Tahoma" w:hAnsi="Tahoma" w:cs="Tahoma"/>
      <w:color w:val="0D0D0D" w:themeColor="text1" w:themeTint="F2"/>
      <w:sz w:val="18"/>
      <w:szCs w:val="18"/>
    </w:rPr>
  </w:style>
  <w:style w:type="paragraph" w:customStyle="1" w:styleId="730">
    <w:name w:val="73א פעולות ביקורת"/>
    <w:basedOn w:val="Normal"/>
    <w:qFormat/>
    <w:rsid w:val="00BE22D7"/>
    <w:pPr>
      <w:keepNext/>
      <w:keepLines/>
      <w:pBdr>
        <w:top w:val="double" w:sz="12" w:space="5" w:color="auto"/>
      </w:pBdr>
      <w:spacing w:before="480" w:after="360" w:line="240" w:lineRule="atLeast"/>
      <w:jc w:val="left"/>
    </w:pPr>
    <w:rPr>
      <w:rFonts w:ascii="Tahoma" w:hAnsi="Tahoma" w:eastAsiaTheme="minorEastAsia" w:cs="Tahoma"/>
      <w:b/>
      <w:bCs/>
      <w:noProof/>
      <w:color w:val="00305F"/>
      <w:sz w:val="31"/>
      <w:szCs w:val="31"/>
      <w:lang w:val="he-IL"/>
    </w:rPr>
  </w:style>
  <w:style w:type="character" w:customStyle="1" w:styleId="737">
    <w:name w:val="73א כותרת 7 הדגשת קטע בטקסט רץ תו"/>
    <w:basedOn w:val="DefaultParagraphFont"/>
    <w:link w:val="7370"/>
    <w:rsid w:val="00BE22D7"/>
    <w:rPr>
      <w:rFonts w:ascii="Tahoma" w:hAnsi="Tahoma" w:cs="Tahoma"/>
      <w:bCs/>
      <w:color w:val="0D0D0D" w:themeColor="text1" w:themeTint="F2"/>
      <w:sz w:val="18"/>
      <w:szCs w:val="18"/>
    </w:rPr>
  </w:style>
  <w:style w:type="paragraph" w:customStyle="1" w:styleId="7370">
    <w:name w:val="73א כותרת 7 הדגשת קטע בטקסט רץ"/>
    <w:basedOn w:val="739"/>
    <w:link w:val="737"/>
    <w:qFormat/>
    <w:rsid w:val="00BE22D7"/>
    <w:rPr>
      <w:bCs/>
    </w:rPr>
  </w:style>
  <w:style w:type="paragraph" w:customStyle="1" w:styleId="731">
    <w:name w:val="73א מקרא+הערות לתרשים/לוח/תמונה"/>
    <w:basedOn w:val="Normal"/>
    <w:link w:val="732"/>
    <w:qFormat/>
    <w:rsid w:val="00BE22D7"/>
    <w:pPr>
      <w:spacing w:before="120" w:after="240" w:line="260" w:lineRule="exact"/>
    </w:pPr>
    <w:rPr>
      <w:rFonts w:ascii="Tahoma" w:hAnsi="Tahoma" w:cs="Tahoma"/>
      <w:color w:val="0D0D0D" w:themeColor="text1" w:themeTint="F2"/>
      <w:sz w:val="16"/>
      <w:szCs w:val="16"/>
    </w:rPr>
  </w:style>
  <w:style w:type="character" w:customStyle="1" w:styleId="732">
    <w:name w:val="73א מקרא+הערות לתרשים/לוח/תמונה תו"/>
    <w:basedOn w:val="DefaultParagraphFont"/>
    <w:link w:val="731"/>
    <w:rsid w:val="00BE22D7"/>
    <w:rPr>
      <w:rFonts w:ascii="Tahoma" w:hAnsi="Tahoma" w:cs="Tahoma"/>
      <w:color w:val="0D0D0D" w:themeColor="text1" w:themeTint="F2"/>
      <w:sz w:val="16"/>
      <w:szCs w:val="16"/>
    </w:rPr>
  </w:style>
  <w:style w:type="paragraph" w:customStyle="1" w:styleId="733">
    <w:name w:val="73א כותרת לבנה בתוך תבנית אדומה בתקציר"/>
    <w:basedOn w:val="Normal"/>
    <w:link w:val="734"/>
    <w:qFormat/>
    <w:rsid w:val="00BE22D7"/>
    <w:pPr>
      <w:keepNext/>
      <w:keepLines/>
      <w:spacing w:line="240" w:lineRule="atLeast"/>
      <w:ind w:left="170" w:right="113"/>
      <w:jc w:val="left"/>
    </w:pPr>
    <w:rPr>
      <w:rFonts w:ascii="Tahoma" w:hAnsi="Tahoma" w:cs="Tahoma"/>
      <w:b/>
      <w:bCs/>
      <w:color w:val="FFFFFF" w:themeColor="background1"/>
      <w:sz w:val="22"/>
      <w:szCs w:val="22"/>
    </w:rPr>
  </w:style>
  <w:style w:type="character" w:customStyle="1" w:styleId="734">
    <w:name w:val="73א כותרת לבנה בתוך תבנית אדומה בתקציר תו"/>
    <w:basedOn w:val="DefaultParagraphFont"/>
    <w:link w:val="733"/>
    <w:rsid w:val="00BE22D7"/>
    <w:rPr>
      <w:rFonts w:ascii="Tahoma" w:hAnsi="Tahoma" w:cs="Tahoma"/>
      <w:b/>
      <w:bCs/>
      <w:color w:val="FFFFFF" w:themeColor="background1"/>
      <w:sz w:val="22"/>
      <w:szCs w:val="22"/>
    </w:rPr>
  </w:style>
  <w:style w:type="character" w:styleId="PageNumber">
    <w:name w:val="page number"/>
    <w:basedOn w:val="DefaultParagraphFont"/>
    <w:uiPriority w:val="99"/>
    <w:semiHidden/>
    <w:unhideWhenUsed/>
    <w:rsid w:val="005C3049"/>
  </w:style>
  <w:style w:type="table" w:customStyle="1" w:styleId="2-11">
    <w:name w:val="טבלת רשת 2 - הדגשה 11"/>
    <w:basedOn w:val="TableNormal"/>
    <w:next w:val="GridTable2Accent1"/>
    <w:uiPriority w:val="47"/>
    <w:rsid w:val="009F5F85"/>
    <w:pPr>
      <w:spacing w:after="0" w:line="240" w:lineRule="auto"/>
    </w:p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1">
    <w:name w:val="Grid Table 2 Accent 1"/>
    <w:basedOn w:val="TableNormal"/>
    <w:uiPriority w:val="47"/>
    <w:rsid w:val="009F5F85"/>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jpeg"/><Relationship Id="rId26" Type="http://schemas.openxmlformats.org/officeDocument/2006/relationships/image" Target="media/image15.jpeg"/><Relationship Id="rId21" Type="http://schemas.openxmlformats.org/officeDocument/2006/relationships/image" Target="media/image10.jpeg"/><Relationship Id="rId34" Type="http://schemas.openxmlformats.org/officeDocument/2006/relationships/numbering" Target="numbering.xml"/><Relationship Id="rId12" Type="http://schemas.openxmlformats.org/officeDocument/2006/relationships/header" Target="header5.xml"/><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theme" Target="theme/theme1.xml"/><Relationship Id="rId7" Type="http://schemas.openxmlformats.org/officeDocument/2006/relationships/header" Target="header1.xml"/><Relationship Id="rId38" Type="http://schemas.openxmlformats.org/officeDocument/2006/relationships/customXml" Target="../customXml/item4.xml"/><Relationship Id="rId16" Type="http://schemas.openxmlformats.org/officeDocument/2006/relationships/image" Target="media/image5.jpeg"/><Relationship Id="rId2" Type="http://schemas.openxmlformats.org/officeDocument/2006/relationships/settings" Target="settings.xml"/><Relationship Id="rId20" Type="http://schemas.openxmlformats.org/officeDocument/2006/relationships/image" Target="media/image9.jpeg"/><Relationship Id="rId29" Type="http://schemas.openxmlformats.org/officeDocument/2006/relationships/image" Target="media/image18.jpeg"/><Relationship Id="rId1"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image" Target="media/image13.jpeg"/><Relationship Id="rId32" Type="http://schemas.openxmlformats.org/officeDocument/2006/relationships/header" Target="header6.xml"/><Relationship Id="rId6" Type="http://schemas.openxmlformats.org/officeDocument/2006/relationships/image" Target="media/image1.jpeg"/><Relationship Id="rId37" Type="http://schemas.openxmlformats.org/officeDocument/2006/relationships/customXml" Target="../customXml/item3.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5" Type="http://schemas.openxmlformats.org/officeDocument/2006/relationships/customXml" Target="../customXml/item1.xml"/><Relationship Id="rId36" Type="http://schemas.openxmlformats.org/officeDocument/2006/relationships/customXml" Target="../customXml/item2.xml"/><Relationship Id="rId10" Type="http://schemas.openxmlformats.org/officeDocument/2006/relationships/header" Target="header3.xml"/><Relationship Id="rId19" Type="http://schemas.openxmlformats.org/officeDocument/2006/relationships/image" Target="media/image8.jpeg"/><Relationship Id="rId31" Type="http://schemas.openxmlformats.org/officeDocument/2006/relationships/image" Target="media/image20.jpeg"/><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footer" Target="footer1.xml"/><Relationship Id="rId8" Type="http://schemas.openxmlformats.org/officeDocument/2006/relationships/header" Target="header2.xml"/><Relationship Id="rId3" Type="http://schemas.openxmlformats.org/officeDocument/2006/relationships/webSettings" Target="webSettings.xml"/></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numbering.xml.rels><?xml version="1.0" encoding="utf-8" standalone="yes"?><Relationships xmlns="http://schemas.openxmlformats.org/package/2006/relationships"><Relationship Id="rId1" Type="http://schemas.openxmlformats.org/officeDocument/2006/relationships/image" Target="media/image21.png" /><Relationship Id="rId2" Type="http://schemas.openxmlformats.org/officeDocument/2006/relationships/image" Target="media/image22.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AEAE84-739F-4B49-9176-4B02930751D8}">
  <ds:schemaRefs>
    <ds:schemaRef ds:uri="http://schemas.openxmlformats.org/officeDocument/2006/bibliography"/>
  </ds:schemaRefs>
</ds:datastoreItem>
</file>

<file path=customXml/itemProps2.xml><?xml version="1.0" encoding="utf-8"?>
<ds:datastoreItem xmlns:ds="http://schemas.openxmlformats.org/officeDocument/2006/customXml" ds:itemID="{A86D74B3-E8DF-40D1-97C1-D8487F1AE7B2}"/>
</file>

<file path=customXml/itemProps3.xml><?xml version="1.0" encoding="utf-8"?>
<ds:datastoreItem xmlns:ds="http://schemas.openxmlformats.org/officeDocument/2006/customXml" ds:itemID="{3EAE271C-30D6-44CF-9E03-35FB5A952356}"/>
</file>

<file path=customXml/itemProps4.xml><?xml version="1.0" encoding="utf-8"?>
<ds:datastoreItem xmlns:ds="http://schemas.openxmlformats.org/officeDocument/2006/customXml" ds:itemID="{400C44A5-6159-4535-BC54-7C3E9436849B}"/>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