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1275A6" w:rsidP="003A50D1">
      <w:pPr>
        <w:pStyle w:val="NAME"/>
        <w:rPr>
          <w:rtl/>
        </w:rPr>
      </w:pPr>
      <w:bookmarkStart w:id="0" w:name="_Toc349122061"/>
      <w:bookmarkStart w:id="1" w:name="_Toc349136480"/>
      <w:bookmarkStart w:id="2" w:name="_Toc352831083"/>
      <w:bookmarkStart w:id="3" w:name="_Toc354324568"/>
      <w:bookmarkStart w:id="4" w:name="_Toc354661923"/>
      <w:r w:rsidRPr="00C34A0D">
        <w:rPr>
          <w:rtl/>
        </w:rPr>
        <w:t>המכללה האקדמית להנדסה אורט בראודה</w:t>
      </w:r>
      <w:r>
        <w:rPr>
          <w:rFonts w:hint="cs"/>
          <w:rtl/>
        </w:rPr>
        <w:t xml:space="preserve"> </w:t>
      </w:r>
    </w:p>
    <w:p w:rsidR="001275A6" w:rsidP="003A50D1">
      <w:pPr>
        <w:pStyle w:val="Footer"/>
        <w:tabs>
          <w:tab w:val="clear" w:pos="4153"/>
          <w:tab w:val="clear" w:pos="8306"/>
        </w:tabs>
        <w:spacing w:after="120" w:line="230" w:lineRule="exact"/>
        <w:jc w:val="both"/>
        <w:rPr>
          <w:rFonts w:cs="FrankRuehl"/>
          <w:szCs w:val="22"/>
          <w:rtl/>
        </w:rPr>
      </w:pPr>
    </w:p>
    <w:p w:rsidR="001275A6" w:rsidP="003A50D1">
      <w:pPr>
        <w:spacing w:after="120" w:line="230" w:lineRule="exact"/>
        <w:jc w:val="both"/>
        <w:rPr>
          <w:rFonts w:cs="FrankRuehl"/>
          <w:szCs w:val="22"/>
          <w:rtl/>
        </w:rPr>
      </w:pPr>
    </w:p>
    <w:p w:rsidR="00064B8D" w:rsidRPr="00064B8D" w:rsidP="003A50D1">
      <w:pPr>
        <w:pStyle w:val="KOT1"/>
        <w:rPr>
          <w:rtl/>
        </w:rPr>
      </w:pPr>
      <w:r w:rsidRPr="00064B8D">
        <w:rPr>
          <w:rtl/>
        </w:rPr>
        <w:t>היבטים בפעילות</w:t>
      </w:r>
      <w:r w:rsidRPr="00064B8D">
        <w:rPr>
          <w:rFonts w:hint="cs"/>
          <w:rtl/>
        </w:rPr>
        <w:t>ה של</w:t>
      </w:r>
      <w:r w:rsidRPr="00064B8D">
        <w:rPr>
          <w:rtl/>
        </w:rPr>
        <w:t xml:space="preserve"> המכללה האקדמית</w:t>
      </w:r>
      <w:r>
        <w:rPr>
          <w:rFonts w:hint="cs"/>
          <w:rtl/>
        </w:rPr>
        <w:t xml:space="preserve"> </w:t>
      </w:r>
      <w:r w:rsidRPr="00064B8D">
        <w:rPr>
          <w:rtl/>
        </w:rPr>
        <w:t xml:space="preserve">להנדסה </w:t>
      </w:r>
      <w:r>
        <w:rPr>
          <w:rFonts w:hint="cs"/>
          <w:rtl/>
        </w:rPr>
        <w:br/>
      </w:r>
      <w:r w:rsidRPr="00064B8D">
        <w:rPr>
          <w:rtl/>
        </w:rPr>
        <w:t>אורט בראודה</w:t>
      </w:r>
      <w:r w:rsidRPr="00064B8D">
        <w:rPr>
          <w:rFonts w:hint="cs"/>
          <w:rtl/>
        </w:rPr>
        <w:t xml:space="preserve"> </w:t>
      </w:r>
    </w:p>
    <w:p w:rsidR="001275A6" w:rsidP="003A50D1">
      <w:pPr>
        <w:pStyle w:val="KOT4"/>
        <w:jc w:val="center"/>
        <w:rPr>
          <w:sz w:val="30"/>
          <w:szCs w:val="30"/>
          <w:rtl/>
        </w:rPr>
      </w:pPr>
      <w:r>
        <w:rPr>
          <w:sz w:val="30"/>
          <w:szCs w:val="30"/>
          <w:rtl/>
        </w:rPr>
        <w:t>תקציר</w:t>
      </w: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3A50D1">
            <w:pPr>
              <w:pStyle w:val="KOT4"/>
              <w:spacing w:before="120"/>
              <w:jc w:val="center"/>
              <w:rPr>
                <w:rtl/>
              </w:rPr>
            </w:pPr>
            <w:r>
              <w:rPr>
                <w:rFonts w:hint="cs"/>
                <w:rtl/>
              </w:rPr>
              <w:t>רקע כללי</w:t>
            </w:r>
          </w:p>
        </w:tc>
      </w:tr>
      <w:tr w:rsidTr="00E44678">
        <w:tblPrEx>
          <w:tblW w:w="6691" w:type="dxa"/>
          <w:jc w:val="center"/>
          <w:tblLook w:val="04A0"/>
        </w:tblPrEx>
        <w:trPr>
          <w:jc w:val="center"/>
        </w:trPr>
        <w:tc>
          <w:tcPr>
            <w:tcW w:w="7018" w:type="dxa"/>
          </w:tcPr>
          <w:p w:rsidR="00064B8D" w:rsidRPr="00064B8D" w:rsidP="003A50D1">
            <w:pPr>
              <w:pStyle w:val="PATIAH"/>
              <w:spacing w:before="60"/>
              <w:rPr>
                <w:sz w:val="22"/>
                <w:szCs w:val="22"/>
                <w:rtl/>
              </w:rPr>
            </w:pPr>
            <w:r w:rsidRPr="00064B8D">
              <w:rPr>
                <w:sz w:val="22"/>
                <w:szCs w:val="22"/>
                <w:rtl/>
              </w:rPr>
              <w:t>חוק המועצה להשכלה גבוהה, התשי"ח-1958 (להלן - חוק המל"ג)</w:t>
            </w:r>
            <w:r w:rsidRPr="00064B8D">
              <w:rPr>
                <w:rFonts w:hint="cs"/>
                <w:sz w:val="22"/>
                <w:szCs w:val="22"/>
                <w:rtl/>
              </w:rPr>
              <w:t>,</w:t>
            </w:r>
            <w:r w:rsidRPr="00064B8D">
              <w:rPr>
                <w:sz w:val="22"/>
                <w:szCs w:val="22"/>
                <w:rtl/>
              </w:rPr>
              <w:t xml:space="preserve"> קובע כי מוסד המוכר על ידי </w:t>
            </w:r>
            <w:r w:rsidRPr="00064B8D">
              <w:rPr>
                <w:rFonts w:hint="cs"/>
                <w:sz w:val="22"/>
                <w:szCs w:val="22"/>
                <w:rtl/>
              </w:rPr>
              <w:t xml:space="preserve">המועצה להשכלה גבוהה (להלן - </w:t>
            </w:r>
            <w:r w:rsidRPr="00064B8D">
              <w:rPr>
                <w:sz w:val="22"/>
                <w:szCs w:val="22"/>
                <w:rtl/>
              </w:rPr>
              <w:t>המל"ג</w:t>
            </w:r>
            <w:r w:rsidRPr="00064B8D">
              <w:rPr>
                <w:rFonts w:hint="cs"/>
                <w:sz w:val="22"/>
                <w:szCs w:val="22"/>
                <w:rtl/>
              </w:rPr>
              <w:t>)</w:t>
            </w:r>
            <w:r w:rsidRPr="00064B8D">
              <w:rPr>
                <w:sz w:val="22"/>
                <w:szCs w:val="22"/>
                <w:rtl/>
              </w:rPr>
              <w:t xml:space="preserve"> הוא עצמאי לכלכל את עני</w:t>
            </w:r>
            <w:r w:rsidRPr="00064B8D">
              <w:rPr>
                <w:rFonts w:hint="cs"/>
                <w:sz w:val="22"/>
                <w:szCs w:val="22"/>
                <w:rtl/>
              </w:rPr>
              <w:t>י</w:t>
            </w:r>
            <w:r w:rsidRPr="00064B8D">
              <w:rPr>
                <w:sz w:val="22"/>
                <w:szCs w:val="22"/>
                <w:rtl/>
              </w:rPr>
              <w:t>ניו האקדמיים והמ</w:t>
            </w:r>
            <w:r w:rsidRPr="00064B8D">
              <w:rPr>
                <w:rFonts w:hint="cs"/>
                <w:sz w:val="22"/>
                <w:szCs w:val="22"/>
                <w:rtl/>
              </w:rPr>
              <w:t>י</w:t>
            </w:r>
            <w:r w:rsidRPr="00064B8D">
              <w:rPr>
                <w:sz w:val="22"/>
                <w:szCs w:val="22"/>
                <w:rtl/>
              </w:rPr>
              <w:t>נהליים</w:t>
            </w:r>
            <w:r w:rsidRPr="00064B8D">
              <w:rPr>
                <w:rFonts w:hint="cs"/>
                <w:sz w:val="22"/>
                <w:szCs w:val="22"/>
                <w:rtl/>
              </w:rPr>
              <w:t>,</w:t>
            </w:r>
            <w:r w:rsidRPr="00064B8D">
              <w:rPr>
                <w:sz w:val="22"/>
                <w:szCs w:val="22"/>
                <w:rtl/>
              </w:rPr>
              <w:t xml:space="preserve"> במסגרת תקציבו </w:t>
            </w:r>
            <w:r w:rsidRPr="00064B8D">
              <w:rPr>
                <w:rFonts w:hint="cs"/>
                <w:sz w:val="22"/>
                <w:szCs w:val="22"/>
                <w:rtl/>
              </w:rPr>
              <w:t>ו</w:t>
            </w:r>
            <w:r w:rsidRPr="00064B8D">
              <w:rPr>
                <w:sz w:val="22"/>
                <w:szCs w:val="22"/>
                <w:rtl/>
              </w:rPr>
              <w:t xml:space="preserve">על פי שיקול דעתו. </w:t>
            </w:r>
            <w:r w:rsidRPr="00064B8D">
              <w:rPr>
                <w:rFonts w:hint="cs"/>
                <w:sz w:val="22"/>
                <w:szCs w:val="22"/>
                <w:rtl/>
              </w:rPr>
              <w:t xml:space="preserve">ועדת המשנה של המל"ג לתכנון ולתקצוב (להלן - ות"ת), פרסמה </w:t>
            </w:r>
            <w:r w:rsidRPr="00064B8D">
              <w:rPr>
                <w:sz w:val="22"/>
                <w:szCs w:val="22"/>
                <w:rtl/>
              </w:rPr>
              <w:t xml:space="preserve">הנחיות </w:t>
            </w:r>
            <w:r w:rsidRPr="00064B8D">
              <w:rPr>
                <w:rFonts w:hint="cs"/>
                <w:sz w:val="22"/>
                <w:szCs w:val="22"/>
                <w:rtl/>
              </w:rPr>
              <w:t xml:space="preserve">הנוגעות לאופן פעילותו של המוסד האקדמי ושל </w:t>
            </w:r>
            <w:r w:rsidRPr="00064B8D">
              <w:rPr>
                <w:rFonts w:hint="eastAsia"/>
                <w:sz w:val="22"/>
                <w:szCs w:val="22"/>
                <w:rtl/>
              </w:rPr>
              <w:t>מוסדותיו</w:t>
            </w:r>
            <w:r w:rsidRPr="00064B8D">
              <w:rPr>
                <w:sz w:val="22"/>
                <w:szCs w:val="22"/>
                <w:rtl/>
              </w:rPr>
              <w:t xml:space="preserve"> </w:t>
            </w:r>
            <w:r w:rsidRPr="00064B8D">
              <w:rPr>
                <w:rFonts w:hint="eastAsia"/>
                <w:sz w:val="22"/>
                <w:szCs w:val="22"/>
                <w:rtl/>
              </w:rPr>
              <w:t>המנהלים</w:t>
            </w:r>
            <w:r w:rsidRPr="00064B8D">
              <w:rPr>
                <w:rFonts w:hint="cs"/>
                <w:sz w:val="22"/>
                <w:szCs w:val="22"/>
                <w:rtl/>
              </w:rPr>
              <w:t xml:space="preserve"> (להלן - הנורמות הניהוליות של ות"ת), שתכליתן לשמור על עצמאותו מפני התערבות גופים אחרים.</w:t>
            </w:r>
          </w:p>
          <w:p w:rsidR="001275A6" w:rsidP="003A50D1">
            <w:pPr>
              <w:pStyle w:val="PATIAH"/>
              <w:rPr>
                <w:sz w:val="22"/>
                <w:szCs w:val="22"/>
                <w:rtl/>
              </w:rPr>
            </w:pPr>
            <w:r w:rsidRPr="00064B8D">
              <w:rPr>
                <w:sz w:val="22"/>
                <w:szCs w:val="22"/>
                <w:rtl/>
              </w:rPr>
              <w:t xml:space="preserve">אורט ישראל </w:t>
            </w:r>
            <w:r w:rsidRPr="00064B8D">
              <w:rPr>
                <w:rFonts w:hint="cs"/>
                <w:sz w:val="22"/>
                <w:szCs w:val="22"/>
                <w:rtl/>
              </w:rPr>
              <w:t>מקימה ומפעילה</w:t>
            </w:r>
            <w:r w:rsidRPr="00064B8D">
              <w:rPr>
                <w:sz w:val="22"/>
                <w:szCs w:val="22"/>
                <w:rtl/>
              </w:rPr>
              <w:t xml:space="preserve"> מוסדות חינוך בכל הארץ</w:t>
            </w:r>
            <w:r w:rsidRPr="00064B8D">
              <w:rPr>
                <w:rFonts w:hint="cs"/>
                <w:sz w:val="22"/>
                <w:szCs w:val="22"/>
                <w:rtl/>
              </w:rPr>
              <w:t>, בהם</w:t>
            </w:r>
            <w:r w:rsidRPr="00064B8D">
              <w:rPr>
                <w:sz w:val="22"/>
                <w:szCs w:val="22"/>
                <w:rtl/>
              </w:rPr>
              <w:t xml:space="preserve"> </w:t>
            </w:r>
            <w:r w:rsidRPr="00064B8D">
              <w:rPr>
                <w:rFonts w:hint="cs"/>
                <w:sz w:val="22"/>
                <w:szCs w:val="22"/>
                <w:rtl/>
              </w:rPr>
              <w:t xml:space="preserve">המכללה האקדמית להנדסה אורט בראודה (להלן - המכללה). </w:t>
            </w:r>
            <w:r w:rsidRPr="00064B8D">
              <w:rPr>
                <w:sz w:val="22"/>
                <w:szCs w:val="22"/>
                <w:rtl/>
              </w:rPr>
              <w:t xml:space="preserve">המכללה נרשמה </w:t>
            </w:r>
            <w:r w:rsidRPr="00064B8D">
              <w:rPr>
                <w:rFonts w:hint="cs"/>
                <w:sz w:val="22"/>
                <w:szCs w:val="22"/>
                <w:rtl/>
              </w:rPr>
              <w:t xml:space="preserve">כעמותה </w:t>
            </w:r>
            <w:r w:rsidRPr="00064B8D">
              <w:rPr>
                <w:sz w:val="22"/>
                <w:szCs w:val="22"/>
                <w:rtl/>
              </w:rPr>
              <w:t xml:space="preserve">בשנת 1995 </w:t>
            </w:r>
            <w:r w:rsidRPr="00064B8D">
              <w:rPr>
                <w:rFonts w:hint="cs"/>
                <w:sz w:val="22"/>
                <w:szCs w:val="22"/>
                <w:rtl/>
              </w:rPr>
              <w:t>ו</w:t>
            </w:r>
            <w:r w:rsidRPr="00064B8D">
              <w:rPr>
                <w:sz w:val="22"/>
                <w:szCs w:val="22"/>
                <w:rtl/>
              </w:rPr>
              <w:t>קיבלה הכרה מהמל"ג</w:t>
            </w:r>
            <w:r w:rsidRPr="00064B8D">
              <w:rPr>
                <w:rFonts w:hint="cs"/>
                <w:sz w:val="22"/>
                <w:szCs w:val="22"/>
                <w:rtl/>
              </w:rPr>
              <w:t xml:space="preserve"> כמוסד אקדמי עצמאי. המכללה חולקת קמפוס משותף עם בית ספר להנדסאים, שהוקם על ידי אורט ישראל.</w:t>
            </w:r>
          </w:p>
        </w:tc>
      </w:tr>
    </w:tbl>
    <w:p w:rsidR="001275A6" w:rsidP="003A50D1">
      <w:pPr>
        <w:pStyle w:val="takzir"/>
        <w:jc w:val="cente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3A50D1">
            <w:pPr>
              <w:pStyle w:val="KOT4"/>
              <w:spacing w:before="120"/>
              <w:jc w:val="center"/>
              <w:rPr>
                <w:rtl/>
              </w:rPr>
            </w:pPr>
            <w:r>
              <w:rPr>
                <w:rtl/>
              </w:rPr>
              <w:t>פעולות הביקורת</w:t>
            </w:r>
          </w:p>
        </w:tc>
      </w:tr>
      <w:tr w:rsidTr="00E44678">
        <w:tblPrEx>
          <w:tblW w:w="6691" w:type="dxa"/>
          <w:jc w:val="center"/>
          <w:tblLook w:val="04A0"/>
        </w:tblPrEx>
        <w:trPr>
          <w:jc w:val="center"/>
        </w:trPr>
        <w:tc>
          <w:tcPr>
            <w:tcW w:w="7018" w:type="dxa"/>
          </w:tcPr>
          <w:p w:rsidR="001275A6" w:rsidP="003A50D1">
            <w:pPr>
              <w:pStyle w:val="takzir"/>
              <w:spacing w:before="60"/>
              <w:rPr>
                <w:b w:val="0"/>
                <w:bCs w:val="0"/>
                <w:noProof w:val="0"/>
                <w:rtl/>
              </w:rPr>
            </w:pPr>
            <w:r w:rsidRPr="00064B8D">
              <w:rPr>
                <w:b w:val="0"/>
                <w:bCs w:val="0"/>
                <w:noProof w:val="0"/>
                <w:rtl/>
              </w:rPr>
              <w:t>בחודשים פברואר-</w:t>
            </w:r>
            <w:r w:rsidRPr="00064B8D">
              <w:rPr>
                <w:rFonts w:hint="cs"/>
                <w:b w:val="0"/>
                <w:bCs w:val="0"/>
                <w:noProof w:val="0"/>
                <w:rtl/>
              </w:rPr>
              <w:t>יולי</w:t>
            </w:r>
            <w:r w:rsidRPr="00064B8D">
              <w:rPr>
                <w:b w:val="0"/>
                <w:bCs w:val="0"/>
                <w:noProof w:val="0"/>
                <w:rtl/>
              </w:rPr>
              <w:t xml:space="preserve"> </w:t>
            </w:r>
            <w:r w:rsidRPr="00064B8D">
              <w:rPr>
                <w:rFonts w:hint="cs"/>
                <w:b w:val="0"/>
                <w:bCs w:val="0"/>
                <w:noProof w:val="0"/>
                <w:rtl/>
              </w:rPr>
              <w:t>2014</w:t>
            </w:r>
            <w:r w:rsidRPr="00064B8D">
              <w:rPr>
                <w:b w:val="0"/>
                <w:bCs w:val="0"/>
                <w:noProof w:val="0"/>
                <w:rtl/>
              </w:rPr>
              <w:t xml:space="preserve"> בדק משרד מבקר המדינה </w:t>
            </w:r>
            <w:r w:rsidRPr="00064B8D">
              <w:rPr>
                <w:rFonts w:hint="cs"/>
                <w:b w:val="0"/>
                <w:bCs w:val="0"/>
                <w:noProof w:val="0"/>
                <w:rtl/>
              </w:rPr>
              <w:t xml:space="preserve">היבטים בפעילותה של המכללה </w:t>
            </w:r>
            <w:r w:rsidRPr="00064B8D">
              <w:rPr>
                <w:b w:val="0"/>
                <w:bCs w:val="0"/>
                <w:noProof w:val="0"/>
                <w:rtl/>
              </w:rPr>
              <w:t xml:space="preserve">בשנים </w:t>
            </w:r>
            <w:r w:rsidRPr="00064B8D">
              <w:rPr>
                <w:rFonts w:hint="cs"/>
                <w:b w:val="0"/>
                <w:bCs w:val="0"/>
                <w:noProof w:val="0"/>
                <w:rtl/>
              </w:rPr>
              <w:t>2014-2011</w:t>
            </w:r>
            <w:r w:rsidRPr="00064B8D">
              <w:rPr>
                <w:b w:val="0"/>
                <w:bCs w:val="0"/>
                <w:noProof w:val="0"/>
                <w:rtl/>
              </w:rPr>
              <w:t xml:space="preserve">. </w:t>
            </w:r>
            <w:r w:rsidRPr="00064B8D">
              <w:rPr>
                <w:rFonts w:hint="cs"/>
                <w:b w:val="0"/>
                <w:bCs w:val="0"/>
                <w:noProof w:val="0"/>
                <w:rtl/>
              </w:rPr>
              <w:t>הבדיקה התקיימה בכמה אגפים של המכללה: משאבי אנוש, כספים והנהלה, וכן במל"ג, בוות"ת ואצל רשם העמותות במשרד המשפטים.</w:t>
            </w:r>
          </w:p>
        </w:tc>
      </w:tr>
    </w:tbl>
    <w:p w:rsidR="001275A6" w:rsidP="003A50D1">
      <w:pPr>
        <w:pStyle w:val="takzir"/>
        <w:rPr>
          <w:noProof w:val="0"/>
          <w:sz w:val="28"/>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Ex>
        <w:trPr>
          <w:cantSplit/>
          <w:jc w:val="center"/>
        </w:trPr>
        <w:tc>
          <w:tcPr>
            <w:tcW w:w="7018" w:type="dxa"/>
            <w:shd w:val="pct25" w:color="00FF00" w:fill="auto"/>
          </w:tcPr>
          <w:p w:rsidR="001275A6" w:rsidP="003A50D1">
            <w:pPr>
              <w:pStyle w:val="KOT4"/>
              <w:spacing w:before="120"/>
              <w:jc w:val="center"/>
              <w:rPr>
                <w:rtl/>
              </w:rPr>
            </w:pPr>
            <w:r>
              <w:rPr>
                <w:rFonts w:hint="cs"/>
                <w:rtl/>
              </w:rPr>
              <w:t>הליקויים העיקריים</w:t>
            </w:r>
          </w:p>
        </w:tc>
      </w:tr>
    </w:tbl>
    <w:p w:rsidR="001275A6" w:rsidP="003A50D1">
      <w:pPr>
        <w:keepNext/>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1275A6" w:rsidP="003A50D1">
            <w:pPr>
              <w:pStyle w:val="KOT5"/>
              <w:spacing w:before="120"/>
              <w:jc w:val="center"/>
              <w:rPr>
                <w:sz w:val="24"/>
                <w:szCs w:val="24"/>
                <w:rtl/>
              </w:rPr>
            </w:pPr>
            <w:r w:rsidRPr="00064B8D">
              <w:rPr>
                <w:sz w:val="24"/>
                <w:szCs w:val="24"/>
                <w:rtl/>
              </w:rPr>
              <w:t>אי</w:t>
            </w:r>
            <w:r w:rsidRPr="00064B8D">
              <w:rPr>
                <w:rFonts w:hint="cs"/>
                <w:sz w:val="24"/>
                <w:szCs w:val="24"/>
                <w:rtl/>
              </w:rPr>
              <w:t>-</w:t>
            </w:r>
            <w:r w:rsidRPr="00064B8D">
              <w:rPr>
                <w:sz w:val="24"/>
                <w:szCs w:val="24"/>
                <w:rtl/>
              </w:rPr>
              <w:t>עמידה ב</w:t>
            </w:r>
            <w:r w:rsidRPr="00064B8D">
              <w:rPr>
                <w:rFonts w:hint="cs"/>
                <w:sz w:val="24"/>
                <w:szCs w:val="24"/>
                <w:rtl/>
              </w:rPr>
              <w:t xml:space="preserve">נורמות הניהוליות של </w:t>
            </w:r>
            <w:r w:rsidRPr="00064B8D">
              <w:rPr>
                <w:sz w:val="24"/>
                <w:szCs w:val="24"/>
                <w:rtl/>
              </w:rPr>
              <w:t>ות"ת</w:t>
            </w:r>
          </w:p>
        </w:tc>
      </w:tr>
      <w:tr w:rsidTr="00E44678">
        <w:tblPrEx>
          <w:tblW w:w="6691" w:type="dxa"/>
          <w:jc w:val="center"/>
          <w:tblLook w:val="04A0"/>
        </w:tblPrEx>
        <w:trPr>
          <w:cantSplit/>
          <w:jc w:val="center"/>
        </w:trPr>
        <w:tc>
          <w:tcPr>
            <w:tcW w:w="6691" w:type="dxa"/>
          </w:tcPr>
          <w:p w:rsidR="00064B8D" w:rsidRPr="00064B8D" w:rsidP="003A50D1">
            <w:pPr>
              <w:pStyle w:val="takzir"/>
              <w:spacing w:before="60"/>
              <w:rPr>
                <w:b w:val="0"/>
                <w:bCs w:val="0"/>
                <w:noProof w:val="0"/>
                <w:rtl/>
              </w:rPr>
            </w:pPr>
            <w:r w:rsidRPr="00064B8D">
              <w:rPr>
                <w:b w:val="0"/>
                <w:bCs w:val="0"/>
                <w:noProof w:val="0"/>
                <w:rtl/>
              </w:rPr>
              <w:t>משך הכהונה של חלק ניכר מחברי המוסדות המנהלים של המכללה חרג מתקופת הכהונה המותרת על פי ה</w:t>
            </w:r>
            <w:r w:rsidRPr="00064B8D">
              <w:rPr>
                <w:rFonts w:hint="cs"/>
                <w:b w:val="0"/>
                <w:bCs w:val="0"/>
                <w:noProof w:val="0"/>
                <w:rtl/>
              </w:rPr>
              <w:t>נורמות של ות"ת.</w:t>
            </w:r>
          </w:p>
          <w:p w:rsidR="00064B8D" w:rsidRPr="00064B8D" w:rsidP="003A50D1">
            <w:pPr>
              <w:pStyle w:val="takzir"/>
              <w:rPr>
                <w:b w:val="0"/>
                <w:bCs w:val="0"/>
                <w:noProof w:val="0"/>
                <w:rtl/>
              </w:rPr>
            </w:pPr>
            <w:r w:rsidRPr="00064B8D">
              <w:rPr>
                <w:b w:val="0"/>
                <w:bCs w:val="0"/>
                <w:noProof w:val="0"/>
                <w:rtl/>
              </w:rPr>
              <w:t xml:space="preserve">מר צבי פלג </w:t>
            </w:r>
            <w:r w:rsidRPr="00064B8D">
              <w:rPr>
                <w:rFonts w:hint="cs"/>
                <w:b w:val="0"/>
                <w:bCs w:val="0"/>
                <w:noProof w:val="0"/>
                <w:rtl/>
              </w:rPr>
              <w:t>כיהן</w:t>
            </w:r>
            <w:r w:rsidRPr="00064B8D">
              <w:rPr>
                <w:b w:val="0"/>
                <w:bCs w:val="0"/>
                <w:noProof w:val="0"/>
                <w:rtl/>
              </w:rPr>
              <w:t xml:space="preserve"> כיו"ר חבר הנאמנים ו</w:t>
            </w:r>
            <w:r w:rsidRPr="00064B8D">
              <w:rPr>
                <w:rFonts w:hint="cs"/>
                <w:b w:val="0"/>
                <w:bCs w:val="0"/>
                <w:noProof w:val="0"/>
                <w:rtl/>
              </w:rPr>
              <w:t>כ</w:t>
            </w:r>
            <w:r w:rsidRPr="00064B8D">
              <w:rPr>
                <w:b w:val="0"/>
                <w:bCs w:val="0"/>
                <w:noProof w:val="0"/>
                <w:rtl/>
              </w:rPr>
              <w:t xml:space="preserve">חבר בוועד המנהל </w:t>
            </w:r>
            <w:r w:rsidRPr="00064B8D">
              <w:rPr>
                <w:rFonts w:hint="cs"/>
                <w:b w:val="0"/>
                <w:bCs w:val="0"/>
                <w:noProof w:val="0"/>
                <w:rtl/>
              </w:rPr>
              <w:t xml:space="preserve">של המכללה, </w:t>
            </w:r>
            <w:r w:rsidRPr="00064B8D">
              <w:rPr>
                <w:b w:val="0"/>
                <w:bCs w:val="0"/>
                <w:noProof w:val="0"/>
                <w:rtl/>
              </w:rPr>
              <w:t>בה בשעה שכ</w:t>
            </w:r>
            <w:r w:rsidRPr="00064B8D">
              <w:rPr>
                <w:rFonts w:hint="cs"/>
                <w:b w:val="0"/>
                <w:bCs w:val="0"/>
                <w:noProof w:val="0"/>
                <w:rtl/>
              </w:rPr>
              <w:t>י</w:t>
            </w:r>
            <w:r w:rsidRPr="00064B8D">
              <w:rPr>
                <w:b w:val="0"/>
                <w:bCs w:val="0"/>
                <w:noProof w:val="0"/>
                <w:rtl/>
              </w:rPr>
              <w:t>הן כמנכ"ל אורט ישראל</w:t>
            </w:r>
            <w:r w:rsidRPr="00064B8D">
              <w:rPr>
                <w:rFonts w:hint="cs"/>
                <w:b w:val="0"/>
                <w:bCs w:val="0"/>
                <w:noProof w:val="0"/>
                <w:rtl/>
              </w:rPr>
              <w:t>, ולפיכך</w:t>
            </w:r>
            <w:r w:rsidRPr="00064B8D">
              <w:rPr>
                <w:b w:val="0"/>
                <w:bCs w:val="0"/>
                <w:noProof w:val="0"/>
                <w:rtl/>
              </w:rPr>
              <w:t xml:space="preserve"> </w:t>
            </w:r>
            <w:r w:rsidRPr="00064B8D">
              <w:rPr>
                <w:rFonts w:hint="cs"/>
                <w:b w:val="0"/>
                <w:bCs w:val="0"/>
                <w:noProof w:val="0"/>
                <w:rtl/>
              </w:rPr>
              <w:t xml:space="preserve">היה נתון </w:t>
            </w:r>
            <w:r w:rsidRPr="00064B8D">
              <w:rPr>
                <w:b w:val="0"/>
                <w:bCs w:val="0"/>
                <w:noProof w:val="0"/>
                <w:rtl/>
              </w:rPr>
              <w:t>בניגוד עניינים</w:t>
            </w:r>
            <w:r w:rsidRPr="00064B8D">
              <w:rPr>
                <w:rFonts w:hint="cs"/>
                <w:b w:val="0"/>
                <w:bCs w:val="0"/>
                <w:noProof w:val="0"/>
                <w:rtl/>
              </w:rPr>
              <w:t xml:space="preserve"> מובנה</w:t>
            </w:r>
            <w:r w:rsidRPr="00064B8D">
              <w:rPr>
                <w:b w:val="0"/>
                <w:bCs w:val="0"/>
                <w:noProof w:val="0"/>
                <w:rtl/>
              </w:rPr>
              <w:t xml:space="preserve"> </w:t>
            </w:r>
            <w:r w:rsidRPr="00064B8D">
              <w:rPr>
                <w:rFonts w:hint="cs"/>
                <w:b w:val="0"/>
                <w:bCs w:val="0"/>
                <w:noProof w:val="0"/>
                <w:rtl/>
              </w:rPr>
              <w:t>בין שני תפקידיו</w:t>
            </w:r>
            <w:r w:rsidRPr="00064B8D">
              <w:rPr>
                <w:b w:val="0"/>
                <w:bCs w:val="0"/>
                <w:noProof w:val="0"/>
                <w:rtl/>
              </w:rPr>
              <w:t xml:space="preserve">. </w:t>
            </w:r>
          </w:p>
          <w:p w:rsidR="001275A6" w:rsidP="003A50D1">
            <w:pPr>
              <w:pStyle w:val="takzir"/>
              <w:rPr>
                <w:b w:val="0"/>
                <w:bCs w:val="0"/>
                <w:noProof w:val="0"/>
                <w:rtl/>
              </w:rPr>
            </w:pPr>
            <w:r w:rsidRPr="00064B8D">
              <w:rPr>
                <w:b w:val="0"/>
                <w:bCs w:val="0"/>
                <w:noProof w:val="0"/>
                <w:rtl/>
              </w:rPr>
              <w:t xml:space="preserve">שיעור </w:t>
            </w:r>
            <w:r w:rsidRPr="00064B8D">
              <w:rPr>
                <w:rFonts w:hint="cs"/>
                <w:b w:val="0"/>
                <w:bCs w:val="0"/>
                <w:noProof w:val="0"/>
                <w:rtl/>
              </w:rPr>
              <w:t xml:space="preserve">נציגי </w:t>
            </w:r>
            <w:r w:rsidRPr="00064B8D">
              <w:rPr>
                <w:b w:val="0"/>
                <w:bCs w:val="0"/>
                <w:noProof w:val="0"/>
                <w:rtl/>
              </w:rPr>
              <w:t>הגורמים החיצוניים במוסדות המנהלים של המכללה עלה על המותר ב</w:t>
            </w:r>
            <w:r w:rsidRPr="00064B8D">
              <w:rPr>
                <w:rFonts w:hint="cs"/>
                <w:b w:val="0"/>
                <w:bCs w:val="0"/>
                <w:noProof w:val="0"/>
                <w:rtl/>
              </w:rPr>
              <w:t>נורמות של ות"ת</w:t>
            </w:r>
            <w:r w:rsidRPr="00064B8D">
              <w:rPr>
                <w:b w:val="0"/>
                <w:bCs w:val="0"/>
                <w:noProof w:val="0"/>
                <w:rtl/>
              </w:rPr>
              <w:t>, ורובם ככולם</w:t>
            </w:r>
            <w:r w:rsidRPr="00064B8D">
              <w:rPr>
                <w:rFonts w:hint="cs"/>
                <w:b w:val="0"/>
                <w:bCs w:val="0"/>
                <w:noProof w:val="0"/>
                <w:rtl/>
              </w:rPr>
              <w:t xml:space="preserve"> היו ועדיין </w:t>
            </w:r>
            <w:r w:rsidRPr="00064B8D">
              <w:rPr>
                <w:b w:val="0"/>
                <w:bCs w:val="0"/>
                <w:noProof w:val="0"/>
                <w:rtl/>
              </w:rPr>
              <w:t xml:space="preserve">משויכים לאורט ישראל </w:t>
            </w:r>
            <w:r w:rsidRPr="00064B8D">
              <w:rPr>
                <w:rFonts w:hint="cs"/>
                <w:b w:val="0"/>
                <w:bCs w:val="0"/>
                <w:noProof w:val="0"/>
                <w:rtl/>
              </w:rPr>
              <w:t xml:space="preserve">ונתונים אפוא גם הם </w:t>
            </w:r>
            <w:r w:rsidRPr="00064B8D">
              <w:rPr>
                <w:b w:val="0"/>
                <w:bCs w:val="0"/>
                <w:noProof w:val="0"/>
                <w:rtl/>
              </w:rPr>
              <w:t>בניגוד עניינים מו</w:t>
            </w:r>
            <w:r w:rsidRPr="00064B8D">
              <w:rPr>
                <w:rFonts w:hint="cs"/>
                <w:b w:val="0"/>
                <w:bCs w:val="0"/>
                <w:noProof w:val="0"/>
                <w:rtl/>
              </w:rPr>
              <w:t>בנה</w:t>
            </w:r>
            <w:r w:rsidRPr="00064B8D">
              <w:rPr>
                <w:b w:val="0"/>
                <w:bCs w:val="0"/>
                <w:noProof w:val="0"/>
                <w:rtl/>
              </w:rPr>
              <w:t>.</w:t>
            </w:r>
          </w:p>
        </w:tc>
      </w:tr>
    </w:tbl>
    <w:p w:rsidR="00064B8D" w:rsidP="003A50D1">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530C16">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064B8D" w:rsidP="003A50D1">
            <w:pPr>
              <w:pStyle w:val="KOT5"/>
              <w:spacing w:before="120"/>
              <w:jc w:val="center"/>
              <w:rPr>
                <w:sz w:val="24"/>
                <w:szCs w:val="24"/>
                <w:rtl/>
              </w:rPr>
            </w:pPr>
            <w:r w:rsidRPr="00064B8D">
              <w:rPr>
                <w:rFonts w:hint="cs"/>
                <w:sz w:val="24"/>
                <w:szCs w:val="24"/>
                <w:rtl/>
              </w:rPr>
              <w:t>התערבות יתר של אורט ישראל בניהול המכללה</w:t>
            </w:r>
          </w:p>
        </w:tc>
      </w:tr>
      <w:tr w:rsidTr="00530C16">
        <w:tblPrEx>
          <w:tblW w:w="6691" w:type="dxa"/>
          <w:jc w:val="center"/>
          <w:tblLook w:val="04A0"/>
        </w:tblPrEx>
        <w:trPr>
          <w:cantSplit/>
          <w:jc w:val="center"/>
        </w:trPr>
        <w:tc>
          <w:tcPr>
            <w:tcW w:w="6691" w:type="dxa"/>
          </w:tcPr>
          <w:p w:rsidR="00064B8D" w:rsidRPr="00064B8D" w:rsidP="003A50D1">
            <w:pPr>
              <w:pStyle w:val="takzir"/>
              <w:spacing w:before="60"/>
              <w:rPr>
                <w:b w:val="0"/>
                <w:bCs w:val="0"/>
                <w:noProof w:val="0"/>
                <w:rtl/>
              </w:rPr>
            </w:pPr>
            <w:r w:rsidRPr="00064B8D">
              <w:rPr>
                <w:b w:val="0"/>
                <w:bCs w:val="0"/>
                <w:noProof w:val="0"/>
                <w:rtl/>
              </w:rPr>
              <w:t xml:space="preserve">במסגרת אמנה </w:t>
            </w:r>
            <w:r w:rsidRPr="00064B8D">
              <w:rPr>
                <w:rFonts w:hint="cs"/>
                <w:b w:val="0"/>
                <w:bCs w:val="0"/>
                <w:noProof w:val="0"/>
                <w:rtl/>
              </w:rPr>
              <w:t xml:space="preserve">שחתמו המכללה ואורט ישראל, </w:t>
            </w:r>
            <w:r w:rsidRPr="00064B8D">
              <w:rPr>
                <w:b w:val="0"/>
                <w:bCs w:val="0"/>
                <w:noProof w:val="0"/>
                <w:rtl/>
              </w:rPr>
              <w:t xml:space="preserve">התחייבה </w:t>
            </w:r>
            <w:r w:rsidRPr="00064B8D">
              <w:rPr>
                <w:rFonts w:hint="cs"/>
                <w:b w:val="0"/>
                <w:bCs w:val="0"/>
                <w:noProof w:val="0"/>
                <w:rtl/>
              </w:rPr>
              <w:t xml:space="preserve">המכללה </w:t>
            </w:r>
            <w:r w:rsidRPr="00064B8D">
              <w:rPr>
                <w:b w:val="0"/>
                <w:bCs w:val="0"/>
                <w:noProof w:val="0"/>
                <w:rtl/>
              </w:rPr>
              <w:t xml:space="preserve">שלא לעסוק באיסוף תרומות אלא </w:t>
            </w:r>
            <w:r w:rsidRPr="00064B8D">
              <w:rPr>
                <w:rFonts w:hint="cs"/>
                <w:b w:val="0"/>
                <w:bCs w:val="0"/>
                <w:noProof w:val="0"/>
                <w:rtl/>
              </w:rPr>
              <w:t xml:space="preserve">אם הסכימה לכך </w:t>
            </w:r>
            <w:r w:rsidRPr="00064B8D">
              <w:rPr>
                <w:b w:val="0"/>
                <w:bCs w:val="0"/>
                <w:noProof w:val="0"/>
                <w:rtl/>
              </w:rPr>
              <w:t>אורט ישראל</w:t>
            </w:r>
            <w:r w:rsidRPr="00064B8D">
              <w:rPr>
                <w:rFonts w:hint="cs"/>
                <w:b w:val="0"/>
                <w:bCs w:val="0"/>
                <w:noProof w:val="0"/>
                <w:rtl/>
              </w:rPr>
              <w:t>.</w:t>
            </w:r>
            <w:r w:rsidRPr="00064B8D">
              <w:rPr>
                <w:b w:val="0"/>
                <w:bCs w:val="0"/>
                <w:noProof w:val="0"/>
                <w:rtl/>
              </w:rPr>
              <w:t xml:space="preserve"> </w:t>
            </w:r>
            <w:r w:rsidRPr="00064B8D">
              <w:rPr>
                <w:rFonts w:hint="cs"/>
                <w:b w:val="0"/>
                <w:bCs w:val="0"/>
                <w:noProof w:val="0"/>
                <w:rtl/>
              </w:rPr>
              <w:t>בכך נפגעו עצמאותה ויכולתה להתפתח, מכיוון שאורט ישראל הגבילה אותה בכל הקשור לגיוס תרומות</w:t>
            </w:r>
            <w:r w:rsidRPr="00064B8D">
              <w:rPr>
                <w:b w:val="0"/>
                <w:bCs w:val="0"/>
                <w:noProof w:val="0"/>
                <w:rtl/>
              </w:rPr>
              <w:t>.</w:t>
            </w:r>
          </w:p>
          <w:p w:rsidR="00064B8D" w:rsidP="003A50D1">
            <w:pPr>
              <w:pStyle w:val="takzir"/>
              <w:rPr>
                <w:b w:val="0"/>
                <w:bCs w:val="0"/>
                <w:noProof w:val="0"/>
                <w:rtl/>
              </w:rPr>
            </w:pPr>
            <w:r w:rsidRPr="00064B8D">
              <w:rPr>
                <w:b w:val="0"/>
                <w:bCs w:val="0"/>
                <w:noProof w:val="0"/>
                <w:rtl/>
              </w:rPr>
              <w:t xml:space="preserve">מורשי החתימה של המכללה להתחייבויות כספיות של </w:t>
            </w:r>
            <w:r w:rsidRPr="00064B8D">
              <w:rPr>
                <w:rFonts w:hint="cs"/>
                <w:b w:val="0"/>
                <w:bCs w:val="0"/>
                <w:noProof w:val="0"/>
                <w:rtl/>
              </w:rPr>
              <w:t>יותר מ-</w:t>
            </w:r>
            <w:r w:rsidRPr="00064B8D">
              <w:rPr>
                <w:b w:val="0"/>
                <w:bCs w:val="0"/>
                <w:noProof w:val="0"/>
                <w:rtl/>
              </w:rPr>
              <w:t>400</w:t>
            </w:r>
            <w:r w:rsidRPr="00064B8D">
              <w:rPr>
                <w:rFonts w:hint="cs"/>
                <w:b w:val="0"/>
                <w:bCs w:val="0"/>
                <w:noProof w:val="0"/>
                <w:rtl/>
              </w:rPr>
              <w:t>,000</w:t>
            </w:r>
            <w:r w:rsidRPr="00064B8D">
              <w:rPr>
                <w:b w:val="0"/>
                <w:bCs w:val="0"/>
                <w:noProof w:val="0"/>
                <w:rtl/>
              </w:rPr>
              <w:t xml:space="preserve"> </w:t>
            </w:r>
            <w:r w:rsidRPr="00064B8D">
              <w:rPr>
                <w:rFonts w:hint="cs"/>
                <w:b w:val="0"/>
                <w:bCs w:val="0"/>
                <w:noProof w:val="0"/>
                <w:rtl/>
              </w:rPr>
              <w:t>ש"ח</w:t>
            </w:r>
            <w:r w:rsidRPr="00064B8D">
              <w:rPr>
                <w:b w:val="0"/>
                <w:bCs w:val="0"/>
                <w:noProof w:val="0"/>
                <w:rtl/>
              </w:rPr>
              <w:t xml:space="preserve"> </w:t>
            </w:r>
            <w:r w:rsidRPr="00064B8D">
              <w:rPr>
                <w:rFonts w:hint="cs"/>
                <w:b w:val="0"/>
                <w:bCs w:val="0"/>
                <w:noProof w:val="0"/>
                <w:rtl/>
              </w:rPr>
              <w:t xml:space="preserve">היו נציגיה של אורט ישראל במכללה, ולכן היו נתונים </w:t>
            </w:r>
            <w:r w:rsidRPr="00064B8D">
              <w:rPr>
                <w:b w:val="0"/>
                <w:bCs w:val="0"/>
                <w:noProof w:val="0"/>
                <w:rtl/>
              </w:rPr>
              <w:t>בניגוד עניינים מובנה.</w:t>
            </w:r>
          </w:p>
        </w:tc>
      </w:tr>
    </w:tbl>
    <w:p w:rsidR="00064B8D" w:rsidP="003A50D1">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530C16">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064B8D" w:rsidP="003A50D1">
            <w:pPr>
              <w:pStyle w:val="KOT5"/>
              <w:spacing w:before="120"/>
              <w:jc w:val="center"/>
              <w:rPr>
                <w:sz w:val="24"/>
                <w:szCs w:val="24"/>
                <w:rtl/>
              </w:rPr>
            </w:pPr>
            <w:r w:rsidRPr="00064B8D">
              <w:rPr>
                <w:sz w:val="24"/>
                <w:szCs w:val="24"/>
                <w:rtl/>
              </w:rPr>
              <w:t>העברות כספי</w:t>
            </w:r>
            <w:r w:rsidRPr="00064B8D">
              <w:rPr>
                <w:rFonts w:hint="cs"/>
                <w:sz w:val="24"/>
                <w:szCs w:val="24"/>
                <w:rtl/>
              </w:rPr>
              <w:t>ם</w:t>
            </w:r>
            <w:r w:rsidRPr="00064B8D">
              <w:rPr>
                <w:sz w:val="24"/>
                <w:szCs w:val="24"/>
                <w:rtl/>
              </w:rPr>
              <w:t xml:space="preserve"> בין ה</w:t>
            </w:r>
            <w:r w:rsidRPr="00064B8D">
              <w:rPr>
                <w:rFonts w:hint="cs"/>
                <w:sz w:val="24"/>
                <w:szCs w:val="24"/>
                <w:rtl/>
              </w:rPr>
              <w:t>מכללה ו</w:t>
            </w:r>
            <w:r w:rsidRPr="00064B8D">
              <w:rPr>
                <w:sz w:val="24"/>
                <w:szCs w:val="24"/>
                <w:rtl/>
              </w:rPr>
              <w:t>בין אורט ישראל</w:t>
            </w:r>
          </w:p>
        </w:tc>
      </w:tr>
      <w:tr w:rsidTr="00530C16">
        <w:tblPrEx>
          <w:tblW w:w="6691" w:type="dxa"/>
          <w:jc w:val="center"/>
          <w:tblLook w:val="04A0"/>
        </w:tblPrEx>
        <w:trPr>
          <w:cantSplit/>
          <w:jc w:val="center"/>
        </w:trPr>
        <w:tc>
          <w:tcPr>
            <w:tcW w:w="6691" w:type="dxa"/>
          </w:tcPr>
          <w:p w:rsidR="000D5437" w:rsidRPr="000D5437" w:rsidP="003A50D1">
            <w:pPr>
              <w:pStyle w:val="takzir"/>
              <w:spacing w:before="60"/>
              <w:rPr>
                <w:b w:val="0"/>
                <w:bCs w:val="0"/>
                <w:noProof w:val="0"/>
                <w:rtl/>
              </w:rPr>
            </w:pPr>
            <w:r w:rsidRPr="000D5437">
              <w:rPr>
                <w:b w:val="0"/>
                <w:bCs w:val="0"/>
                <w:noProof w:val="0"/>
                <w:rtl/>
              </w:rPr>
              <w:t>בשנים 2003-1995 שילמה המכללה לאורט ישראל 34.7 מ</w:t>
            </w:r>
            <w:r w:rsidRPr="000D5437">
              <w:rPr>
                <w:rFonts w:hint="cs"/>
                <w:b w:val="0"/>
                <w:bCs w:val="0"/>
                <w:noProof w:val="0"/>
                <w:rtl/>
              </w:rPr>
              <w:t>י</w:t>
            </w:r>
            <w:r w:rsidRPr="000D5437">
              <w:rPr>
                <w:b w:val="0"/>
                <w:bCs w:val="0"/>
                <w:noProof w:val="0"/>
                <w:rtl/>
              </w:rPr>
              <w:t>ל</w:t>
            </w:r>
            <w:r w:rsidRPr="000D5437">
              <w:rPr>
                <w:rFonts w:hint="cs"/>
                <w:b w:val="0"/>
                <w:bCs w:val="0"/>
                <w:noProof w:val="0"/>
                <w:rtl/>
              </w:rPr>
              <w:t xml:space="preserve">יון </w:t>
            </w:r>
            <w:r w:rsidRPr="000D5437">
              <w:rPr>
                <w:b w:val="0"/>
                <w:bCs w:val="0"/>
                <w:noProof w:val="0"/>
                <w:rtl/>
              </w:rPr>
              <w:t>ש</w:t>
            </w:r>
            <w:r w:rsidRPr="000D5437">
              <w:rPr>
                <w:rFonts w:hint="cs"/>
                <w:b w:val="0"/>
                <w:bCs w:val="0"/>
                <w:noProof w:val="0"/>
                <w:rtl/>
              </w:rPr>
              <w:t>"ח</w:t>
            </w:r>
            <w:r w:rsidRPr="000D5437">
              <w:rPr>
                <w:b w:val="0"/>
                <w:bCs w:val="0"/>
                <w:noProof w:val="0"/>
                <w:rtl/>
              </w:rPr>
              <w:t xml:space="preserve"> </w:t>
            </w:r>
            <w:r w:rsidRPr="000D5437">
              <w:rPr>
                <w:rFonts w:hint="cs"/>
                <w:b w:val="0"/>
                <w:bCs w:val="0"/>
                <w:noProof w:val="0"/>
                <w:rtl/>
              </w:rPr>
              <w:t xml:space="preserve">עבור </w:t>
            </w:r>
            <w:r w:rsidRPr="000D5437">
              <w:rPr>
                <w:b w:val="0"/>
                <w:bCs w:val="0"/>
                <w:noProof w:val="0"/>
                <w:rtl/>
              </w:rPr>
              <w:t xml:space="preserve">דמי שימוש במתקנים </w:t>
            </w:r>
            <w:r w:rsidRPr="000D5437">
              <w:rPr>
                <w:rFonts w:hint="cs"/>
                <w:b w:val="0"/>
                <w:bCs w:val="0"/>
                <w:noProof w:val="0"/>
                <w:rtl/>
              </w:rPr>
              <w:t>שלה.</w:t>
            </w:r>
            <w:r w:rsidRPr="000D5437">
              <w:rPr>
                <w:b w:val="0"/>
                <w:bCs w:val="0"/>
                <w:noProof w:val="0"/>
                <w:rtl/>
              </w:rPr>
              <w:t xml:space="preserve"> לא נמצא חוזה או הסכם שהסדיר את </w:t>
            </w:r>
            <w:r w:rsidRPr="000D5437">
              <w:rPr>
                <w:rFonts w:hint="cs"/>
                <w:b w:val="0"/>
                <w:bCs w:val="0"/>
                <w:noProof w:val="0"/>
                <w:rtl/>
              </w:rPr>
              <w:t>ה</w:t>
            </w:r>
            <w:r w:rsidRPr="000D5437">
              <w:rPr>
                <w:b w:val="0"/>
                <w:bCs w:val="0"/>
                <w:noProof w:val="0"/>
                <w:rtl/>
              </w:rPr>
              <w:t>תשלום</w:t>
            </w:r>
            <w:r w:rsidRPr="000D5437">
              <w:rPr>
                <w:rFonts w:hint="cs"/>
                <w:b w:val="0"/>
                <w:bCs w:val="0"/>
                <w:noProof w:val="0"/>
                <w:rtl/>
              </w:rPr>
              <w:t>, ו</w:t>
            </w:r>
            <w:r w:rsidRPr="000D5437">
              <w:rPr>
                <w:b w:val="0"/>
                <w:bCs w:val="0"/>
                <w:noProof w:val="0"/>
                <w:rtl/>
              </w:rPr>
              <w:t>לא ברור איך נקבע הסכום.</w:t>
            </w:r>
            <w:r w:rsidRPr="000D5437">
              <w:rPr>
                <w:rFonts w:hint="cs"/>
                <w:b w:val="0"/>
                <w:bCs w:val="0"/>
                <w:noProof w:val="0"/>
                <w:rtl/>
              </w:rPr>
              <w:t xml:space="preserve"> בשנת 2003, לאחר התערבות ות"ת, הופסק התשלום.</w:t>
            </w:r>
          </w:p>
          <w:p w:rsidR="00064B8D" w:rsidP="003A50D1">
            <w:pPr>
              <w:pStyle w:val="takzir"/>
              <w:rPr>
                <w:b w:val="0"/>
                <w:bCs w:val="0"/>
                <w:noProof w:val="0"/>
                <w:rtl/>
              </w:rPr>
            </w:pPr>
            <w:r w:rsidRPr="000D5437">
              <w:rPr>
                <w:b w:val="0"/>
                <w:bCs w:val="0"/>
                <w:noProof w:val="0"/>
                <w:rtl/>
              </w:rPr>
              <w:t>במרץ 2004 נקבע ש</w:t>
            </w:r>
            <w:r w:rsidRPr="000D5437">
              <w:rPr>
                <w:rFonts w:hint="cs"/>
                <w:b w:val="0"/>
                <w:bCs w:val="0"/>
                <w:noProof w:val="0"/>
                <w:rtl/>
              </w:rPr>
              <w:t xml:space="preserve">משנת הלימודים התשס"ד תשלם </w:t>
            </w:r>
            <w:r w:rsidRPr="000D5437">
              <w:rPr>
                <w:b w:val="0"/>
                <w:bCs w:val="0"/>
                <w:noProof w:val="0"/>
                <w:rtl/>
              </w:rPr>
              <w:t xml:space="preserve">אורט ישראל למכללה 4,000 ש"ח עבור כל תלמיד </w:t>
            </w:r>
            <w:r w:rsidRPr="000D5437">
              <w:rPr>
                <w:rFonts w:hint="cs"/>
                <w:b w:val="0"/>
                <w:bCs w:val="0"/>
                <w:noProof w:val="0"/>
                <w:rtl/>
              </w:rPr>
              <w:t xml:space="preserve">שלה שלומד </w:t>
            </w:r>
            <w:r w:rsidRPr="000D5437">
              <w:rPr>
                <w:b w:val="0"/>
                <w:bCs w:val="0"/>
                <w:noProof w:val="0"/>
                <w:rtl/>
              </w:rPr>
              <w:t>בבי</w:t>
            </w:r>
            <w:r w:rsidRPr="000D5437">
              <w:rPr>
                <w:rFonts w:hint="cs"/>
                <w:b w:val="0"/>
                <w:bCs w:val="0"/>
                <w:noProof w:val="0"/>
                <w:rtl/>
              </w:rPr>
              <w:t>ת הספר</w:t>
            </w:r>
            <w:r w:rsidRPr="000D5437">
              <w:rPr>
                <w:b w:val="0"/>
                <w:bCs w:val="0"/>
                <w:noProof w:val="0"/>
                <w:rtl/>
              </w:rPr>
              <w:t xml:space="preserve"> להנדסאים שבקמפוס </w:t>
            </w:r>
            <w:r w:rsidRPr="000D5437">
              <w:rPr>
                <w:rFonts w:hint="cs"/>
                <w:b w:val="0"/>
                <w:bCs w:val="0"/>
                <w:noProof w:val="0"/>
                <w:rtl/>
              </w:rPr>
              <w:t xml:space="preserve">המשותף, בגין </w:t>
            </w:r>
            <w:r w:rsidRPr="000D5437">
              <w:rPr>
                <w:b w:val="0"/>
                <w:bCs w:val="0"/>
                <w:noProof w:val="0"/>
                <w:rtl/>
              </w:rPr>
              <w:t>הוצאות מ</w:t>
            </w:r>
            <w:r w:rsidRPr="000D5437">
              <w:rPr>
                <w:rFonts w:hint="cs"/>
                <w:b w:val="0"/>
                <w:bCs w:val="0"/>
                <w:noProof w:val="0"/>
                <w:rtl/>
              </w:rPr>
              <w:t>י</w:t>
            </w:r>
            <w:r w:rsidRPr="000D5437">
              <w:rPr>
                <w:b w:val="0"/>
                <w:bCs w:val="0"/>
                <w:noProof w:val="0"/>
                <w:rtl/>
              </w:rPr>
              <w:t>נהל ותחזוקה</w:t>
            </w:r>
            <w:r w:rsidRPr="000D5437">
              <w:rPr>
                <w:rFonts w:hint="cs"/>
                <w:b w:val="0"/>
                <w:bCs w:val="0"/>
                <w:noProof w:val="0"/>
                <w:rtl/>
              </w:rPr>
              <w:t>. ההסכם נקבע במעורבות של מנכ"ל אורט ישראל, ששימש גם כיו"ר חבר הנאמנים.</w:t>
            </w:r>
            <w:r w:rsidRPr="000D5437">
              <w:rPr>
                <w:b w:val="0"/>
                <w:bCs w:val="0"/>
                <w:noProof w:val="0"/>
                <w:rtl/>
              </w:rPr>
              <w:t xml:space="preserve"> </w:t>
            </w:r>
            <w:r w:rsidRPr="000D5437">
              <w:rPr>
                <w:rFonts w:hint="cs"/>
                <w:b w:val="0"/>
                <w:bCs w:val="0"/>
                <w:noProof w:val="0"/>
                <w:rtl/>
              </w:rPr>
              <w:t>רואה חשבון מוסכם, שבדק מטעם המכללה ואורט ישראל את העלויות שבהן נשאה המכללה בגין מתן שירותים לבית הספר להנדסאים בשנת הלימודים התשע"ב מצא, כי בשנה זו שילמה אורט ישראל כ-5.6 מיליון ש"ח ואילו העלויות של המכללה הסתכמו על פי הדוח בכ-8.3 מיליון ש"ח - הפרש של כ-2.7 מיליון ש"ח.</w:t>
            </w:r>
          </w:p>
        </w:tc>
      </w:tr>
    </w:tbl>
    <w:p w:rsidR="00064B8D" w:rsidP="003A50D1">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530C16">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064B8D" w:rsidP="003A50D1">
            <w:pPr>
              <w:pStyle w:val="KOT5"/>
              <w:spacing w:before="120"/>
              <w:jc w:val="center"/>
              <w:rPr>
                <w:sz w:val="24"/>
                <w:szCs w:val="24"/>
                <w:rtl/>
              </w:rPr>
            </w:pPr>
            <w:r w:rsidRPr="00064B8D">
              <w:rPr>
                <w:rFonts w:hint="cs"/>
                <w:sz w:val="24"/>
                <w:szCs w:val="24"/>
                <w:rtl/>
              </w:rPr>
              <w:t xml:space="preserve">פעילות המל"ג </w:t>
            </w:r>
            <w:r w:rsidRPr="00064B8D">
              <w:rPr>
                <w:sz w:val="24"/>
                <w:szCs w:val="24"/>
                <w:rtl/>
              </w:rPr>
              <w:t>מול המכללה</w:t>
            </w:r>
          </w:p>
        </w:tc>
      </w:tr>
      <w:tr w:rsidTr="00530C16">
        <w:tblPrEx>
          <w:tblW w:w="6691" w:type="dxa"/>
          <w:jc w:val="center"/>
          <w:tblLook w:val="04A0"/>
        </w:tblPrEx>
        <w:trPr>
          <w:cantSplit/>
          <w:jc w:val="center"/>
        </w:trPr>
        <w:tc>
          <w:tcPr>
            <w:tcW w:w="6691" w:type="dxa"/>
          </w:tcPr>
          <w:p w:rsidR="000D5437" w:rsidRPr="000D5437" w:rsidP="003A50D1">
            <w:pPr>
              <w:pStyle w:val="takzir"/>
              <w:spacing w:before="60"/>
              <w:rPr>
                <w:b w:val="0"/>
                <w:bCs w:val="0"/>
                <w:noProof w:val="0"/>
                <w:rtl/>
              </w:rPr>
            </w:pPr>
            <w:r w:rsidRPr="000D5437">
              <w:rPr>
                <w:rFonts w:hint="cs"/>
                <w:b w:val="0"/>
                <w:bCs w:val="0"/>
                <w:noProof w:val="0"/>
                <w:rtl/>
              </w:rPr>
              <w:t xml:space="preserve">מאז שנת 2001 התקיימו מפעם לפעם דיונים בין אורט ישראל ובין המל"ג במטרה להסדיר את היחסים שבין אורט ישראל למכללה, אולם ללא הצלחה. </w:t>
            </w:r>
            <w:r w:rsidRPr="000D5437">
              <w:rPr>
                <w:b w:val="0"/>
                <w:bCs w:val="0"/>
                <w:noProof w:val="0"/>
                <w:rtl/>
              </w:rPr>
              <w:t xml:space="preserve">אף שדרישות </w:t>
            </w:r>
            <w:r w:rsidRPr="000D5437">
              <w:rPr>
                <w:rFonts w:hint="cs"/>
                <w:b w:val="0"/>
                <w:bCs w:val="0"/>
                <w:noProof w:val="0"/>
                <w:rtl/>
              </w:rPr>
              <w:t>ה</w:t>
            </w:r>
            <w:r w:rsidRPr="000D5437">
              <w:rPr>
                <w:b w:val="0"/>
                <w:bCs w:val="0"/>
                <w:noProof w:val="0"/>
                <w:rtl/>
              </w:rPr>
              <w:t xml:space="preserve">מל"ג </w:t>
            </w:r>
            <w:r w:rsidRPr="000D5437">
              <w:rPr>
                <w:rFonts w:hint="cs"/>
                <w:b w:val="0"/>
                <w:bCs w:val="0"/>
                <w:noProof w:val="0"/>
                <w:rtl/>
              </w:rPr>
              <w:t xml:space="preserve">להסדיר את הנושא </w:t>
            </w:r>
            <w:r w:rsidRPr="000D5437">
              <w:rPr>
                <w:b w:val="0"/>
                <w:bCs w:val="0"/>
                <w:noProof w:val="0"/>
                <w:rtl/>
              </w:rPr>
              <w:t xml:space="preserve">לא נענו, היא לא נקטה </w:t>
            </w:r>
            <w:r w:rsidRPr="000D5437">
              <w:rPr>
                <w:rFonts w:hint="cs"/>
                <w:b w:val="0"/>
                <w:bCs w:val="0"/>
                <w:noProof w:val="0"/>
                <w:rtl/>
              </w:rPr>
              <w:t>את ה</w:t>
            </w:r>
            <w:r w:rsidRPr="000D5437">
              <w:rPr>
                <w:b w:val="0"/>
                <w:bCs w:val="0"/>
                <w:noProof w:val="0"/>
                <w:rtl/>
              </w:rPr>
              <w:t xml:space="preserve">אמצעים העומדים לרשותה כדי </w:t>
            </w:r>
            <w:r w:rsidRPr="000D5437">
              <w:rPr>
                <w:rFonts w:hint="cs"/>
                <w:b w:val="0"/>
                <w:bCs w:val="0"/>
                <w:noProof w:val="0"/>
                <w:rtl/>
              </w:rPr>
              <w:t>לאכוף את הנורמות שהיא קבעה,</w:t>
            </w:r>
            <w:r w:rsidRPr="000D5437">
              <w:rPr>
                <w:b w:val="0"/>
                <w:bCs w:val="0"/>
                <w:noProof w:val="0"/>
                <w:rtl/>
              </w:rPr>
              <w:t xml:space="preserve"> ו</w:t>
            </w:r>
            <w:r w:rsidRPr="000D5437">
              <w:rPr>
                <w:rFonts w:hint="cs"/>
                <w:b w:val="0"/>
                <w:bCs w:val="0"/>
                <w:noProof w:val="0"/>
                <w:rtl/>
              </w:rPr>
              <w:t xml:space="preserve">להפך, היא </w:t>
            </w:r>
            <w:r w:rsidRPr="000D5437">
              <w:rPr>
                <w:b w:val="0"/>
                <w:bCs w:val="0"/>
                <w:noProof w:val="0"/>
                <w:rtl/>
              </w:rPr>
              <w:t>אף אישרה ל</w:t>
            </w:r>
            <w:r w:rsidRPr="000D5437">
              <w:rPr>
                <w:rFonts w:hint="cs"/>
                <w:b w:val="0"/>
                <w:bCs w:val="0"/>
                <w:noProof w:val="0"/>
                <w:rtl/>
              </w:rPr>
              <w:t xml:space="preserve">מכללה </w:t>
            </w:r>
            <w:r w:rsidRPr="000D5437">
              <w:rPr>
                <w:b w:val="0"/>
                <w:bCs w:val="0"/>
                <w:noProof w:val="0"/>
                <w:rtl/>
              </w:rPr>
              <w:t>לפתוח מגמות לימוד חדשות.</w:t>
            </w:r>
          </w:p>
          <w:p w:rsidR="000D5437" w:rsidRPr="000D5437" w:rsidP="003A50D1">
            <w:pPr>
              <w:pStyle w:val="takzir"/>
              <w:rPr>
                <w:b w:val="0"/>
                <w:bCs w:val="0"/>
                <w:noProof w:val="0"/>
                <w:rtl/>
              </w:rPr>
            </w:pPr>
            <w:r w:rsidRPr="000D5437">
              <w:rPr>
                <w:b w:val="0"/>
                <w:bCs w:val="0"/>
                <w:noProof w:val="0"/>
                <w:rtl/>
              </w:rPr>
              <w:t>רק במהלך הביקורת</w:t>
            </w:r>
            <w:r w:rsidRPr="000D5437">
              <w:rPr>
                <w:rFonts w:hint="cs"/>
                <w:b w:val="0"/>
                <w:bCs w:val="0"/>
                <w:noProof w:val="0"/>
                <w:rtl/>
              </w:rPr>
              <w:t xml:space="preserve"> </w:t>
            </w:r>
            <w:r w:rsidRPr="000D5437">
              <w:rPr>
                <w:b w:val="0"/>
                <w:bCs w:val="0"/>
                <w:noProof w:val="0"/>
                <w:rtl/>
              </w:rPr>
              <w:t xml:space="preserve">התנתה </w:t>
            </w:r>
            <w:r w:rsidRPr="000D5437">
              <w:rPr>
                <w:rFonts w:hint="cs"/>
                <w:b w:val="0"/>
                <w:bCs w:val="0"/>
                <w:noProof w:val="0"/>
                <w:rtl/>
              </w:rPr>
              <w:t>ה</w:t>
            </w:r>
            <w:r w:rsidRPr="000D5437">
              <w:rPr>
                <w:b w:val="0"/>
                <w:bCs w:val="0"/>
                <w:noProof w:val="0"/>
                <w:rtl/>
              </w:rPr>
              <w:t>מל"ג את המשך תקצוב המכללה בעמידתה המלאה ב</w:t>
            </w:r>
            <w:r w:rsidRPr="000D5437">
              <w:rPr>
                <w:rFonts w:hint="cs"/>
                <w:b w:val="0"/>
                <w:bCs w:val="0"/>
                <w:noProof w:val="0"/>
                <w:rtl/>
              </w:rPr>
              <w:t>נורמות שהיא קבעה</w:t>
            </w:r>
            <w:r w:rsidRPr="000D5437">
              <w:rPr>
                <w:b w:val="0"/>
                <w:bCs w:val="0"/>
                <w:noProof w:val="0"/>
                <w:rtl/>
              </w:rPr>
              <w:t>. באוגוסט 2014 הגיעו המכללה ו</w:t>
            </w:r>
            <w:r w:rsidRPr="000D5437">
              <w:rPr>
                <w:rFonts w:hint="cs"/>
                <w:b w:val="0"/>
                <w:bCs w:val="0"/>
                <w:noProof w:val="0"/>
                <w:rtl/>
              </w:rPr>
              <w:t>ה</w:t>
            </w:r>
            <w:r w:rsidRPr="000D5437">
              <w:rPr>
                <w:b w:val="0"/>
                <w:bCs w:val="0"/>
                <w:noProof w:val="0"/>
                <w:rtl/>
              </w:rPr>
              <w:t>מל"ג להסכם ש</w:t>
            </w:r>
            <w:r w:rsidRPr="000D5437">
              <w:rPr>
                <w:rFonts w:hint="cs"/>
                <w:b w:val="0"/>
                <w:bCs w:val="0"/>
                <w:noProof w:val="0"/>
                <w:rtl/>
              </w:rPr>
              <w:t>נועד</w:t>
            </w:r>
            <w:r w:rsidRPr="000D5437">
              <w:rPr>
                <w:b w:val="0"/>
                <w:bCs w:val="0"/>
                <w:noProof w:val="0"/>
                <w:rtl/>
              </w:rPr>
              <w:t xml:space="preserve"> להסדיר את עמידת המכללה ב</w:t>
            </w:r>
            <w:r w:rsidRPr="000D5437">
              <w:rPr>
                <w:rFonts w:hint="cs"/>
                <w:b w:val="0"/>
                <w:bCs w:val="0"/>
                <w:noProof w:val="0"/>
                <w:rtl/>
              </w:rPr>
              <w:t>נורמות של ות"ת, ובנובמבר 2014 אישרה המל"ג למכללה תקנון חדש</w:t>
            </w:r>
            <w:r w:rsidRPr="000D5437">
              <w:rPr>
                <w:b w:val="0"/>
                <w:bCs w:val="0"/>
                <w:noProof w:val="0"/>
                <w:rtl/>
              </w:rPr>
              <w:t>.</w:t>
            </w:r>
          </w:p>
          <w:p w:rsidR="000D5437" w:rsidRPr="000D5437" w:rsidP="003A50D1">
            <w:pPr>
              <w:pStyle w:val="takzir"/>
              <w:rPr>
                <w:b w:val="0"/>
                <w:bCs w:val="0"/>
                <w:noProof w:val="0"/>
                <w:rtl/>
              </w:rPr>
            </w:pPr>
            <w:r w:rsidRPr="000D5437">
              <w:rPr>
                <w:rFonts w:hint="cs"/>
                <w:b w:val="0"/>
                <w:bCs w:val="0"/>
                <w:noProof w:val="0"/>
                <w:rtl/>
              </w:rPr>
              <w:t>אולם בביקורת נמצא כי</w:t>
            </w:r>
            <w:r w:rsidRPr="000D5437">
              <w:rPr>
                <w:b w:val="0"/>
                <w:bCs w:val="0"/>
                <w:noProof w:val="0"/>
                <w:rtl/>
              </w:rPr>
              <w:t xml:space="preserve"> ההסכם</w:t>
            </w:r>
            <w:r w:rsidRPr="000D5437">
              <w:rPr>
                <w:rFonts w:hint="cs"/>
                <w:b w:val="0"/>
                <w:bCs w:val="0"/>
                <w:noProof w:val="0"/>
                <w:rtl/>
              </w:rPr>
              <w:t xml:space="preserve"> והתקנון החדש</w:t>
            </w:r>
            <w:r w:rsidRPr="000D5437">
              <w:rPr>
                <w:b w:val="0"/>
                <w:bCs w:val="0"/>
                <w:noProof w:val="0"/>
                <w:rtl/>
              </w:rPr>
              <w:t xml:space="preserve"> אינ</w:t>
            </w:r>
            <w:r w:rsidRPr="000D5437">
              <w:rPr>
                <w:rFonts w:hint="cs"/>
                <w:b w:val="0"/>
                <w:bCs w:val="0"/>
                <w:noProof w:val="0"/>
                <w:rtl/>
              </w:rPr>
              <w:t>ם</w:t>
            </w:r>
            <w:r w:rsidRPr="000D5437">
              <w:rPr>
                <w:b w:val="0"/>
                <w:bCs w:val="0"/>
                <w:noProof w:val="0"/>
                <w:rtl/>
              </w:rPr>
              <w:t xml:space="preserve"> עומד</w:t>
            </w:r>
            <w:r w:rsidRPr="000D5437">
              <w:rPr>
                <w:rFonts w:hint="cs"/>
                <w:b w:val="0"/>
                <w:bCs w:val="0"/>
                <w:noProof w:val="0"/>
                <w:rtl/>
              </w:rPr>
              <w:t>ים</w:t>
            </w:r>
            <w:r w:rsidRPr="000D5437">
              <w:rPr>
                <w:b w:val="0"/>
                <w:bCs w:val="0"/>
                <w:noProof w:val="0"/>
                <w:rtl/>
              </w:rPr>
              <w:t xml:space="preserve"> ב</w:t>
            </w:r>
            <w:r w:rsidRPr="000D5437">
              <w:rPr>
                <w:rFonts w:hint="cs"/>
                <w:b w:val="0"/>
                <w:bCs w:val="0"/>
                <w:noProof w:val="0"/>
                <w:rtl/>
              </w:rPr>
              <w:t>נורמות של</w:t>
            </w:r>
            <w:r w:rsidRPr="000D5437">
              <w:rPr>
                <w:b w:val="0"/>
                <w:bCs w:val="0"/>
                <w:noProof w:val="0"/>
                <w:rtl/>
              </w:rPr>
              <w:t xml:space="preserve"> </w:t>
            </w:r>
            <w:r w:rsidRPr="000D5437">
              <w:rPr>
                <w:rFonts w:hint="cs"/>
                <w:b w:val="0"/>
                <w:bCs w:val="0"/>
                <w:noProof w:val="0"/>
                <w:rtl/>
              </w:rPr>
              <w:t xml:space="preserve">ות"ת </w:t>
            </w:r>
            <w:r w:rsidRPr="000D5437">
              <w:rPr>
                <w:b w:val="0"/>
                <w:bCs w:val="0"/>
                <w:noProof w:val="0"/>
                <w:rtl/>
              </w:rPr>
              <w:t>ומקנ</w:t>
            </w:r>
            <w:r w:rsidRPr="000D5437">
              <w:rPr>
                <w:rFonts w:hint="cs"/>
                <w:b w:val="0"/>
                <w:bCs w:val="0"/>
                <w:noProof w:val="0"/>
                <w:rtl/>
              </w:rPr>
              <w:t>ים</w:t>
            </w:r>
            <w:r w:rsidRPr="000D5437">
              <w:rPr>
                <w:b w:val="0"/>
                <w:bCs w:val="0"/>
                <w:noProof w:val="0"/>
                <w:rtl/>
              </w:rPr>
              <w:t xml:space="preserve"> יתרונות לאורט ישראל</w:t>
            </w:r>
            <w:r w:rsidRPr="000D5437">
              <w:rPr>
                <w:rFonts w:hint="cs"/>
                <w:b w:val="0"/>
                <w:bCs w:val="0"/>
                <w:noProof w:val="0"/>
                <w:rtl/>
              </w:rPr>
              <w:t xml:space="preserve"> במוסדות המנהלים של המכללה.</w:t>
            </w:r>
            <w:r w:rsidRPr="000D5437">
              <w:rPr>
                <w:b w:val="0"/>
                <w:bCs w:val="0"/>
                <w:noProof w:val="0"/>
                <w:rtl/>
              </w:rPr>
              <w:t xml:space="preserve"> </w:t>
            </w:r>
            <w:r w:rsidRPr="000D5437">
              <w:rPr>
                <w:rFonts w:hint="cs"/>
                <w:b w:val="0"/>
                <w:bCs w:val="0"/>
                <w:noProof w:val="0"/>
                <w:rtl/>
              </w:rPr>
              <w:t xml:space="preserve">לכן, </w:t>
            </w:r>
            <w:r w:rsidRPr="000D5437">
              <w:rPr>
                <w:b w:val="0"/>
                <w:bCs w:val="0"/>
                <w:noProof w:val="0"/>
                <w:rtl/>
              </w:rPr>
              <w:t>ספק אם יש ב</w:t>
            </w:r>
            <w:r w:rsidRPr="000D5437">
              <w:rPr>
                <w:rFonts w:hint="cs"/>
                <w:b w:val="0"/>
                <w:bCs w:val="0"/>
                <w:noProof w:val="0"/>
                <w:rtl/>
              </w:rPr>
              <w:t>הם</w:t>
            </w:r>
            <w:r w:rsidRPr="000D5437">
              <w:rPr>
                <w:b w:val="0"/>
                <w:bCs w:val="0"/>
                <w:noProof w:val="0"/>
                <w:rtl/>
              </w:rPr>
              <w:t xml:space="preserve"> כדי </w:t>
            </w:r>
            <w:r w:rsidRPr="000D5437">
              <w:rPr>
                <w:rFonts w:hint="cs"/>
                <w:b w:val="0"/>
                <w:bCs w:val="0"/>
                <w:noProof w:val="0"/>
                <w:rtl/>
              </w:rPr>
              <w:t>לתרום</w:t>
            </w:r>
            <w:r w:rsidRPr="000D5437">
              <w:rPr>
                <w:b w:val="0"/>
                <w:bCs w:val="0"/>
                <w:noProof w:val="0"/>
                <w:rtl/>
              </w:rPr>
              <w:t xml:space="preserve"> לעצמאות המכללה. </w:t>
            </w:r>
          </w:p>
          <w:p w:rsidR="00064B8D" w:rsidP="003A50D1">
            <w:pPr>
              <w:pStyle w:val="takzir"/>
              <w:rPr>
                <w:b w:val="0"/>
                <w:bCs w:val="0"/>
                <w:noProof w:val="0"/>
                <w:rtl/>
              </w:rPr>
            </w:pPr>
            <w:r w:rsidRPr="000D5437">
              <w:rPr>
                <w:rFonts w:hint="cs"/>
                <w:b w:val="0"/>
                <w:bCs w:val="0"/>
                <w:noProof w:val="0"/>
                <w:rtl/>
              </w:rPr>
              <w:t>ב</w:t>
            </w:r>
            <w:r w:rsidRPr="000D5437">
              <w:rPr>
                <w:b w:val="0"/>
                <w:bCs w:val="0"/>
                <w:noProof w:val="0"/>
                <w:rtl/>
              </w:rPr>
              <w:t>יולי 2014 נבחר</w:t>
            </w:r>
            <w:r w:rsidRPr="000D5437">
              <w:rPr>
                <w:rFonts w:hint="cs"/>
                <w:b w:val="0"/>
                <w:bCs w:val="0"/>
                <w:noProof w:val="0"/>
                <w:rtl/>
              </w:rPr>
              <w:t xml:space="preserve"> יו"ר ועד מנהל חדש למכללה.</w:t>
            </w:r>
            <w:r w:rsidRPr="000D5437">
              <w:rPr>
                <w:b w:val="0"/>
                <w:bCs w:val="0"/>
                <w:noProof w:val="0"/>
                <w:rtl/>
              </w:rPr>
              <w:t xml:space="preserve"> </w:t>
            </w:r>
            <w:r w:rsidRPr="000D5437">
              <w:rPr>
                <w:rFonts w:hint="cs"/>
                <w:b w:val="0"/>
                <w:bCs w:val="0"/>
                <w:noProof w:val="0"/>
                <w:rtl/>
              </w:rPr>
              <w:t>בחירתו לא אושרה קודם לכן בוועד המנהל, כנדרש. רק בספטמבר 2014 אישרו המוסדות המנהלים של המכללה, בדיעבד, את בחירתו לתפקיד.</w:t>
            </w:r>
          </w:p>
        </w:tc>
      </w:tr>
    </w:tbl>
    <w:p w:rsidR="001275A6" w:rsidP="003A50D1">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5750D3">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804" w:type="dxa"/>
            <w:shd w:val="pct25" w:color="00FF00" w:fill="auto"/>
          </w:tcPr>
          <w:p w:rsidR="001275A6" w:rsidP="003A50D1">
            <w:pPr>
              <w:pStyle w:val="KOT4"/>
              <w:spacing w:before="120"/>
              <w:jc w:val="center"/>
              <w:rPr>
                <w:rtl/>
              </w:rPr>
            </w:pPr>
            <w:r>
              <w:rPr>
                <w:rFonts w:hint="cs"/>
                <w:rtl/>
              </w:rPr>
              <w:t>ה</w:t>
            </w:r>
            <w:r>
              <w:rPr>
                <w:rtl/>
              </w:rPr>
              <w:t xml:space="preserve">המלצות </w:t>
            </w:r>
            <w:r>
              <w:rPr>
                <w:rFonts w:hint="cs"/>
                <w:rtl/>
              </w:rPr>
              <w:t>העיקריות</w:t>
            </w:r>
          </w:p>
        </w:tc>
      </w:tr>
      <w:tr w:rsidTr="005750D3">
        <w:tblPrEx>
          <w:tblW w:w="6691" w:type="dxa"/>
          <w:jc w:val="center"/>
          <w:tblLook w:val="04A0"/>
        </w:tblPrEx>
        <w:trPr>
          <w:jc w:val="center"/>
        </w:trPr>
        <w:tc>
          <w:tcPr>
            <w:tcW w:w="6804" w:type="dxa"/>
          </w:tcPr>
          <w:p w:rsidR="00BE5622" w:rsidRPr="00BE5622" w:rsidP="003A50D1">
            <w:pPr>
              <w:pStyle w:val="takzir"/>
              <w:spacing w:before="60"/>
              <w:rPr>
                <w:b w:val="0"/>
                <w:bCs w:val="0"/>
                <w:noProof w:val="0"/>
                <w:rtl/>
              </w:rPr>
            </w:pPr>
            <w:r w:rsidRPr="00BE5622">
              <w:rPr>
                <w:b w:val="0"/>
                <w:bCs w:val="0"/>
                <w:noProof w:val="0"/>
                <w:rtl/>
              </w:rPr>
              <w:t xml:space="preserve">על </w:t>
            </w:r>
            <w:r w:rsidRPr="00BE5622">
              <w:rPr>
                <w:rFonts w:hint="cs"/>
                <w:b w:val="0"/>
                <w:bCs w:val="0"/>
                <w:noProof w:val="0"/>
                <w:rtl/>
              </w:rPr>
              <w:t>ה</w:t>
            </w:r>
            <w:r w:rsidRPr="00BE5622">
              <w:rPr>
                <w:b w:val="0"/>
                <w:bCs w:val="0"/>
                <w:noProof w:val="0"/>
                <w:rtl/>
              </w:rPr>
              <w:t xml:space="preserve">מל"ג </w:t>
            </w:r>
            <w:r w:rsidRPr="00BE5622">
              <w:rPr>
                <w:rFonts w:hint="cs"/>
                <w:b w:val="0"/>
                <w:bCs w:val="0"/>
                <w:noProof w:val="0"/>
                <w:rtl/>
              </w:rPr>
              <w:t xml:space="preserve">לבדוק בקפידה </w:t>
            </w:r>
            <w:r w:rsidRPr="00BE5622">
              <w:rPr>
                <w:b w:val="0"/>
                <w:bCs w:val="0"/>
                <w:noProof w:val="0"/>
                <w:rtl/>
              </w:rPr>
              <w:t>את</w:t>
            </w:r>
            <w:r w:rsidRPr="00BE5622">
              <w:rPr>
                <w:rFonts w:hint="cs"/>
                <w:b w:val="0"/>
                <w:bCs w:val="0"/>
                <w:noProof w:val="0"/>
                <w:rtl/>
              </w:rPr>
              <w:t xml:space="preserve"> יישום</w:t>
            </w:r>
            <w:r w:rsidRPr="00BE5622">
              <w:rPr>
                <w:b w:val="0"/>
                <w:bCs w:val="0"/>
                <w:noProof w:val="0"/>
                <w:rtl/>
              </w:rPr>
              <w:t xml:space="preserve"> ההסכם</w:t>
            </w:r>
            <w:r w:rsidRPr="00BE5622">
              <w:rPr>
                <w:rFonts w:hint="cs"/>
                <w:b w:val="0"/>
                <w:bCs w:val="0"/>
                <w:noProof w:val="0"/>
                <w:rtl/>
              </w:rPr>
              <w:t xml:space="preserve"> שנחתם</w:t>
            </w:r>
            <w:r w:rsidRPr="00BE5622">
              <w:rPr>
                <w:b w:val="0"/>
                <w:bCs w:val="0"/>
                <w:noProof w:val="0"/>
                <w:rtl/>
              </w:rPr>
              <w:t xml:space="preserve"> </w:t>
            </w:r>
            <w:r w:rsidRPr="00BE5622">
              <w:rPr>
                <w:rFonts w:hint="cs"/>
                <w:b w:val="0"/>
                <w:bCs w:val="0"/>
                <w:noProof w:val="0"/>
                <w:rtl/>
              </w:rPr>
              <w:t xml:space="preserve">עם </w:t>
            </w:r>
            <w:r w:rsidRPr="00BE5622">
              <w:rPr>
                <w:b w:val="0"/>
                <w:bCs w:val="0"/>
                <w:noProof w:val="0"/>
                <w:rtl/>
              </w:rPr>
              <w:t xml:space="preserve">מכללת </w:t>
            </w:r>
            <w:r w:rsidRPr="00BE5622">
              <w:rPr>
                <w:rFonts w:hint="cs"/>
                <w:b w:val="0"/>
                <w:bCs w:val="0"/>
                <w:noProof w:val="0"/>
                <w:rtl/>
              </w:rPr>
              <w:t xml:space="preserve">אורט </w:t>
            </w:r>
            <w:r w:rsidRPr="00BE5622">
              <w:rPr>
                <w:b w:val="0"/>
                <w:bCs w:val="0"/>
                <w:noProof w:val="0"/>
                <w:rtl/>
              </w:rPr>
              <w:t>בראודה</w:t>
            </w:r>
            <w:r w:rsidRPr="00BE5622">
              <w:rPr>
                <w:rFonts w:hint="cs"/>
                <w:b w:val="0"/>
                <w:bCs w:val="0"/>
                <w:noProof w:val="0"/>
                <w:rtl/>
              </w:rPr>
              <w:t>,</w:t>
            </w:r>
            <w:r w:rsidRPr="00BE5622">
              <w:rPr>
                <w:b w:val="0"/>
                <w:bCs w:val="0"/>
                <w:noProof w:val="0"/>
                <w:rtl/>
              </w:rPr>
              <w:t xml:space="preserve"> ולוודא כי </w:t>
            </w:r>
            <w:r w:rsidRPr="00BE5622">
              <w:rPr>
                <w:rFonts w:hint="cs"/>
                <w:b w:val="0"/>
                <w:bCs w:val="0"/>
                <w:noProof w:val="0"/>
                <w:rtl/>
              </w:rPr>
              <w:t>הוא מ</w:t>
            </w:r>
            <w:r w:rsidRPr="00BE5622">
              <w:rPr>
                <w:b w:val="0"/>
                <w:bCs w:val="0"/>
                <w:noProof w:val="0"/>
                <w:rtl/>
              </w:rPr>
              <w:t>בטיח את עצמאותה כפי ש</w:t>
            </w:r>
            <w:r w:rsidRPr="00BE5622">
              <w:rPr>
                <w:rFonts w:hint="cs"/>
                <w:b w:val="0"/>
                <w:bCs w:val="0"/>
                <w:noProof w:val="0"/>
                <w:rtl/>
              </w:rPr>
              <w:t xml:space="preserve">מחייבים </w:t>
            </w:r>
            <w:r w:rsidRPr="00BE5622">
              <w:rPr>
                <w:b w:val="0"/>
                <w:bCs w:val="0"/>
                <w:noProof w:val="0"/>
                <w:rtl/>
              </w:rPr>
              <w:t>החוק ו</w:t>
            </w:r>
            <w:r w:rsidRPr="00BE5622">
              <w:rPr>
                <w:rFonts w:hint="cs"/>
                <w:b w:val="0"/>
                <w:bCs w:val="0"/>
                <w:noProof w:val="0"/>
                <w:rtl/>
              </w:rPr>
              <w:t>הנורמות שהיא קבעה.</w:t>
            </w:r>
          </w:p>
          <w:p w:rsidR="00BE5622" w:rsidRPr="00BE5622" w:rsidP="003A50D1">
            <w:pPr>
              <w:pStyle w:val="takzir"/>
              <w:rPr>
                <w:b w:val="0"/>
                <w:bCs w:val="0"/>
                <w:noProof w:val="0"/>
                <w:rtl/>
              </w:rPr>
            </w:pPr>
            <w:r w:rsidRPr="00BE5622">
              <w:rPr>
                <w:b w:val="0"/>
                <w:bCs w:val="0"/>
                <w:noProof w:val="0"/>
                <w:rtl/>
              </w:rPr>
              <w:t xml:space="preserve">על </w:t>
            </w:r>
            <w:r w:rsidRPr="00BE5622">
              <w:rPr>
                <w:rFonts w:hint="cs"/>
                <w:b w:val="0"/>
                <w:bCs w:val="0"/>
                <w:noProof w:val="0"/>
                <w:rtl/>
              </w:rPr>
              <w:t>ה</w:t>
            </w:r>
            <w:r w:rsidRPr="00BE5622">
              <w:rPr>
                <w:b w:val="0"/>
                <w:bCs w:val="0"/>
                <w:noProof w:val="0"/>
                <w:rtl/>
              </w:rPr>
              <w:t xml:space="preserve">מל"ג לפעול לשינוי המבנה התאגידי </w:t>
            </w:r>
            <w:r w:rsidRPr="00BE5622">
              <w:rPr>
                <w:rFonts w:hint="cs"/>
                <w:b w:val="0"/>
                <w:bCs w:val="0"/>
                <w:noProof w:val="0"/>
                <w:rtl/>
              </w:rPr>
              <w:t>של אורט בראודה ולוודא שהיא פועלת באופן עצמאי, ו</w:t>
            </w:r>
            <w:r w:rsidRPr="00BE5622">
              <w:rPr>
                <w:b w:val="0"/>
                <w:bCs w:val="0"/>
                <w:noProof w:val="0"/>
                <w:rtl/>
              </w:rPr>
              <w:t xml:space="preserve">לאפשר לגופים חיצוניים מלבד אורט ישראל </w:t>
            </w:r>
            <w:r w:rsidRPr="00BE5622">
              <w:rPr>
                <w:rFonts w:hint="cs"/>
                <w:b w:val="0"/>
                <w:bCs w:val="0"/>
                <w:noProof w:val="0"/>
                <w:rtl/>
              </w:rPr>
              <w:t xml:space="preserve">להיות מיוצגים </w:t>
            </w:r>
            <w:r w:rsidRPr="00BE5622">
              <w:rPr>
                <w:b w:val="0"/>
                <w:bCs w:val="0"/>
                <w:noProof w:val="0"/>
                <w:rtl/>
              </w:rPr>
              <w:t>במוסדות המנהלים</w:t>
            </w:r>
            <w:r w:rsidRPr="00BE5622">
              <w:rPr>
                <w:rFonts w:hint="cs"/>
                <w:b w:val="0"/>
                <w:bCs w:val="0"/>
                <w:noProof w:val="0"/>
                <w:rtl/>
              </w:rPr>
              <w:t xml:space="preserve"> שלה.</w:t>
            </w:r>
          </w:p>
          <w:p w:rsidR="001275A6" w:rsidP="003A50D1">
            <w:pPr>
              <w:pStyle w:val="takzir"/>
              <w:rPr>
                <w:b w:val="0"/>
                <w:bCs w:val="0"/>
                <w:rtl/>
              </w:rPr>
            </w:pPr>
            <w:r w:rsidRPr="00BE5622">
              <w:rPr>
                <w:rFonts w:hint="cs"/>
                <w:b w:val="0"/>
                <w:bCs w:val="0"/>
                <w:noProof w:val="0"/>
                <w:rtl/>
              </w:rPr>
              <w:t>על המל"ג</w:t>
            </w:r>
            <w:r w:rsidRPr="00BE5622">
              <w:rPr>
                <w:b w:val="0"/>
                <w:bCs w:val="0"/>
                <w:noProof w:val="0"/>
                <w:rtl/>
              </w:rPr>
              <w:t xml:space="preserve"> לבחון את האפשרות </w:t>
            </w:r>
            <w:r w:rsidRPr="00BE5622">
              <w:rPr>
                <w:rFonts w:hint="cs"/>
                <w:b w:val="0"/>
                <w:bCs w:val="0"/>
                <w:noProof w:val="0"/>
                <w:rtl/>
              </w:rPr>
              <w:t xml:space="preserve">להרחיב ולשכלל את </w:t>
            </w:r>
            <w:r w:rsidRPr="00BE5622">
              <w:rPr>
                <w:b w:val="0"/>
                <w:bCs w:val="0"/>
                <w:noProof w:val="0"/>
                <w:rtl/>
              </w:rPr>
              <w:t xml:space="preserve">כלי </w:t>
            </w:r>
            <w:r w:rsidRPr="00BE5622">
              <w:rPr>
                <w:rFonts w:hint="cs"/>
                <w:b w:val="0"/>
                <w:bCs w:val="0"/>
                <w:noProof w:val="0"/>
                <w:rtl/>
              </w:rPr>
              <w:t>ה</w:t>
            </w:r>
            <w:r w:rsidRPr="00BE5622">
              <w:rPr>
                <w:b w:val="0"/>
                <w:bCs w:val="0"/>
                <w:noProof w:val="0"/>
                <w:rtl/>
              </w:rPr>
              <w:t>אכיפה</w:t>
            </w:r>
            <w:r w:rsidRPr="00BE5622">
              <w:rPr>
                <w:rFonts w:hint="cs"/>
                <w:b w:val="0"/>
                <w:bCs w:val="0"/>
                <w:noProof w:val="0"/>
                <w:rtl/>
              </w:rPr>
              <w:t xml:space="preserve"> העומדים לרשותה</w:t>
            </w:r>
            <w:r w:rsidRPr="00BE5622">
              <w:rPr>
                <w:b w:val="0"/>
                <w:bCs w:val="0"/>
                <w:noProof w:val="0"/>
                <w:rtl/>
              </w:rPr>
              <w:t xml:space="preserve"> </w:t>
            </w:r>
            <w:r w:rsidRPr="00BE5622">
              <w:rPr>
                <w:rFonts w:hint="cs"/>
                <w:b w:val="0"/>
                <w:bCs w:val="0"/>
                <w:noProof w:val="0"/>
                <w:rtl/>
              </w:rPr>
              <w:t>אל מול</w:t>
            </w:r>
            <w:r w:rsidRPr="00BE5622">
              <w:rPr>
                <w:b w:val="0"/>
                <w:bCs w:val="0"/>
                <w:noProof w:val="0"/>
                <w:rtl/>
              </w:rPr>
              <w:t xml:space="preserve"> מוסדות</w:t>
            </w:r>
            <w:r w:rsidRPr="00BE5622">
              <w:rPr>
                <w:rFonts w:hint="cs"/>
                <w:b w:val="0"/>
                <w:bCs w:val="0"/>
                <w:noProof w:val="0"/>
                <w:rtl/>
              </w:rPr>
              <w:t xml:space="preserve"> אקדמיים</w:t>
            </w:r>
            <w:r w:rsidRPr="00BE5622">
              <w:rPr>
                <w:b w:val="0"/>
                <w:bCs w:val="0"/>
                <w:noProof w:val="0"/>
                <w:rtl/>
              </w:rPr>
              <w:t xml:space="preserve"> שאינם עומדים ב</w:t>
            </w:r>
            <w:r w:rsidRPr="00BE5622">
              <w:rPr>
                <w:rFonts w:hint="cs"/>
                <w:b w:val="0"/>
                <w:bCs w:val="0"/>
                <w:noProof w:val="0"/>
                <w:rtl/>
              </w:rPr>
              <w:t>נורמות שקבעה, ובהן אלה הנוגעות למוסדות</w:t>
            </w:r>
            <w:r w:rsidRPr="00BE5622">
              <w:rPr>
                <w:b w:val="0"/>
                <w:bCs w:val="0"/>
                <w:noProof w:val="0"/>
                <w:rtl/>
              </w:rPr>
              <w:t xml:space="preserve"> </w:t>
            </w:r>
            <w:r w:rsidRPr="00BE5622">
              <w:rPr>
                <w:rFonts w:hint="cs"/>
                <w:b w:val="0"/>
                <w:bCs w:val="0"/>
                <w:noProof w:val="0"/>
                <w:rtl/>
              </w:rPr>
              <w:t>המנהלים.</w:t>
            </w:r>
          </w:p>
        </w:tc>
      </w:tr>
    </w:tbl>
    <w:p w:rsidR="001275A6" w:rsidP="003A50D1">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3A50D1">
            <w:pPr>
              <w:pStyle w:val="KOT4"/>
              <w:spacing w:before="120"/>
              <w:jc w:val="center"/>
              <w:rPr>
                <w:rtl/>
              </w:rPr>
            </w:pPr>
            <w:r>
              <w:rPr>
                <w:rtl/>
              </w:rPr>
              <w:t>סיכום</w:t>
            </w:r>
          </w:p>
        </w:tc>
      </w:tr>
      <w:tr w:rsidTr="00E44678">
        <w:tblPrEx>
          <w:tblW w:w="6691" w:type="dxa"/>
          <w:jc w:val="center"/>
          <w:tblLook w:val="04A0"/>
        </w:tblPrEx>
        <w:trPr>
          <w:cantSplit/>
          <w:jc w:val="center"/>
        </w:trPr>
        <w:tc>
          <w:tcPr>
            <w:tcW w:w="7018" w:type="dxa"/>
          </w:tcPr>
          <w:p w:rsidR="00BE5622" w:rsidRPr="00BE5622" w:rsidP="003A50D1">
            <w:pPr>
              <w:spacing w:before="60" w:after="120"/>
              <w:jc w:val="both"/>
              <w:rPr>
                <w:b/>
                <w:bCs/>
                <w:sz w:val="22"/>
                <w:szCs w:val="22"/>
                <w:rtl/>
                <w:lang w:eastAsia="he-IL"/>
              </w:rPr>
            </w:pPr>
            <w:r w:rsidRPr="00BE5622">
              <w:rPr>
                <w:b/>
                <w:bCs/>
                <w:sz w:val="22"/>
                <w:szCs w:val="22"/>
                <w:rtl/>
                <w:lang w:eastAsia="he-IL"/>
              </w:rPr>
              <w:t xml:space="preserve">מכללת </w:t>
            </w:r>
            <w:r w:rsidRPr="00BE5622">
              <w:rPr>
                <w:rFonts w:hint="cs"/>
                <w:b/>
                <w:bCs/>
                <w:sz w:val="22"/>
                <w:szCs w:val="22"/>
                <w:rtl/>
                <w:lang w:eastAsia="he-IL"/>
              </w:rPr>
              <w:t xml:space="preserve">אורט </w:t>
            </w:r>
            <w:r w:rsidRPr="00BE5622">
              <w:rPr>
                <w:b/>
                <w:bCs/>
                <w:sz w:val="22"/>
                <w:szCs w:val="22"/>
                <w:rtl/>
                <w:lang w:eastAsia="he-IL"/>
              </w:rPr>
              <w:t xml:space="preserve">בראודה פעלה משנת 1999 </w:t>
            </w:r>
            <w:r w:rsidRPr="00BE5622">
              <w:rPr>
                <w:rFonts w:hint="cs"/>
                <w:b/>
                <w:bCs/>
                <w:sz w:val="22"/>
                <w:szCs w:val="22"/>
                <w:rtl/>
                <w:lang w:eastAsia="he-IL"/>
              </w:rPr>
              <w:t xml:space="preserve">ועד 2014 </w:t>
            </w:r>
            <w:r w:rsidRPr="00BE5622">
              <w:rPr>
                <w:b/>
                <w:bCs/>
                <w:sz w:val="22"/>
                <w:szCs w:val="22"/>
                <w:rtl/>
                <w:lang w:eastAsia="he-IL"/>
              </w:rPr>
              <w:t>בניגוד ל</w:t>
            </w:r>
            <w:r w:rsidRPr="00BE5622">
              <w:rPr>
                <w:rFonts w:hint="cs"/>
                <w:b/>
                <w:bCs/>
                <w:sz w:val="22"/>
                <w:szCs w:val="22"/>
                <w:rtl/>
                <w:lang w:eastAsia="he-IL"/>
              </w:rPr>
              <w:t xml:space="preserve">נורמות של ות"ת, </w:t>
            </w:r>
            <w:r w:rsidRPr="00BE5622">
              <w:rPr>
                <w:b/>
                <w:bCs/>
                <w:sz w:val="22"/>
                <w:szCs w:val="22"/>
                <w:rtl/>
                <w:lang w:eastAsia="he-IL"/>
              </w:rPr>
              <w:t>שתכליתן לחזק את עצמאותו ו</w:t>
            </w:r>
            <w:r w:rsidRPr="00BE5622">
              <w:rPr>
                <w:rFonts w:hint="cs"/>
                <w:b/>
                <w:bCs/>
                <w:sz w:val="22"/>
                <w:szCs w:val="22"/>
                <w:rtl/>
                <w:lang w:eastAsia="he-IL"/>
              </w:rPr>
              <w:t xml:space="preserve">את </w:t>
            </w:r>
            <w:r w:rsidRPr="00BE5622">
              <w:rPr>
                <w:b/>
                <w:bCs/>
                <w:sz w:val="22"/>
                <w:szCs w:val="22"/>
                <w:rtl/>
                <w:lang w:eastAsia="he-IL"/>
              </w:rPr>
              <w:t xml:space="preserve">מעמדו של </w:t>
            </w:r>
            <w:r w:rsidRPr="00BE5622">
              <w:rPr>
                <w:rFonts w:hint="cs"/>
                <w:b/>
                <w:bCs/>
                <w:sz w:val="22"/>
                <w:szCs w:val="22"/>
                <w:rtl/>
                <w:lang w:eastAsia="he-IL"/>
              </w:rPr>
              <w:t>ה</w:t>
            </w:r>
            <w:r w:rsidRPr="00BE5622">
              <w:rPr>
                <w:b/>
                <w:bCs/>
                <w:sz w:val="22"/>
                <w:szCs w:val="22"/>
                <w:rtl/>
                <w:lang w:eastAsia="he-IL"/>
              </w:rPr>
              <w:t xml:space="preserve">מוסד </w:t>
            </w:r>
            <w:r w:rsidRPr="00BE5622">
              <w:rPr>
                <w:rFonts w:hint="cs"/>
                <w:b/>
                <w:bCs/>
                <w:sz w:val="22"/>
                <w:szCs w:val="22"/>
                <w:rtl/>
                <w:lang w:eastAsia="he-IL"/>
              </w:rPr>
              <w:t>ה</w:t>
            </w:r>
            <w:r w:rsidRPr="00BE5622">
              <w:rPr>
                <w:b/>
                <w:bCs/>
                <w:sz w:val="22"/>
                <w:szCs w:val="22"/>
                <w:rtl/>
                <w:lang w:eastAsia="he-IL"/>
              </w:rPr>
              <w:t>אקדמי.</w:t>
            </w:r>
          </w:p>
          <w:p w:rsidR="00BE5622" w:rsidRPr="00BE5622" w:rsidP="003A50D1">
            <w:pPr>
              <w:spacing w:after="120"/>
              <w:jc w:val="both"/>
              <w:rPr>
                <w:b/>
                <w:bCs/>
                <w:sz w:val="22"/>
                <w:szCs w:val="22"/>
                <w:rtl/>
                <w:lang w:eastAsia="he-IL"/>
              </w:rPr>
            </w:pPr>
            <w:r w:rsidRPr="00BE5622">
              <w:rPr>
                <w:b/>
                <w:bCs/>
                <w:sz w:val="22"/>
                <w:szCs w:val="22"/>
                <w:rtl/>
                <w:lang w:eastAsia="he-IL"/>
              </w:rPr>
              <w:t xml:space="preserve">השליטה של אורט ישראל במכללה באמצעות </w:t>
            </w:r>
            <w:r w:rsidRPr="00BE5622">
              <w:rPr>
                <w:rFonts w:hint="cs"/>
                <w:b/>
                <w:bCs/>
                <w:sz w:val="22"/>
                <w:szCs w:val="22"/>
                <w:rtl/>
                <w:lang w:eastAsia="he-IL"/>
              </w:rPr>
              <w:t>נציגיה</w:t>
            </w:r>
            <w:r w:rsidRPr="00BE5622">
              <w:rPr>
                <w:b/>
                <w:bCs/>
                <w:sz w:val="22"/>
                <w:szCs w:val="22"/>
                <w:rtl/>
                <w:lang w:eastAsia="he-IL"/>
              </w:rPr>
              <w:t xml:space="preserve"> </w:t>
            </w:r>
            <w:r w:rsidRPr="00BE5622">
              <w:rPr>
                <w:rFonts w:hint="cs"/>
                <w:b/>
                <w:bCs/>
                <w:sz w:val="22"/>
                <w:szCs w:val="22"/>
                <w:rtl/>
                <w:lang w:eastAsia="he-IL"/>
              </w:rPr>
              <w:t>ב</w:t>
            </w:r>
            <w:r w:rsidRPr="00BE5622">
              <w:rPr>
                <w:b/>
                <w:bCs/>
                <w:sz w:val="22"/>
                <w:szCs w:val="22"/>
                <w:rtl/>
                <w:lang w:eastAsia="he-IL"/>
              </w:rPr>
              <w:t xml:space="preserve">מוסדות המנהלים </w:t>
            </w:r>
            <w:r w:rsidRPr="00BE5622">
              <w:rPr>
                <w:rFonts w:hint="cs"/>
                <w:b/>
                <w:bCs/>
                <w:sz w:val="22"/>
                <w:szCs w:val="22"/>
                <w:rtl/>
                <w:lang w:eastAsia="he-IL"/>
              </w:rPr>
              <w:t xml:space="preserve">יצרה </w:t>
            </w:r>
            <w:r w:rsidRPr="00BE5622">
              <w:rPr>
                <w:b/>
                <w:bCs/>
                <w:sz w:val="22"/>
                <w:szCs w:val="22"/>
                <w:rtl/>
                <w:lang w:eastAsia="he-IL"/>
              </w:rPr>
              <w:t>ניגוד עניינים</w:t>
            </w:r>
            <w:r w:rsidRPr="00BE5622">
              <w:rPr>
                <w:rFonts w:hint="cs"/>
                <w:b/>
                <w:bCs/>
                <w:sz w:val="22"/>
                <w:szCs w:val="22"/>
                <w:rtl/>
                <w:lang w:eastAsia="he-IL"/>
              </w:rPr>
              <w:t xml:space="preserve"> מובנה</w:t>
            </w:r>
            <w:r w:rsidRPr="00BE5622">
              <w:rPr>
                <w:b/>
                <w:bCs/>
                <w:sz w:val="22"/>
                <w:szCs w:val="22"/>
                <w:rtl/>
                <w:lang w:eastAsia="he-IL"/>
              </w:rPr>
              <w:t xml:space="preserve"> </w:t>
            </w:r>
            <w:r w:rsidRPr="00BE5622">
              <w:rPr>
                <w:rFonts w:hint="cs"/>
                <w:b/>
                <w:bCs/>
                <w:sz w:val="22"/>
                <w:szCs w:val="22"/>
                <w:rtl/>
                <w:lang w:eastAsia="he-IL"/>
              </w:rPr>
              <w:t>ו</w:t>
            </w:r>
            <w:r w:rsidRPr="00BE5622">
              <w:rPr>
                <w:b/>
                <w:bCs/>
                <w:sz w:val="22"/>
                <w:szCs w:val="22"/>
                <w:rtl/>
                <w:lang w:eastAsia="he-IL"/>
              </w:rPr>
              <w:t>פגע</w:t>
            </w:r>
            <w:r w:rsidRPr="00BE5622">
              <w:rPr>
                <w:rFonts w:hint="cs"/>
                <w:b/>
                <w:bCs/>
                <w:sz w:val="22"/>
                <w:szCs w:val="22"/>
                <w:rtl/>
                <w:lang w:eastAsia="he-IL"/>
              </w:rPr>
              <w:t>ה</w:t>
            </w:r>
            <w:r w:rsidRPr="00BE5622">
              <w:rPr>
                <w:b/>
                <w:bCs/>
                <w:sz w:val="22"/>
                <w:szCs w:val="22"/>
                <w:rtl/>
                <w:lang w:eastAsia="he-IL"/>
              </w:rPr>
              <w:t xml:space="preserve"> בעצמאות המכללה. </w:t>
            </w:r>
            <w:r w:rsidRPr="00BE5622">
              <w:rPr>
                <w:rFonts w:hint="cs"/>
                <w:b/>
                <w:bCs/>
                <w:sz w:val="22"/>
                <w:szCs w:val="22"/>
                <w:rtl/>
                <w:lang w:eastAsia="he-IL"/>
              </w:rPr>
              <w:t>ל</w:t>
            </w:r>
            <w:r w:rsidRPr="00BE5622">
              <w:rPr>
                <w:b/>
                <w:bCs/>
                <w:sz w:val="22"/>
                <w:szCs w:val="22"/>
                <w:rtl/>
                <w:lang w:eastAsia="he-IL"/>
              </w:rPr>
              <w:t xml:space="preserve">שליטה </w:t>
            </w:r>
            <w:r w:rsidRPr="00BE5622">
              <w:rPr>
                <w:rFonts w:hint="cs"/>
                <w:b/>
                <w:bCs/>
                <w:sz w:val="22"/>
                <w:szCs w:val="22"/>
                <w:rtl/>
                <w:lang w:eastAsia="he-IL"/>
              </w:rPr>
              <w:t>כזאת</w:t>
            </w:r>
            <w:r w:rsidRPr="00BE5622">
              <w:rPr>
                <w:b/>
                <w:bCs/>
                <w:sz w:val="22"/>
                <w:szCs w:val="22"/>
                <w:rtl/>
                <w:lang w:eastAsia="he-IL"/>
              </w:rPr>
              <w:t xml:space="preserve"> </w:t>
            </w:r>
            <w:r w:rsidRPr="00BE5622">
              <w:rPr>
                <w:rFonts w:hint="cs"/>
                <w:b/>
                <w:bCs/>
                <w:sz w:val="22"/>
                <w:szCs w:val="22"/>
                <w:rtl/>
                <w:lang w:eastAsia="he-IL"/>
              </w:rPr>
              <w:t xml:space="preserve">יש השפעה רבה </w:t>
            </w:r>
            <w:r w:rsidRPr="00BE5622">
              <w:rPr>
                <w:b/>
                <w:bCs/>
                <w:sz w:val="22"/>
                <w:szCs w:val="22"/>
                <w:rtl/>
                <w:lang w:eastAsia="he-IL"/>
              </w:rPr>
              <w:t>על קבלת ההחלטות</w:t>
            </w:r>
            <w:r w:rsidRPr="00BE5622">
              <w:rPr>
                <w:rFonts w:hint="cs"/>
                <w:b/>
                <w:bCs/>
                <w:sz w:val="22"/>
                <w:szCs w:val="22"/>
                <w:rtl/>
                <w:lang w:eastAsia="he-IL"/>
              </w:rPr>
              <w:t xml:space="preserve"> ועל ההתנהלות בכלל,</w:t>
            </w:r>
            <w:r w:rsidRPr="00BE5622">
              <w:rPr>
                <w:b/>
                <w:bCs/>
                <w:sz w:val="22"/>
                <w:szCs w:val="22"/>
                <w:rtl/>
                <w:lang w:eastAsia="he-IL"/>
              </w:rPr>
              <w:t xml:space="preserve"> ו</w:t>
            </w:r>
            <w:r w:rsidRPr="00BE5622">
              <w:rPr>
                <w:rFonts w:hint="cs"/>
                <w:b/>
                <w:bCs/>
                <w:sz w:val="22"/>
                <w:szCs w:val="22"/>
                <w:rtl/>
                <w:lang w:eastAsia="he-IL"/>
              </w:rPr>
              <w:t xml:space="preserve">היא אף </w:t>
            </w:r>
            <w:r w:rsidRPr="00BE5622">
              <w:rPr>
                <w:b/>
                <w:bCs/>
                <w:sz w:val="22"/>
                <w:szCs w:val="22"/>
                <w:rtl/>
                <w:lang w:eastAsia="he-IL"/>
              </w:rPr>
              <w:t>הביאה ל</w:t>
            </w:r>
            <w:r w:rsidRPr="00BE5622">
              <w:rPr>
                <w:rFonts w:hint="cs"/>
                <w:b/>
                <w:bCs/>
                <w:sz w:val="22"/>
                <w:szCs w:val="22"/>
                <w:rtl/>
                <w:lang w:eastAsia="he-IL"/>
              </w:rPr>
              <w:t xml:space="preserve">העברת </w:t>
            </w:r>
            <w:r w:rsidRPr="00BE5622">
              <w:rPr>
                <w:b/>
                <w:bCs/>
                <w:sz w:val="22"/>
                <w:szCs w:val="22"/>
                <w:rtl/>
                <w:lang w:eastAsia="he-IL"/>
              </w:rPr>
              <w:t xml:space="preserve">כספים בין המכללה לאורט ישראל </w:t>
            </w:r>
            <w:r w:rsidRPr="00BE5622">
              <w:rPr>
                <w:rFonts w:hint="cs"/>
                <w:b/>
                <w:bCs/>
                <w:sz w:val="22"/>
                <w:szCs w:val="22"/>
                <w:rtl/>
                <w:lang w:eastAsia="he-IL"/>
              </w:rPr>
              <w:t>ב</w:t>
            </w:r>
            <w:r w:rsidRPr="00BE5622">
              <w:rPr>
                <w:b/>
                <w:bCs/>
                <w:sz w:val="22"/>
                <w:szCs w:val="22"/>
                <w:rtl/>
                <w:lang w:eastAsia="he-IL"/>
              </w:rPr>
              <w:t>לא שקיפות ו</w:t>
            </w:r>
            <w:r w:rsidRPr="00BE5622">
              <w:rPr>
                <w:rFonts w:hint="cs"/>
                <w:b/>
                <w:bCs/>
                <w:sz w:val="22"/>
                <w:szCs w:val="22"/>
                <w:rtl/>
                <w:lang w:eastAsia="he-IL"/>
              </w:rPr>
              <w:t>ב</w:t>
            </w:r>
            <w:r w:rsidRPr="00BE5622">
              <w:rPr>
                <w:b/>
                <w:bCs/>
                <w:sz w:val="22"/>
                <w:szCs w:val="22"/>
                <w:rtl/>
                <w:lang w:eastAsia="he-IL"/>
              </w:rPr>
              <w:t>לא פיקוח ובקרה של ה</w:t>
            </w:r>
            <w:r w:rsidRPr="00BE5622">
              <w:rPr>
                <w:rFonts w:hint="cs"/>
                <w:b/>
                <w:bCs/>
                <w:sz w:val="22"/>
                <w:szCs w:val="22"/>
                <w:rtl/>
                <w:lang w:eastAsia="he-IL"/>
              </w:rPr>
              <w:t>מאסדר</w:t>
            </w:r>
            <w:r w:rsidRPr="00BE5622">
              <w:rPr>
                <w:b/>
                <w:bCs/>
                <w:sz w:val="22"/>
                <w:szCs w:val="22"/>
                <w:rtl/>
                <w:lang w:eastAsia="he-IL"/>
              </w:rPr>
              <w:t>.</w:t>
            </w:r>
          </w:p>
          <w:p w:rsidR="001275A6" w:rsidP="003A50D1">
            <w:pPr>
              <w:spacing w:after="120"/>
              <w:jc w:val="both"/>
              <w:rPr>
                <w:b/>
                <w:bCs/>
                <w:sz w:val="22"/>
                <w:szCs w:val="22"/>
                <w:rtl/>
                <w:lang w:eastAsia="he-IL"/>
              </w:rPr>
            </w:pPr>
            <w:r w:rsidRPr="00BE5622">
              <w:rPr>
                <w:b/>
                <w:bCs/>
                <w:sz w:val="22"/>
                <w:szCs w:val="22"/>
                <w:rtl/>
                <w:lang w:eastAsia="he-IL"/>
              </w:rPr>
              <w:t>מל"ג</w:t>
            </w:r>
            <w:r w:rsidRPr="00BE5622">
              <w:rPr>
                <w:rFonts w:hint="cs"/>
                <w:b/>
                <w:bCs/>
                <w:sz w:val="22"/>
                <w:szCs w:val="22"/>
                <w:rtl/>
                <w:lang w:eastAsia="he-IL"/>
              </w:rPr>
              <w:t xml:space="preserve"> וות"ת היו ערות למצב במשך כל השנים האלה</w:t>
            </w:r>
            <w:r w:rsidRPr="00BE5622">
              <w:rPr>
                <w:b/>
                <w:bCs/>
                <w:sz w:val="22"/>
                <w:szCs w:val="22"/>
                <w:rtl/>
                <w:lang w:eastAsia="he-IL"/>
              </w:rPr>
              <w:t xml:space="preserve">, </w:t>
            </w:r>
            <w:r w:rsidRPr="00BE5622">
              <w:rPr>
                <w:rFonts w:hint="cs"/>
                <w:b/>
                <w:bCs/>
                <w:sz w:val="22"/>
                <w:szCs w:val="22"/>
                <w:rtl/>
                <w:lang w:eastAsia="he-IL"/>
              </w:rPr>
              <w:t xml:space="preserve">אך לא פעלו בנחרצות </w:t>
            </w:r>
            <w:r w:rsidRPr="00BE5622">
              <w:rPr>
                <w:b/>
                <w:bCs/>
                <w:sz w:val="22"/>
                <w:szCs w:val="22"/>
                <w:rtl/>
                <w:lang w:eastAsia="he-IL"/>
              </w:rPr>
              <w:t>כדי להביא לשינוי</w:t>
            </w:r>
            <w:r w:rsidRPr="00BE5622">
              <w:rPr>
                <w:rFonts w:hint="cs"/>
                <w:b/>
                <w:bCs/>
                <w:sz w:val="22"/>
                <w:szCs w:val="22"/>
                <w:rtl/>
                <w:lang w:eastAsia="he-IL"/>
              </w:rPr>
              <w:t>ו</w:t>
            </w:r>
            <w:r w:rsidRPr="00BE5622">
              <w:rPr>
                <w:b/>
                <w:bCs/>
                <w:sz w:val="22"/>
                <w:szCs w:val="22"/>
                <w:rtl/>
                <w:lang w:eastAsia="he-IL"/>
              </w:rPr>
              <w:t xml:space="preserve">. בספטמבר 2014 אישרה </w:t>
            </w:r>
            <w:r w:rsidRPr="00BE5622">
              <w:rPr>
                <w:rFonts w:hint="cs"/>
                <w:b/>
                <w:bCs/>
                <w:sz w:val="22"/>
                <w:szCs w:val="22"/>
                <w:rtl/>
                <w:lang w:eastAsia="he-IL"/>
              </w:rPr>
              <w:t>ה</w:t>
            </w:r>
            <w:r w:rsidRPr="00BE5622">
              <w:rPr>
                <w:b/>
                <w:bCs/>
                <w:sz w:val="22"/>
                <w:szCs w:val="22"/>
                <w:rtl/>
                <w:lang w:eastAsia="he-IL"/>
              </w:rPr>
              <w:t xml:space="preserve">מל"ג הסכם עם אורט ישראל והמכללה </w:t>
            </w:r>
            <w:r w:rsidRPr="00BE5622">
              <w:rPr>
                <w:rFonts w:hint="cs"/>
                <w:b/>
                <w:bCs/>
                <w:sz w:val="22"/>
                <w:szCs w:val="22"/>
                <w:rtl/>
                <w:lang w:eastAsia="he-IL"/>
              </w:rPr>
              <w:t xml:space="preserve">כדי </w:t>
            </w:r>
            <w:r w:rsidRPr="00BE5622">
              <w:rPr>
                <w:b/>
                <w:bCs/>
                <w:sz w:val="22"/>
                <w:szCs w:val="22"/>
                <w:rtl/>
                <w:lang w:eastAsia="he-IL"/>
              </w:rPr>
              <w:t xml:space="preserve">להסדיר את עצמאותה, </w:t>
            </w:r>
            <w:r w:rsidRPr="00BE5622">
              <w:rPr>
                <w:rFonts w:hint="cs"/>
                <w:b/>
                <w:bCs/>
                <w:sz w:val="22"/>
                <w:szCs w:val="22"/>
                <w:rtl/>
                <w:lang w:eastAsia="he-IL"/>
              </w:rPr>
              <w:t xml:space="preserve">ובנובמבר היא אישרה למכללה תקנון חדש, אך </w:t>
            </w:r>
            <w:r w:rsidRPr="00BE5622">
              <w:rPr>
                <w:b/>
                <w:bCs/>
                <w:sz w:val="22"/>
                <w:szCs w:val="22"/>
                <w:rtl/>
                <w:lang w:eastAsia="he-IL"/>
              </w:rPr>
              <w:t xml:space="preserve">ספק אם </w:t>
            </w:r>
            <w:r w:rsidRPr="00BE5622">
              <w:rPr>
                <w:rFonts w:hint="cs"/>
                <w:b/>
                <w:bCs/>
                <w:sz w:val="22"/>
                <w:szCs w:val="22"/>
                <w:rtl/>
                <w:lang w:eastAsia="he-IL"/>
              </w:rPr>
              <w:t>הם מתיישבים עם כלל הנורמות שנקבעו על ידיה בנושא.</w:t>
            </w:r>
          </w:p>
        </w:tc>
      </w:tr>
    </w:tbl>
    <w:p w:rsidR="001275A6" w:rsidP="003A50D1">
      <w:pPr>
        <w:spacing w:after="120" w:line="230" w:lineRule="exact"/>
        <w:jc w:val="both"/>
        <w:rPr>
          <w:rFonts w:cs="FrankRuehl"/>
          <w:sz w:val="20"/>
          <w:szCs w:val="22"/>
          <w:rtl/>
        </w:rPr>
      </w:pPr>
    </w:p>
    <w:p w:rsidR="001275A6" w:rsidP="003A50D1">
      <w:pPr>
        <w:pStyle w:val="KOT1"/>
        <w:keepNext w:val="0"/>
        <w:spacing w:after="0" w:line="240" w:lineRule="atLeast"/>
        <w:rPr>
          <w:rFonts w:ascii="Arial" w:hAnsi="Arial" w:cs="Arial"/>
          <w:lang w:eastAsia="en-US"/>
        </w:rPr>
      </w:pPr>
      <w:r>
        <w:rPr>
          <w:rFonts w:ascii="Arial" w:hAnsi="Arial" w:cs="Arial"/>
          <w:lang w:eastAsia="en-US"/>
        </w:rPr>
        <w:t>♦</w:t>
      </w:r>
    </w:p>
    <w:p w:rsidR="001275A6" w:rsidP="003A50D1">
      <w:pPr>
        <w:spacing w:after="120" w:line="230" w:lineRule="exact"/>
        <w:jc w:val="both"/>
        <w:rPr>
          <w:rFonts w:cs="FrankRuehl"/>
          <w:sz w:val="20"/>
          <w:szCs w:val="22"/>
          <w:rtl/>
        </w:rPr>
      </w:pPr>
    </w:p>
    <w:p w:rsidR="001275A6" w:rsidP="003A50D1">
      <w:pPr>
        <w:pStyle w:val="KOT4"/>
        <w:rPr>
          <w:rtl/>
        </w:rPr>
      </w:pPr>
      <w:bookmarkEnd w:id="0"/>
      <w:bookmarkEnd w:id="1"/>
      <w:bookmarkEnd w:id="2"/>
      <w:bookmarkEnd w:id="3"/>
      <w:bookmarkEnd w:id="4"/>
      <w:r>
        <w:rPr>
          <w:rtl/>
        </w:rPr>
        <w:br w:type="page"/>
      </w:r>
      <w:r>
        <w:rPr>
          <w:rFonts w:hint="eastAsia"/>
          <w:rtl/>
        </w:rPr>
        <w:t>מבוא</w:t>
      </w:r>
    </w:p>
    <w:p w:rsidR="00D84384" w:rsidRPr="00D76322" w:rsidP="003A50D1">
      <w:pPr>
        <w:spacing w:after="120" w:line="230" w:lineRule="exact"/>
        <w:jc w:val="both"/>
        <w:rPr>
          <w:rFonts w:cs="FrankRuehl"/>
          <w:sz w:val="20"/>
          <w:szCs w:val="22"/>
        </w:rPr>
      </w:pPr>
      <w:r w:rsidRPr="00D76322">
        <w:rPr>
          <w:rFonts w:cs="FrankRuehl" w:hint="eastAsia"/>
          <w:sz w:val="20"/>
          <w:szCs w:val="22"/>
          <w:rtl/>
        </w:rPr>
        <w:t>חוק</w:t>
      </w:r>
      <w:r w:rsidRPr="00D76322">
        <w:rPr>
          <w:rFonts w:cs="FrankRuehl"/>
          <w:sz w:val="20"/>
          <w:szCs w:val="22"/>
          <w:rtl/>
        </w:rPr>
        <w:t xml:space="preserve"> </w:t>
      </w:r>
      <w:r w:rsidRPr="00D76322">
        <w:rPr>
          <w:rFonts w:cs="FrankRuehl" w:hint="eastAsia"/>
          <w:sz w:val="20"/>
          <w:szCs w:val="22"/>
          <w:rtl/>
        </w:rPr>
        <w:t>המל</w:t>
      </w:r>
      <w:r w:rsidRPr="00D76322">
        <w:rPr>
          <w:rFonts w:cs="FrankRuehl"/>
          <w:sz w:val="20"/>
          <w:szCs w:val="22"/>
          <w:rtl/>
        </w:rPr>
        <w:t xml:space="preserve">"ג קובע כי המל"ג רשאית להכיר במוסד כמוסד להשכלה גבוהה על </w:t>
      </w:r>
      <w:r w:rsidRPr="00D76322">
        <w:rPr>
          <w:rFonts w:cs="FrankRuehl" w:hint="eastAsia"/>
          <w:sz w:val="20"/>
          <w:szCs w:val="22"/>
          <w:rtl/>
        </w:rPr>
        <w:t>בסיס</w:t>
      </w:r>
      <w:r w:rsidRPr="00D76322">
        <w:rPr>
          <w:rFonts w:cs="FrankRuehl"/>
          <w:sz w:val="20"/>
          <w:szCs w:val="22"/>
          <w:rtl/>
        </w:rPr>
        <w:t xml:space="preserve"> כללים שקבעה. </w:t>
      </w:r>
      <w:r w:rsidRPr="00D76322">
        <w:rPr>
          <w:rFonts w:cs="FrankRuehl" w:hint="eastAsia"/>
          <w:sz w:val="20"/>
          <w:szCs w:val="22"/>
          <w:rtl/>
        </w:rPr>
        <w:t>בהתאם</w:t>
      </w:r>
      <w:r w:rsidRPr="00D76322">
        <w:rPr>
          <w:rFonts w:cs="FrankRuehl"/>
          <w:sz w:val="20"/>
          <w:szCs w:val="22"/>
          <w:rtl/>
        </w:rPr>
        <w:t xml:space="preserve"> לכך </w:t>
      </w:r>
      <w:r w:rsidRPr="00D76322">
        <w:rPr>
          <w:rFonts w:cs="FrankRuehl" w:hint="eastAsia"/>
          <w:sz w:val="20"/>
          <w:szCs w:val="22"/>
          <w:rtl/>
        </w:rPr>
        <w:t>היא</w:t>
      </w:r>
      <w:r w:rsidRPr="00D76322">
        <w:rPr>
          <w:rFonts w:cs="FrankRuehl"/>
          <w:sz w:val="20"/>
          <w:szCs w:val="22"/>
          <w:rtl/>
        </w:rPr>
        <w:t xml:space="preserve"> קבעה הנחיות למוסדות להשכלה גבוהה המפרט</w:t>
      </w:r>
      <w:r w:rsidRPr="00D76322">
        <w:rPr>
          <w:rFonts w:cs="FrankRuehl" w:hint="eastAsia"/>
          <w:sz w:val="20"/>
          <w:szCs w:val="22"/>
          <w:rtl/>
        </w:rPr>
        <w:t>ות</w:t>
      </w:r>
      <w:r w:rsidRPr="00D76322">
        <w:rPr>
          <w:rFonts w:cs="FrankRuehl"/>
          <w:sz w:val="20"/>
          <w:szCs w:val="22"/>
          <w:rtl/>
        </w:rPr>
        <w:t xml:space="preserve">, בין היתר, את אופן </w:t>
      </w:r>
      <w:r w:rsidRPr="00D76322">
        <w:rPr>
          <w:rFonts w:cs="FrankRuehl" w:hint="cs"/>
          <w:sz w:val="20"/>
          <w:szCs w:val="22"/>
          <w:rtl/>
        </w:rPr>
        <w:t>פעילותם</w:t>
      </w:r>
      <w:r w:rsidRPr="00D76322">
        <w:rPr>
          <w:rFonts w:cs="FrankRuehl"/>
          <w:sz w:val="20"/>
          <w:szCs w:val="22"/>
          <w:rtl/>
        </w:rPr>
        <w:t xml:space="preserve"> וניהול</w:t>
      </w:r>
      <w:r w:rsidRPr="00D76322">
        <w:rPr>
          <w:rFonts w:cs="FrankRuehl" w:hint="cs"/>
          <w:sz w:val="20"/>
          <w:szCs w:val="22"/>
          <w:rtl/>
        </w:rPr>
        <w:t>ם</w:t>
      </w:r>
      <w:r w:rsidRPr="00D76322">
        <w:rPr>
          <w:rFonts w:cs="FrankRuehl"/>
          <w:sz w:val="20"/>
          <w:szCs w:val="22"/>
          <w:rtl/>
        </w:rPr>
        <w:t xml:space="preserve">. </w:t>
      </w:r>
    </w:p>
    <w:p w:rsidR="00D84384" w:rsidRPr="00D76322" w:rsidP="003A50D1">
      <w:pPr>
        <w:spacing w:after="120" w:line="230" w:lineRule="exact"/>
        <w:ind w:left="-1"/>
        <w:jc w:val="both"/>
        <w:rPr>
          <w:rFonts w:cs="FrankRuehl"/>
          <w:sz w:val="20"/>
          <w:szCs w:val="22"/>
          <w:rtl/>
          <w:lang w:eastAsia="he-IL"/>
        </w:rPr>
      </w:pPr>
      <w:r w:rsidRPr="00D76322">
        <w:rPr>
          <w:rFonts w:cs="FrankRuehl" w:hint="cs"/>
          <w:sz w:val="20"/>
          <w:szCs w:val="22"/>
          <w:rtl/>
          <w:lang w:eastAsia="he-IL"/>
        </w:rPr>
        <w:t xml:space="preserve">על מנת לשמור על עצמאות המחקר, הלימוד והניהול של מוסדות אקדמיים קובע החוק כי מוסד שהכירה בו המל"ג הוא בן-חורין לכלכל את ענייניו האקדמיים והמינהליים במסגרת תקציבו על פי שיקול דעתו, לרבות קביעת תכנית מחקר והוראה, מינוי רשויות המוסד, מינוי מורים והעלאתם בדרגה וכל פעולה מדעית, חינוכית ומשקית אחרת. </w:t>
      </w:r>
    </w:p>
    <w:p w:rsidR="00D84384" w:rsidRPr="00D76322" w:rsidP="003A50D1">
      <w:pPr>
        <w:spacing w:after="120" w:line="230" w:lineRule="exact"/>
        <w:ind w:left="-1"/>
        <w:jc w:val="both"/>
        <w:rPr>
          <w:rFonts w:cs="FrankRuehl"/>
          <w:sz w:val="20"/>
          <w:szCs w:val="22"/>
          <w:rtl/>
          <w:lang w:eastAsia="he-IL"/>
        </w:rPr>
      </w:pPr>
      <w:r w:rsidRPr="00D76322">
        <w:rPr>
          <w:rFonts w:cs="FrankRuehl" w:hint="cs"/>
          <w:sz w:val="20"/>
          <w:szCs w:val="22"/>
          <w:rtl/>
          <w:lang w:eastAsia="he-IL"/>
        </w:rPr>
        <w:t xml:space="preserve">ות"ת הוקמה בשנת 1977 כוועדת משנה של המל"ג. בין תפקידיה העיקריים: לחלק את התקציב שיועד להשכלה הגבוהה בין </w:t>
      </w:r>
      <w:r w:rsidRPr="00D76322">
        <w:rPr>
          <w:rFonts w:cs="FrankRuehl" w:hint="eastAsia"/>
          <w:sz w:val="20"/>
          <w:szCs w:val="22"/>
          <w:rtl/>
          <w:lang w:eastAsia="he-IL"/>
        </w:rPr>
        <w:t>המוסדות</w:t>
      </w:r>
      <w:r w:rsidRPr="00D76322">
        <w:rPr>
          <w:rFonts w:cs="FrankRuehl"/>
          <w:sz w:val="20"/>
          <w:szCs w:val="22"/>
          <w:rtl/>
          <w:lang w:eastAsia="he-IL"/>
        </w:rPr>
        <w:t xml:space="preserve"> </w:t>
      </w:r>
      <w:r w:rsidRPr="00D76322">
        <w:rPr>
          <w:rFonts w:cs="FrankRuehl" w:hint="eastAsia"/>
          <w:sz w:val="20"/>
          <w:szCs w:val="22"/>
          <w:rtl/>
          <w:lang w:eastAsia="he-IL"/>
        </w:rPr>
        <w:t>להשכלה</w:t>
      </w:r>
      <w:r w:rsidRPr="00D76322">
        <w:rPr>
          <w:rFonts w:cs="FrankRuehl"/>
          <w:sz w:val="20"/>
          <w:szCs w:val="22"/>
          <w:rtl/>
          <w:lang w:eastAsia="he-IL"/>
        </w:rPr>
        <w:t xml:space="preserve"> </w:t>
      </w:r>
      <w:r w:rsidRPr="00D76322">
        <w:rPr>
          <w:rFonts w:cs="FrankRuehl" w:hint="eastAsia"/>
          <w:sz w:val="20"/>
          <w:szCs w:val="22"/>
          <w:rtl/>
          <w:lang w:eastAsia="he-IL"/>
        </w:rPr>
        <w:t>גבוהה</w:t>
      </w:r>
      <w:r w:rsidRPr="00D76322">
        <w:rPr>
          <w:rFonts w:cs="FrankRuehl" w:hint="cs"/>
          <w:sz w:val="20"/>
          <w:szCs w:val="22"/>
          <w:rtl/>
          <w:lang w:eastAsia="he-IL"/>
        </w:rPr>
        <w:t>, לעקוב אחר ניצולו ולחוות את דעתה בפני המל"ג בדבר פתיחה של מוסד חדש או יחידה חדשה.</w:t>
      </w:r>
    </w:p>
    <w:p w:rsidR="00D84384" w:rsidRPr="00D76322" w:rsidP="003A50D1">
      <w:pPr>
        <w:spacing w:after="120" w:line="230" w:lineRule="exact"/>
        <w:ind w:left="-1"/>
        <w:jc w:val="both"/>
        <w:rPr>
          <w:rFonts w:cs="FrankRuehl"/>
          <w:sz w:val="20"/>
          <w:szCs w:val="22"/>
          <w:rtl/>
          <w:lang w:eastAsia="he-IL"/>
        </w:rPr>
      </w:pPr>
      <w:r w:rsidRPr="00D76322">
        <w:rPr>
          <w:rFonts w:cs="FrankRuehl" w:hint="eastAsia"/>
          <w:sz w:val="20"/>
          <w:szCs w:val="22"/>
          <w:rtl/>
          <w:lang w:eastAsia="he-IL"/>
        </w:rPr>
        <w:t>בשנת</w:t>
      </w:r>
      <w:r w:rsidRPr="00D76322">
        <w:rPr>
          <w:rFonts w:cs="FrankRuehl"/>
          <w:sz w:val="20"/>
          <w:szCs w:val="22"/>
          <w:rtl/>
          <w:lang w:eastAsia="he-IL"/>
        </w:rPr>
        <w:t xml:space="preserve"> 1999 </w:t>
      </w:r>
      <w:r w:rsidRPr="00D76322">
        <w:rPr>
          <w:rFonts w:cs="FrankRuehl" w:hint="eastAsia"/>
          <w:sz w:val="20"/>
          <w:szCs w:val="22"/>
          <w:rtl/>
          <w:lang w:eastAsia="he-IL"/>
        </w:rPr>
        <w:t>פרסמה</w:t>
      </w:r>
      <w:r w:rsidRPr="00D76322">
        <w:rPr>
          <w:rFonts w:cs="FrankRuehl"/>
          <w:sz w:val="20"/>
          <w:szCs w:val="22"/>
          <w:rtl/>
          <w:lang w:eastAsia="he-IL"/>
        </w:rPr>
        <w:t xml:space="preserve"> ות"ת </w:t>
      </w:r>
      <w:r w:rsidRPr="00D76322">
        <w:rPr>
          <w:rFonts w:cs="FrankRuehl" w:hint="eastAsia"/>
          <w:sz w:val="20"/>
          <w:szCs w:val="22"/>
          <w:rtl/>
          <w:lang w:eastAsia="he-IL"/>
        </w:rPr>
        <w:t>הנחיות</w:t>
      </w:r>
      <w:r w:rsidRPr="00D76322">
        <w:rPr>
          <w:rFonts w:cs="FrankRuehl"/>
          <w:sz w:val="20"/>
          <w:szCs w:val="22"/>
          <w:rtl/>
          <w:lang w:eastAsia="he-IL"/>
        </w:rPr>
        <w:t xml:space="preserve"> </w:t>
      </w:r>
      <w:r w:rsidRPr="00D76322">
        <w:rPr>
          <w:rFonts w:cs="FrankRuehl" w:hint="eastAsia"/>
          <w:sz w:val="20"/>
          <w:szCs w:val="22"/>
          <w:rtl/>
          <w:lang w:eastAsia="he-IL"/>
        </w:rPr>
        <w:t>למוסדות</w:t>
      </w:r>
      <w:r w:rsidRPr="00D76322">
        <w:rPr>
          <w:rFonts w:cs="FrankRuehl"/>
          <w:sz w:val="20"/>
          <w:szCs w:val="22"/>
          <w:rtl/>
          <w:lang w:eastAsia="he-IL"/>
        </w:rPr>
        <w:t xml:space="preserve"> שהוכרו כמוסדות להשכלה גבוהה (</w:t>
      </w:r>
      <w:r w:rsidRPr="00D76322">
        <w:rPr>
          <w:rFonts w:cs="FrankRuehl" w:hint="eastAsia"/>
          <w:sz w:val="20"/>
          <w:szCs w:val="22"/>
          <w:rtl/>
          <w:lang w:eastAsia="he-IL"/>
        </w:rPr>
        <w:t>בין</w:t>
      </w:r>
      <w:r w:rsidRPr="00D76322">
        <w:rPr>
          <w:rFonts w:cs="FrankRuehl"/>
          <w:sz w:val="20"/>
          <w:szCs w:val="22"/>
          <w:rtl/>
          <w:lang w:eastAsia="he-IL"/>
        </w:rPr>
        <w:t xml:space="preserve"> שהם </w:t>
      </w:r>
      <w:r w:rsidRPr="00D76322">
        <w:rPr>
          <w:rFonts w:cs="FrankRuehl" w:hint="eastAsia"/>
          <w:sz w:val="20"/>
          <w:szCs w:val="22"/>
          <w:rtl/>
          <w:lang w:eastAsia="he-IL"/>
        </w:rPr>
        <w:t>מתוקצבים</w:t>
      </w:r>
      <w:r w:rsidRPr="00D76322">
        <w:rPr>
          <w:rFonts w:cs="FrankRuehl"/>
          <w:sz w:val="20"/>
          <w:szCs w:val="22"/>
          <w:rtl/>
          <w:lang w:eastAsia="he-IL"/>
        </w:rPr>
        <w:t xml:space="preserve"> </w:t>
      </w:r>
      <w:r w:rsidRPr="00D76322">
        <w:rPr>
          <w:rFonts w:cs="FrankRuehl" w:hint="eastAsia"/>
          <w:sz w:val="20"/>
          <w:szCs w:val="22"/>
          <w:rtl/>
          <w:lang w:eastAsia="he-IL"/>
        </w:rPr>
        <w:t>על</w:t>
      </w:r>
      <w:r w:rsidRPr="00D76322">
        <w:rPr>
          <w:rFonts w:cs="FrankRuehl"/>
          <w:sz w:val="20"/>
          <w:szCs w:val="22"/>
          <w:rtl/>
          <w:lang w:eastAsia="he-IL"/>
        </w:rPr>
        <w:t xml:space="preserve"> </w:t>
      </w:r>
      <w:r w:rsidRPr="00D76322">
        <w:rPr>
          <w:rFonts w:cs="FrankRuehl" w:hint="eastAsia"/>
          <w:sz w:val="20"/>
          <w:szCs w:val="22"/>
          <w:rtl/>
          <w:lang w:eastAsia="he-IL"/>
        </w:rPr>
        <w:t>ידיה</w:t>
      </w:r>
      <w:r w:rsidRPr="00D76322">
        <w:rPr>
          <w:rFonts w:cs="FrankRuehl"/>
          <w:sz w:val="20"/>
          <w:szCs w:val="22"/>
          <w:rtl/>
          <w:lang w:eastAsia="he-IL"/>
        </w:rPr>
        <w:t xml:space="preserve"> </w:t>
      </w:r>
      <w:r w:rsidRPr="00D76322">
        <w:rPr>
          <w:rFonts w:cs="FrankRuehl" w:hint="eastAsia"/>
          <w:sz w:val="20"/>
          <w:szCs w:val="22"/>
          <w:rtl/>
          <w:lang w:eastAsia="he-IL"/>
        </w:rPr>
        <w:t>ובין</w:t>
      </w:r>
      <w:r w:rsidRPr="00D76322">
        <w:rPr>
          <w:rFonts w:cs="FrankRuehl"/>
          <w:sz w:val="20"/>
          <w:szCs w:val="22"/>
          <w:rtl/>
          <w:lang w:eastAsia="he-IL"/>
        </w:rPr>
        <w:t xml:space="preserve"> </w:t>
      </w:r>
      <w:r w:rsidRPr="00D76322">
        <w:rPr>
          <w:rFonts w:cs="FrankRuehl" w:hint="eastAsia"/>
          <w:sz w:val="20"/>
          <w:szCs w:val="22"/>
          <w:rtl/>
          <w:lang w:eastAsia="he-IL"/>
        </w:rPr>
        <w:t>שלא</w:t>
      </w:r>
      <w:r w:rsidRPr="00D76322">
        <w:rPr>
          <w:rFonts w:cs="FrankRuehl"/>
          <w:sz w:val="20"/>
          <w:szCs w:val="22"/>
          <w:rtl/>
          <w:lang w:eastAsia="he-IL"/>
        </w:rPr>
        <w:t xml:space="preserve">) </w:t>
      </w:r>
      <w:r w:rsidRPr="00D76322">
        <w:rPr>
          <w:rFonts w:cs="FrankRuehl" w:hint="eastAsia"/>
          <w:sz w:val="20"/>
          <w:szCs w:val="22"/>
          <w:rtl/>
          <w:lang w:eastAsia="he-IL"/>
        </w:rPr>
        <w:t>הנוגעות</w:t>
      </w:r>
      <w:r w:rsidRPr="00D76322">
        <w:rPr>
          <w:rFonts w:cs="FrankRuehl"/>
          <w:sz w:val="20"/>
          <w:szCs w:val="22"/>
          <w:rtl/>
          <w:lang w:eastAsia="he-IL"/>
        </w:rPr>
        <w:t xml:space="preserve"> </w:t>
      </w:r>
      <w:r w:rsidRPr="00D76322">
        <w:rPr>
          <w:rFonts w:cs="FrankRuehl" w:hint="eastAsia"/>
          <w:sz w:val="20"/>
          <w:szCs w:val="22"/>
          <w:rtl/>
          <w:lang w:eastAsia="he-IL"/>
        </w:rPr>
        <w:t>לאופן</w:t>
      </w:r>
      <w:r w:rsidRPr="00D76322">
        <w:rPr>
          <w:rFonts w:cs="FrankRuehl"/>
          <w:sz w:val="20"/>
          <w:szCs w:val="22"/>
          <w:rtl/>
          <w:lang w:eastAsia="he-IL"/>
        </w:rPr>
        <w:t xml:space="preserve"> </w:t>
      </w:r>
      <w:r w:rsidRPr="00D76322">
        <w:rPr>
          <w:rFonts w:cs="FrankRuehl" w:hint="eastAsia"/>
          <w:sz w:val="20"/>
          <w:szCs w:val="22"/>
          <w:rtl/>
          <w:lang w:eastAsia="he-IL"/>
        </w:rPr>
        <w:t>פעילותם</w:t>
      </w:r>
      <w:r w:rsidRPr="00D76322">
        <w:rPr>
          <w:rFonts w:cs="FrankRuehl"/>
          <w:sz w:val="20"/>
          <w:szCs w:val="22"/>
          <w:rtl/>
          <w:lang w:eastAsia="he-IL"/>
        </w:rPr>
        <w:t xml:space="preserve">, ובהן הנחיות </w:t>
      </w:r>
      <w:r w:rsidRPr="00D76322">
        <w:rPr>
          <w:rFonts w:cs="FrankRuehl" w:hint="eastAsia"/>
          <w:sz w:val="20"/>
          <w:szCs w:val="22"/>
          <w:rtl/>
          <w:lang w:eastAsia="he-IL"/>
        </w:rPr>
        <w:t>בדבר</w:t>
      </w:r>
      <w:r w:rsidRPr="00D76322">
        <w:rPr>
          <w:rFonts w:cs="FrankRuehl"/>
          <w:sz w:val="20"/>
          <w:szCs w:val="22"/>
          <w:rtl/>
          <w:lang w:eastAsia="he-IL"/>
        </w:rPr>
        <w:t xml:space="preserve"> </w:t>
      </w:r>
      <w:r w:rsidRPr="00D76322">
        <w:rPr>
          <w:rFonts w:cs="FrankRuehl" w:hint="eastAsia"/>
          <w:sz w:val="20"/>
          <w:szCs w:val="22"/>
          <w:rtl/>
          <w:lang w:eastAsia="he-IL"/>
        </w:rPr>
        <w:t>אופן</w:t>
      </w:r>
      <w:r w:rsidRPr="00D76322">
        <w:rPr>
          <w:rFonts w:cs="FrankRuehl"/>
          <w:sz w:val="20"/>
          <w:szCs w:val="22"/>
          <w:rtl/>
          <w:lang w:eastAsia="he-IL"/>
        </w:rPr>
        <w:t xml:space="preserve"> </w:t>
      </w:r>
      <w:r w:rsidRPr="00D76322">
        <w:rPr>
          <w:rFonts w:cs="FrankRuehl" w:hint="eastAsia"/>
          <w:sz w:val="20"/>
          <w:szCs w:val="22"/>
          <w:rtl/>
          <w:lang w:eastAsia="he-IL"/>
        </w:rPr>
        <w:t>ההתאגדות</w:t>
      </w:r>
      <w:r w:rsidRPr="00D76322">
        <w:rPr>
          <w:rFonts w:cs="FrankRuehl"/>
          <w:sz w:val="20"/>
          <w:szCs w:val="22"/>
          <w:rtl/>
          <w:lang w:eastAsia="he-IL"/>
        </w:rPr>
        <w:t xml:space="preserve">, </w:t>
      </w:r>
      <w:r w:rsidRPr="00D76322">
        <w:rPr>
          <w:rFonts w:cs="FrankRuehl" w:hint="eastAsia"/>
          <w:sz w:val="20"/>
          <w:szCs w:val="22"/>
          <w:rtl/>
          <w:lang w:eastAsia="he-IL"/>
        </w:rPr>
        <w:t>דיווחים</w:t>
      </w:r>
      <w:r w:rsidRPr="00D76322">
        <w:rPr>
          <w:rFonts w:cs="FrankRuehl"/>
          <w:sz w:val="20"/>
          <w:szCs w:val="22"/>
          <w:rtl/>
          <w:lang w:eastAsia="he-IL"/>
        </w:rPr>
        <w:t xml:space="preserve"> </w:t>
      </w:r>
      <w:r w:rsidRPr="00D76322">
        <w:rPr>
          <w:rFonts w:cs="FrankRuehl" w:hint="eastAsia"/>
          <w:sz w:val="20"/>
          <w:szCs w:val="22"/>
          <w:rtl/>
          <w:lang w:eastAsia="he-IL"/>
        </w:rPr>
        <w:t>מחייבים</w:t>
      </w:r>
      <w:r w:rsidRPr="00D76322">
        <w:rPr>
          <w:rFonts w:cs="FrankRuehl"/>
          <w:sz w:val="20"/>
          <w:szCs w:val="22"/>
          <w:rtl/>
          <w:lang w:eastAsia="he-IL"/>
        </w:rPr>
        <w:t xml:space="preserve"> </w:t>
      </w:r>
      <w:r w:rsidRPr="00D76322">
        <w:rPr>
          <w:rFonts w:cs="FrankRuehl" w:hint="eastAsia"/>
          <w:sz w:val="20"/>
          <w:szCs w:val="22"/>
          <w:rtl/>
          <w:lang w:eastAsia="he-IL"/>
        </w:rPr>
        <w:t>למל</w:t>
      </w:r>
      <w:r w:rsidRPr="00D76322">
        <w:rPr>
          <w:rFonts w:cs="FrankRuehl"/>
          <w:sz w:val="20"/>
          <w:szCs w:val="22"/>
          <w:rtl/>
          <w:lang w:eastAsia="he-IL"/>
        </w:rPr>
        <w:t xml:space="preserve">"ג </w:t>
      </w:r>
      <w:r w:rsidRPr="00D76322">
        <w:rPr>
          <w:rFonts w:cs="FrankRuehl" w:hint="eastAsia"/>
          <w:sz w:val="20"/>
          <w:szCs w:val="22"/>
          <w:rtl/>
          <w:lang w:eastAsia="he-IL"/>
        </w:rPr>
        <w:t>ול</w:t>
      </w:r>
      <w:r w:rsidRPr="00D76322">
        <w:rPr>
          <w:rFonts w:cs="FrankRuehl" w:hint="cs"/>
          <w:sz w:val="20"/>
          <w:szCs w:val="22"/>
          <w:rtl/>
          <w:lang w:eastAsia="he-IL"/>
        </w:rPr>
        <w:t>ו</w:t>
      </w:r>
      <w:r w:rsidRPr="00D76322">
        <w:rPr>
          <w:rFonts w:cs="FrankRuehl" w:hint="eastAsia"/>
          <w:sz w:val="20"/>
          <w:szCs w:val="22"/>
          <w:rtl/>
          <w:lang w:eastAsia="he-IL"/>
        </w:rPr>
        <w:t>ות</w:t>
      </w:r>
      <w:r w:rsidRPr="00D76322">
        <w:rPr>
          <w:rFonts w:cs="FrankRuehl"/>
          <w:sz w:val="20"/>
          <w:szCs w:val="22"/>
          <w:rtl/>
          <w:lang w:eastAsia="he-IL"/>
        </w:rPr>
        <w:t xml:space="preserve">"ת, </w:t>
      </w:r>
      <w:r w:rsidRPr="00D76322">
        <w:rPr>
          <w:rFonts w:cs="FrankRuehl" w:hint="eastAsia"/>
          <w:sz w:val="20"/>
          <w:szCs w:val="22"/>
          <w:rtl/>
          <w:lang w:eastAsia="he-IL"/>
        </w:rPr>
        <w:t>המוסדות</w:t>
      </w:r>
      <w:r w:rsidRPr="00D76322">
        <w:rPr>
          <w:rFonts w:cs="FrankRuehl"/>
          <w:sz w:val="20"/>
          <w:szCs w:val="22"/>
          <w:rtl/>
          <w:lang w:eastAsia="he-IL"/>
        </w:rPr>
        <w:t xml:space="preserve"> </w:t>
      </w:r>
      <w:r w:rsidRPr="00D76322">
        <w:rPr>
          <w:rFonts w:cs="FrankRuehl" w:hint="eastAsia"/>
          <w:sz w:val="20"/>
          <w:szCs w:val="22"/>
          <w:rtl/>
          <w:lang w:eastAsia="he-IL"/>
        </w:rPr>
        <w:t>המנהלים</w:t>
      </w:r>
      <w:r w:rsidRPr="00D76322">
        <w:rPr>
          <w:rFonts w:cs="FrankRuehl"/>
          <w:sz w:val="20"/>
          <w:szCs w:val="22"/>
          <w:rtl/>
          <w:lang w:eastAsia="he-IL"/>
        </w:rPr>
        <w:t xml:space="preserve">, </w:t>
      </w:r>
      <w:r w:rsidRPr="00D76322">
        <w:rPr>
          <w:rFonts w:cs="FrankRuehl" w:hint="eastAsia"/>
          <w:sz w:val="20"/>
          <w:szCs w:val="22"/>
          <w:rtl/>
          <w:lang w:eastAsia="he-IL"/>
        </w:rPr>
        <w:t>נושאי</w:t>
      </w:r>
      <w:r w:rsidRPr="00D76322">
        <w:rPr>
          <w:rFonts w:cs="FrankRuehl"/>
          <w:sz w:val="20"/>
          <w:szCs w:val="22"/>
          <w:rtl/>
          <w:lang w:eastAsia="he-IL"/>
        </w:rPr>
        <w:t xml:space="preserve"> </w:t>
      </w:r>
      <w:r w:rsidRPr="00D76322">
        <w:rPr>
          <w:rFonts w:cs="FrankRuehl" w:hint="eastAsia"/>
          <w:sz w:val="20"/>
          <w:szCs w:val="22"/>
          <w:rtl/>
          <w:lang w:eastAsia="he-IL"/>
        </w:rPr>
        <w:t>משרה</w:t>
      </w:r>
      <w:r w:rsidRPr="00D76322">
        <w:rPr>
          <w:rFonts w:cs="FrankRuehl"/>
          <w:sz w:val="20"/>
          <w:szCs w:val="22"/>
          <w:rtl/>
          <w:lang w:eastAsia="he-IL"/>
        </w:rPr>
        <w:t xml:space="preserve"> </w:t>
      </w:r>
      <w:r w:rsidRPr="00D76322">
        <w:rPr>
          <w:rFonts w:cs="FrankRuehl" w:hint="eastAsia"/>
          <w:sz w:val="20"/>
          <w:szCs w:val="22"/>
          <w:rtl/>
          <w:lang w:eastAsia="he-IL"/>
        </w:rPr>
        <w:t>בכירים</w:t>
      </w:r>
      <w:r w:rsidRPr="00D76322">
        <w:rPr>
          <w:rFonts w:cs="FrankRuehl"/>
          <w:sz w:val="20"/>
          <w:szCs w:val="22"/>
          <w:rtl/>
          <w:lang w:eastAsia="he-IL"/>
        </w:rPr>
        <w:t xml:space="preserve"> </w:t>
      </w:r>
      <w:r w:rsidRPr="00D76322">
        <w:rPr>
          <w:rFonts w:cs="FrankRuehl" w:hint="eastAsia"/>
          <w:sz w:val="20"/>
          <w:szCs w:val="22"/>
          <w:rtl/>
          <w:lang w:eastAsia="he-IL"/>
        </w:rPr>
        <w:t>ועוד</w:t>
      </w:r>
      <w:r w:rsidRPr="00D76322">
        <w:rPr>
          <w:rFonts w:cs="FrankRuehl"/>
          <w:sz w:val="20"/>
          <w:szCs w:val="22"/>
          <w:rtl/>
          <w:lang w:eastAsia="he-IL"/>
        </w:rPr>
        <w:t xml:space="preserve"> (להלן - הנורמות הניהוליות של ות"ת).</w:t>
      </w:r>
      <w:r w:rsidRPr="00D76322">
        <w:rPr>
          <w:rFonts w:cs="FrankRuehl" w:hint="cs"/>
          <w:sz w:val="20"/>
          <w:szCs w:val="22"/>
          <w:rtl/>
          <w:lang w:eastAsia="he-IL"/>
        </w:rPr>
        <w:t xml:space="preserve"> </w:t>
      </w:r>
    </w:p>
    <w:p w:rsidR="00D84384" w:rsidRPr="00D76322" w:rsidP="003A50D1">
      <w:pPr>
        <w:spacing w:after="120" w:line="230" w:lineRule="exact"/>
        <w:jc w:val="both"/>
        <w:rPr>
          <w:rFonts w:cs="FrankRuehl"/>
          <w:sz w:val="20"/>
          <w:szCs w:val="22"/>
          <w:rtl/>
        </w:rPr>
      </w:pPr>
      <w:r w:rsidRPr="00D76322">
        <w:rPr>
          <w:rFonts w:cs="FrankRuehl" w:hint="cs"/>
          <w:sz w:val="20"/>
          <w:szCs w:val="22"/>
          <w:rtl/>
        </w:rPr>
        <w:t>אורט ישראל היא מוסד ללא כוונת רווח אשר התאגדה בשנת 1949 כחברה מוגבלת בערבות, ובשנת 1979 קיבלה הכרה כחברה לתועלת הציבור. החברה עוסקת בהקמה ובהפעלה של מוסדות חינוך ברחבי הארץ, ובכלל זה בתי ספר תיכוניים, מ</w:t>
      </w:r>
      <w:r w:rsidRPr="00D76322">
        <w:rPr>
          <w:rFonts w:cs="FrankRuehl" w:hint="eastAsia"/>
          <w:sz w:val="20"/>
          <w:szCs w:val="22"/>
          <w:rtl/>
        </w:rPr>
        <w:t>כללו</w:t>
      </w:r>
      <w:r w:rsidRPr="00D76322">
        <w:rPr>
          <w:rFonts w:cs="FrankRuehl" w:hint="cs"/>
          <w:sz w:val="20"/>
          <w:szCs w:val="22"/>
          <w:rtl/>
        </w:rPr>
        <w:t>ת להנדסאים ומכללות אקדמיות. פעילותה מתמקדת בחינוך למדעים ולטכנולוגיה מתקדמת. ב-205 מוסדות החינוך של אורט ישראל לומדים כ-100,000 תלמידים ומועסקים כ-6,400 עובדים.</w:t>
      </w:r>
    </w:p>
    <w:p w:rsidR="00D84384" w:rsidRPr="00D76322" w:rsidP="003A50D1">
      <w:pPr>
        <w:spacing w:after="120" w:line="230" w:lineRule="exact"/>
        <w:ind w:left="-1"/>
        <w:jc w:val="both"/>
        <w:rPr>
          <w:rFonts w:cs="FrankRuehl"/>
          <w:sz w:val="20"/>
          <w:szCs w:val="22"/>
          <w:rtl/>
          <w:lang w:eastAsia="he-IL"/>
        </w:rPr>
      </w:pPr>
      <w:r w:rsidRPr="00D76322">
        <w:rPr>
          <w:rFonts w:cs="FrankRuehl" w:hint="cs"/>
          <w:sz w:val="20"/>
          <w:szCs w:val="22"/>
          <w:rtl/>
          <w:lang w:eastAsia="he-IL"/>
        </w:rPr>
        <w:t xml:space="preserve">בשנת 1988 הקימה אורט ישראל מכללה טכנולוגית להנדסאים בכרמיאל (להלן - בית הספר להנדסאים). </w:t>
      </w:r>
      <w:r w:rsidRPr="00D76322">
        <w:rPr>
          <w:rFonts w:cs="FrankRuehl" w:hint="eastAsia"/>
          <w:sz w:val="20"/>
          <w:szCs w:val="22"/>
          <w:rtl/>
          <w:lang w:eastAsia="he-IL"/>
        </w:rPr>
        <w:t>מספר</w:t>
      </w:r>
      <w:r w:rsidRPr="00D76322">
        <w:rPr>
          <w:rFonts w:cs="FrankRuehl"/>
          <w:sz w:val="20"/>
          <w:szCs w:val="22"/>
          <w:rtl/>
          <w:lang w:eastAsia="he-IL"/>
        </w:rPr>
        <w:t xml:space="preserve"> התלמידים </w:t>
      </w:r>
      <w:r w:rsidRPr="00D76322">
        <w:rPr>
          <w:rFonts w:cs="FrankRuehl" w:hint="eastAsia"/>
          <w:sz w:val="20"/>
          <w:szCs w:val="22"/>
          <w:rtl/>
          <w:lang w:eastAsia="he-IL"/>
        </w:rPr>
        <w:t>בבית</w:t>
      </w:r>
      <w:r w:rsidRPr="00D76322">
        <w:rPr>
          <w:rFonts w:cs="FrankRuehl"/>
          <w:sz w:val="20"/>
          <w:szCs w:val="22"/>
          <w:rtl/>
          <w:lang w:eastAsia="he-IL"/>
        </w:rPr>
        <w:t xml:space="preserve"> </w:t>
      </w:r>
      <w:r w:rsidRPr="00D76322">
        <w:rPr>
          <w:rFonts w:cs="FrankRuehl" w:hint="eastAsia"/>
          <w:sz w:val="20"/>
          <w:szCs w:val="22"/>
          <w:rtl/>
          <w:lang w:eastAsia="he-IL"/>
        </w:rPr>
        <w:t>ספר</w:t>
      </w:r>
      <w:r w:rsidRPr="00D76322">
        <w:rPr>
          <w:rFonts w:cs="FrankRuehl"/>
          <w:sz w:val="20"/>
          <w:szCs w:val="22"/>
          <w:rtl/>
          <w:lang w:eastAsia="he-IL"/>
        </w:rPr>
        <w:t xml:space="preserve"> </w:t>
      </w:r>
      <w:r w:rsidRPr="00D76322">
        <w:rPr>
          <w:rFonts w:cs="FrankRuehl" w:hint="eastAsia"/>
          <w:sz w:val="20"/>
          <w:szCs w:val="22"/>
          <w:rtl/>
          <w:lang w:eastAsia="he-IL"/>
        </w:rPr>
        <w:t>זה</w:t>
      </w:r>
      <w:r w:rsidRPr="00D76322">
        <w:rPr>
          <w:rFonts w:cs="FrankRuehl"/>
          <w:sz w:val="20"/>
          <w:szCs w:val="22"/>
          <w:rtl/>
          <w:lang w:eastAsia="he-IL"/>
        </w:rPr>
        <w:t xml:space="preserve"> </w:t>
      </w:r>
      <w:r w:rsidRPr="00D76322">
        <w:rPr>
          <w:rFonts w:cs="FrankRuehl" w:hint="cs"/>
          <w:sz w:val="20"/>
          <w:szCs w:val="22"/>
          <w:rtl/>
          <w:lang w:eastAsia="he-IL"/>
        </w:rPr>
        <w:t>עמד</w:t>
      </w:r>
      <w:r w:rsidRPr="00D76322">
        <w:rPr>
          <w:rFonts w:cs="FrankRuehl"/>
          <w:sz w:val="20"/>
          <w:szCs w:val="22"/>
          <w:rtl/>
          <w:lang w:eastAsia="he-IL"/>
        </w:rPr>
        <w:t xml:space="preserve"> בשנת 2014 </w:t>
      </w:r>
      <w:r w:rsidRPr="00D76322">
        <w:rPr>
          <w:rFonts w:cs="FrankRuehl" w:hint="cs"/>
          <w:sz w:val="20"/>
          <w:szCs w:val="22"/>
          <w:rtl/>
          <w:lang w:eastAsia="he-IL"/>
        </w:rPr>
        <w:t xml:space="preserve">על </w:t>
      </w:r>
      <w:r w:rsidRPr="00D76322">
        <w:rPr>
          <w:rFonts w:cs="FrankRuehl"/>
          <w:sz w:val="20"/>
          <w:szCs w:val="22"/>
          <w:rtl/>
          <w:lang w:eastAsia="he-IL"/>
        </w:rPr>
        <w:t>כ-1,500.</w:t>
      </w:r>
      <w:r w:rsidRPr="00D76322">
        <w:rPr>
          <w:rFonts w:cs="FrankRuehl" w:hint="cs"/>
          <w:sz w:val="20"/>
          <w:szCs w:val="22"/>
          <w:rtl/>
          <w:lang w:eastAsia="he-IL"/>
        </w:rPr>
        <w:t xml:space="preserve"> </w:t>
      </w:r>
    </w:p>
    <w:p w:rsidR="00D84384" w:rsidRPr="00D76322" w:rsidP="003A50D1">
      <w:pPr>
        <w:spacing w:after="120" w:line="230" w:lineRule="exact"/>
        <w:jc w:val="both"/>
        <w:rPr>
          <w:rFonts w:cs="FrankRuehl"/>
          <w:sz w:val="20"/>
          <w:szCs w:val="22"/>
          <w:rtl/>
        </w:rPr>
      </w:pPr>
      <w:r w:rsidRPr="00D76322">
        <w:rPr>
          <w:rFonts w:cs="FrankRuehl" w:hint="cs"/>
          <w:sz w:val="20"/>
          <w:szCs w:val="22"/>
          <w:rtl/>
        </w:rPr>
        <w:t xml:space="preserve">בשנת 1993 יזמה </w:t>
      </w:r>
      <w:r w:rsidRPr="00D76322">
        <w:rPr>
          <w:rFonts w:cs="FrankRuehl" w:hint="eastAsia"/>
          <w:sz w:val="20"/>
          <w:szCs w:val="22"/>
          <w:rtl/>
        </w:rPr>
        <w:t>אורט</w:t>
      </w:r>
      <w:r w:rsidRPr="00D76322">
        <w:rPr>
          <w:rFonts w:cs="FrankRuehl"/>
          <w:sz w:val="20"/>
          <w:szCs w:val="22"/>
          <w:rtl/>
        </w:rPr>
        <w:t xml:space="preserve"> </w:t>
      </w:r>
      <w:r w:rsidRPr="00D76322">
        <w:rPr>
          <w:rFonts w:cs="FrankRuehl" w:hint="eastAsia"/>
          <w:sz w:val="20"/>
          <w:szCs w:val="22"/>
          <w:rtl/>
        </w:rPr>
        <w:t>ישראל</w:t>
      </w:r>
      <w:r w:rsidRPr="00D76322">
        <w:rPr>
          <w:rFonts w:cs="FrankRuehl" w:hint="cs"/>
          <w:sz w:val="20"/>
          <w:szCs w:val="22"/>
          <w:rtl/>
        </w:rPr>
        <w:t xml:space="preserve"> את הקמת</w:t>
      </w:r>
      <w:r>
        <w:rPr>
          <w:rStyle w:val="FootnoteReference"/>
          <w:rFonts w:cs="FrankRuehl"/>
          <w:sz w:val="20"/>
          <w:szCs w:val="22"/>
          <w:rtl/>
        </w:rPr>
        <w:footnoteReference w:id="2"/>
      </w:r>
      <w:r w:rsidRPr="00D76322">
        <w:rPr>
          <w:rFonts w:cs="FrankRuehl" w:hint="cs"/>
          <w:sz w:val="20"/>
          <w:szCs w:val="22"/>
          <w:rtl/>
        </w:rPr>
        <w:t xml:space="preserve"> המכללה האקדמית להנדסה אורט בראודה (להלן - אורט בראודה או המכללה</w:t>
      </w:r>
      <w:r w:rsidR="00847740">
        <w:rPr>
          <w:rFonts w:cs="FrankRuehl" w:hint="cs"/>
          <w:sz w:val="20"/>
          <w:szCs w:val="22"/>
          <w:rtl/>
        </w:rPr>
        <w:t>)</w:t>
      </w:r>
      <w:r w:rsidRPr="00D76322">
        <w:rPr>
          <w:rFonts w:cs="FrankRuehl" w:hint="cs"/>
          <w:sz w:val="20"/>
          <w:szCs w:val="22"/>
          <w:rtl/>
        </w:rPr>
        <w:t>.</w:t>
      </w:r>
      <w:r w:rsidRPr="00D76322">
        <w:rPr>
          <w:rFonts w:cs="FrankRuehl"/>
          <w:sz w:val="20"/>
          <w:szCs w:val="22"/>
          <w:rtl/>
        </w:rPr>
        <w:t xml:space="preserve"> </w:t>
      </w:r>
      <w:r w:rsidRPr="00D76322">
        <w:rPr>
          <w:rFonts w:cs="FrankRuehl" w:hint="cs"/>
          <w:sz w:val="20"/>
          <w:szCs w:val="22"/>
          <w:rtl/>
        </w:rPr>
        <w:t>המכללה חולקת קמפוס משותף עם בית הספר להנדסאים. המכללה היא מוסד ישראלי להשכלה גבוהה שאינו אוניברסיטה והיא מקיימת לימודים אקדמיים לקראת תואר בוגר במדעים (</w:t>
      </w:r>
      <w:r w:rsidRPr="00D76322">
        <w:rPr>
          <w:rFonts w:cs="FrankRuehl"/>
          <w:sz w:val="20"/>
          <w:szCs w:val="22"/>
        </w:rPr>
        <w:t>B.Sc</w:t>
      </w:r>
      <w:r w:rsidRPr="00D76322">
        <w:rPr>
          <w:rFonts w:cs="FrankRuehl" w:hint="cs"/>
          <w:sz w:val="20"/>
          <w:szCs w:val="22"/>
          <w:rtl/>
        </w:rPr>
        <w:t>) ותואר מוסמך במדעים (</w:t>
      </w:r>
      <w:r w:rsidRPr="00D76322">
        <w:rPr>
          <w:rFonts w:cs="FrankRuehl"/>
          <w:sz w:val="20"/>
          <w:szCs w:val="22"/>
        </w:rPr>
        <w:t>M.Sc</w:t>
      </w:r>
      <w:r w:rsidRPr="00D76322">
        <w:rPr>
          <w:rFonts w:cs="FrankRuehl" w:hint="cs"/>
          <w:sz w:val="20"/>
          <w:szCs w:val="22"/>
          <w:rtl/>
        </w:rPr>
        <w:t>).בשנת 2014 למדו</w:t>
      </w:r>
      <w:r w:rsidRPr="00D76322">
        <w:rPr>
          <w:rFonts w:cs="FrankRuehl"/>
          <w:sz w:val="20"/>
          <w:szCs w:val="22"/>
          <w:rtl/>
        </w:rPr>
        <w:t xml:space="preserve"> בה כ-</w:t>
      </w:r>
      <w:r w:rsidRPr="00D76322">
        <w:rPr>
          <w:rFonts w:cs="FrankRuehl" w:hint="cs"/>
          <w:sz w:val="20"/>
          <w:szCs w:val="22"/>
          <w:rtl/>
        </w:rPr>
        <w:t>3,000</w:t>
      </w:r>
      <w:r w:rsidRPr="00D76322">
        <w:rPr>
          <w:rFonts w:cs="FrankRuehl"/>
          <w:sz w:val="20"/>
          <w:szCs w:val="22"/>
          <w:rtl/>
        </w:rPr>
        <w:t xml:space="preserve"> סטודנטים. </w:t>
      </w:r>
    </w:p>
    <w:p w:rsidR="00D84384" w:rsidRPr="00D76322" w:rsidP="003A50D1">
      <w:pPr>
        <w:spacing w:after="120" w:line="230" w:lineRule="exact"/>
        <w:ind w:left="-1"/>
        <w:jc w:val="both"/>
        <w:rPr>
          <w:rFonts w:cs="FrankRuehl"/>
          <w:sz w:val="20"/>
          <w:szCs w:val="22"/>
          <w:rtl/>
          <w:lang w:eastAsia="he-IL"/>
        </w:rPr>
      </w:pPr>
      <w:r w:rsidRPr="00D76322">
        <w:rPr>
          <w:rFonts w:cs="FrankRuehl"/>
          <w:sz w:val="20"/>
          <w:szCs w:val="22"/>
          <w:rtl/>
          <w:lang w:eastAsia="he-IL"/>
        </w:rPr>
        <w:t xml:space="preserve">המכללה הוקמה </w:t>
      </w:r>
      <w:r w:rsidRPr="00D76322">
        <w:rPr>
          <w:rFonts w:cs="FrankRuehl" w:hint="cs"/>
          <w:sz w:val="20"/>
          <w:szCs w:val="22"/>
          <w:rtl/>
          <w:lang w:eastAsia="he-IL"/>
        </w:rPr>
        <w:t xml:space="preserve">כדי </w:t>
      </w:r>
      <w:r w:rsidRPr="00D76322">
        <w:rPr>
          <w:rFonts w:cs="FrankRuehl"/>
          <w:sz w:val="20"/>
          <w:szCs w:val="22"/>
          <w:rtl/>
          <w:lang w:eastAsia="he-IL"/>
        </w:rPr>
        <w:t>לפתח בצפון הארץ מרכז אקדמי ייחודי בתחומי ההנדסה ו</w:t>
      </w:r>
      <w:r w:rsidRPr="00D76322">
        <w:rPr>
          <w:rFonts w:cs="FrankRuehl" w:hint="cs"/>
          <w:sz w:val="20"/>
          <w:szCs w:val="22"/>
          <w:rtl/>
          <w:lang w:eastAsia="he-IL"/>
        </w:rPr>
        <w:t xml:space="preserve">כדי </w:t>
      </w:r>
      <w:r w:rsidRPr="00D76322">
        <w:rPr>
          <w:rFonts w:cs="FrankRuehl"/>
          <w:sz w:val="20"/>
          <w:szCs w:val="22"/>
          <w:rtl/>
          <w:lang w:eastAsia="he-IL"/>
        </w:rPr>
        <w:t>לטפח באמצעות בוגריו קשרי גומלין עם התעשייה. בשנת</w:t>
      </w:r>
      <w:r w:rsidRPr="00D76322">
        <w:rPr>
          <w:rFonts w:cs="FrankRuehl" w:hint="cs"/>
          <w:sz w:val="20"/>
          <w:szCs w:val="22"/>
          <w:rtl/>
          <w:lang w:eastAsia="he-IL"/>
        </w:rPr>
        <w:t xml:space="preserve"> 1995 היא נרשמה כעמותה במשרד הפנים, ובשנת</w:t>
      </w:r>
      <w:r w:rsidRPr="00D76322">
        <w:rPr>
          <w:rFonts w:cs="FrankRuehl"/>
          <w:sz w:val="20"/>
          <w:szCs w:val="22"/>
          <w:rtl/>
          <w:lang w:eastAsia="he-IL"/>
        </w:rPr>
        <w:t xml:space="preserve"> 1996 קיבלה הכרה מטעם המל"ג</w:t>
      </w:r>
      <w:r w:rsidRPr="00D76322">
        <w:rPr>
          <w:rFonts w:cs="FrankRuehl" w:hint="cs"/>
          <w:sz w:val="20"/>
          <w:szCs w:val="22"/>
          <w:rtl/>
          <w:lang w:eastAsia="he-IL"/>
        </w:rPr>
        <w:t>.</w:t>
      </w:r>
    </w:p>
    <w:p w:rsidR="00D84384" w:rsidRPr="00D76322" w:rsidP="003A50D1">
      <w:pPr>
        <w:spacing w:after="120" w:line="230" w:lineRule="exact"/>
        <w:ind w:left="-1"/>
        <w:jc w:val="both"/>
        <w:rPr>
          <w:rFonts w:cs="FrankRuehl"/>
          <w:sz w:val="20"/>
          <w:szCs w:val="22"/>
          <w:rtl/>
          <w:lang w:eastAsia="he-IL"/>
        </w:rPr>
      </w:pPr>
      <w:r w:rsidRPr="00D76322">
        <w:rPr>
          <w:rFonts w:cs="FrankRuehl" w:hint="eastAsia"/>
          <w:sz w:val="20"/>
          <w:szCs w:val="22"/>
          <w:rtl/>
          <w:lang w:eastAsia="he-IL"/>
        </w:rPr>
        <w:t>בשנת</w:t>
      </w:r>
      <w:r w:rsidRPr="00D76322">
        <w:rPr>
          <w:rFonts w:cs="FrankRuehl"/>
          <w:sz w:val="20"/>
          <w:szCs w:val="22"/>
          <w:rtl/>
          <w:lang w:eastAsia="he-IL"/>
        </w:rPr>
        <w:t xml:space="preserve"> 1996 חתמו אורט ישראל </w:t>
      </w:r>
      <w:r w:rsidRPr="00D76322">
        <w:rPr>
          <w:rFonts w:cs="FrankRuehl" w:hint="cs"/>
          <w:sz w:val="20"/>
          <w:szCs w:val="22"/>
          <w:rtl/>
          <w:lang w:eastAsia="he-IL"/>
        </w:rPr>
        <w:t>והמכללה</w:t>
      </w:r>
      <w:r w:rsidRPr="00D76322">
        <w:rPr>
          <w:rFonts w:cs="FrankRuehl"/>
          <w:sz w:val="20"/>
          <w:szCs w:val="22"/>
          <w:rtl/>
          <w:lang w:eastAsia="he-IL"/>
        </w:rPr>
        <w:t xml:space="preserve"> על אמנה </w:t>
      </w:r>
      <w:r w:rsidRPr="00D76322">
        <w:rPr>
          <w:rFonts w:cs="FrankRuehl" w:hint="eastAsia"/>
          <w:sz w:val="20"/>
          <w:szCs w:val="22"/>
          <w:rtl/>
          <w:lang w:eastAsia="he-IL"/>
        </w:rPr>
        <w:t>שנועדה</w:t>
      </w:r>
      <w:r w:rsidRPr="00D76322">
        <w:rPr>
          <w:rFonts w:cs="FrankRuehl"/>
          <w:sz w:val="20"/>
          <w:szCs w:val="22"/>
          <w:rtl/>
          <w:lang w:eastAsia="he-IL"/>
        </w:rPr>
        <w:t xml:space="preserve"> להסדיר את הקשר ביניה</w:t>
      </w:r>
      <w:r w:rsidRPr="00D76322">
        <w:rPr>
          <w:rFonts w:cs="FrankRuehl" w:hint="eastAsia"/>
          <w:sz w:val="20"/>
          <w:szCs w:val="22"/>
          <w:rtl/>
          <w:lang w:eastAsia="he-IL"/>
        </w:rPr>
        <w:t>ן</w:t>
      </w:r>
      <w:r w:rsidRPr="00D76322">
        <w:rPr>
          <w:rFonts w:cs="FrankRuehl" w:hint="cs"/>
          <w:sz w:val="20"/>
          <w:szCs w:val="22"/>
          <w:rtl/>
          <w:lang w:eastAsia="he-IL"/>
        </w:rPr>
        <w:t>,</w:t>
      </w:r>
      <w:r w:rsidRPr="00D76322">
        <w:rPr>
          <w:rFonts w:cs="FrankRuehl"/>
          <w:sz w:val="20"/>
          <w:szCs w:val="22"/>
          <w:rtl/>
          <w:lang w:eastAsia="he-IL"/>
        </w:rPr>
        <w:t xml:space="preserve"> לאחר רישום </w:t>
      </w:r>
      <w:r w:rsidRPr="00D76322">
        <w:rPr>
          <w:rFonts w:cs="FrankRuehl" w:hint="cs"/>
          <w:sz w:val="20"/>
          <w:szCs w:val="22"/>
          <w:rtl/>
          <w:lang w:eastAsia="he-IL"/>
        </w:rPr>
        <w:t>המכללה</w:t>
      </w:r>
      <w:r w:rsidRPr="00D76322">
        <w:rPr>
          <w:rFonts w:cs="FrankRuehl"/>
          <w:sz w:val="20"/>
          <w:szCs w:val="22"/>
          <w:rtl/>
          <w:lang w:eastAsia="he-IL"/>
        </w:rPr>
        <w:t xml:space="preserve"> כעמותה עצמאית</w:t>
      </w:r>
      <w:r w:rsidRPr="00D76322">
        <w:rPr>
          <w:rFonts w:cs="FrankRuehl" w:hint="cs"/>
          <w:sz w:val="20"/>
          <w:szCs w:val="22"/>
          <w:rtl/>
          <w:lang w:eastAsia="he-IL"/>
        </w:rPr>
        <w:t xml:space="preserve"> (להלן - האמנה). האמנה</w:t>
      </w:r>
      <w:r w:rsidRPr="00D76322">
        <w:rPr>
          <w:rFonts w:cs="FrankRuehl"/>
          <w:sz w:val="20"/>
          <w:szCs w:val="22"/>
          <w:rtl/>
          <w:lang w:eastAsia="he-IL"/>
        </w:rPr>
        <w:t xml:space="preserve"> </w:t>
      </w:r>
      <w:r w:rsidRPr="00D76322">
        <w:rPr>
          <w:rFonts w:cs="FrankRuehl" w:hint="cs"/>
          <w:sz w:val="20"/>
          <w:szCs w:val="22"/>
          <w:rtl/>
          <w:lang w:eastAsia="he-IL"/>
        </w:rPr>
        <w:t xml:space="preserve">עוסקת בכמה נושאים, ובהם מימון המכללה, גיוס תרומות, השימוש במבנים השייכים לאורט ישראל ונוהל לפירוק הקשר בין המכללה לאורט ישראל, אם יידרש. </w:t>
      </w:r>
    </w:p>
    <w:p w:rsidR="00D84384" w:rsidRPr="00D76322" w:rsidP="003A50D1">
      <w:pPr>
        <w:spacing w:after="120" w:line="230" w:lineRule="exact"/>
        <w:jc w:val="both"/>
        <w:rPr>
          <w:rFonts w:cs="FrankRuehl"/>
          <w:sz w:val="20"/>
          <w:szCs w:val="22"/>
          <w:rtl/>
          <w:lang w:eastAsia="he-IL"/>
        </w:rPr>
      </w:pPr>
    </w:p>
    <w:p w:rsidR="00D84384" w:rsidRPr="00175C96" w:rsidP="003A50D1">
      <w:pPr>
        <w:pStyle w:val="KOT6"/>
        <w:rPr>
          <w:rtl/>
          <w:lang w:eastAsia="he-IL"/>
        </w:rPr>
      </w:pPr>
      <w:r w:rsidRPr="00BE5622">
        <w:rPr>
          <w:rFonts w:hint="eastAsia"/>
          <w:rtl/>
        </w:rPr>
        <w:t>אלה</w:t>
      </w:r>
      <w:r w:rsidRPr="00BE5622">
        <w:rPr>
          <w:rtl/>
        </w:rPr>
        <w:t xml:space="preserve"> </w:t>
      </w:r>
      <w:r w:rsidRPr="00BE5622">
        <w:rPr>
          <w:rFonts w:hint="eastAsia"/>
          <w:rtl/>
        </w:rPr>
        <w:t>ה</w:t>
      </w:r>
      <w:r w:rsidRPr="00BE5622">
        <w:rPr>
          <w:rtl/>
        </w:rPr>
        <w:t xml:space="preserve">מוסדות </w:t>
      </w:r>
      <w:r w:rsidRPr="00BE5622">
        <w:rPr>
          <w:rFonts w:hint="eastAsia"/>
          <w:rtl/>
        </w:rPr>
        <w:t>ה</w:t>
      </w:r>
      <w:r w:rsidRPr="00BE5622">
        <w:rPr>
          <w:rtl/>
        </w:rPr>
        <w:t>מנהל</w:t>
      </w:r>
      <w:r w:rsidRPr="00BE5622">
        <w:rPr>
          <w:rFonts w:hint="eastAsia"/>
          <w:rtl/>
        </w:rPr>
        <w:t>י</w:t>
      </w:r>
      <w:r w:rsidRPr="00BE5622">
        <w:rPr>
          <w:rtl/>
        </w:rPr>
        <w:t>ם של המכללה</w:t>
      </w:r>
    </w:p>
    <w:p w:rsidR="00D84384" w:rsidRPr="00D76322" w:rsidP="003A50D1">
      <w:pPr>
        <w:spacing w:after="120" w:line="230" w:lineRule="exact"/>
        <w:ind w:left="-1"/>
        <w:jc w:val="both"/>
        <w:rPr>
          <w:rFonts w:cs="FrankRuehl"/>
          <w:sz w:val="20"/>
          <w:szCs w:val="22"/>
          <w:rtl/>
          <w:lang w:eastAsia="he-IL"/>
        </w:rPr>
      </w:pPr>
      <w:r w:rsidRPr="00D76322">
        <w:rPr>
          <w:rStyle w:val="Heading7Char"/>
          <w:rFonts w:cs="FrankRuehl"/>
          <w:spacing w:val="40"/>
          <w:sz w:val="20"/>
          <w:szCs w:val="22"/>
          <w:rtl/>
        </w:rPr>
        <w:t xml:space="preserve">חבר </w:t>
      </w:r>
      <w:r w:rsidRPr="00D76322">
        <w:rPr>
          <w:rStyle w:val="Heading7Char"/>
          <w:rFonts w:cs="FrankRuehl" w:hint="cs"/>
          <w:spacing w:val="40"/>
          <w:sz w:val="20"/>
          <w:szCs w:val="22"/>
          <w:rtl/>
        </w:rPr>
        <w:t>ה</w:t>
      </w:r>
      <w:r w:rsidRPr="00D76322">
        <w:rPr>
          <w:rStyle w:val="Heading7Char"/>
          <w:rFonts w:cs="FrankRuehl"/>
          <w:spacing w:val="40"/>
          <w:sz w:val="20"/>
          <w:szCs w:val="22"/>
          <w:rtl/>
        </w:rPr>
        <w:t>נאמנים</w:t>
      </w:r>
      <w:r w:rsidRPr="00D76322">
        <w:rPr>
          <w:rStyle w:val="Heading7Char"/>
          <w:rFonts w:cs="FrankRuehl" w:hint="cs"/>
          <w:spacing w:val="40"/>
          <w:sz w:val="20"/>
          <w:szCs w:val="22"/>
          <w:rtl/>
        </w:rPr>
        <w:t xml:space="preserve">: </w:t>
      </w:r>
      <w:r w:rsidRPr="00D76322">
        <w:rPr>
          <w:rFonts w:cs="FrankRuehl" w:hint="cs"/>
          <w:sz w:val="20"/>
          <w:szCs w:val="22"/>
          <w:rtl/>
          <w:lang w:eastAsia="he-IL"/>
        </w:rPr>
        <w:t xml:space="preserve">(מקביל לאספה הכללית </w:t>
      </w:r>
      <w:r w:rsidRPr="00D76322">
        <w:rPr>
          <w:rFonts w:cs="FrankRuehl" w:hint="eastAsia"/>
          <w:sz w:val="20"/>
          <w:szCs w:val="22"/>
          <w:rtl/>
          <w:lang w:eastAsia="he-IL"/>
        </w:rPr>
        <w:t>המצוינת</w:t>
      </w:r>
      <w:r w:rsidRPr="00D76322">
        <w:rPr>
          <w:rFonts w:cs="FrankRuehl"/>
          <w:sz w:val="20"/>
          <w:szCs w:val="22"/>
          <w:rtl/>
          <w:lang w:eastAsia="he-IL"/>
        </w:rPr>
        <w:t xml:space="preserve"> </w:t>
      </w:r>
      <w:r w:rsidRPr="00D76322">
        <w:rPr>
          <w:rFonts w:cs="FrankRuehl" w:hint="eastAsia"/>
          <w:sz w:val="20"/>
          <w:szCs w:val="22"/>
          <w:rtl/>
          <w:lang w:eastAsia="he-IL"/>
        </w:rPr>
        <w:t>בנורמות</w:t>
      </w:r>
      <w:r w:rsidRPr="00D76322">
        <w:rPr>
          <w:rFonts w:cs="FrankRuehl"/>
          <w:sz w:val="20"/>
          <w:szCs w:val="22"/>
          <w:rtl/>
          <w:lang w:eastAsia="he-IL"/>
        </w:rPr>
        <w:t xml:space="preserve"> </w:t>
      </w:r>
      <w:r w:rsidRPr="00D76322">
        <w:rPr>
          <w:rFonts w:cs="FrankRuehl" w:hint="eastAsia"/>
          <w:sz w:val="20"/>
          <w:szCs w:val="22"/>
          <w:rtl/>
          <w:lang w:eastAsia="he-IL"/>
        </w:rPr>
        <w:t>הניהוליות</w:t>
      </w:r>
      <w:r w:rsidRPr="00D76322">
        <w:rPr>
          <w:rFonts w:cs="FrankRuehl"/>
          <w:sz w:val="20"/>
          <w:szCs w:val="22"/>
          <w:rtl/>
          <w:lang w:eastAsia="he-IL"/>
        </w:rPr>
        <w:t xml:space="preserve"> </w:t>
      </w:r>
      <w:r w:rsidRPr="00D76322">
        <w:rPr>
          <w:rFonts w:cs="FrankRuehl" w:hint="eastAsia"/>
          <w:sz w:val="20"/>
          <w:szCs w:val="22"/>
          <w:rtl/>
          <w:lang w:eastAsia="he-IL"/>
        </w:rPr>
        <w:t>של</w:t>
      </w:r>
      <w:r w:rsidRPr="00D76322">
        <w:rPr>
          <w:rFonts w:cs="FrankRuehl"/>
          <w:sz w:val="20"/>
          <w:szCs w:val="22"/>
          <w:rtl/>
          <w:lang w:eastAsia="he-IL"/>
        </w:rPr>
        <w:t xml:space="preserve"> ות"ת</w:t>
      </w:r>
      <w:r w:rsidRPr="00D76322">
        <w:rPr>
          <w:rFonts w:cs="FrankRuehl" w:hint="cs"/>
          <w:sz w:val="20"/>
          <w:szCs w:val="22"/>
          <w:rtl/>
          <w:lang w:eastAsia="he-IL"/>
        </w:rPr>
        <w:t>) - מונה</w:t>
      </w:r>
      <w:r w:rsidRPr="00D76322">
        <w:rPr>
          <w:rFonts w:cs="FrankRuehl"/>
          <w:sz w:val="20"/>
          <w:szCs w:val="22"/>
          <w:rtl/>
          <w:lang w:eastAsia="he-IL"/>
        </w:rPr>
        <w:t xml:space="preserve"> </w:t>
      </w:r>
      <w:r w:rsidRPr="00D76322">
        <w:rPr>
          <w:rFonts w:cs="FrankRuehl" w:hint="cs"/>
          <w:sz w:val="20"/>
          <w:szCs w:val="22"/>
          <w:rtl/>
          <w:lang w:eastAsia="he-IL"/>
        </w:rPr>
        <w:t>35</w:t>
      </w:r>
      <w:r w:rsidRPr="00D76322">
        <w:rPr>
          <w:rFonts w:cs="FrankRuehl"/>
          <w:sz w:val="20"/>
          <w:szCs w:val="22"/>
          <w:rtl/>
          <w:lang w:eastAsia="he-IL"/>
        </w:rPr>
        <w:t xml:space="preserve"> חברים</w:t>
      </w:r>
      <w:r w:rsidRPr="00D76322">
        <w:rPr>
          <w:rFonts w:cs="FrankRuehl" w:hint="cs"/>
          <w:sz w:val="20"/>
          <w:szCs w:val="22"/>
          <w:rtl/>
          <w:lang w:eastAsia="he-IL"/>
        </w:rPr>
        <w:t xml:space="preserve"> ואחראי לקביעת תכניות העבודה והתקציבים השנתיים והרב-שנתיים, לאישור הדוחות הכספיים ולהתוויית המדיניות הכוללת של המכללה. חבר הנאמנים גם ממנה את בעלי התפקידים במכללה, לרבות הוועד המנהל והיו"ר שלו, נשיא המכללה, ועדת ביקורת ורואה חשבון. </w:t>
      </w:r>
    </w:p>
    <w:p w:rsidR="00D84384" w:rsidRPr="00D76322" w:rsidP="003A50D1">
      <w:pPr>
        <w:spacing w:after="120" w:line="230" w:lineRule="exact"/>
        <w:ind w:left="-1"/>
        <w:jc w:val="both"/>
        <w:rPr>
          <w:rFonts w:cs="FrankRuehl"/>
          <w:sz w:val="20"/>
          <w:szCs w:val="22"/>
          <w:rtl/>
          <w:lang w:eastAsia="he-IL"/>
        </w:rPr>
      </w:pPr>
      <w:r w:rsidRPr="00D76322">
        <w:rPr>
          <w:rStyle w:val="Heading7Char"/>
          <w:rFonts w:cs="FrankRuehl" w:hint="cs"/>
          <w:spacing w:val="40"/>
          <w:sz w:val="20"/>
          <w:szCs w:val="22"/>
          <w:rtl/>
        </w:rPr>
        <w:t>הוועד המנהל:</w:t>
      </w:r>
      <w:r w:rsidRPr="00D76322">
        <w:rPr>
          <w:rStyle w:val="Heading6Char"/>
          <w:rFonts w:hint="cs"/>
          <w:sz w:val="20"/>
          <w:rtl/>
        </w:rPr>
        <w:t xml:space="preserve"> </w:t>
      </w:r>
      <w:r w:rsidRPr="00D76322">
        <w:rPr>
          <w:rFonts w:cs="FrankRuehl" w:hint="cs"/>
          <w:sz w:val="20"/>
          <w:szCs w:val="22"/>
          <w:rtl/>
          <w:lang w:eastAsia="he-IL"/>
        </w:rPr>
        <w:t>מונה 13</w:t>
      </w:r>
      <w:r w:rsidRPr="00D76322">
        <w:rPr>
          <w:rFonts w:cs="FrankRuehl"/>
          <w:sz w:val="20"/>
          <w:szCs w:val="22"/>
          <w:rtl/>
          <w:lang w:eastAsia="he-IL"/>
        </w:rPr>
        <w:t xml:space="preserve"> חברים</w:t>
      </w:r>
      <w:r w:rsidRPr="00D76322">
        <w:rPr>
          <w:rFonts w:cs="FrankRuehl" w:hint="cs"/>
          <w:sz w:val="20"/>
          <w:szCs w:val="22"/>
          <w:rtl/>
          <w:lang w:eastAsia="he-IL"/>
        </w:rPr>
        <w:t xml:space="preserve"> מתוך חברי חבר הנאמנים וממונה בפועל על ניהול המכללה ונכסיה. הוועד המנהל מוסמך לקבל החלטות בכל הנושאים המינהליים, הכספיים, </w:t>
      </w:r>
      <w:r w:rsidRPr="00D76322">
        <w:rPr>
          <w:rFonts w:cs="FrankRuehl" w:hint="eastAsia"/>
          <w:sz w:val="20"/>
          <w:szCs w:val="22"/>
          <w:rtl/>
          <w:lang w:eastAsia="he-IL"/>
        </w:rPr>
        <w:t>הנכסיים</w:t>
      </w:r>
      <w:r w:rsidRPr="00D76322">
        <w:rPr>
          <w:rFonts w:cs="FrankRuehl" w:hint="cs"/>
          <w:sz w:val="20"/>
          <w:szCs w:val="22"/>
          <w:rtl/>
          <w:lang w:eastAsia="he-IL"/>
        </w:rPr>
        <w:t xml:space="preserve"> והמשפטיים של המכללה, </w:t>
      </w:r>
      <w:r w:rsidRPr="00D76322">
        <w:rPr>
          <w:rFonts w:cs="FrankRuehl"/>
          <w:sz w:val="20"/>
          <w:szCs w:val="22"/>
          <w:rtl/>
          <w:lang w:eastAsia="he-IL"/>
        </w:rPr>
        <w:t>ותפקיד</w:t>
      </w:r>
      <w:r w:rsidRPr="00D76322">
        <w:rPr>
          <w:rFonts w:cs="FrankRuehl" w:hint="cs"/>
          <w:sz w:val="20"/>
          <w:szCs w:val="22"/>
          <w:rtl/>
          <w:lang w:eastAsia="he-IL"/>
        </w:rPr>
        <w:t>ו</w:t>
      </w:r>
      <w:r w:rsidRPr="00D76322">
        <w:rPr>
          <w:rFonts w:cs="FrankRuehl"/>
          <w:sz w:val="20"/>
          <w:szCs w:val="22"/>
          <w:rtl/>
          <w:lang w:eastAsia="he-IL"/>
        </w:rPr>
        <w:t xml:space="preserve"> </w:t>
      </w:r>
      <w:r w:rsidRPr="00D76322">
        <w:rPr>
          <w:rFonts w:cs="FrankRuehl" w:hint="cs"/>
          <w:sz w:val="20"/>
          <w:szCs w:val="22"/>
          <w:rtl/>
          <w:lang w:eastAsia="he-IL"/>
        </w:rPr>
        <w:t xml:space="preserve">גם </w:t>
      </w:r>
      <w:r w:rsidRPr="00D76322">
        <w:rPr>
          <w:rFonts w:cs="FrankRuehl"/>
          <w:sz w:val="20"/>
          <w:szCs w:val="22"/>
          <w:rtl/>
          <w:lang w:eastAsia="he-IL"/>
        </w:rPr>
        <w:t>ל</w:t>
      </w:r>
      <w:r w:rsidRPr="00D76322">
        <w:rPr>
          <w:rFonts w:cs="FrankRuehl" w:hint="cs"/>
          <w:sz w:val="20"/>
          <w:szCs w:val="22"/>
          <w:rtl/>
          <w:lang w:eastAsia="he-IL"/>
        </w:rPr>
        <w:t xml:space="preserve">המליץ לחבר הנאמנים על מינוי </w:t>
      </w:r>
      <w:r w:rsidRPr="00D76322">
        <w:rPr>
          <w:rFonts w:cs="FrankRuehl"/>
          <w:sz w:val="20"/>
          <w:szCs w:val="22"/>
          <w:rtl/>
          <w:lang w:eastAsia="he-IL"/>
        </w:rPr>
        <w:t>נשיא המכללה</w:t>
      </w:r>
      <w:r w:rsidRPr="00D76322">
        <w:rPr>
          <w:rFonts w:cs="FrankRuehl" w:hint="cs"/>
          <w:sz w:val="20"/>
          <w:szCs w:val="22"/>
          <w:rtl/>
          <w:lang w:eastAsia="he-IL"/>
        </w:rPr>
        <w:t xml:space="preserve">, לאשר </w:t>
      </w:r>
      <w:r w:rsidRPr="00D76322">
        <w:rPr>
          <w:rFonts w:cs="FrankRuehl"/>
          <w:sz w:val="20"/>
          <w:szCs w:val="22"/>
          <w:rtl/>
          <w:lang w:eastAsia="he-IL"/>
        </w:rPr>
        <w:t>את תכנית העבודה</w:t>
      </w:r>
      <w:r w:rsidRPr="00D76322">
        <w:rPr>
          <w:rFonts w:cs="FrankRuehl" w:hint="cs"/>
          <w:sz w:val="20"/>
          <w:szCs w:val="22"/>
          <w:rtl/>
          <w:lang w:eastAsia="he-IL"/>
        </w:rPr>
        <w:t xml:space="preserve"> השנתית </w:t>
      </w:r>
      <w:r w:rsidRPr="00D76322">
        <w:rPr>
          <w:rFonts w:cs="FrankRuehl"/>
          <w:sz w:val="20"/>
          <w:szCs w:val="22"/>
          <w:rtl/>
          <w:lang w:eastAsia="he-IL"/>
        </w:rPr>
        <w:t>ו</w:t>
      </w:r>
      <w:r w:rsidRPr="00D76322">
        <w:rPr>
          <w:rFonts w:cs="FrankRuehl" w:hint="cs"/>
          <w:sz w:val="20"/>
          <w:szCs w:val="22"/>
          <w:rtl/>
          <w:lang w:eastAsia="he-IL"/>
        </w:rPr>
        <w:t xml:space="preserve">את </w:t>
      </w:r>
      <w:r w:rsidRPr="00D76322">
        <w:rPr>
          <w:rFonts w:cs="FrankRuehl"/>
          <w:sz w:val="20"/>
          <w:szCs w:val="22"/>
          <w:rtl/>
          <w:lang w:eastAsia="he-IL"/>
        </w:rPr>
        <w:t>התקציב</w:t>
      </w:r>
      <w:r w:rsidRPr="00D76322">
        <w:rPr>
          <w:rFonts w:cs="FrankRuehl" w:hint="cs"/>
          <w:sz w:val="20"/>
          <w:szCs w:val="22"/>
          <w:rtl/>
          <w:lang w:eastAsia="he-IL"/>
        </w:rPr>
        <w:t xml:space="preserve"> ולקבוע את תנאי העסקתם של נושאי המשרה הבכירים.</w:t>
      </w:r>
    </w:p>
    <w:p w:rsidR="00D84384" w:rsidRPr="00D76322" w:rsidP="003A50D1">
      <w:pPr>
        <w:spacing w:after="120" w:line="230" w:lineRule="exact"/>
        <w:ind w:left="-1"/>
        <w:jc w:val="both"/>
        <w:rPr>
          <w:rFonts w:cs="FrankRuehl"/>
          <w:sz w:val="20"/>
          <w:szCs w:val="22"/>
          <w:rtl/>
          <w:lang w:eastAsia="he-IL"/>
        </w:rPr>
      </w:pPr>
      <w:r w:rsidRPr="00D76322">
        <w:rPr>
          <w:rStyle w:val="Heading7Char"/>
          <w:rFonts w:cs="FrankRuehl"/>
          <w:spacing w:val="40"/>
          <w:sz w:val="20"/>
          <w:szCs w:val="22"/>
          <w:rtl/>
        </w:rPr>
        <w:t>נשיא המכללה</w:t>
      </w:r>
      <w:r w:rsidRPr="00D76322">
        <w:rPr>
          <w:rStyle w:val="Heading7Char"/>
          <w:rFonts w:cs="FrankRuehl" w:hint="cs"/>
          <w:spacing w:val="40"/>
          <w:sz w:val="20"/>
          <w:szCs w:val="22"/>
          <w:rtl/>
        </w:rPr>
        <w:t>:</w:t>
      </w:r>
      <w:r w:rsidRPr="00D76322">
        <w:rPr>
          <w:rFonts w:cs="FrankRuehl" w:hint="cs"/>
          <w:sz w:val="20"/>
          <w:szCs w:val="22"/>
          <w:rtl/>
          <w:lang w:eastAsia="he-IL"/>
        </w:rPr>
        <w:t xml:space="preserve"> עומד בראשה</w:t>
      </w:r>
      <w:r w:rsidRPr="00D76322">
        <w:rPr>
          <w:rFonts w:cs="FrankRuehl"/>
          <w:sz w:val="20"/>
          <w:szCs w:val="22"/>
          <w:rtl/>
          <w:lang w:eastAsia="he-IL"/>
        </w:rPr>
        <w:t xml:space="preserve"> </w:t>
      </w:r>
      <w:r w:rsidRPr="00D76322">
        <w:rPr>
          <w:rFonts w:cs="FrankRuehl" w:hint="cs"/>
          <w:sz w:val="20"/>
          <w:szCs w:val="22"/>
          <w:rtl/>
          <w:lang w:eastAsia="he-IL"/>
        </w:rPr>
        <w:t>ו</w:t>
      </w:r>
      <w:r w:rsidRPr="00D76322">
        <w:rPr>
          <w:rFonts w:cs="FrankRuehl"/>
          <w:sz w:val="20"/>
          <w:szCs w:val="22"/>
          <w:rtl/>
          <w:lang w:eastAsia="he-IL"/>
        </w:rPr>
        <w:t xml:space="preserve">אחראי </w:t>
      </w:r>
      <w:r w:rsidRPr="00D76322">
        <w:rPr>
          <w:rFonts w:cs="FrankRuehl" w:hint="cs"/>
          <w:sz w:val="20"/>
          <w:szCs w:val="22"/>
          <w:rtl/>
          <w:lang w:eastAsia="he-IL"/>
        </w:rPr>
        <w:t xml:space="preserve">לניהול המוסד, לרמתו ולאיכותו, וכן ליישום ההחלטות שהתקבלו בחבר הנאמנים ובוועד המנהל. כמו כן, הנשיא מביא לאישור הוועד המנהל את </w:t>
      </w:r>
      <w:r w:rsidRPr="00D76322">
        <w:rPr>
          <w:rFonts w:cs="FrankRuehl" w:hint="eastAsia"/>
          <w:sz w:val="20"/>
          <w:szCs w:val="22"/>
          <w:rtl/>
          <w:lang w:eastAsia="he-IL"/>
        </w:rPr>
        <w:t>תקציב</w:t>
      </w:r>
      <w:r w:rsidRPr="00D76322">
        <w:rPr>
          <w:rFonts w:cs="FrankRuehl"/>
          <w:sz w:val="20"/>
          <w:szCs w:val="22"/>
          <w:rtl/>
          <w:lang w:eastAsia="he-IL"/>
        </w:rPr>
        <w:t xml:space="preserve"> </w:t>
      </w:r>
      <w:r w:rsidRPr="00D76322">
        <w:rPr>
          <w:rFonts w:cs="FrankRuehl" w:hint="eastAsia"/>
          <w:sz w:val="20"/>
          <w:szCs w:val="22"/>
          <w:rtl/>
          <w:lang w:eastAsia="he-IL"/>
        </w:rPr>
        <w:t>ה</w:t>
      </w:r>
      <w:r w:rsidRPr="00D76322">
        <w:rPr>
          <w:rFonts w:cs="FrankRuehl" w:hint="cs"/>
          <w:sz w:val="20"/>
          <w:szCs w:val="22"/>
          <w:rtl/>
          <w:lang w:eastAsia="he-IL"/>
        </w:rPr>
        <w:t xml:space="preserve">מכללה ואת </w:t>
      </w:r>
      <w:r w:rsidRPr="00D76322">
        <w:rPr>
          <w:rFonts w:cs="FrankRuehl" w:hint="eastAsia"/>
          <w:sz w:val="20"/>
          <w:szCs w:val="22"/>
          <w:rtl/>
          <w:lang w:eastAsia="he-IL"/>
        </w:rPr>
        <w:t>מינוים</w:t>
      </w:r>
      <w:r w:rsidRPr="00D76322">
        <w:rPr>
          <w:rFonts w:cs="FrankRuehl" w:hint="cs"/>
          <w:sz w:val="20"/>
          <w:szCs w:val="22"/>
          <w:rtl/>
          <w:lang w:eastAsia="he-IL"/>
        </w:rPr>
        <w:t xml:space="preserve"> וסמכויותיהם של סגניו, המנכ"ל, היועץ המשפטי, ראש מינהל הכספים ונושאי משרה בכירים אחרים. </w:t>
      </w:r>
    </w:p>
    <w:p w:rsidR="00D84384" w:rsidRPr="00D76322" w:rsidP="003A50D1">
      <w:pPr>
        <w:spacing w:after="120" w:line="230" w:lineRule="exact"/>
        <w:ind w:left="-1"/>
        <w:jc w:val="both"/>
        <w:rPr>
          <w:rFonts w:cs="FrankRuehl"/>
          <w:sz w:val="20"/>
          <w:szCs w:val="22"/>
          <w:rtl/>
          <w:lang w:eastAsia="he-IL"/>
        </w:rPr>
      </w:pPr>
      <w:r w:rsidRPr="00D76322">
        <w:rPr>
          <w:rStyle w:val="Heading7Char"/>
          <w:rFonts w:cs="FrankRuehl"/>
          <w:spacing w:val="40"/>
          <w:sz w:val="20"/>
          <w:szCs w:val="22"/>
          <w:rtl/>
        </w:rPr>
        <w:t>המועצה האקדמית</w:t>
      </w:r>
      <w:r w:rsidRPr="00D76322">
        <w:rPr>
          <w:rStyle w:val="Heading7Char"/>
          <w:rFonts w:cs="FrankRuehl" w:hint="cs"/>
          <w:spacing w:val="40"/>
          <w:sz w:val="20"/>
          <w:szCs w:val="22"/>
          <w:rtl/>
        </w:rPr>
        <w:t>:</w:t>
      </w:r>
      <w:r w:rsidRPr="00D76322">
        <w:rPr>
          <w:rFonts w:cs="FrankRuehl"/>
          <w:sz w:val="20"/>
          <w:szCs w:val="22"/>
          <w:rtl/>
          <w:lang w:eastAsia="he-IL"/>
        </w:rPr>
        <w:t xml:space="preserve"> הפורום העליון במכללה להחלטות בנושאים אקדמיים. </w:t>
      </w:r>
      <w:r w:rsidRPr="00D76322">
        <w:rPr>
          <w:rFonts w:cs="FrankRuehl" w:hint="cs"/>
          <w:sz w:val="20"/>
          <w:szCs w:val="22"/>
          <w:rtl/>
          <w:lang w:eastAsia="he-IL"/>
        </w:rPr>
        <w:t xml:space="preserve">במסגרתה פועלת </w:t>
      </w:r>
      <w:r w:rsidRPr="00D76322">
        <w:rPr>
          <w:rFonts w:cs="FrankRuehl"/>
          <w:sz w:val="20"/>
          <w:szCs w:val="22"/>
          <w:rtl/>
          <w:lang w:eastAsia="he-IL"/>
        </w:rPr>
        <w:t>הוועדה לעניינים אקדמיים</w:t>
      </w:r>
      <w:r w:rsidRPr="00D76322">
        <w:rPr>
          <w:rFonts w:cs="FrankRuehl" w:hint="cs"/>
          <w:sz w:val="20"/>
          <w:szCs w:val="22"/>
          <w:rtl/>
          <w:lang w:eastAsia="he-IL"/>
        </w:rPr>
        <w:t>,</w:t>
      </w:r>
      <w:r w:rsidRPr="00D76322">
        <w:rPr>
          <w:rFonts w:cs="FrankRuehl"/>
          <w:sz w:val="20"/>
          <w:szCs w:val="22"/>
          <w:rtl/>
          <w:lang w:eastAsia="he-IL"/>
        </w:rPr>
        <w:t xml:space="preserve"> </w:t>
      </w:r>
      <w:r w:rsidRPr="00D76322">
        <w:rPr>
          <w:rFonts w:cs="FrankRuehl" w:hint="cs"/>
          <w:sz w:val="20"/>
          <w:szCs w:val="22"/>
          <w:rtl/>
          <w:lang w:eastAsia="he-IL"/>
        </w:rPr>
        <w:t xml:space="preserve">אשר </w:t>
      </w:r>
      <w:r w:rsidRPr="00D76322">
        <w:rPr>
          <w:rFonts w:cs="FrankRuehl"/>
          <w:sz w:val="20"/>
          <w:szCs w:val="22"/>
          <w:rtl/>
          <w:lang w:eastAsia="he-IL"/>
        </w:rPr>
        <w:t>דנה בנושאים שוטפים הנוגעים לאופי הפעילות האקדמית במכללה</w:t>
      </w:r>
      <w:r w:rsidRPr="00D76322">
        <w:rPr>
          <w:rFonts w:cs="FrankRuehl" w:hint="cs"/>
          <w:sz w:val="20"/>
          <w:szCs w:val="22"/>
          <w:rtl/>
          <w:lang w:eastAsia="he-IL"/>
        </w:rPr>
        <w:t xml:space="preserve">. המועצה </w:t>
      </w:r>
      <w:r w:rsidRPr="00D76322">
        <w:rPr>
          <w:rFonts w:cs="FrankRuehl"/>
          <w:sz w:val="20"/>
          <w:szCs w:val="22"/>
          <w:rtl/>
          <w:lang w:eastAsia="he-IL"/>
        </w:rPr>
        <w:t>נדרשת לפעול לפי עקרון החופש האקדמי ו</w:t>
      </w:r>
      <w:r w:rsidRPr="00D76322">
        <w:rPr>
          <w:rFonts w:cs="FrankRuehl" w:hint="cs"/>
          <w:sz w:val="20"/>
          <w:szCs w:val="22"/>
          <w:rtl/>
          <w:lang w:eastAsia="he-IL"/>
        </w:rPr>
        <w:t xml:space="preserve">לפי </w:t>
      </w:r>
      <w:r w:rsidRPr="00D76322">
        <w:rPr>
          <w:rFonts w:cs="FrankRuehl"/>
          <w:sz w:val="20"/>
          <w:szCs w:val="22"/>
          <w:rtl/>
          <w:lang w:eastAsia="he-IL"/>
        </w:rPr>
        <w:t xml:space="preserve">החלטותיה והנחיותיה של </w:t>
      </w:r>
      <w:r w:rsidRPr="00D76322">
        <w:rPr>
          <w:rFonts w:cs="FrankRuehl" w:hint="cs"/>
          <w:sz w:val="20"/>
          <w:szCs w:val="22"/>
          <w:rtl/>
          <w:lang w:eastAsia="he-IL"/>
        </w:rPr>
        <w:t>המל"ג.</w:t>
      </w:r>
    </w:p>
    <w:p w:rsidR="00D84384" w:rsidRPr="00D76322" w:rsidP="003A50D1">
      <w:pPr>
        <w:spacing w:after="120" w:line="230" w:lineRule="exact"/>
        <w:ind w:left="-1"/>
        <w:jc w:val="both"/>
        <w:rPr>
          <w:rFonts w:cs="FrankRuehl"/>
          <w:sz w:val="20"/>
          <w:szCs w:val="22"/>
          <w:rtl/>
          <w:lang w:eastAsia="he-IL"/>
        </w:rPr>
      </w:pPr>
      <w:r w:rsidRPr="00D76322">
        <w:rPr>
          <w:rFonts w:cs="FrankRuehl" w:hint="cs"/>
          <w:sz w:val="20"/>
          <w:szCs w:val="22"/>
          <w:rtl/>
          <w:lang w:eastAsia="he-IL"/>
        </w:rPr>
        <w:t>במועד ביצוע הביקורת כיהן מר צבי פלג (</w:t>
      </w:r>
      <w:r w:rsidRPr="00D76322">
        <w:rPr>
          <w:rFonts w:cs="FrankRuehl" w:hint="eastAsia"/>
          <w:sz w:val="20"/>
          <w:szCs w:val="22"/>
          <w:rtl/>
          <w:lang w:eastAsia="he-IL"/>
        </w:rPr>
        <w:t>להלן</w:t>
      </w:r>
      <w:r w:rsidRPr="00D76322">
        <w:rPr>
          <w:rFonts w:cs="FrankRuehl"/>
          <w:sz w:val="20"/>
          <w:szCs w:val="22"/>
          <w:rtl/>
          <w:lang w:eastAsia="he-IL"/>
        </w:rPr>
        <w:t xml:space="preserve"> - </w:t>
      </w:r>
      <w:r w:rsidRPr="00D76322">
        <w:rPr>
          <w:rFonts w:cs="FrankRuehl" w:hint="eastAsia"/>
          <w:sz w:val="20"/>
          <w:szCs w:val="22"/>
          <w:rtl/>
          <w:lang w:eastAsia="he-IL"/>
        </w:rPr>
        <w:t>מר</w:t>
      </w:r>
      <w:r w:rsidRPr="00D76322">
        <w:rPr>
          <w:rFonts w:cs="FrankRuehl"/>
          <w:sz w:val="20"/>
          <w:szCs w:val="22"/>
          <w:rtl/>
          <w:lang w:eastAsia="he-IL"/>
        </w:rPr>
        <w:t xml:space="preserve"> </w:t>
      </w:r>
      <w:r w:rsidRPr="00D76322">
        <w:rPr>
          <w:rFonts w:cs="FrankRuehl" w:hint="eastAsia"/>
          <w:sz w:val="20"/>
          <w:szCs w:val="22"/>
          <w:rtl/>
          <w:lang w:eastAsia="he-IL"/>
        </w:rPr>
        <w:t>פלג</w:t>
      </w:r>
      <w:r w:rsidRPr="00D76322">
        <w:rPr>
          <w:rFonts w:cs="FrankRuehl"/>
          <w:sz w:val="20"/>
          <w:szCs w:val="22"/>
          <w:rtl/>
          <w:lang w:eastAsia="he-IL"/>
        </w:rPr>
        <w:t xml:space="preserve"> </w:t>
      </w:r>
      <w:r w:rsidRPr="00D76322">
        <w:rPr>
          <w:rFonts w:cs="FrankRuehl" w:hint="eastAsia"/>
          <w:sz w:val="20"/>
          <w:szCs w:val="22"/>
          <w:rtl/>
          <w:lang w:eastAsia="he-IL"/>
        </w:rPr>
        <w:t>או</w:t>
      </w:r>
      <w:r w:rsidRPr="00D76322">
        <w:rPr>
          <w:rFonts w:cs="FrankRuehl"/>
          <w:sz w:val="20"/>
          <w:szCs w:val="22"/>
          <w:rtl/>
          <w:lang w:eastAsia="he-IL"/>
        </w:rPr>
        <w:t xml:space="preserve"> </w:t>
      </w:r>
      <w:r w:rsidRPr="00D76322">
        <w:rPr>
          <w:rFonts w:cs="FrankRuehl" w:hint="eastAsia"/>
          <w:sz w:val="20"/>
          <w:szCs w:val="22"/>
          <w:rtl/>
          <w:lang w:eastAsia="he-IL"/>
        </w:rPr>
        <w:t>מנכ</w:t>
      </w:r>
      <w:r w:rsidRPr="00D76322">
        <w:rPr>
          <w:rFonts w:cs="FrankRuehl"/>
          <w:sz w:val="20"/>
          <w:szCs w:val="22"/>
          <w:rtl/>
          <w:lang w:eastAsia="he-IL"/>
        </w:rPr>
        <w:t xml:space="preserve">"ל </w:t>
      </w:r>
      <w:r w:rsidRPr="00D76322">
        <w:rPr>
          <w:rFonts w:cs="FrankRuehl" w:hint="eastAsia"/>
          <w:sz w:val="20"/>
          <w:szCs w:val="22"/>
          <w:rtl/>
          <w:lang w:eastAsia="he-IL"/>
        </w:rPr>
        <w:t>אורט</w:t>
      </w:r>
      <w:r w:rsidRPr="00D76322">
        <w:rPr>
          <w:rFonts w:cs="FrankRuehl"/>
          <w:sz w:val="20"/>
          <w:szCs w:val="22"/>
          <w:rtl/>
          <w:lang w:eastAsia="he-IL"/>
        </w:rPr>
        <w:t xml:space="preserve"> </w:t>
      </w:r>
      <w:r w:rsidRPr="00D76322">
        <w:rPr>
          <w:rFonts w:cs="FrankRuehl" w:hint="eastAsia"/>
          <w:sz w:val="20"/>
          <w:szCs w:val="22"/>
          <w:rtl/>
          <w:lang w:eastAsia="he-IL"/>
        </w:rPr>
        <w:t>ישראל</w:t>
      </w:r>
      <w:r w:rsidRPr="00D76322">
        <w:rPr>
          <w:rFonts w:cs="FrankRuehl" w:hint="cs"/>
          <w:sz w:val="20"/>
          <w:szCs w:val="22"/>
          <w:rtl/>
          <w:lang w:eastAsia="he-IL"/>
        </w:rPr>
        <w:t xml:space="preserve">) כיו"ר חבר הנאמנים, פרופ' אריה מהרשק כיהן כנשיא המכללה, ופרופ' ידין דודאי כיהן כיו"ר הוועד המנהל עד להתפטרותו ביוני 2014. ביולי 2014 נבחר לתפקיד יו"ר חדש במקומו. </w:t>
      </w:r>
    </w:p>
    <w:p w:rsidR="00D84384" w:rsidRPr="00D76322" w:rsidP="003A50D1">
      <w:pPr>
        <w:spacing w:after="120" w:line="230" w:lineRule="exact"/>
        <w:jc w:val="both"/>
        <w:rPr>
          <w:rFonts w:cs="FrankRuehl"/>
          <w:sz w:val="20"/>
          <w:szCs w:val="22"/>
          <w:rtl/>
          <w:lang w:eastAsia="he-IL"/>
        </w:rPr>
      </w:pPr>
      <w:r w:rsidRPr="00D76322">
        <w:rPr>
          <w:rFonts w:cs="FrankRuehl"/>
          <w:sz w:val="20"/>
          <w:szCs w:val="22"/>
          <w:rtl/>
          <w:lang w:eastAsia="he-IL"/>
        </w:rPr>
        <w:t>בחודשים פברואר-</w:t>
      </w:r>
      <w:r w:rsidRPr="00D76322">
        <w:rPr>
          <w:rFonts w:cs="FrankRuehl" w:hint="cs"/>
          <w:sz w:val="20"/>
          <w:szCs w:val="22"/>
          <w:rtl/>
          <w:lang w:eastAsia="he-IL"/>
        </w:rPr>
        <w:t>יולי</w:t>
      </w:r>
      <w:r w:rsidRPr="00D76322">
        <w:rPr>
          <w:rFonts w:cs="FrankRuehl"/>
          <w:sz w:val="20"/>
          <w:szCs w:val="22"/>
          <w:rtl/>
          <w:lang w:eastAsia="he-IL"/>
        </w:rPr>
        <w:t xml:space="preserve"> </w:t>
      </w:r>
      <w:r w:rsidRPr="00D76322">
        <w:rPr>
          <w:rFonts w:cs="FrankRuehl" w:hint="cs"/>
          <w:sz w:val="20"/>
          <w:szCs w:val="22"/>
          <w:rtl/>
          <w:lang w:eastAsia="he-IL"/>
        </w:rPr>
        <w:t>2014</w:t>
      </w:r>
      <w:r w:rsidRPr="00D76322">
        <w:rPr>
          <w:rFonts w:cs="FrankRuehl"/>
          <w:sz w:val="20"/>
          <w:szCs w:val="22"/>
          <w:rtl/>
          <w:lang w:eastAsia="he-IL"/>
        </w:rPr>
        <w:t xml:space="preserve"> בדק משרד מבקר המדינה </w:t>
      </w:r>
      <w:r w:rsidRPr="00D76322">
        <w:rPr>
          <w:rFonts w:cs="FrankRuehl" w:hint="cs"/>
          <w:sz w:val="20"/>
          <w:szCs w:val="22"/>
          <w:rtl/>
          <w:lang w:eastAsia="he-IL"/>
        </w:rPr>
        <w:t>היבטים בפעילותה של המכללה האקדמית להנדסה - אורט בראודה</w:t>
      </w:r>
      <w:r w:rsidRPr="00D76322">
        <w:rPr>
          <w:rFonts w:cs="FrankRuehl"/>
          <w:sz w:val="20"/>
          <w:szCs w:val="22"/>
          <w:rtl/>
          <w:lang w:eastAsia="he-IL"/>
        </w:rPr>
        <w:t xml:space="preserve"> בשנים </w:t>
      </w:r>
      <w:r w:rsidRPr="00D76322">
        <w:rPr>
          <w:rFonts w:cs="FrankRuehl" w:hint="cs"/>
          <w:sz w:val="20"/>
          <w:szCs w:val="22"/>
          <w:rtl/>
          <w:lang w:eastAsia="he-IL"/>
        </w:rPr>
        <w:t>2014-2011</w:t>
      </w:r>
      <w:r w:rsidRPr="00D76322">
        <w:rPr>
          <w:rFonts w:cs="FrankRuehl"/>
          <w:sz w:val="20"/>
          <w:szCs w:val="22"/>
          <w:rtl/>
          <w:lang w:eastAsia="he-IL"/>
        </w:rPr>
        <w:t xml:space="preserve">. </w:t>
      </w:r>
      <w:r w:rsidRPr="00D76322">
        <w:rPr>
          <w:rFonts w:cs="FrankRuehl" w:hint="cs"/>
          <w:sz w:val="20"/>
          <w:szCs w:val="22"/>
          <w:rtl/>
          <w:lang w:eastAsia="he-IL"/>
        </w:rPr>
        <w:t>הבדיקה התקיימה בכמה אגפים של המכללה: משאבי אנוש, כספים והנהלה, וכן במל"ג, בוות"ת ואצל רשם העמותות במשרד המשפטים.</w:t>
      </w:r>
    </w:p>
    <w:p w:rsidR="00D84384" w:rsidRPr="00D76322" w:rsidP="003A50D1">
      <w:pPr>
        <w:spacing w:after="120" w:line="230" w:lineRule="exact"/>
        <w:jc w:val="both"/>
        <w:rPr>
          <w:rFonts w:cs="FrankRuehl"/>
          <w:sz w:val="20"/>
          <w:szCs w:val="22"/>
          <w:rtl/>
          <w:lang w:eastAsia="he-IL"/>
        </w:rPr>
      </w:pPr>
    </w:p>
    <w:p w:rsidR="00D84384" w:rsidRPr="00D76322" w:rsidP="003A50D1">
      <w:pPr>
        <w:spacing w:after="120" w:line="230" w:lineRule="exact"/>
        <w:jc w:val="both"/>
        <w:rPr>
          <w:rFonts w:cs="FrankRuehl"/>
          <w:sz w:val="20"/>
          <w:szCs w:val="22"/>
          <w:rtl/>
          <w:lang w:eastAsia="he-IL"/>
        </w:rPr>
      </w:pPr>
    </w:p>
    <w:p w:rsidR="00D84384" w:rsidRPr="00DB52FA" w:rsidP="003A50D1">
      <w:pPr>
        <w:pStyle w:val="KOT4"/>
        <w:rPr>
          <w:rtl/>
        </w:rPr>
      </w:pPr>
      <w:r w:rsidRPr="00DB52FA">
        <w:rPr>
          <w:rFonts w:hint="cs"/>
          <w:rtl/>
        </w:rPr>
        <w:t xml:space="preserve">אי-עמידה </w:t>
      </w:r>
      <w:r>
        <w:rPr>
          <w:rFonts w:hint="cs"/>
          <w:rtl/>
        </w:rPr>
        <w:t>של המכללה בנורמות הניהוליות</w:t>
      </w:r>
      <w:r w:rsidRPr="00DB52FA">
        <w:rPr>
          <w:rFonts w:hint="cs"/>
          <w:rtl/>
        </w:rPr>
        <w:t xml:space="preserve"> של ות"ת</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 xml:space="preserve">לפי חוק העמותות, התש"ם-1980 (להלן - חוק העמותות), כל עמותה שלא כתבה לעצמה תקנון המסדיר את פעילותה, יהיה תקנונה התקנון המופיע בתוספת הראשונה לחוק העמותות. </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הנורמות הניהוליות של ות"ת קובעות כי התאגדותה של מכללה אקדמית תהיה במסגרת עמותה בלבד, והתקנון שלה ינוסח על יסוד התקנון המצוי של ות"ת (להלן - התקנון המצוי)</w:t>
      </w:r>
      <w:r>
        <w:rPr>
          <w:rFonts w:cs="FrankRuehl"/>
          <w:sz w:val="20"/>
          <w:szCs w:val="22"/>
          <w:vertAlign w:val="superscript"/>
          <w:rtl/>
          <w:lang w:eastAsia="he-IL"/>
        </w:rPr>
        <w:footnoteReference w:id="3"/>
      </w:r>
      <w:r w:rsidRPr="00D76322">
        <w:rPr>
          <w:rFonts w:cs="FrankRuehl" w:hint="cs"/>
          <w:sz w:val="20"/>
          <w:szCs w:val="22"/>
          <w:rtl/>
          <w:lang w:eastAsia="he-IL"/>
        </w:rPr>
        <w:t xml:space="preserve">. בתקנון המצוי נקבע כי בעניין שאינו מוסדר בו אך מוסדר בתקנון העמותות, תחול על המכללה ההוראה שבתקנון העמותות. מכאן שעל מוסד להשכלה גבוהה, להבדיל מעמותה אחרת, יחולו הנורמות המחייבות של </w:t>
      </w:r>
      <w:r w:rsidRPr="00D76322">
        <w:rPr>
          <w:rFonts w:cs="FrankRuehl" w:hint="eastAsia"/>
          <w:sz w:val="20"/>
          <w:szCs w:val="22"/>
          <w:rtl/>
          <w:lang w:eastAsia="he-IL"/>
        </w:rPr>
        <w:t>מל</w:t>
      </w:r>
      <w:r w:rsidRPr="00D76322">
        <w:rPr>
          <w:rFonts w:cs="FrankRuehl"/>
          <w:sz w:val="20"/>
          <w:szCs w:val="22"/>
          <w:rtl/>
          <w:lang w:eastAsia="he-IL"/>
        </w:rPr>
        <w:t>"ג</w:t>
      </w:r>
      <w:r w:rsidRPr="00D76322">
        <w:rPr>
          <w:rFonts w:cs="FrankRuehl" w:hint="cs"/>
          <w:sz w:val="20"/>
          <w:szCs w:val="22"/>
          <w:rtl/>
          <w:lang w:eastAsia="he-IL"/>
        </w:rPr>
        <w:t>-</w:t>
      </w:r>
      <w:r w:rsidRPr="00D76322">
        <w:rPr>
          <w:rFonts w:cs="FrankRuehl"/>
          <w:sz w:val="20"/>
          <w:szCs w:val="22"/>
          <w:rtl/>
          <w:lang w:eastAsia="he-IL"/>
        </w:rPr>
        <w:t>ות"ת</w:t>
      </w:r>
      <w:r w:rsidRPr="00D76322">
        <w:rPr>
          <w:rFonts w:cs="FrankRuehl" w:hint="cs"/>
          <w:sz w:val="20"/>
          <w:szCs w:val="22"/>
          <w:rtl/>
          <w:lang w:eastAsia="he-IL"/>
        </w:rPr>
        <w:t xml:space="preserve"> כתנאי לקבלת הכרה אקדמית. התקנון המצוי אמור להבטיח את העצמאות האקדמית והמינהלית של המוסד האקדמי מהבחינה המשפטית, וכן להסדיר את פעילותו הניהולית הייחודית </w:t>
      </w:r>
      <w:r w:rsidRPr="00D76322">
        <w:rPr>
          <w:rFonts w:cs="FrankRuehl" w:hint="eastAsia"/>
          <w:sz w:val="20"/>
          <w:szCs w:val="22"/>
          <w:rtl/>
          <w:lang w:eastAsia="he-IL"/>
        </w:rPr>
        <w:t>מבחינת</w:t>
      </w:r>
      <w:r w:rsidRPr="00D76322">
        <w:rPr>
          <w:rFonts w:cs="FrankRuehl"/>
          <w:sz w:val="20"/>
          <w:szCs w:val="22"/>
          <w:rtl/>
          <w:lang w:eastAsia="he-IL"/>
        </w:rPr>
        <w:t xml:space="preserve"> המוסדות </w:t>
      </w:r>
      <w:r w:rsidRPr="00D76322">
        <w:rPr>
          <w:rFonts w:cs="FrankRuehl" w:hint="eastAsia"/>
          <w:sz w:val="20"/>
          <w:szCs w:val="22"/>
          <w:rtl/>
          <w:lang w:eastAsia="he-IL"/>
        </w:rPr>
        <w:t>המנהלים</w:t>
      </w:r>
      <w:r w:rsidRPr="00D76322">
        <w:rPr>
          <w:rFonts w:cs="FrankRuehl"/>
          <w:sz w:val="20"/>
          <w:szCs w:val="22"/>
          <w:rtl/>
          <w:lang w:eastAsia="he-IL"/>
        </w:rPr>
        <w:t>:</w:t>
      </w:r>
      <w:r w:rsidRPr="00D76322">
        <w:rPr>
          <w:rFonts w:cs="FrankRuehl" w:hint="cs"/>
          <w:sz w:val="20"/>
          <w:szCs w:val="22"/>
          <w:rtl/>
          <w:lang w:eastAsia="he-IL"/>
        </w:rPr>
        <w:t xml:space="preserve"> וכללי עבודתם, נושאי משרה בכירים, אופן הניהול והדיווח ועוד. </w:t>
      </w:r>
    </w:p>
    <w:p w:rsidR="00D84384" w:rsidRPr="00D76322" w:rsidP="003A50D1">
      <w:pPr>
        <w:spacing w:after="240" w:line="230" w:lineRule="exact"/>
        <w:jc w:val="both"/>
        <w:rPr>
          <w:rFonts w:cs="FrankRuehl"/>
          <w:sz w:val="20"/>
          <w:szCs w:val="22"/>
          <w:rtl/>
          <w:lang w:eastAsia="he-IL"/>
        </w:rPr>
      </w:pPr>
      <w:r w:rsidRPr="00D76322">
        <w:rPr>
          <w:rFonts w:cs="FrankRuehl" w:hint="cs"/>
          <w:sz w:val="20"/>
          <w:szCs w:val="22"/>
          <w:rtl/>
          <w:lang w:eastAsia="he-IL"/>
        </w:rPr>
        <w:t xml:space="preserve">מיום הקמתה </w:t>
      </w:r>
      <w:r w:rsidRPr="00D76322">
        <w:rPr>
          <w:rFonts w:cs="FrankRuehl" w:hint="eastAsia"/>
          <w:sz w:val="20"/>
          <w:szCs w:val="22"/>
          <w:rtl/>
          <w:lang w:eastAsia="he-IL"/>
        </w:rPr>
        <w:t>ובמשך</w:t>
      </w:r>
      <w:r w:rsidRPr="00D76322">
        <w:rPr>
          <w:rFonts w:cs="FrankRuehl"/>
          <w:sz w:val="20"/>
          <w:szCs w:val="22"/>
          <w:rtl/>
          <w:lang w:eastAsia="he-IL"/>
        </w:rPr>
        <w:t xml:space="preserve"> </w:t>
      </w:r>
      <w:r w:rsidRPr="00D76322">
        <w:rPr>
          <w:rFonts w:cs="FrankRuehl" w:hint="eastAsia"/>
          <w:sz w:val="20"/>
          <w:szCs w:val="22"/>
          <w:rtl/>
          <w:lang w:eastAsia="he-IL"/>
        </w:rPr>
        <w:t>שנים</w:t>
      </w:r>
      <w:r w:rsidRPr="00D76322">
        <w:rPr>
          <w:rFonts w:cs="FrankRuehl"/>
          <w:sz w:val="20"/>
          <w:szCs w:val="22"/>
          <w:rtl/>
          <w:lang w:eastAsia="he-IL"/>
        </w:rPr>
        <w:t xml:space="preserve"> </w:t>
      </w:r>
      <w:r w:rsidRPr="00D76322">
        <w:rPr>
          <w:rFonts w:cs="FrankRuehl" w:hint="eastAsia"/>
          <w:sz w:val="20"/>
          <w:szCs w:val="22"/>
          <w:rtl/>
          <w:lang w:eastAsia="he-IL"/>
        </w:rPr>
        <w:t>רבות</w:t>
      </w:r>
      <w:r w:rsidRPr="00D76322">
        <w:rPr>
          <w:rFonts w:cs="FrankRuehl" w:hint="cs"/>
          <w:sz w:val="20"/>
          <w:szCs w:val="22"/>
          <w:rtl/>
          <w:lang w:eastAsia="he-IL"/>
        </w:rPr>
        <w:t xml:space="preserve">, לא קבעה לעצמה </w:t>
      </w:r>
      <w:r w:rsidRPr="00D76322">
        <w:rPr>
          <w:rFonts w:cs="FrankRuehl" w:hint="eastAsia"/>
          <w:sz w:val="20"/>
          <w:szCs w:val="22"/>
          <w:rtl/>
          <w:lang w:eastAsia="he-IL"/>
        </w:rPr>
        <w:t>אורט</w:t>
      </w:r>
      <w:r w:rsidRPr="00D76322">
        <w:rPr>
          <w:rFonts w:cs="FrankRuehl"/>
          <w:sz w:val="20"/>
          <w:szCs w:val="22"/>
          <w:rtl/>
          <w:lang w:eastAsia="he-IL"/>
        </w:rPr>
        <w:t xml:space="preserve"> </w:t>
      </w:r>
      <w:r w:rsidRPr="00D76322">
        <w:rPr>
          <w:rFonts w:cs="FrankRuehl" w:hint="eastAsia"/>
          <w:sz w:val="20"/>
          <w:szCs w:val="22"/>
          <w:rtl/>
          <w:lang w:eastAsia="he-IL"/>
        </w:rPr>
        <w:t>בראודה</w:t>
      </w:r>
      <w:r w:rsidRPr="00D76322">
        <w:rPr>
          <w:rFonts w:cs="FrankRuehl" w:hint="cs"/>
          <w:sz w:val="20"/>
          <w:szCs w:val="22"/>
          <w:rtl/>
          <w:lang w:eastAsia="he-IL"/>
        </w:rPr>
        <w:t xml:space="preserve"> תקנון ייחודי שאושר על ידי הגורמים הרגולטוריים: המל"ג, הות"ת ורשם העמותות, וזאת גם לאחר שפורסמו ההנחיות </w:t>
      </w:r>
      <w:r w:rsidRPr="00D76322">
        <w:rPr>
          <w:rFonts w:cs="FrankRuehl" w:hint="eastAsia"/>
          <w:sz w:val="20"/>
          <w:szCs w:val="22"/>
          <w:rtl/>
          <w:lang w:eastAsia="he-IL"/>
        </w:rPr>
        <w:t>הניהוליות</w:t>
      </w:r>
      <w:r w:rsidRPr="00D76322">
        <w:rPr>
          <w:rFonts w:cs="FrankRuehl"/>
          <w:sz w:val="20"/>
          <w:szCs w:val="22"/>
          <w:rtl/>
          <w:lang w:eastAsia="he-IL"/>
        </w:rPr>
        <w:t xml:space="preserve"> של ות"ת </w:t>
      </w:r>
      <w:r w:rsidRPr="00D76322">
        <w:rPr>
          <w:rFonts w:cs="FrankRuehl" w:hint="eastAsia"/>
          <w:sz w:val="20"/>
          <w:szCs w:val="22"/>
          <w:rtl/>
          <w:lang w:eastAsia="he-IL"/>
        </w:rPr>
        <w:t>והתקנון</w:t>
      </w:r>
      <w:r w:rsidRPr="00D76322">
        <w:rPr>
          <w:rFonts w:cs="FrankRuehl"/>
          <w:sz w:val="20"/>
          <w:szCs w:val="22"/>
          <w:rtl/>
          <w:lang w:eastAsia="he-IL"/>
        </w:rPr>
        <w:t xml:space="preserve"> </w:t>
      </w:r>
      <w:r w:rsidRPr="00D76322">
        <w:rPr>
          <w:rFonts w:cs="FrankRuehl" w:hint="eastAsia"/>
          <w:sz w:val="20"/>
          <w:szCs w:val="22"/>
          <w:rtl/>
          <w:lang w:eastAsia="he-IL"/>
        </w:rPr>
        <w:t>המצוי</w:t>
      </w:r>
      <w:r w:rsidRPr="00D76322">
        <w:rPr>
          <w:rFonts w:cs="FrankRuehl" w:hint="cs"/>
          <w:sz w:val="20"/>
          <w:szCs w:val="22"/>
          <w:rtl/>
          <w:lang w:eastAsia="he-IL"/>
        </w:rPr>
        <w:t xml:space="preserve"> בשנת 1999. </w:t>
      </w:r>
      <w:r w:rsidRPr="00D76322">
        <w:rPr>
          <w:rFonts w:cs="FrankRuehl" w:hint="eastAsia"/>
          <w:sz w:val="20"/>
          <w:szCs w:val="22"/>
          <w:rtl/>
          <w:lang w:eastAsia="he-IL"/>
        </w:rPr>
        <w:t>לא</w:t>
      </w:r>
      <w:r w:rsidRPr="00D76322">
        <w:rPr>
          <w:rFonts w:cs="FrankRuehl"/>
          <w:sz w:val="20"/>
          <w:szCs w:val="22"/>
          <w:rtl/>
          <w:lang w:eastAsia="he-IL"/>
        </w:rPr>
        <w:t xml:space="preserve"> </w:t>
      </w:r>
      <w:r w:rsidRPr="00D76322">
        <w:rPr>
          <w:rFonts w:cs="FrankRuehl" w:hint="eastAsia"/>
          <w:sz w:val="20"/>
          <w:szCs w:val="22"/>
          <w:rtl/>
          <w:lang w:eastAsia="he-IL"/>
        </w:rPr>
        <w:t>זו</w:t>
      </w:r>
      <w:r w:rsidRPr="00D76322">
        <w:rPr>
          <w:rFonts w:cs="FrankRuehl"/>
          <w:sz w:val="20"/>
          <w:szCs w:val="22"/>
          <w:rtl/>
          <w:lang w:eastAsia="he-IL"/>
        </w:rPr>
        <w:t xml:space="preserve"> </w:t>
      </w:r>
      <w:r w:rsidRPr="00D76322">
        <w:rPr>
          <w:rFonts w:cs="FrankRuehl" w:hint="eastAsia"/>
          <w:sz w:val="20"/>
          <w:szCs w:val="22"/>
          <w:rtl/>
          <w:lang w:eastAsia="he-IL"/>
        </w:rPr>
        <w:t>אף</w:t>
      </w:r>
      <w:r w:rsidRPr="00D76322">
        <w:rPr>
          <w:rFonts w:cs="FrankRuehl"/>
          <w:sz w:val="20"/>
          <w:szCs w:val="22"/>
          <w:rtl/>
          <w:lang w:eastAsia="he-IL"/>
        </w:rPr>
        <w:t xml:space="preserve"> </w:t>
      </w:r>
      <w:r w:rsidRPr="00D76322">
        <w:rPr>
          <w:rFonts w:cs="FrankRuehl" w:hint="eastAsia"/>
          <w:sz w:val="20"/>
          <w:szCs w:val="22"/>
          <w:rtl/>
          <w:lang w:eastAsia="he-IL"/>
        </w:rPr>
        <w:t>זו</w:t>
      </w:r>
      <w:r w:rsidRPr="00D76322">
        <w:rPr>
          <w:rFonts w:cs="FrankRuehl"/>
          <w:sz w:val="20"/>
          <w:szCs w:val="22"/>
          <w:rtl/>
          <w:lang w:eastAsia="he-IL"/>
        </w:rPr>
        <w:t>,</w:t>
      </w:r>
      <w:r w:rsidRPr="00D76322">
        <w:rPr>
          <w:rFonts w:cs="FrankRuehl" w:hint="cs"/>
          <w:sz w:val="20"/>
          <w:szCs w:val="22"/>
          <w:rtl/>
          <w:lang w:eastAsia="he-IL"/>
        </w:rPr>
        <w:t xml:space="preserve"> הועלה כי במשך שנים רבות לא תאמה התנהלותה בפועל של המכללה את אותן נורמות, כפי שיפורט בהמשך. יצוין כי רק בנובמבר 2014 קבעה לעצמה המכללה תקנון ייחודי שאושר על ידי </w:t>
      </w:r>
      <w:r w:rsidRPr="00D76322">
        <w:rPr>
          <w:rFonts w:cs="FrankRuehl" w:hint="eastAsia"/>
          <w:sz w:val="20"/>
          <w:szCs w:val="22"/>
          <w:rtl/>
          <w:lang w:eastAsia="he-IL"/>
        </w:rPr>
        <w:t>מל</w:t>
      </w:r>
      <w:r w:rsidRPr="00D76322">
        <w:rPr>
          <w:rFonts w:cs="FrankRuehl"/>
          <w:sz w:val="20"/>
          <w:szCs w:val="22"/>
          <w:rtl/>
          <w:lang w:eastAsia="he-IL"/>
        </w:rPr>
        <w:t>"ג-ות"ת</w:t>
      </w:r>
      <w:r w:rsidRPr="00D76322">
        <w:rPr>
          <w:rFonts w:cs="FrankRuehl" w:hint="cs"/>
          <w:sz w:val="20"/>
          <w:szCs w:val="22"/>
          <w:rtl/>
          <w:lang w:eastAsia="he-IL"/>
        </w:rPr>
        <w:t>.</w:t>
      </w:r>
      <w:r w:rsidRPr="00D76322">
        <w:rPr>
          <w:rFonts w:cs="FrankRuehl"/>
          <w:sz w:val="20"/>
          <w:szCs w:val="22"/>
          <w:rtl/>
          <w:lang w:eastAsia="he-IL"/>
        </w:rPr>
        <w:t xml:space="preserve"> </w:t>
      </w:r>
    </w:p>
    <w:p w:rsidR="00D84384" w:rsidRPr="00D76322" w:rsidP="003A50D1">
      <w:pPr>
        <w:pStyle w:val="RESHET"/>
        <w:rPr>
          <w:rtl/>
        </w:rPr>
      </w:pPr>
      <w:r w:rsidRPr="00D76322">
        <w:rPr>
          <w:rFonts w:hint="eastAsia"/>
          <w:rtl/>
        </w:rPr>
        <w:t>מהאמור</w:t>
      </w:r>
      <w:r w:rsidRPr="00D76322">
        <w:rPr>
          <w:rtl/>
        </w:rPr>
        <w:t xml:space="preserve"> </w:t>
      </w:r>
      <w:r w:rsidRPr="00D76322">
        <w:rPr>
          <w:rFonts w:hint="eastAsia"/>
          <w:rtl/>
        </w:rPr>
        <w:t>לעיל</w:t>
      </w:r>
      <w:r w:rsidRPr="00D76322">
        <w:rPr>
          <w:rtl/>
        </w:rPr>
        <w:t xml:space="preserve"> </w:t>
      </w:r>
      <w:r w:rsidRPr="00D76322">
        <w:rPr>
          <w:rFonts w:hint="eastAsia"/>
          <w:rtl/>
        </w:rPr>
        <w:t>עולה</w:t>
      </w:r>
      <w:r w:rsidRPr="00D76322">
        <w:rPr>
          <w:rtl/>
        </w:rPr>
        <w:t xml:space="preserve"> כי משנת 1999, עת פרסמה ות"ת את</w:t>
      </w:r>
      <w:r w:rsidRPr="00D76322">
        <w:rPr>
          <w:rFonts w:hint="cs"/>
          <w:rtl/>
        </w:rPr>
        <w:t xml:space="preserve"> הנורמות הניהוליות</w:t>
      </w:r>
      <w:r w:rsidRPr="00D76322">
        <w:rPr>
          <w:rtl/>
        </w:rPr>
        <w:t>,</w:t>
      </w:r>
      <w:r w:rsidRPr="00D76322">
        <w:rPr>
          <w:rFonts w:hint="cs"/>
          <w:rtl/>
        </w:rPr>
        <w:t xml:space="preserve"> ועד נובמבר 2014, </w:t>
      </w:r>
      <w:r w:rsidRPr="00D76322">
        <w:rPr>
          <w:rtl/>
        </w:rPr>
        <w:t>לא הסדירה אורט בראודה את פעילותה וממילא לא עמדה בנורמות</w:t>
      </w:r>
      <w:r w:rsidRPr="00D76322">
        <w:rPr>
          <w:rFonts w:hint="cs"/>
          <w:rtl/>
        </w:rPr>
        <w:t xml:space="preserve"> הניהוליות של ות"ת </w:t>
      </w:r>
      <w:r w:rsidRPr="00D76322">
        <w:rPr>
          <w:rtl/>
        </w:rPr>
        <w:t>ובתקנון המצוי.</w:t>
      </w:r>
    </w:p>
    <w:p w:rsidR="00D84384" w:rsidRPr="00D76322" w:rsidP="003A50D1">
      <w:pPr>
        <w:spacing w:before="180" w:after="240" w:line="230" w:lineRule="exact"/>
        <w:jc w:val="both"/>
        <w:rPr>
          <w:rFonts w:cs="FrankRuehl"/>
          <w:sz w:val="20"/>
          <w:szCs w:val="22"/>
          <w:rtl/>
          <w:lang w:eastAsia="he-IL"/>
        </w:rPr>
      </w:pPr>
      <w:r w:rsidRPr="00D76322">
        <w:rPr>
          <w:rFonts w:cs="FrankRuehl" w:hint="eastAsia"/>
          <w:sz w:val="20"/>
          <w:szCs w:val="22"/>
          <w:rtl/>
          <w:lang w:eastAsia="he-IL"/>
        </w:rPr>
        <w:t>מנכ</w:t>
      </w:r>
      <w:r w:rsidRPr="00D76322">
        <w:rPr>
          <w:rFonts w:cs="FrankRuehl"/>
          <w:sz w:val="20"/>
          <w:szCs w:val="22"/>
          <w:rtl/>
          <w:lang w:eastAsia="he-IL"/>
        </w:rPr>
        <w:t xml:space="preserve">"ל </w:t>
      </w:r>
      <w:r w:rsidRPr="00D76322">
        <w:rPr>
          <w:rFonts w:cs="FrankRuehl" w:hint="eastAsia"/>
          <w:sz w:val="20"/>
          <w:szCs w:val="22"/>
          <w:rtl/>
          <w:lang w:eastAsia="he-IL"/>
        </w:rPr>
        <w:t>אורט</w:t>
      </w:r>
      <w:r w:rsidRPr="00D76322">
        <w:rPr>
          <w:rFonts w:cs="FrankRuehl"/>
          <w:sz w:val="20"/>
          <w:szCs w:val="22"/>
          <w:rtl/>
          <w:lang w:eastAsia="he-IL"/>
        </w:rPr>
        <w:t xml:space="preserve"> </w:t>
      </w:r>
      <w:r w:rsidRPr="00D76322">
        <w:rPr>
          <w:rFonts w:cs="FrankRuehl" w:hint="eastAsia"/>
          <w:sz w:val="20"/>
          <w:szCs w:val="22"/>
          <w:rtl/>
          <w:lang w:eastAsia="he-IL"/>
        </w:rPr>
        <w:t>ישראל</w:t>
      </w:r>
      <w:r w:rsidRPr="00D76322">
        <w:rPr>
          <w:rFonts w:cs="FrankRuehl" w:hint="cs"/>
          <w:sz w:val="20"/>
          <w:szCs w:val="22"/>
          <w:rtl/>
          <w:lang w:eastAsia="he-IL"/>
        </w:rPr>
        <w:t xml:space="preserve"> כתב בתשובתו למשרד מבקר המדינה בדצמבר 2014, כי </w:t>
      </w:r>
      <w:r w:rsidRPr="00D76322">
        <w:rPr>
          <w:rFonts w:cs="FrankRuehl" w:hint="eastAsia"/>
          <w:sz w:val="20"/>
          <w:szCs w:val="22"/>
          <w:rtl/>
          <w:lang w:eastAsia="he-IL"/>
        </w:rPr>
        <w:t>ההנחיות</w:t>
      </w:r>
      <w:r w:rsidRPr="00D76322">
        <w:rPr>
          <w:rFonts w:cs="FrankRuehl"/>
          <w:sz w:val="20"/>
          <w:szCs w:val="22"/>
          <w:rtl/>
          <w:lang w:eastAsia="he-IL"/>
        </w:rPr>
        <w:t xml:space="preserve"> הניהוליות של </w:t>
      </w:r>
      <w:r w:rsidRPr="00D76322">
        <w:rPr>
          <w:rFonts w:cs="FrankRuehl" w:hint="eastAsia"/>
          <w:sz w:val="20"/>
          <w:szCs w:val="22"/>
          <w:rtl/>
          <w:lang w:eastAsia="he-IL"/>
        </w:rPr>
        <w:t>ות</w:t>
      </w:r>
      <w:r w:rsidRPr="00D76322">
        <w:rPr>
          <w:rFonts w:cs="FrankRuehl"/>
          <w:sz w:val="20"/>
          <w:szCs w:val="22"/>
          <w:rtl/>
          <w:lang w:eastAsia="he-IL"/>
        </w:rPr>
        <w:t>"ת,</w:t>
      </w:r>
      <w:r w:rsidRPr="00D76322">
        <w:rPr>
          <w:rFonts w:cs="FrankRuehl" w:hint="cs"/>
          <w:sz w:val="20"/>
          <w:szCs w:val="22"/>
          <w:rtl/>
          <w:lang w:eastAsia="he-IL"/>
        </w:rPr>
        <w:t xml:space="preserve"> ובכללן ההנחיה שמוסד אקדמי רשאי לקבוע לעצמו תקנון על בסיס התקנון המצוי, חסרות תוקף מכיוון שהן לא אושרו על ידי ועדת החינוך של הכנסת, כפי שקובע חוק המל"ג, ולא התפרסמו ברשומות. עוד טען מנכ"ל אורט ישראל כי בדוח קודם</w:t>
      </w:r>
      <w:r>
        <w:rPr>
          <w:rStyle w:val="FootnoteReference"/>
          <w:rFonts w:cs="FrankRuehl"/>
          <w:sz w:val="20"/>
          <w:szCs w:val="22"/>
          <w:rtl/>
          <w:lang w:eastAsia="he-IL"/>
        </w:rPr>
        <w:footnoteReference w:id="4"/>
      </w:r>
      <w:r w:rsidRPr="00D76322">
        <w:rPr>
          <w:rFonts w:cs="FrankRuehl" w:hint="cs"/>
          <w:sz w:val="20"/>
          <w:szCs w:val="22"/>
          <w:rtl/>
          <w:lang w:eastAsia="he-IL"/>
        </w:rPr>
        <w:t xml:space="preserve">, העיר מבקר המדינה למל"ג-ות"ת כי היא לא עיגנה את הנחיותיה בעניין הניהול האקדמי כנדרש, והוסיף כי שאלת תוקפן של </w:t>
      </w:r>
      <w:r w:rsidRPr="00D76322">
        <w:rPr>
          <w:rFonts w:cs="FrankRuehl" w:hint="eastAsia"/>
          <w:sz w:val="20"/>
          <w:szCs w:val="22"/>
          <w:rtl/>
          <w:lang w:eastAsia="he-IL"/>
        </w:rPr>
        <w:t>ההנחיות</w:t>
      </w:r>
      <w:r w:rsidRPr="00D76322">
        <w:rPr>
          <w:rFonts w:cs="FrankRuehl"/>
          <w:sz w:val="20"/>
          <w:szCs w:val="22"/>
          <w:rtl/>
          <w:lang w:eastAsia="he-IL"/>
        </w:rPr>
        <w:t xml:space="preserve"> </w:t>
      </w:r>
      <w:r w:rsidRPr="00D76322">
        <w:rPr>
          <w:rFonts w:cs="FrankRuehl" w:hint="cs"/>
          <w:sz w:val="20"/>
          <w:szCs w:val="22"/>
          <w:rtl/>
          <w:lang w:eastAsia="he-IL"/>
        </w:rPr>
        <w:t>תלויה ועומדת בפני בג"ץ מאפריל 2014.</w:t>
      </w:r>
    </w:p>
    <w:p w:rsidR="00D84384" w:rsidRPr="00D76322" w:rsidP="003A50D1">
      <w:pPr>
        <w:pStyle w:val="RESHET"/>
        <w:rPr>
          <w:rtl/>
        </w:rPr>
      </w:pPr>
      <w:r w:rsidRPr="00D76322">
        <w:rPr>
          <w:rFonts w:hint="cs"/>
          <w:rtl/>
        </w:rPr>
        <w:t xml:space="preserve">משרד מבקר המדינה מציין כי במועד סיכום הביקורת העתירה בדבר ביטול הנחיות של </w:t>
      </w:r>
      <w:r w:rsidRPr="00D76322">
        <w:rPr>
          <w:rFonts w:hint="eastAsia"/>
          <w:rtl/>
        </w:rPr>
        <w:t>מל</w:t>
      </w:r>
      <w:r w:rsidRPr="00D76322">
        <w:rPr>
          <w:rtl/>
        </w:rPr>
        <w:t>"ג-ות"ת</w:t>
      </w:r>
      <w:r w:rsidRPr="00D76322">
        <w:rPr>
          <w:rFonts w:hint="cs"/>
          <w:rtl/>
        </w:rPr>
        <w:t xml:space="preserve"> תלויה ועומדת כאמור וטרם הוכרעה. </w:t>
      </w:r>
    </w:p>
    <w:p w:rsidR="00D84384" w:rsidRPr="00D76322" w:rsidP="003A50D1">
      <w:pPr>
        <w:spacing w:after="120" w:line="230" w:lineRule="exact"/>
        <w:jc w:val="both"/>
        <w:rPr>
          <w:rFonts w:cs="FrankRuehl"/>
          <w:sz w:val="20"/>
          <w:szCs w:val="22"/>
          <w:rtl/>
          <w:lang w:eastAsia="he-IL"/>
        </w:rPr>
      </w:pPr>
    </w:p>
    <w:p w:rsidR="00D84384" w:rsidRPr="00D76322" w:rsidP="003A50D1">
      <w:pPr>
        <w:spacing w:after="120" w:line="230" w:lineRule="exact"/>
        <w:jc w:val="both"/>
        <w:rPr>
          <w:rFonts w:cs="FrankRuehl"/>
          <w:sz w:val="20"/>
          <w:szCs w:val="22"/>
          <w:rtl/>
          <w:lang w:eastAsia="he-IL"/>
        </w:rPr>
      </w:pPr>
    </w:p>
    <w:p w:rsidR="00D84384" w:rsidRPr="00FA7760" w:rsidP="003A50D1">
      <w:pPr>
        <w:pStyle w:val="KOT4"/>
        <w:rPr>
          <w:rtl/>
        </w:rPr>
      </w:pPr>
      <w:r w:rsidRPr="00923EBA">
        <w:rPr>
          <w:rFonts w:hint="cs"/>
          <w:rtl/>
        </w:rPr>
        <w:t xml:space="preserve">חריגה ממשך הכהונה המותר של בעלי תפקידים </w:t>
      </w:r>
      <w:r w:rsidRPr="00923EBA">
        <w:rPr>
          <w:rFonts w:hint="eastAsia"/>
          <w:rtl/>
        </w:rPr>
        <w:t>במוסדות</w:t>
      </w:r>
      <w:r w:rsidRPr="00923EBA">
        <w:rPr>
          <w:rtl/>
        </w:rPr>
        <w:t xml:space="preserve"> </w:t>
      </w:r>
      <w:r w:rsidRPr="00923EBA">
        <w:rPr>
          <w:rFonts w:hint="eastAsia"/>
          <w:rtl/>
        </w:rPr>
        <w:t>המנהלים</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על פי הנורמות הניהוליות של ות"ת, חבר באספה הכללית של המוסד האקדמי חייב להיות חבר עמותה. כמו כן, תקופת כהונה של חבר בעמותה תהיה בת שלוש שנים, והוא יוכל לשוב ולהיבחר לשתי תקופות כהונה נוספות, כלומר כהונתו יכולה להימשך תשע שנים לכל היותר.</w:t>
      </w:r>
    </w:p>
    <w:p w:rsidR="00D84384" w:rsidRPr="00D76322" w:rsidP="003A50D1">
      <w:pPr>
        <w:spacing w:after="120" w:line="230" w:lineRule="exact"/>
        <w:jc w:val="both"/>
        <w:rPr>
          <w:rFonts w:cs="FrankRuehl"/>
          <w:sz w:val="20"/>
          <w:szCs w:val="22"/>
          <w:rtl/>
        </w:rPr>
      </w:pPr>
    </w:p>
    <w:p w:rsidR="00D84384" w:rsidP="003A50D1">
      <w:pPr>
        <w:pStyle w:val="KOT5"/>
        <w:rPr>
          <w:rtl/>
        </w:rPr>
      </w:pPr>
      <w:r w:rsidRPr="00434D5B">
        <w:rPr>
          <w:rFonts w:hint="eastAsia"/>
          <w:rtl/>
        </w:rPr>
        <w:t>חבר</w:t>
      </w:r>
      <w:r w:rsidRPr="00434D5B">
        <w:rPr>
          <w:rtl/>
        </w:rPr>
        <w:t xml:space="preserve"> </w:t>
      </w:r>
      <w:r w:rsidRPr="00434D5B">
        <w:rPr>
          <w:rFonts w:hint="eastAsia"/>
          <w:rtl/>
        </w:rPr>
        <w:t>הנאמנים</w:t>
      </w:r>
      <w:r w:rsidRPr="00FA7760">
        <w:rPr>
          <w:rFonts w:hint="cs"/>
          <w:rtl/>
        </w:rPr>
        <w:t xml:space="preserve"> </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בבדיקתנו נמצא כי ביוני 2014, מתוך 35 החברים בחבר הנאמנים של המכללה, 15 חברים (43%) כיהנו בתפקידם יותר מעשר שנים, ושישה מהם (17%) כיהנו בתפקידם כ-18 שנים.</w:t>
      </w:r>
    </w:p>
    <w:p w:rsidR="00D84384" w:rsidRPr="00D76322" w:rsidP="003A50D1">
      <w:pPr>
        <w:spacing w:after="120" w:line="230" w:lineRule="exact"/>
        <w:jc w:val="both"/>
        <w:rPr>
          <w:rFonts w:cs="FrankRuehl"/>
          <w:sz w:val="20"/>
          <w:szCs w:val="22"/>
          <w:rtl/>
          <w:lang w:eastAsia="he-IL"/>
        </w:rPr>
      </w:pPr>
    </w:p>
    <w:p w:rsidR="00D84384" w:rsidRPr="00923EBA" w:rsidP="003A50D1">
      <w:pPr>
        <w:pStyle w:val="KOT5"/>
        <w:rPr>
          <w:rtl/>
        </w:rPr>
      </w:pPr>
      <w:r w:rsidRPr="00923EBA">
        <w:rPr>
          <w:rtl/>
        </w:rPr>
        <w:t>יו"ר חבר הנאמנים</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 xml:space="preserve">על פי הנורמות הניהוליות של ות"ת, תקופת הכהונה של יו"ר חבר הנאמנים של המכללה היא כשל כל חבר עמותה. בבדיקתנו נמצא כי יו"ר חבר הנאמנים, מר צבי פלג, כיהן בתפקידו ממרץ 2002 ועד </w:t>
      </w:r>
      <w:r w:rsidRPr="00D76322">
        <w:rPr>
          <w:rFonts w:cs="FrankRuehl" w:hint="eastAsia"/>
          <w:sz w:val="20"/>
          <w:szCs w:val="22"/>
          <w:rtl/>
          <w:lang w:eastAsia="he-IL"/>
        </w:rPr>
        <w:t>למועד</w:t>
      </w:r>
      <w:r w:rsidRPr="00D76322">
        <w:rPr>
          <w:rFonts w:cs="FrankRuehl"/>
          <w:sz w:val="20"/>
          <w:szCs w:val="22"/>
          <w:rtl/>
          <w:lang w:eastAsia="he-IL"/>
        </w:rPr>
        <w:t xml:space="preserve"> סיכום </w:t>
      </w:r>
      <w:r w:rsidRPr="00D76322">
        <w:rPr>
          <w:rFonts w:cs="FrankRuehl" w:hint="eastAsia"/>
          <w:sz w:val="20"/>
          <w:szCs w:val="22"/>
          <w:rtl/>
          <w:lang w:eastAsia="he-IL"/>
        </w:rPr>
        <w:t>הביקורת</w:t>
      </w:r>
      <w:r w:rsidRPr="00D76322">
        <w:rPr>
          <w:rFonts w:cs="FrankRuehl" w:hint="cs"/>
          <w:sz w:val="20"/>
          <w:szCs w:val="22"/>
          <w:rtl/>
          <w:lang w:eastAsia="he-IL"/>
        </w:rPr>
        <w:t xml:space="preserve"> - ספטמבר 2014</w:t>
      </w:r>
      <w:r w:rsidRPr="00D76322">
        <w:rPr>
          <w:rFonts w:cs="FrankRuehl"/>
          <w:sz w:val="20"/>
          <w:szCs w:val="22"/>
          <w:rtl/>
          <w:lang w:eastAsia="he-IL"/>
        </w:rPr>
        <w:t xml:space="preserve"> (להלן - מועד סיכום הביקורת)</w:t>
      </w:r>
      <w:r w:rsidRPr="00D76322">
        <w:rPr>
          <w:rFonts w:cs="FrankRuehl" w:hint="cs"/>
          <w:sz w:val="20"/>
          <w:szCs w:val="22"/>
          <w:rtl/>
          <w:lang w:eastAsia="he-IL"/>
        </w:rPr>
        <w:t xml:space="preserve">, תקופה של יותר מ-12 שנים. </w:t>
      </w:r>
      <w:r w:rsidRPr="00D76322">
        <w:rPr>
          <w:rFonts w:cs="FrankRuehl" w:hint="eastAsia"/>
          <w:sz w:val="20"/>
          <w:szCs w:val="22"/>
          <w:rtl/>
          <w:lang w:eastAsia="he-IL"/>
        </w:rPr>
        <w:t>לא</w:t>
      </w:r>
      <w:r w:rsidRPr="00D76322">
        <w:rPr>
          <w:rFonts w:cs="FrankRuehl"/>
          <w:sz w:val="20"/>
          <w:szCs w:val="22"/>
          <w:rtl/>
          <w:lang w:eastAsia="he-IL"/>
        </w:rPr>
        <w:t xml:space="preserve"> </w:t>
      </w:r>
      <w:r w:rsidRPr="00D76322">
        <w:rPr>
          <w:rFonts w:cs="FrankRuehl" w:hint="eastAsia"/>
          <w:sz w:val="20"/>
          <w:szCs w:val="22"/>
          <w:rtl/>
          <w:lang w:eastAsia="he-IL"/>
        </w:rPr>
        <w:t>זו</w:t>
      </w:r>
      <w:r w:rsidRPr="00D76322">
        <w:rPr>
          <w:rFonts w:cs="FrankRuehl"/>
          <w:sz w:val="20"/>
          <w:szCs w:val="22"/>
          <w:rtl/>
          <w:lang w:eastAsia="he-IL"/>
        </w:rPr>
        <w:t xml:space="preserve"> </w:t>
      </w:r>
      <w:r w:rsidRPr="00D76322">
        <w:rPr>
          <w:rFonts w:cs="FrankRuehl" w:hint="eastAsia"/>
          <w:sz w:val="20"/>
          <w:szCs w:val="22"/>
          <w:rtl/>
          <w:lang w:eastAsia="he-IL"/>
        </w:rPr>
        <w:t>אף</w:t>
      </w:r>
      <w:r w:rsidRPr="00D76322">
        <w:rPr>
          <w:rFonts w:cs="FrankRuehl"/>
          <w:sz w:val="20"/>
          <w:szCs w:val="22"/>
          <w:rtl/>
          <w:lang w:eastAsia="he-IL"/>
        </w:rPr>
        <w:t xml:space="preserve"> </w:t>
      </w:r>
      <w:r w:rsidRPr="00D76322">
        <w:rPr>
          <w:rFonts w:cs="FrankRuehl" w:hint="eastAsia"/>
          <w:sz w:val="20"/>
          <w:szCs w:val="22"/>
          <w:rtl/>
          <w:lang w:eastAsia="he-IL"/>
        </w:rPr>
        <w:t>זו</w:t>
      </w:r>
      <w:r w:rsidRPr="00D76322">
        <w:rPr>
          <w:rFonts w:cs="FrankRuehl"/>
          <w:sz w:val="20"/>
          <w:szCs w:val="22"/>
          <w:rtl/>
          <w:lang w:eastAsia="he-IL"/>
        </w:rPr>
        <w:t>,</w:t>
      </w:r>
      <w:r w:rsidRPr="00D76322">
        <w:rPr>
          <w:rFonts w:cs="FrankRuehl" w:hint="cs"/>
          <w:sz w:val="20"/>
          <w:szCs w:val="22"/>
          <w:rtl/>
          <w:lang w:eastAsia="he-IL"/>
        </w:rPr>
        <w:t xml:space="preserve"> על פי הנורמות של ות"ת, מלכתחילה לא יכול היה מר פלג להתמנות ליו"ר חבר הנאמנים, בהיותו נציג גוף חיצוני למכללה ואף שכיר בה.</w:t>
      </w:r>
    </w:p>
    <w:p w:rsidR="00D84384" w:rsidRPr="00860660" w:rsidP="003A50D1">
      <w:pPr>
        <w:pStyle w:val="KOT5"/>
        <w:rPr>
          <w:rtl/>
        </w:rPr>
      </w:pPr>
      <w:r w:rsidRPr="00860660">
        <w:rPr>
          <w:rFonts w:hint="cs"/>
          <w:rtl/>
        </w:rPr>
        <w:t>הוועד</w:t>
      </w:r>
      <w:r w:rsidRPr="00860660">
        <w:rPr>
          <w:rtl/>
        </w:rPr>
        <w:t xml:space="preserve"> </w:t>
      </w:r>
      <w:r w:rsidRPr="00860660">
        <w:rPr>
          <w:rFonts w:hint="cs"/>
          <w:rtl/>
        </w:rPr>
        <w:t>המנהל</w:t>
      </w:r>
    </w:p>
    <w:p w:rsidR="00D84384" w:rsidRPr="00D76322" w:rsidP="003A50D1">
      <w:pPr>
        <w:spacing w:after="240" w:line="230" w:lineRule="exact"/>
        <w:jc w:val="both"/>
        <w:rPr>
          <w:rFonts w:cs="FrankRuehl"/>
          <w:sz w:val="20"/>
          <w:szCs w:val="22"/>
          <w:rtl/>
          <w:lang w:eastAsia="he-IL"/>
        </w:rPr>
      </w:pPr>
      <w:r w:rsidRPr="00D76322">
        <w:rPr>
          <w:rFonts w:cs="FrankRuehl" w:hint="cs"/>
          <w:sz w:val="20"/>
          <w:szCs w:val="22"/>
          <w:rtl/>
          <w:lang w:eastAsia="he-IL"/>
        </w:rPr>
        <w:t>בבדיקתנו נמצא כי ביוני 2014, מבין 13 החברים שכיהנו בוועד המנהל של המכללה בשלוש השנים האחרונות, חמישה (38%) כיהנו בתפקידם יותר מ-12 שנים.</w:t>
      </w:r>
    </w:p>
    <w:p w:rsidR="00D84384" w:rsidRPr="00D76322" w:rsidP="003A50D1">
      <w:pPr>
        <w:pStyle w:val="RESHET"/>
        <w:rPr>
          <w:rtl/>
        </w:rPr>
      </w:pPr>
      <w:r w:rsidRPr="00D76322">
        <w:rPr>
          <w:rFonts w:hint="cs"/>
          <w:rtl/>
        </w:rPr>
        <w:t xml:space="preserve">מהאמור לעיל עולה כי במשך שנים רבות חרגה כהונת חברים רבים </w:t>
      </w:r>
      <w:r w:rsidRPr="00D76322">
        <w:rPr>
          <w:rFonts w:hint="eastAsia"/>
          <w:rtl/>
        </w:rPr>
        <w:t>במוסדות</w:t>
      </w:r>
      <w:r w:rsidRPr="00D76322">
        <w:rPr>
          <w:rtl/>
        </w:rPr>
        <w:t xml:space="preserve"> </w:t>
      </w:r>
      <w:r w:rsidRPr="00D76322">
        <w:rPr>
          <w:rFonts w:hint="eastAsia"/>
          <w:rtl/>
        </w:rPr>
        <w:t>המנהלים</w:t>
      </w:r>
      <w:r w:rsidRPr="00D76322">
        <w:rPr>
          <w:rFonts w:hint="cs"/>
          <w:rtl/>
        </w:rPr>
        <w:t xml:space="preserve"> של מכללת אורט בראודה, כולל יו"ר חבר הנאמנים, מהנורמות הניהוליות של ות"ת. </w:t>
      </w:r>
    </w:p>
    <w:p w:rsidR="00D84384" w:rsidRPr="00D76322" w:rsidP="003A50D1">
      <w:pPr>
        <w:pStyle w:val="RESHET"/>
        <w:rPr>
          <w:rtl/>
        </w:rPr>
      </w:pPr>
      <w:r w:rsidRPr="00D76322">
        <w:rPr>
          <w:rFonts w:hint="cs"/>
          <w:rtl/>
        </w:rPr>
        <w:t xml:space="preserve">יצוין כי בספטמבר 2014, בעקבות ההסכם שנחתם בין </w:t>
      </w:r>
      <w:r w:rsidRPr="00D76322">
        <w:rPr>
          <w:rFonts w:hint="eastAsia"/>
          <w:rtl/>
        </w:rPr>
        <w:t>מל</w:t>
      </w:r>
      <w:r w:rsidRPr="00D76322">
        <w:rPr>
          <w:rtl/>
        </w:rPr>
        <w:t>"ג-ות"ת</w:t>
      </w:r>
      <w:r w:rsidRPr="00D76322">
        <w:rPr>
          <w:rFonts w:hint="cs"/>
          <w:rtl/>
        </w:rPr>
        <w:t xml:space="preserve"> למכללה </w:t>
      </w:r>
      <w:r w:rsidRPr="00D76322">
        <w:rPr>
          <w:rtl/>
        </w:rPr>
        <w:t>(רא</w:t>
      </w:r>
      <w:r w:rsidRPr="00D76322">
        <w:rPr>
          <w:rFonts w:hint="eastAsia"/>
          <w:rtl/>
        </w:rPr>
        <w:t>ו</w:t>
      </w:r>
      <w:r w:rsidRPr="00D76322">
        <w:rPr>
          <w:rtl/>
        </w:rPr>
        <w:t xml:space="preserve"> פירוט </w:t>
      </w:r>
      <w:r w:rsidRPr="00D76322">
        <w:rPr>
          <w:rFonts w:hint="eastAsia"/>
          <w:rtl/>
        </w:rPr>
        <w:t>בפרק</w:t>
      </w:r>
      <w:r w:rsidRPr="00D76322">
        <w:rPr>
          <w:rtl/>
        </w:rPr>
        <w:t xml:space="preserve"> על הסכם </w:t>
      </w:r>
      <w:r w:rsidRPr="00D76322">
        <w:rPr>
          <w:rFonts w:hint="eastAsia"/>
          <w:rtl/>
        </w:rPr>
        <w:t>המל</w:t>
      </w:r>
      <w:r w:rsidRPr="00D76322">
        <w:rPr>
          <w:rtl/>
        </w:rPr>
        <w:t>"ג עם המכללה)</w:t>
      </w:r>
      <w:r w:rsidRPr="00D76322">
        <w:rPr>
          <w:rFonts w:hint="cs"/>
          <w:rtl/>
        </w:rPr>
        <w:t xml:space="preserve">, הגישו את התפטרותם כל החברים </w:t>
      </w:r>
      <w:r w:rsidRPr="00D76322">
        <w:rPr>
          <w:rFonts w:hint="eastAsia"/>
          <w:rtl/>
        </w:rPr>
        <w:t>במוסדות</w:t>
      </w:r>
      <w:r w:rsidRPr="00D76322">
        <w:rPr>
          <w:rtl/>
        </w:rPr>
        <w:t xml:space="preserve"> </w:t>
      </w:r>
      <w:r w:rsidRPr="00D76322">
        <w:rPr>
          <w:rFonts w:hint="eastAsia"/>
          <w:rtl/>
        </w:rPr>
        <w:t>המנהלים</w:t>
      </w:r>
      <w:r w:rsidRPr="00D76322">
        <w:rPr>
          <w:rFonts w:hint="cs"/>
          <w:rtl/>
        </w:rPr>
        <w:t xml:space="preserve"> של המכללה שתוקף חברותם פג, והיא איתרה חברים חדשים במקומם. נוסף לכך, בהתאם להסכם האמור התפטר מר פלג מתפקידו כיו"ר חבר הנאמנים אך נשאר חבר בו בהיותו אחד ממייסדי העמותה.</w:t>
      </w:r>
    </w:p>
    <w:p w:rsidR="00D84384" w:rsidRPr="00D76322" w:rsidP="003A50D1">
      <w:pPr>
        <w:spacing w:after="120" w:line="230" w:lineRule="exact"/>
        <w:jc w:val="both"/>
        <w:rPr>
          <w:rFonts w:cs="FrankRuehl"/>
          <w:sz w:val="20"/>
          <w:szCs w:val="22"/>
          <w:rtl/>
        </w:rPr>
      </w:pPr>
    </w:p>
    <w:p w:rsidR="00D84384" w:rsidRPr="00D76322" w:rsidP="003A50D1">
      <w:pPr>
        <w:spacing w:after="120" w:line="230" w:lineRule="exact"/>
        <w:jc w:val="both"/>
        <w:rPr>
          <w:rFonts w:cs="FrankRuehl"/>
          <w:sz w:val="20"/>
          <w:szCs w:val="22"/>
          <w:rtl/>
        </w:rPr>
      </w:pPr>
    </w:p>
    <w:p w:rsidR="00D84384" w:rsidRPr="00DB52FA" w:rsidP="003A50D1">
      <w:pPr>
        <w:pStyle w:val="KOT4"/>
        <w:rPr>
          <w:rtl/>
        </w:rPr>
      </w:pPr>
      <w:r w:rsidRPr="00150439">
        <w:rPr>
          <w:rFonts w:hint="cs"/>
          <w:rtl/>
        </w:rPr>
        <w:t>עצמאות</w:t>
      </w:r>
      <w:r w:rsidRPr="00150439">
        <w:rPr>
          <w:rtl/>
        </w:rPr>
        <w:t xml:space="preserve"> </w:t>
      </w:r>
      <w:r w:rsidRPr="00150439">
        <w:rPr>
          <w:rFonts w:hint="eastAsia"/>
          <w:rtl/>
        </w:rPr>
        <w:t>ה</w:t>
      </w:r>
      <w:r w:rsidRPr="00150439">
        <w:rPr>
          <w:rtl/>
        </w:rPr>
        <w:t>מוסדות המנהלים</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 xml:space="preserve">בנורמות הניהוליות של ות"ת נקבעו הוראות שאמורות למנוע אפשרות של ניגוד עניינים מובנה </w:t>
      </w:r>
      <w:r w:rsidRPr="00D76322">
        <w:rPr>
          <w:rFonts w:cs="FrankRuehl" w:hint="eastAsia"/>
          <w:sz w:val="20"/>
          <w:szCs w:val="22"/>
          <w:rtl/>
          <w:lang w:eastAsia="he-IL"/>
        </w:rPr>
        <w:t>במוסדות</w:t>
      </w:r>
      <w:r w:rsidRPr="00D76322">
        <w:rPr>
          <w:rFonts w:cs="FrankRuehl"/>
          <w:sz w:val="20"/>
          <w:szCs w:val="22"/>
          <w:rtl/>
          <w:lang w:eastAsia="he-IL"/>
        </w:rPr>
        <w:t xml:space="preserve"> </w:t>
      </w:r>
      <w:r w:rsidRPr="00D76322">
        <w:rPr>
          <w:rFonts w:cs="FrankRuehl" w:hint="eastAsia"/>
          <w:sz w:val="20"/>
          <w:szCs w:val="22"/>
          <w:rtl/>
          <w:lang w:eastAsia="he-IL"/>
        </w:rPr>
        <w:t>המנהלים</w:t>
      </w:r>
      <w:r w:rsidRPr="00D76322">
        <w:rPr>
          <w:rFonts w:cs="FrankRuehl" w:hint="cs"/>
          <w:sz w:val="20"/>
          <w:szCs w:val="22"/>
          <w:rtl/>
          <w:lang w:eastAsia="he-IL"/>
        </w:rPr>
        <w:t xml:space="preserve"> של המכללה ולהבטיח את עצמאותה גם </w:t>
      </w:r>
      <w:r w:rsidRPr="00D76322">
        <w:rPr>
          <w:rFonts w:cs="FrankRuehl" w:hint="eastAsia"/>
          <w:sz w:val="20"/>
          <w:szCs w:val="22"/>
          <w:rtl/>
          <w:lang w:eastAsia="he-IL"/>
        </w:rPr>
        <w:t>כאשר</w:t>
      </w:r>
      <w:r w:rsidRPr="00D76322">
        <w:rPr>
          <w:rFonts w:cs="FrankRuehl" w:hint="cs"/>
          <w:sz w:val="20"/>
          <w:szCs w:val="22"/>
          <w:rtl/>
          <w:lang w:eastAsia="he-IL"/>
        </w:rPr>
        <w:t xml:space="preserve"> גוף אחר הקים אותה.</w:t>
      </w:r>
      <w:r w:rsidRPr="00D76322">
        <w:rPr>
          <w:rFonts w:cs="FrankRuehl"/>
          <w:sz w:val="20"/>
          <w:szCs w:val="22"/>
          <w:rtl/>
          <w:lang w:eastAsia="he-IL"/>
        </w:rPr>
        <w:t xml:space="preserve"> </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 xml:space="preserve">בבדיקה נמצא כי </w:t>
      </w:r>
      <w:r w:rsidRPr="00D76322">
        <w:rPr>
          <w:rFonts w:cs="FrankRuehl" w:hint="eastAsia"/>
          <w:sz w:val="20"/>
          <w:szCs w:val="22"/>
          <w:rtl/>
          <w:lang w:eastAsia="he-IL"/>
        </w:rPr>
        <w:t>המוסדות</w:t>
      </w:r>
      <w:r w:rsidRPr="00D76322">
        <w:rPr>
          <w:rFonts w:cs="FrankRuehl"/>
          <w:sz w:val="20"/>
          <w:szCs w:val="22"/>
          <w:rtl/>
          <w:lang w:eastAsia="he-IL"/>
        </w:rPr>
        <w:t xml:space="preserve"> </w:t>
      </w:r>
      <w:r w:rsidRPr="00D76322">
        <w:rPr>
          <w:rFonts w:cs="FrankRuehl" w:hint="eastAsia"/>
          <w:sz w:val="20"/>
          <w:szCs w:val="22"/>
          <w:rtl/>
          <w:lang w:eastAsia="he-IL"/>
        </w:rPr>
        <w:t>המנהלים</w:t>
      </w:r>
      <w:r w:rsidRPr="00D76322">
        <w:rPr>
          <w:rFonts w:cs="FrankRuehl" w:hint="cs"/>
          <w:sz w:val="20"/>
          <w:szCs w:val="22"/>
          <w:rtl/>
          <w:lang w:eastAsia="he-IL"/>
        </w:rPr>
        <w:t xml:space="preserve"> לא התנהלו לפי הנורמות שנקבעו. להלן הפירוט:</w:t>
      </w:r>
    </w:p>
    <w:p w:rsidR="00D84384" w:rsidRPr="00D76322" w:rsidP="003A50D1">
      <w:pPr>
        <w:spacing w:after="120" w:line="230" w:lineRule="exact"/>
        <w:jc w:val="both"/>
        <w:rPr>
          <w:rFonts w:cs="FrankRuehl"/>
          <w:sz w:val="20"/>
          <w:szCs w:val="22"/>
          <w:rtl/>
          <w:lang w:eastAsia="he-IL"/>
        </w:rPr>
      </w:pPr>
    </w:p>
    <w:p w:rsidR="00D84384" w:rsidRPr="00FA7760" w:rsidP="003A50D1">
      <w:pPr>
        <w:pStyle w:val="KOT5"/>
        <w:rPr>
          <w:rtl/>
        </w:rPr>
      </w:pPr>
      <w:r w:rsidRPr="00FA7760">
        <w:rPr>
          <w:rFonts w:hint="cs"/>
          <w:rtl/>
        </w:rPr>
        <w:t xml:space="preserve">יו"ר חבר הנאמנים </w:t>
      </w:r>
    </w:p>
    <w:p w:rsidR="00D84384" w:rsidRPr="00D76322" w:rsidP="003A50D1">
      <w:pPr>
        <w:spacing w:after="240" w:line="230" w:lineRule="exact"/>
        <w:jc w:val="both"/>
        <w:rPr>
          <w:rFonts w:cs="FrankRuehl"/>
          <w:sz w:val="20"/>
          <w:szCs w:val="22"/>
          <w:rtl/>
          <w:lang w:eastAsia="he-IL"/>
        </w:rPr>
      </w:pPr>
      <w:r w:rsidRPr="00D76322">
        <w:rPr>
          <w:rFonts w:cs="FrankRuehl" w:hint="cs"/>
          <w:sz w:val="20"/>
          <w:szCs w:val="22"/>
          <w:rtl/>
          <w:lang w:eastAsia="he-IL"/>
        </w:rPr>
        <w:t>לפי הנורמות הניהוליות של ות"ת, יו"ר חבר הנאמנים ויו"ר הוועד המנהל לא יהיו נציגי גופים, מוסדות ותאגידים חיצוניים למוסד להשכלה גבוהה, ובהם רשתות חינוך, ואף לא שכירים בהם, וכן לא יעסקו בתפקידים אחרים שעלולים להביאם למצב של ניגוד עניינים עם ענייני המכללה</w:t>
      </w:r>
      <w:r w:rsidRPr="00D76322">
        <w:rPr>
          <w:rFonts w:cs="FrankRuehl"/>
          <w:sz w:val="20"/>
          <w:szCs w:val="22"/>
          <w:rtl/>
          <w:lang w:eastAsia="he-IL"/>
        </w:rPr>
        <w:t>.</w:t>
      </w:r>
      <w:r w:rsidRPr="00D76322">
        <w:rPr>
          <w:rFonts w:cs="FrankRuehl" w:hint="cs"/>
          <w:sz w:val="20"/>
          <w:szCs w:val="22"/>
          <w:rtl/>
          <w:lang w:eastAsia="he-IL"/>
        </w:rPr>
        <w:t xml:space="preserve"> </w:t>
      </w:r>
    </w:p>
    <w:p w:rsidR="00D84384" w:rsidRPr="00D76322" w:rsidP="003A50D1">
      <w:pPr>
        <w:pStyle w:val="RESHET"/>
        <w:rPr>
          <w:rtl/>
        </w:rPr>
      </w:pPr>
      <w:r w:rsidRPr="00D76322">
        <w:rPr>
          <w:rFonts w:hint="eastAsia"/>
          <w:rtl/>
        </w:rPr>
        <w:t>בבדיקתנו</w:t>
      </w:r>
      <w:r w:rsidRPr="00D76322">
        <w:rPr>
          <w:rtl/>
        </w:rPr>
        <w:t xml:space="preserve"> נמצא כי מר צבי פלג מונה לתפקיד יו"ר חבר הנאמנים </w:t>
      </w:r>
      <w:r w:rsidRPr="00D76322">
        <w:rPr>
          <w:rFonts w:hint="cs"/>
          <w:rtl/>
        </w:rPr>
        <w:t xml:space="preserve">בשנת 2002, בזמן שכיהן כמנכ"ל אורט ישראל, זאת בניגוד לנורמות הניהוליות שקבעה ות"ת כדי להגן על עצמאותה של המכללה. יצוין שעוד </w:t>
      </w:r>
      <w:r w:rsidRPr="00D76322">
        <w:rPr>
          <w:rFonts w:hint="eastAsia"/>
          <w:rtl/>
        </w:rPr>
        <w:t>בדצמבר</w:t>
      </w:r>
      <w:r w:rsidRPr="00D76322">
        <w:rPr>
          <w:rtl/>
        </w:rPr>
        <w:t xml:space="preserve"> 2003 פנתה ות"ת למכללה וציינה כי יו"ר חבר הנאמנים לא יכול להיות בעל תפקיד באורט ישראל, ו</w:t>
      </w:r>
      <w:r w:rsidRPr="00D76322">
        <w:rPr>
          <w:rFonts w:hint="eastAsia"/>
          <w:rtl/>
        </w:rPr>
        <w:t>כי</w:t>
      </w:r>
      <w:r w:rsidRPr="00D76322">
        <w:rPr>
          <w:rtl/>
        </w:rPr>
        <w:t xml:space="preserve"> עליו לסיים את תפקידו </w:t>
      </w:r>
      <w:r w:rsidRPr="00D76322">
        <w:rPr>
          <w:rFonts w:hint="cs"/>
          <w:rtl/>
        </w:rPr>
        <w:t xml:space="preserve">לאלתר. </w:t>
      </w:r>
    </w:p>
    <w:p w:rsidR="00D84384" w:rsidRPr="00D76322" w:rsidP="003A50D1">
      <w:pPr>
        <w:pStyle w:val="RESHET"/>
        <w:rPr>
          <w:rtl/>
        </w:rPr>
      </w:pPr>
      <w:r w:rsidRPr="00D76322">
        <w:rPr>
          <w:rFonts w:hint="cs"/>
          <w:rtl/>
        </w:rPr>
        <w:t xml:space="preserve">אף שעברו יותר מעשר שנים מאז פורסמו </w:t>
      </w:r>
      <w:r w:rsidRPr="00D76322">
        <w:rPr>
          <w:rFonts w:hint="eastAsia"/>
          <w:rtl/>
        </w:rPr>
        <w:t>הנורמות</w:t>
      </w:r>
      <w:r w:rsidRPr="00D76322">
        <w:rPr>
          <w:rtl/>
        </w:rPr>
        <w:t xml:space="preserve"> </w:t>
      </w:r>
      <w:r w:rsidRPr="00D76322">
        <w:rPr>
          <w:rFonts w:hint="eastAsia"/>
          <w:rtl/>
        </w:rPr>
        <w:t>הניהוליות</w:t>
      </w:r>
      <w:r w:rsidRPr="00D76322">
        <w:rPr>
          <w:rFonts w:hint="cs"/>
          <w:rtl/>
        </w:rPr>
        <w:t xml:space="preserve"> של ות"ת וכ-12 שנים מאז מונה מר פלג ליו"ר חבר הנאמנים של המכללה, לא אכפה ות"ת את הנורמות הללו ואפשרה למצב זה של ניגוד עניינים מובנה ופגיעה אפשרית בעצמאות המכללה להמשיך ולהתקיים. </w:t>
      </w:r>
    </w:p>
    <w:p w:rsidR="00D84384" w:rsidRPr="00D76322" w:rsidP="003A50D1">
      <w:pPr>
        <w:spacing w:before="180" w:after="240" w:line="230" w:lineRule="exact"/>
        <w:jc w:val="both"/>
        <w:rPr>
          <w:rFonts w:cs="FrankRuehl"/>
          <w:sz w:val="20"/>
          <w:szCs w:val="22"/>
          <w:rtl/>
          <w:lang w:eastAsia="he-IL"/>
        </w:rPr>
      </w:pPr>
      <w:r w:rsidRPr="00D76322">
        <w:rPr>
          <w:rFonts w:cs="FrankRuehl" w:hint="cs"/>
          <w:sz w:val="20"/>
          <w:szCs w:val="22"/>
          <w:rtl/>
          <w:lang w:eastAsia="he-IL"/>
        </w:rPr>
        <w:t xml:space="preserve">בתשובתו למשרד מבקר המדינה מדצמבר 2014 כתב מנכ"ל אורט ישראל, כי </w:t>
      </w:r>
      <w:r w:rsidRPr="00D76322">
        <w:rPr>
          <w:rFonts w:cs="FrankRuehl" w:hint="eastAsia"/>
          <w:sz w:val="20"/>
          <w:szCs w:val="22"/>
          <w:rtl/>
          <w:lang w:eastAsia="he-IL"/>
        </w:rPr>
        <w:t>אורט</w:t>
      </w:r>
      <w:r w:rsidRPr="00D76322">
        <w:rPr>
          <w:rFonts w:cs="FrankRuehl"/>
          <w:sz w:val="20"/>
          <w:szCs w:val="22"/>
          <w:rtl/>
          <w:lang w:eastAsia="he-IL"/>
        </w:rPr>
        <w:t xml:space="preserve"> </w:t>
      </w:r>
      <w:r w:rsidRPr="00D76322">
        <w:rPr>
          <w:rFonts w:cs="FrankRuehl" w:hint="eastAsia"/>
          <w:sz w:val="20"/>
          <w:szCs w:val="22"/>
          <w:rtl/>
          <w:lang w:eastAsia="he-IL"/>
        </w:rPr>
        <w:t>ישראל</w:t>
      </w:r>
      <w:r w:rsidRPr="00D76322">
        <w:rPr>
          <w:rFonts w:cs="FrankRuehl"/>
          <w:sz w:val="20"/>
          <w:szCs w:val="22"/>
          <w:rtl/>
          <w:lang w:eastAsia="he-IL"/>
        </w:rPr>
        <w:t xml:space="preserve"> </w:t>
      </w:r>
      <w:r w:rsidRPr="00D76322">
        <w:rPr>
          <w:rFonts w:cs="FrankRuehl" w:hint="eastAsia"/>
          <w:sz w:val="20"/>
          <w:szCs w:val="22"/>
          <w:rtl/>
          <w:lang w:eastAsia="he-IL"/>
        </w:rPr>
        <w:t>ייסדה</w:t>
      </w:r>
      <w:r w:rsidRPr="00D76322">
        <w:rPr>
          <w:rFonts w:cs="FrankRuehl" w:hint="cs"/>
          <w:sz w:val="20"/>
          <w:szCs w:val="22"/>
          <w:rtl/>
          <w:lang w:eastAsia="he-IL"/>
        </w:rPr>
        <w:t xml:space="preserve"> את המכללה כחלק </w:t>
      </w:r>
      <w:r w:rsidRPr="00D76322">
        <w:rPr>
          <w:rFonts w:cs="FrankRuehl" w:hint="eastAsia"/>
          <w:sz w:val="20"/>
          <w:szCs w:val="22"/>
          <w:rtl/>
          <w:lang w:eastAsia="he-IL"/>
        </w:rPr>
        <w:t>מרשת</w:t>
      </w:r>
      <w:r w:rsidRPr="00D76322">
        <w:rPr>
          <w:rFonts w:cs="FrankRuehl"/>
          <w:sz w:val="20"/>
          <w:szCs w:val="22"/>
          <w:rtl/>
          <w:lang w:eastAsia="he-IL"/>
        </w:rPr>
        <w:t xml:space="preserve"> </w:t>
      </w:r>
      <w:r w:rsidRPr="00D76322">
        <w:rPr>
          <w:rFonts w:cs="FrankRuehl" w:hint="eastAsia"/>
          <w:sz w:val="20"/>
          <w:szCs w:val="22"/>
          <w:rtl/>
          <w:lang w:eastAsia="he-IL"/>
        </w:rPr>
        <w:t>אורט</w:t>
      </w:r>
      <w:r w:rsidRPr="00D76322">
        <w:rPr>
          <w:rFonts w:cs="FrankRuehl"/>
          <w:sz w:val="20"/>
          <w:szCs w:val="22"/>
          <w:rtl/>
          <w:lang w:eastAsia="he-IL"/>
        </w:rPr>
        <w:t xml:space="preserve"> </w:t>
      </w:r>
      <w:r w:rsidRPr="00D76322">
        <w:rPr>
          <w:rFonts w:cs="FrankRuehl" w:hint="eastAsia"/>
          <w:sz w:val="20"/>
          <w:szCs w:val="22"/>
          <w:rtl/>
          <w:lang w:eastAsia="he-IL"/>
        </w:rPr>
        <w:t>ישראל</w:t>
      </w:r>
      <w:r w:rsidRPr="00D76322">
        <w:rPr>
          <w:rFonts w:cs="FrankRuehl" w:hint="cs"/>
          <w:sz w:val="20"/>
          <w:szCs w:val="22"/>
          <w:rtl/>
          <w:lang w:eastAsia="he-IL"/>
        </w:rPr>
        <w:t xml:space="preserve"> וכי לאור תמיכתה במכללה היא הפכה לאחת המכללות האקדמיות-טכנולוגיות המובילות בישראל. עוד הוא כתב בתשובתו כי תפקידו השני, שמציב אותו לכאורה בניגוד עניינים מובנה, הוא עמידה בראש גוף חינוכי מפואר הפועל ללא מטרת רווח. בפגישה שהתקיימה במשרד מבקר המדינה בינואר 2015 ציין המנכ"ל כי הוא הקדיש את חייו </w:t>
      </w:r>
      <w:r w:rsidRPr="00D76322">
        <w:rPr>
          <w:rFonts w:cs="FrankRuehl" w:hint="cs"/>
          <w:sz w:val="20"/>
          <w:szCs w:val="22"/>
          <w:rtl/>
          <w:lang w:eastAsia="he-IL"/>
        </w:rPr>
        <w:t xml:space="preserve">לחינוך הטכנולוגי ולרשת אורט, וכי לא ניצל את מעמדו באורט ישראל או במכללה לקידום עניינים אישיים. </w:t>
      </w:r>
    </w:p>
    <w:p w:rsidR="00D84384" w:rsidRPr="00D76322" w:rsidP="003A50D1">
      <w:pPr>
        <w:pStyle w:val="RESHET"/>
        <w:rPr>
          <w:rtl/>
        </w:rPr>
      </w:pPr>
      <w:r w:rsidRPr="00D76322">
        <w:rPr>
          <w:rFonts w:hint="cs"/>
          <w:rtl/>
        </w:rPr>
        <w:t xml:space="preserve">משרד מבקר המדינה מציין כי בביקורת לא נבדקו נושאים הנוגעים לעניינים אישיים; אשר לפן המוסדי, עולה כי מר פלג פעל תוך חשש לניגוד עניינים בין שני תפקידיו - מנכ"ל אורט ישראל ויו"ר חבר הנאמנים של מכללת אורט בראודה. </w:t>
      </w:r>
    </w:p>
    <w:p w:rsidR="00D84384" w:rsidRPr="00D76322" w:rsidP="003A50D1">
      <w:pPr>
        <w:spacing w:before="180" w:after="120" w:line="230" w:lineRule="exact"/>
        <w:jc w:val="both"/>
        <w:rPr>
          <w:rFonts w:cs="FrankRuehl"/>
          <w:sz w:val="20"/>
          <w:szCs w:val="22"/>
          <w:rtl/>
          <w:lang w:eastAsia="he-IL"/>
        </w:rPr>
      </w:pPr>
      <w:r w:rsidRPr="00D76322">
        <w:rPr>
          <w:rFonts w:cs="FrankRuehl" w:hint="cs"/>
          <w:sz w:val="20"/>
          <w:szCs w:val="22"/>
          <w:rtl/>
          <w:lang w:eastAsia="he-IL"/>
        </w:rPr>
        <w:t xml:space="preserve">דוגמה לניגוד עניינים שבו היה נתון מר פלג נוגעת לדמי השימוש </w:t>
      </w:r>
      <w:r w:rsidRPr="00D76322">
        <w:rPr>
          <w:rFonts w:cs="FrankRuehl" w:hint="eastAsia"/>
          <w:sz w:val="20"/>
          <w:szCs w:val="22"/>
          <w:rtl/>
          <w:lang w:eastAsia="he-IL"/>
        </w:rPr>
        <w:t>ב</w:t>
      </w:r>
      <w:r w:rsidRPr="00D76322">
        <w:rPr>
          <w:rFonts w:cs="FrankRuehl" w:hint="cs"/>
          <w:sz w:val="20"/>
          <w:szCs w:val="22"/>
          <w:rtl/>
          <w:lang w:eastAsia="he-IL"/>
        </w:rPr>
        <w:t xml:space="preserve">מבנים </w:t>
      </w:r>
      <w:r w:rsidRPr="00D76322">
        <w:rPr>
          <w:rFonts w:cs="FrankRuehl" w:hint="eastAsia"/>
          <w:sz w:val="20"/>
          <w:szCs w:val="22"/>
          <w:rtl/>
          <w:lang w:eastAsia="he-IL"/>
        </w:rPr>
        <w:t>בקמפוס</w:t>
      </w:r>
      <w:r w:rsidRPr="00D76322">
        <w:rPr>
          <w:rFonts w:cs="FrankRuehl" w:hint="cs"/>
          <w:sz w:val="20"/>
          <w:szCs w:val="22"/>
          <w:rtl/>
          <w:lang w:eastAsia="he-IL"/>
        </w:rPr>
        <w:t xml:space="preserve"> </w:t>
      </w:r>
      <w:r w:rsidRPr="00D76322">
        <w:rPr>
          <w:rFonts w:cs="FrankRuehl" w:hint="eastAsia"/>
          <w:sz w:val="20"/>
          <w:szCs w:val="22"/>
          <w:rtl/>
          <w:lang w:eastAsia="he-IL"/>
        </w:rPr>
        <w:t>בכרמיאל</w:t>
      </w:r>
      <w:r w:rsidRPr="00D76322">
        <w:rPr>
          <w:rFonts w:cs="FrankRuehl"/>
          <w:sz w:val="20"/>
          <w:szCs w:val="22"/>
          <w:rtl/>
          <w:lang w:eastAsia="he-IL"/>
        </w:rPr>
        <w:t xml:space="preserve">, </w:t>
      </w:r>
      <w:r w:rsidRPr="00D76322">
        <w:rPr>
          <w:rFonts w:cs="FrankRuehl" w:hint="cs"/>
          <w:sz w:val="20"/>
          <w:szCs w:val="22"/>
          <w:rtl/>
          <w:lang w:eastAsia="he-IL"/>
        </w:rPr>
        <w:t>ששילמה</w:t>
      </w:r>
      <w:r w:rsidRPr="00D76322">
        <w:rPr>
          <w:rFonts w:cs="FrankRuehl"/>
          <w:sz w:val="20"/>
          <w:szCs w:val="22"/>
          <w:rtl/>
          <w:lang w:eastAsia="he-IL"/>
        </w:rPr>
        <w:t xml:space="preserve"> </w:t>
      </w:r>
      <w:r w:rsidRPr="00D76322">
        <w:rPr>
          <w:rFonts w:cs="FrankRuehl" w:hint="eastAsia"/>
          <w:sz w:val="20"/>
          <w:szCs w:val="22"/>
          <w:rtl/>
          <w:lang w:eastAsia="he-IL"/>
        </w:rPr>
        <w:t>המכללה</w:t>
      </w:r>
      <w:r w:rsidRPr="00D76322">
        <w:rPr>
          <w:rFonts w:cs="FrankRuehl"/>
          <w:sz w:val="20"/>
          <w:szCs w:val="22"/>
          <w:rtl/>
          <w:lang w:eastAsia="he-IL"/>
        </w:rPr>
        <w:t xml:space="preserve"> </w:t>
      </w:r>
      <w:r w:rsidRPr="00D76322">
        <w:rPr>
          <w:rFonts w:cs="FrankRuehl" w:hint="cs"/>
          <w:sz w:val="20"/>
          <w:szCs w:val="22"/>
          <w:rtl/>
          <w:lang w:eastAsia="he-IL"/>
        </w:rPr>
        <w:t>לאורט ישראל.</w:t>
      </w:r>
      <w:r w:rsidRPr="00D76322">
        <w:rPr>
          <w:rFonts w:cs="FrankRuehl"/>
          <w:sz w:val="20"/>
          <w:szCs w:val="22"/>
          <w:rtl/>
          <w:lang w:eastAsia="he-IL"/>
        </w:rPr>
        <w:t xml:space="preserve"> מיום</w:t>
      </w:r>
      <w:r w:rsidRPr="00D76322">
        <w:rPr>
          <w:rFonts w:cs="FrankRuehl" w:hint="cs"/>
          <w:sz w:val="20"/>
          <w:szCs w:val="22"/>
          <w:rtl/>
          <w:lang w:eastAsia="he-IL"/>
        </w:rPr>
        <w:t xml:space="preserve"> שנוסדה כעמותה נפרדת</w:t>
      </w:r>
      <w:r w:rsidRPr="00D76322">
        <w:rPr>
          <w:rFonts w:cs="FrankRuehl"/>
          <w:sz w:val="20"/>
          <w:szCs w:val="22"/>
          <w:rtl/>
          <w:lang w:eastAsia="he-IL"/>
        </w:rPr>
        <w:t xml:space="preserve"> </w:t>
      </w:r>
      <w:r w:rsidRPr="00D76322">
        <w:rPr>
          <w:rFonts w:cs="FrankRuehl" w:hint="cs"/>
          <w:sz w:val="20"/>
          <w:szCs w:val="22"/>
          <w:rtl/>
          <w:lang w:eastAsia="he-IL"/>
        </w:rPr>
        <w:t xml:space="preserve">שילמה המכללה לאורט ישראל דמי שימוש במבנים בקמפוס בכרמיאל. תשלום זה הופסק בשנת 2003 בעקבות הנחיית המל"ג להימנע מהעברות כספים מהמכללה לאורט ישראל. </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 xml:space="preserve">בשנים 2011-2010 ביקשה אורט ישראל לחדש את תשלום דמי השימוש על ידי המכללה ואף ניהלה משא ומתן עם המל"ג בנושא זה. </w:t>
      </w:r>
      <w:r w:rsidRPr="00D76322">
        <w:rPr>
          <w:rFonts w:cs="FrankRuehl" w:hint="eastAsia"/>
          <w:sz w:val="20"/>
          <w:szCs w:val="22"/>
          <w:rtl/>
          <w:lang w:eastAsia="he-IL"/>
        </w:rPr>
        <w:t>נציג</w:t>
      </w:r>
      <w:r w:rsidRPr="00D76322">
        <w:rPr>
          <w:rFonts w:cs="FrankRuehl"/>
          <w:sz w:val="20"/>
          <w:szCs w:val="22"/>
          <w:rtl/>
          <w:lang w:eastAsia="he-IL"/>
        </w:rPr>
        <w:t xml:space="preserve"> </w:t>
      </w:r>
      <w:r w:rsidRPr="00D76322">
        <w:rPr>
          <w:rFonts w:cs="FrankRuehl" w:hint="eastAsia"/>
          <w:sz w:val="20"/>
          <w:szCs w:val="22"/>
          <w:rtl/>
          <w:lang w:eastAsia="he-IL"/>
        </w:rPr>
        <w:t>המו</w:t>
      </w:r>
      <w:r w:rsidRPr="00D76322">
        <w:rPr>
          <w:rFonts w:cs="FrankRuehl"/>
          <w:sz w:val="20"/>
          <w:szCs w:val="22"/>
          <w:rtl/>
          <w:lang w:eastAsia="he-IL"/>
        </w:rPr>
        <w:t xml:space="preserve">"מ מטעם אורט ישראל </w:t>
      </w:r>
      <w:r w:rsidRPr="00D76322">
        <w:rPr>
          <w:rFonts w:cs="FrankRuehl" w:hint="eastAsia"/>
          <w:sz w:val="20"/>
          <w:szCs w:val="22"/>
          <w:rtl/>
          <w:lang w:eastAsia="he-IL"/>
        </w:rPr>
        <w:t>היה</w:t>
      </w:r>
      <w:r w:rsidRPr="00D76322">
        <w:rPr>
          <w:rFonts w:cs="FrankRuehl"/>
          <w:sz w:val="20"/>
          <w:szCs w:val="22"/>
          <w:rtl/>
          <w:lang w:eastAsia="he-IL"/>
        </w:rPr>
        <w:t xml:space="preserve"> המנכ"</w:t>
      </w:r>
      <w:r w:rsidRPr="00D76322">
        <w:rPr>
          <w:rFonts w:cs="FrankRuehl" w:hint="eastAsia"/>
          <w:sz w:val="20"/>
          <w:szCs w:val="22"/>
          <w:rtl/>
          <w:lang w:eastAsia="he-IL"/>
        </w:rPr>
        <w:t>ל</w:t>
      </w:r>
      <w:r w:rsidRPr="00D76322">
        <w:rPr>
          <w:rFonts w:cs="FrankRuehl"/>
          <w:sz w:val="20"/>
          <w:szCs w:val="22"/>
          <w:rtl/>
          <w:lang w:eastAsia="he-IL"/>
        </w:rPr>
        <w:t xml:space="preserve"> </w:t>
      </w:r>
      <w:r w:rsidRPr="00D76322">
        <w:rPr>
          <w:rFonts w:cs="FrankRuehl" w:hint="eastAsia"/>
          <w:sz w:val="20"/>
          <w:szCs w:val="22"/>
          <w:rtl/>
          <w:lang w:eastAsia="he-IL"/>
        </w:rPr>
        <w:t>שלה</w:t>
      </w:r>
      <w:r w:rsidRPr="00D76322">
        <w:rPr>
          <w:rFonts w:cs="FrankRuehl"/>
          <w:sz w:val="20"/>
          <w:szCs w:val="22"/>
          <w:rtl/>
          <w:lang w:eastAsia="he-IL"/>
        </w:rPr>
        <w:t>,</w:t>
      </w:r>
      <w:r w:rsidRPr="00D76322">
        <w:rPr>
          <w:rFonts w:cs="FrankRuehl" w:hint="cs"/>
          <w:sz w:val="20"/>
          <w:szCs w:val="22"/>
          <w:rtl/>
          <w:lang w:eastAsia="he-IL"/>
        </w:rPr>
        <w:t xml:space="preserve"> מר צבי פלג, ששימש באותה עת גם יו"ר חבר הנאמנים של המכללה וחבר בוועד המנהל שלה. בנושא זה ייצג מר פלג הן את המשכיר (שהאינטרס שלו הוא להשיא את דמי השימוש) והן את השוכר (שהאינטרס שלו בדרך כלל הפוך). באחת מפניותיו ליו"ר ות"ת, הוא כתב שאורט ישראל עומדת על זכותה לגבות דמי שימוש ראויים מאורט בראודה בגובה שיקבע שמאי מוסכם, בגין זכויות השימוש בקרקע ובמבנים.</w:t>
      </w:r>
    </w:p>
    <w:p w:rsidR="00D84384" w:rsidRPr="00D76322" w:rsidP="003A50D1">
      <w:pPr>
        <w:spacing w:after="240" w:line="230" w:lineRule="exact"/>
        <w:jc w:val="both"/>
        <w:rPr>
          <w:rFonts w:cs="FrankRuehl"/>
          <w:sz w:val="20"/>
          <w:szCs w:val="22"/>
          <w:rtl/>
          <w:lang w:eastAsia="he-IL"/>
        </w:rPr>
      </w:pPr>
      <w:r w:rsidRPr="00D76322">
        <w:rPr>
          <w:rFonts w:cs="FrankRuehl" w:hint="cs"/>
          <w:sz w:val="20"/>
          <w:szCs w:val="22"/>
          <w:rtl/>
          <w:lang w:eastAsia="he-IL"/>
        </w:rPr>
        <w:t>בתשובתו למשרד מבקר המדינה מדצמבר 2014 כתב מנכ"ל אורט ישראל כי הוא לא עמד במצב של ניגוד עניינים, וכי העובדה שאורט ישראל היא בעלת הקרקע שבה נמצא הקמפוס של המכללה פעלה לטובת המכללה. עוד כתב בתשובתו, כי אורט ישראל אף הציעה כי הכספים שתשלם המכללה כדמי שימוש במבנים יועברו לקרן ייחודית שתשמש לבנייה ושיפור קמפוס המכללה.</w:t>
      </w:r>
    </w:p>
    <w:p w:rsidR="00D84384" w:rsidRPr="00D76322" w:rsidP="003A50D1">
      <w:pPr>
        <w:pStyle w:val="RESHET"/>
        <w:rPr>
          <w:rtl/>
        </w:rPr>
      </w:pPr>
      <w:r w:rsidRPr="00D76322">
        <w:rPr>
          <w:rFonts w:hint="cs"/>
          <w:rtl/>
        </w:rPr>
        <w:t>לדעת משרד מבקר המדינה, כהונתו של מר פלג כיו"ר חבר הנאמנים של המכללה וכחבר הוועד המנהל שלה, במקביל לתפקידו כמנכ</w:t>
      </w:r>
      <w:r w:rsidRPr="00D76322">
        <w:rPr>
          <w:rtl/>
        </w:rPr>
        <w:t>"</w:t>
      </w:r>
      <w:r w:rsidRPr="00D76322">
        <w:rPr>
          <w:rFonts w:hint="cs"/>
          <w:rtl/>
        </w:rPr>
        <w:t>ל אורט ישראל, העמידה אותו במצב של חשש לניגוד עניינים בין שני התפקידים, וכי הדבר בא לידי ביטוי בנושא תשלום דמי השימוש. לו מלכתחילה הייתה המכללה ממלאת אחר הנורמות של ות"ת ולא ממנה את מר פלג לתפקיד יו"ר חבר הנאמנים, היה נמנע החשש האמור.</w:t>
      </w:r>
    </w:p>
    <w:p w:rsidR="00D84384" w:rsidRPr="00D76322" w:rsidP="003A50D1">
      <w:pPr>
        <w:pStyle w:val="RESHET"/>
        <w:rPr>
          <w:rtl/>
        </w:rPr>
      </w:pPr>
      <w:r w:rsidRPr="00D76322">
        <w:rPr>
          <w:rFonts w:hint="cs"/>
          <w:rtl/>
        </w:rPr>
        <w:t xml:space="preserve">יצוין כי במהלך הביקורת, ביולי 2014, התנתה המל"ג את המשך ההכרה במכללה ואת המשך תקצובה בהפסקת כהונתו של מר פלג כיו"ר חבר הנאמנים </w:t>
      </w:r>
      <w:r w:rsidRPr="00D76322">
        <w:rPr>
          <w:rtl/>
        </w:rPr>
        <w:t>(</w:t>
      </w:r>
      <w:r w:rsidRPr="00D76322">
        <w:rPr>
          <w:rFonts w:hint="eastAsia"/>
          <w:rtl/>
        </w:rPr>
        <w:t>ראו</w:t>
      </w:r>
      <w:r w:rsidRPr="00D76322">
        <w:rPr>
          <w:rtl/>
        </w:rPr>
        <w:t xml:space="preserve"> </w:t>
      </w:r>
      <w:r w:rsidRPr="00D76322">
        <w:rPr>
          <w:rFonts w:hint="eastAsia"/>
          <w:rtl/>
        </w:rPr>
        <w:t>עוד</w:t>
      </w:r>
      <w:r w:rsidRPr="00D76322">
        <w:rPr>
          <w:rtl/>
        </w:rPr>
        <w:t xml:space="preserve"> </w:t>
      </w:r>
      <w:r w:rsidRPr="00D76322">
        <w:rPr>
          <w:rFonts w:hint="eastAsia"/>
          <w:rtl/>
        </w:rPr>
        <w:t>על</w:t>
      </w:r>
      <w:r w:rsidRPr="00D76322">
        <w:rPr>
          <w:rtl/>
        </w:rPr>
        <w:t xml:space="preserve"> </w:t>
      </w:r>
      <w:r w:rsidRPr="00D76322">
        <w:rPr>
          <w:rFonts w:hint="eastAsia"/>
          <w:rtl/>
        </w:rPr>
        <w:t>כך</w:t>
      </w:r>
      <w:r w:rsidRPr="00D76322">
        <w:rPr>
          <w:rFonts w:hint="cs"/>
          <w:rtl/>
        </w:rPr>
        <w:t xml:space="preserve"> בפרק על פעילות מל"ג מול המכללה). באוגוסט 2014 גיבשו המל"ג והמכללה הסכם שלאחר תקופת מעבר של שנה ושלושה חודשים נועד להסדיר את עמידתה של המכללה </w:t>
      </w:r>
      <w:r w:rsidRPr="00D76322">
        <w:rPr>
          <w:rFonts w:hint="eastAsia"/>
          <w:rtl/>
        </w:rPr>
        <w:t>בנורמות</w:t>
      </w:r>
      <w:r w:rsidRPr="00D76322">
        <w:rPr>
          <w:rtl/>
        </w:rPr>
        <w:t xml:space="preserve"> </w:t>
      </w:r>
      <w:r w:rsidRPr="00D76322">
        <w:rPr>
          <w:rFonts w:hint="eastAsia"/>
          <w:rtl/>
        </w:rPr>
        <w:t>הניהוליות</w:t>
      </w:r>
      <w:r w:rsidRPr="00D76322">
        <w:rPr>
          <w:rtl/>
        </w:rPr>
        <w:t xml:space="preserve"> </w:t>
      </w:r>
      <w:r w:rsidRPr="00D76322">
        <w:rPr>
          <w:rFonts w:hint="eastAsia"/>
          <w:rtl/>
        </w:rPr>
        <w:t>של</w:t>
      </w:r>
      <w:r w:rsidRPr="00D76322">
        <w:rPr>
          <w:rtl/>
        </w:rPr>
        <w:t xml:space="preserve"> ות"ת</w:t>
      </w:r>
      <w:r w:rsidRPr="00D76322">
        <w:rPr>
          <w:rFonts w:hint="cs"/>
          <w:rtl/>
        </w:rPr>
        <w:t xml:space="preserve">. ההסכם אושר על ידי המל"ג בספטמבר 2014, ובנובמבר 2014 אושר תקנון חדש למכללה. </w:t>
      </w:r>
    </w:p>
    <w:p w:rsidR="00D84384" w:rsidRPr="00D76322" w:rsidP="003A50D1">
      <w:pPr>
        <w:spacing w:after="120" w:line="230" w:lineRule="exact"/>
        <w:jc w:val="both"/>
        <w:rPr>
          <w:rFonts w:cs="FrankRuehl"/>
          <w:sz w:val="20"/>
          <w:szCs w:val="22"/>
          <w:rtl/>
          <w:lang w:eastAsia="he-IL"/>
        </w:rPr>
      </w:pPr>
    </w:p>
    <w:p w:rsidR="00D84384" w:rsidRPr="00FA7760" w:rsidP="003A50D1">
      <w:pPr>
        <w:pStyle w:val="KOT5"/>
        <w:rPr>
          <w:rtl/>
        </w:rPr>
      </w:pPr>
      <w:r w:rsidRPr="00FA7760">
        <w:rPr>
          <w:rFonts w:hint="cs"/>
          <w:rtl/>
        </w:rPr>
        <w:t>חבר הנאמנים ו</w:t>
      </w:r>
      <w:r>
        <w:rPr>
          <w:rFonts w:hint="cs"/>
          <w:rtl/>
        </w:rPr>
        <w:t>ה</w:t>
      </w:r>
      <w:r w:rsidRPr="00FA7760">
        <w:rPr>
          <w:rFonts w:hint="cs"/>
          <w:rtl/>
        </w:rPr>
        <w:t>וועד המנהל</w:t>
      </w:r>
    </w:p>
    <w:p w:rsidR="00D84384" w:rsidRPr="005F77BC" w:rsidP="003A50D1">
      <w:pPr>
        <w:pStyle w:val="KOT6"/>
        <w:rPr>
          <w:rtl/>
        </w:rPr>
      </w:pPr>
      <w:r w:rsidRPr="005F77BC">
        <w:rPr>
          <w:rFonts w:hint="cs"/>
          <w:rtl/>
        </w:rPr>
        <w:t xml:space="preserve">הרכב </w:t>
      </w:r>
      <w:r w:rsidRPr="005F77BC">
        <w:rPr>
          <w:rFonts w:hint="eastAsia"/>
          <w:rtl/>
        </w:rPr>
        <w:t>המוסדות</w:t>
      </w:r>
      <w:r w:rsidRPr="005F77BC">
        <w:rPr>
          <w:rtl/>
        </w:rPr>
        <w:t xml:space="preserve"> </w:t>
      </w:r>
      <w:r w:rsidRPr="005F77BC">
        <w:rPr>
          <w:rFonts w:hint="eastAsia"/>
          <w:rtl/>
        </w:rPr>
        <w:t>המנהלים</w:t>
      </w:r>
      <w:r w:rsidRPr="005F77BC">
        <w:rPr>
          <w:rFonts w:hint="cs"/>
          <w:rtl/>
        </w:rPr>
        <w:t xml:space="preserve"> </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 xml:space="preserve">כדי לשמור על עצמאותם של המוסדות להשכלה גבוהה קובעות </w:t>
      </w:r>
      <w:r w:rsidRPr="00D76322">
        <w:rPr>
          <w:rFonts w:cs="FrankRuehl" w:hint="eastAsia"/>
          <w:sz w:val="20"/>
          <w:szCs w:val="22"/>
          <w:rtl/>
          <w:lang w:eastAsia="he-IL"/>
        </w:rPr>
        <w:t>הנורמות</w:t>
      </w:r>
      <w:r w:rsidRPr="00D76322">
        <w:rPr>
          <w:rFonts w:cs="FrankRuehl"/>
          <w:sz w:val="20"/>
          <w:szCs w:val="22"/>
          <w:rtl/>
          <w:lang w:eastAsia="he-IL"/>
        </w:rPr>
        <w:t xml:space="preserve"> </w:t>
      </w:r>
      <w:r w:rsidRPr="00D76322">
        <w:rPr>
          <w:rFonts w:cs="FrankRuehl" w:hint="eastAsia"/>
          <w:sz w:val="20"/>
          <w:szCs w:val="22"/>
          <w:rtl/>
          <w:lang w:eastAsia="he-IL"/>
        </w:rPr>
        <w:t>הניהוליות</w:t>
      </w:r>
      <w:r w:rsidRPr="00D76322">
        <w:rPr>
          <w:rFonts w:cs="FrankRuehl"/>
          <w:sz w:val="20"/>
          <w:szCs w:val="22"/>
          <w:rtl/>
          <w:lang w:eastAsia="he-IL"/>
        </w:rPr>
        <w:t xml:space="preserve"> </w:t>
      </w:r>
      <w:r w:rsidRPr="00D76322">
        <w:rPr>
          <w:rFonts w:cs="FrankRuehl" w:hint="eastAsia"/>
          <w:sz w:val="20"/>
          <w:szCs w:val="22"/>
          <w:rtl/>
          <w:lang w:eastAsia="he-IL"/>
        </w:rPr>
        <w:t>של</w:t>
      </w:r>
      <w:r w:rsidRPr="00D76322">
        <w:rPr>
          <w:rFonts w:cs="FrankRuehl"/>
          <w:sz w:val="20"/>
          <w:szCs w:val="22"/>
          <w:rtl/>
          <w:lang w:eastAsia="he-IL"/>
        </w:rPr>
        <w:t xml:space="preserve"> </w:t>
      </w:r>
      <w:r w:rsidRPr="00D76322">
        <w:rPr>
          <w:rFonts w:cs="FrankRuehl" w:hint="eastAsia"/>
          <w:sz w:val="20"/>
          <w:szCs w:val="22"/>
          <w:rtl/>
          <w:lang w:eastAsia="he-IL"/>
        </w:rPr>
        <w:t>ות</w:t>
      </w:r>
      <w:r w:rsidRPr="00D76322">
        <w:rPr>
          <w:rFonts w:cs="FrankRuehl"/>
          <w:sz w:val="20"/>
          <w:szCs w:val="22"/>
          <w:rtl/>
          <w:lang w:eastAsia="he-IL"/>
        </w:rPr>
        <w:t>"ת</w:t>
      </w:r>
      <w:r w:rsidRPr="00D76322">
        <w:rPr>
          <w:rFonts w:cs="FrankRuehl" w:hint="cs"/>
          <w:sz w:val="20"/>
          <w:szCs w:val="22"/>
          <w:rtl/>
          <w:lang w:eastAsia="he-IL"/>
        </w:rPr>
        <w:t xml:space="preserve"> ששיעור נציגיהם של גורמים חיצוניים (אישים או גופים המייצגים גופים ותאגידים חיצוניים למוסדות) כגון רשויות מקומיות, רשתות חינוך ואיגודים מקצועיים, לא יעלה על 20% מחברי </w:t>
      </w:r>
      <w:r w:rsidRPr="00D76322">
        <w:rPr>
          <w:rFonts w:cs="FrankRuehl" w:hint="eastAsia"/>
          <w:sz w:val="20"/>
          <w:szCs w:val="22"/>
          <w:rtl/>
          <w:lang w:eastAsia="he-IL"/>
        </w:rPr>
        <w:t>המוסדות</w:t>
      </w:r>
      <w:r w:rsidRPr="00D76322">
        <w:rPr>
          <w:rFonts w:cs="FrankRuehl"/>
          <w:sz w:val="20"/>
          <w:szCs w:val="22"/>
          <w:rtl/>
          <w:lang w:eastAsia="he-IL"/>
        </w:rPr>
        <w:t xml:space="preserve"> </w:t>
      </w:r>
      <w:r w:rsidRPr="00D76322">
        <w:rPr>
          <w:rFonts w:cs="FrankRuehl" w:hint="eastAsia"/>
          <w:sz w:val="20"/>
          <w:szCs w:val="22"/>
          <w:rtl/>
          <w:lang w:eastAsia="he-IL"/>
        </w:rPr>
        <w:t>המנהלים</w:t>
      </w:r>
      <w:r w:rsidRPr="00D76322">
        <w:rPr>
          <w:rFonts w:cs="FrankRuehl" w:hint="cs"/>
          <w:sz w:val="20"/>
          <w:szCs w:val="22"/>
          <w:rtl/>
          <w:lang w:eastAsia="he-IL"/>
        </w:rPr>
        <w:t>. שאר החברים יהיו מקרב גורמי פנים, כלומר מהמוסד האקדמי עצמו: סגל אקדמי, סגל טכני, סגל מינהלי, סטודנטים ועוד.</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 xml:space="preserve">במקרים שבהם קם המוסד האקדמי מתוך גוף אחר (אקדמי או לא אקדמי) קובעות </w:t>
      </w:r>
      <w:r w:rsidRPr="00D76322">
        <w:rPr>
          <w:rFonts w:cs="FrankRuehl" w:hint="eastAsia"/>
          <w:sz w:val="20"/>
          <w:szCs w:val="22"/>
          <w:rtl/>
          <w:lang w:eastAsia="he-IL"/>
        </w:rPr>
        <w:t>הנורמות</w:t>
      </w:r>
      <w:r w:rsidRPr="00D76322">
        <w:rPr>
          <w:rFonts w:cs="FrankRuehl"/>
          <w:sz w:val="20"/>
          <w:szCs w:val="22"/>
          <w:rtl/>
          <w:lang w:eastAsia="he-IL"/>
        </w:rPr>
        <w:t xml:space="preserve"> </w:t>
      </w:r>
      <w:r w:rsidRPr="00D76322">
        <w:rPr>
          <w:rFonts w:cs="FrankRuehl" w:hint="eastAsia"/>
          <w:sz w:val="20"/>
          <w:szCs w:val="22"/>
          <w:rtl/>
          <w:lang w:eastAsia="he-IL"/>
        </w:rPr>
        <w:t>הניהוליות</w:t>
      </w:r>
      <w:r w:rsidRPr="00D76322">
        <w:rPr>
          <w:rFonts w:cs="FrankRuehl"/>
          <w:sz w:val="20"/>
          <w:szCs w:val="22"/>
          <w:rtl/>
          <w:lang w:eastAsia="he-IL"/>
        </w:rPr>
        <w:t xml:space="preserve"> </w:t>
      </w:r>
      <w:r w:rsidRPr="00D76322">
        <w:rPr>
          <w:rFonts w:cs="FrankRuehl" w:hint="eastAsia"/>
          <w:sz w:val="20"/>
          <w:szCs w:val="22"/>
          <w:rtl/>
          <w:lang w:eastAsia="he-IL"/>
        </w:rPr>
        <w:t>של</w:t>
      </w:r>
      <w:r w:rsidRPr="00D76322">
        <w:rPr>
          <w:rFonts w:cs="FrankRuehl"/>
          <w:sz w:val="20"/>
          <w:szCs w:val="22"/>
          <w:rtl/>
          <w:lang w:eastAsia="he-IL"/>
        </w:rPr>
        <w:t xml:space="preserve"> </w:t>
      </w:r>
      <w:r w:rsidRPr="00D76322">
        <w:rPr>
          <w:rFonts w:cs="FrankRuehl" w:hint="eastAsia"/>
          <w:sz w:val="20"/>
          <w:szCs w:val="22"/>
          <w:rtl/>
          <w:lang w:eastAsia="he-IL"/>
        </w:rPr>
        <w:t>ות</w:t>
      </w:r>
      <w:r w:rsidRPr="00D76322">
        <w:rPr>
          <w:rFonts w:cs="FrankRuehl"/>
          <w:sz w:val="20"/>
          <w:szCs w:val="22"/>
          <w:rtl/>
          <w:lang w:eastAsia="he-IL"/>
        </w:rPr>
        <w:t>"ת</w:t>
      </w:r>
      <w:r w:rsidRPr="00D76322">
        <w:rPr>
          <w:rFonts w:cs="FrankRuehl" w:hint="cs"/>
          <w:sz w:val="20"/>
          <w:szCs w:val="22"/>
          <w:rtl/>
          <w:lang w:eastAsia="he-IL"/>
        </w:rPr>
        <w:t xml:space="preserve"> שחייבת להיות הלכה למעשה הפרדה משפטית, ניהולית </w:t>
      </w:r>
      <w:r w:rsidRPr="00D76322">
        <w:rPr>
          <w:rFonts w:cs="FrankRuehl" w:hint="eastAsia"/>
          <w:sz w:val="20"/>
          <w:szCs w:val="22"/>
          <w:rtl/>
          <w:lang w:eastAsia="he-IL"/>
        </w:rPr>
        <w:t>ונכסית</w:t>
      </w:r>
      <w:r w:rsidRPr="00D76322">
        <w:rPr>
          <w:rFonts w:cs="FrankRuehl" w:hint="cs"/>
          <w:sz w:val="20"/>
          <w:szCs w:val="22"/>
          <w:rtl/>
          <w:lang w:eastAsia="he-IL"/>
        </w:rPr>
        <w:t xml:space="preserve"> מלאה בין המוסד האקדמי ובין הגוף האחר.</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 xml:space="preserve">בבדיקתנו עלה שביוני 2014, 12 (34%) מחברי חבר הנאמנים של המכללה וכן שישה (46%) מחברי הוועד המנהל שלה היו בעלי זיקה לגורמים חיצוניים, ולמעשה לגורם חיצוני אחד: אורט ישראל. </w:t>
      </w:r>
    </w:p>
    <w:p w:rsidR="00D84384" w:rsidRPr="00D76322" w:rsidP="003A50D1">
      <w:pPr>
        <w:spacing w:after="240" w:line="230" w:lineRule="exact"/>
        <w:jc w:val="both"/>
        <w:rPr>
          <w:rFonts w:cs="FrankRuehl"/>
          <w:sz w:val="20"/>
          <w:szCs w:val="22"/>
          <w:rtl/>
          <w:lang w:eastAsia="he-IL"/>
        </w:rPr>
      </w:pPr>
      <w:r w:rsidRPr="00D76322">
        <w:rPr>
          <w:rFonts w:cs="FrankRuehl" w:hint="eastAsia"/>
          <w:sz w:val="20"/>
          <w:szCs w:val="22"/>
          <w:rtl/>
          <w:lang w:eastAsia="he-IL"/>
        </w:rPr>
        <w:t>בביקורת</w:t>
      </w:r>
      <w:r w:rsidRPr="00D76322">
        <w:rPr>
          <w:rFonts w:cs="FrankRuehl"/>
          <w:sz w:val="20"/>
          <w:szCs w:val="22"/>
          <w:rtl/>
          <w:lang w:eastAsia="he-IL"/>
        </w:rPr>
        <w:t xml:space="preserve"> שביצע רשם העמותות </w:t>
      </w:r>
      <w:r w:rsidRPr="00D76322">
        <w:rPr>
          <w:rFonts w:cs="FrankRuehl" w:hint="cs"/>
          <w:sz w:val="20"/>
          <w:szCs w:val="22"/>
          <w:rtl/>
          <w:lang w:eastAsia="he-IL"/>
        </w:rPr>
        <w:t>במכללה</w:t>
      </w:r>
      <w:r w:rsidRPr="00D76322">
        <w:rPr>
          <w:rFonts w:cs="FrankRuehl"/>
          <w:sz w:val="20"/>
          <w:szCs w:val="22"/>
          <w:rtl/>
          <w:lang w:eastAsia="he-IL"/>
        </w:rPr>
        <w:t xml:space="preserve"> </w:t>
      </w:r>
      <w:r w:rsidRPr="00D76322">
        <w:rPr>
          <w:rFonts w:cs="FrankRuehl" w:hint="eastAsia"/>
          <w:sz w:val="20"/>
          <w:szCs w:val="22"/>
          <w:rtl/>
          <w:lang w:eastAsia="he-IL"/>
        </w:rPr>
        <w:t>עוד</w:t>
      </w:r>
      <w:r w:rsidRPr="00D76322">
        <w:rPr>
          <w:rFonts w:cs="FrankRuehl"/>
          <w:sz w:val="20"/>
          <w:szCs w:val="22"/>
          <w:rtl/>
          <w:lang w:eastAsia="he-IL"/>
        </w:rPr>
        <w:t xml:space="preserve"> בשנת 2002 </w:t>
      </w:r>
      <w:r w:rsidRPr="00D76322">
        <w:rPr>
          <w:rFonts w:cs="FrankRuehl" w:hint="eastAsia"/>
          <w:sz w:val="20"/>
          <w:szCs w:val="22"/>
          <w:rtl/>
          <w:lang w:eastAsia="he-IL"/>
        </w:rPr>
        <w:t>הוא</w:t>
      </w:r>
      <w:r w:rsidRPr="00D76322">
        <w:rPr>
          <w:rFonts w:cs="FrankRuehl"/>
          <w:sz w:val="20"/>
          <w:szCs w:val="22"/>
          <w:rtl/>
          <w:lang w:eastAsia="he-IL"/>
        </w:rPr>
        <w:t xml:space="preserve"> </w:t>
      </w:r>
      <w:r w:rsidRPr="00D76322">
        <w:rPr>
          <w:rFonts w:cs="FrankRuehl" w:hint="eastAsia"/>
          <w:sz w:val="20"/>
          <w:szCs w:val="22"/>
          <w:rtl/>
          <w:lang w:eastAsia="he-IL"/>
        </w:rPr>
        <w:t>ציין</w:t>
      </w:r>
      <w:r w:rsidRPr="00D76322">
        <w:rPr>
          <w:rFonts w:cs="FrankRuehl"/>
          <w:sz w:val="20"/>
          <w:szCs w:val="22"/>
          <w:rtl/>
          <w:lang w:eastAsia="he-IL"/>
        </w:rPr>
        <w:t xml:space="preserve"> </w:t>
      </w:r>
      <w:r w:rsidRPr="00D76322">
        <w:rPr>
          <w:rFonts w:cs="FrankRuehl" w:hint="eastAsia"/>
          <w:sz w:val="20"/>
          <w:szCs w:val="22"/>
          <w:rtl/>
          <w:lang w:eastAsia="he-IL"/>
        </w:rPr>
        <w:t>את</w:t>
      </w:r>
      <w:r w:rsidRPr="00D76322">
        <w:rPr>
          <w:rFonts w:cs="FrankRuehl"/>
          <w:sz w:val="20"/>
          <w:szCs w:val="22"/>
          <w:rtl/>
          <w:lang w:eastAsia="he-IL"/>
        </w:rPr>
        <w:t xml:space="preserve"> </w:t>
      </w:r>
      <w:r w:rsidRPr="00D76322">
        <w:rPr>
          <w:rFonts w:cs="FrankRuehl" w:hint="eastAsia"/>
          <w:sz w:val="20"/>
          <w:szCs w:val="22"/>
          <w:rtl/>
          <w:lang w:eastAsia="he-IL"/>
        </w:rPr>
        <w:t>הקשר</w:t>
      </w:r>
      <w:r w:rsidRPr="00D76322">
        <w:rPr>
          <w:rFonts w:cs="FrankRuehl"/>
          <w:sz w:val="20"/>
          <w:szCs w:val="22"/>
          <w:rtl/>
          <w:lang w:eastAsia="he-IL"/>
        </w:rPr>
        <w:t xml:space="preserve"> </w:t>
      </w:r>
      <w:r w:rsidRPr="00D76322">
        <w:rPr>
          <w:rFonts w:cs="FrankRuehl" w:hint="eastAsia"/>
          <w:sz w:val="20"/>
          <w:szCs w:val="22"/>
          <w:rtl/>
          <w:lang w:eastAsia="he-IL"/>
        </w:rPr>
        <w:t>בין</w:t>
      </w:r>
      <w:r w:rsidRPr="00D76322">
        <w:rPr>
          <w:rFonts w:cs="FrankRuehl"/>
          <w:sz w:val="20"/>
          <w:szCs w:val="22"/>
          <w:rtl/>
          <w:lang w:eastAsia="he-IL"/>
        </w:rPr>
        <w:t xml:space="preserve"> </w:t>
      </w:r>
      <w:r w:rsidRPr="00D76322">
        <w:rPr>
          <w:rFonts w:cs="FrankRuehl" w:hint="eastAsia"/>
          <w:sz w:val="20"/>
          <w:szCs w:val="22"/>
          <w:rtl/>
          <w:lang w:eastAsia="he-IL"/>
        </w:rPr>
        <w:t>העמותה</w:t>
      </w:r>
      <w:r w:rsidRPr="00D76322">
        <w:rPr>
          <w:rFonts w:cs="FrankRuehl"/>
          <w:sz w:val="20"/>
          <w:szCs w:val="22"/>
          <w:rtl/>
          <w:lang w:eastAsia="he-IL"/>
        </w:rPr>
        <w:t xml:space="preserve"> </w:t>
      </w:r>
      <w:r w:rsidRPr="00D76322">
        <w:rPr>
          <w:rFonts w:cs="FrankRuehl" w:hint="eastAsia"/>
          <w:sz w:val="20"/>
          <w:szCs w:val="22"/>
          <w:rtl/>
          <w:lang w:eastAsia="he-IL"/>
        </w:rPr>
        <w:t>לאורט</w:t>
      </w:r>
      <w:r w:rsidRPr="00D76322">
        <w:rPr>
          <w:rFonts w:cs="FrankRuehl"/>
          <w:sz w:val="20"/>
          <w:szCs w:val="22"/>
          <w:rtl/>
          <w:lang w:eastAsia="he-IL"/>
        </w:rPr>
        <w:t xml:space="preserve"> </w:t>
      </w:r>
      <w:r w:rsidRPr="00D76322">
        <w:rPr>
          <w:rFonts w:cs="FrankRuehl" w:hint="eastAsia"/>
          <w:sz w:val="20"/>
          <w:szCs w:val="22"/>
          <w:rtl/>
          <w:lang w:eastAsia="he-IL"/>
        </w:rPr>
        <w:t>ישראל</w:t>
      </w:r>
      <w:r w:rsidRPr="00D76322">
        <w:rPr>
          <w:rFonts w:cs="FrankRuehl" w:hint="cs"/>
          <w:sz w:val="20"/>
          <w:szCs w:val="22"/>
          <w:rtl/>
          <w:lang w:eastAsia="he-IL"/>
        </w:rPr>
        <w:t>.</w:t>
      </w:r>
      <w:r w:rsidRPr="00D76322">
        <w:rPr>
          <w:rFonts w:cs="FrankRuehl"/>
          <w:sz w:val="20"/>
          <w:szCs w:val="22"/>
          <w:rtl/>
          <w:lang w:eastAsia="he-IL"/>
        </w:rPr>
        <w:t xml:space="preserve"> </w:t>
      </w:r>
      <w:r w:rsidRPr="00D76322">
        <w:rPr>
          <w:rFonts w:cs="FrankRuehl" w:hint="cs"/>
          <w:sz w:val="20"/>
          <w:szCs w:val="22"/>
          <w:rtl/>
          <w:lang w:eastAsia="he-IL"/>
        </w:rPr>
        <w:t>גם ות"ת העירה למכללה</w:t>
      </w:r>
      <w:r w:rsidRPr="00D76322">
        <w:rPr>
          <w:rFonts w:cs="FrankRuehl"/>
          <w:sz w:val="20"/>
          <w:szCs w:val="22"/>
          <w:rtl/>
          <w:lang w:eastAsia="he-IL"/>
        </w:rPr>
        <w:t xml:space="preserve"> </w:t>
      </w:r>
      <w:r w:rsidRPr="00D76322">
        <w:rPr>
          <w:rFonts w:cs="FrankRuehl" w:hint="cs"/>
          <w:sz w:val="20"/>
          <w:szCs w:val="22"/>
          <w:rtl/>
          <w:lang w:eastAsia="he-IL"/>
        </w:rPr>
        <w:t xml:space="preserve">בשנת 2003 כי מספר החברים בחבר הנאמנים ובוועד המנהל שיש להם זיקה לאורט ישראל חורג מהמותר ודרשה לתקן את הטעון תיקון. גם ביוני 2014 נמצא כאמור כי מספר החברים </w:t>
      </w:r>
      <w:r w:rsidRPr="00D76322">
        <w:rPr>
          <w:rFonts w:cs="FrankRuehl" w:hint="eastAsia"/>
          <w:sz w:val="20"/>
          <w:szCs w:val="22"/>
          <w:rtl/>
          <w:lang w:eastAsia="he-IL"/>
        </w:rPr>
        <w:t>במוסדות</w:t>
      </w:r>
      <w:r w:rsidRPr="00D76322">
        <w:rPr>
          <w:rFonts w:cs="FrankRuehl"/>
          <w:sz w:val="20"/>
          <w:szCs w:val="22"/>
          <w:rtl/>
          <w:lang w:eastAsia="he-IL"/>
        </w:rPr>
        <w:t xml:space="preserve"> </w:t>
      </w:r>
      <w:r w:rsidRPr="00D76322">
        <w:rPr>
          <w:rFonts w:cs="FrankRuehl" w:hint="eastAsia"/>
          <w:sz w:val="20"/>
          <w:szCs w:val="22"/>
          <w:rtl/>
          <w:lang w:eastAsia="he-IL"/>
        </w:rPr>
        <w:t>המנהלים</w:t>
      </w:r>
      <w:r w:rsidRPr="00D76322">
        <w:rPr>
          <w:rFonts w:cs="FrankRuehl" w:hint="cs"/>
          <w:sz w:val="20"/>
          <w:szCs w:val="22"/>
          <w:rtl/>
          <w:lang w:eastAsia="he-IL"/>
        </w:rPr>
        <w:t xml:space="preserve"> של המכללה אשר להם זיקה לאורט ישראל חרג מהמותר. </w:t>
      </w:r>
    </w:p>
    <w:p w:rsidR="00D84384" w:rsidRPr="00D76322" w:rsidP="003A50D1">
      <w:pPr>
        <w:pStyle w:val="RESHET"/>
        <w:rPr>
          <w:rtl/>
        </w:rPr>
      </w:pPr>
      <w:r w:rsidRPr="00D76322">
        <w:rPr>
          <w:rFonts w:hint="cs"/>
          <w:rtl/>
        </w:rPr>
        <w:t xml:space="preserve">נמצא כי ות"ת לא פעלה בנחרצות לאכוף את דרישותיה </w:t>
      </w:r>
      <w:r w:rsidRPr="00D76322">
        <w:rPr>
          <w:rFonts w:hint="eastAsia"/>
          <w:rtl/>
        </w:rPr>
        <w:t>ואת</w:t>
      </w:r>
      <w:r w:rsidRPr="00D76322">
        <w:rPr>
          <w:rtl/>
        </w:rPr>
        <w:t xml:space="preserve"> </w:t>
      </w:r>
      <w:r w:rsidRPr="00D76322">
        <w:rPr>
          <w:rFonts w:hint="cs"/>
          <w:rtl/>
        </w:rPr>
        <w:t xml:space="preserve">הנורמות </w:t>
      </w:r>
      <w:r w:rsidRPr="00D76322">
        <w:rPr>
          <w:rFonts w:hint="eastAsia"/>
          <w:rtl/>
        </w:rPr>
        <w:t>הניהול</w:t>
      </w:r>
      <w:r w:rsidRPr="00D76322">
        <w:rPr>
          <w:rFonts w:hint="cs"/>
          <w:rtl/>
        </w:rPr>
        <w:t>יות שקבעה,</w:t>
      </w:r>
      <w:r w:rsidRPr="00D76322">
        <w:rPr>
          <w:rtl/>
        </w:rPr>
        <w:t xml:space="preserve"> </w:t>
      </w:r>
      <w:r w:rsidRPr="00D76322">
        <w:rPr>
          <w:rFonts w:hint="eastAsia"/>
          <w:rtl/>
        </w:rPr>
        <w:t>ואפשר</w:t>
      </w:r>
      <w:r w:rsidRPr="00D76322">
        <w:rPr>
          <w:rFonts w:hint="cs"/>
          <w:rtl/>
        </w:rPr>
        <w:t>ה</w:t>
      </w:r>
      <w:r w:rsidRPr="00D76322">
        <w:rPr>
          <w:rtl/>
        </w:rPr>
        <w:t xml:space="preserve"> ל</w:t>
      </w:r>
      <w:r w:rsidRPr="00D76322">
        <w:rPr>
          <w:rFonts w:hint="cs"/>
          <w:rtl/>
        </w:rPr>
        <w:t xml:space="preserve">פגיעה האפשרית בעצמאות המכללה </w:t>
      </w:r>
      <w:r w:rsidRPr="00D76322">
        <w:rPr>
          <w:rtl/>
        </w:rPr>
        <w:t>להימשך תקופה ארוכה.</w:t>
      </w:r>
    </w:p>
    <w:p w:rsidR="00D84384" w:rsidRPr="00D76322" w:rsidP="003A50D1">
      <w:pPr>
        <w:spacing w:before="180" w:after="240" w:line="230" w:lineRule="exact"/>
        <w:jc w:val="both"/>
        <w:rPr>
          <w:rFonts w:cs="FrankRuehl"/>
          <w:sz w:val="20"/>
          <w:szCs w:val="22"/>
          <w:rtl/>
          <w:lang w:eastAsia="he-IL"/>
        </w:rPr>
      </w:pPr>
      <w:r w:rsidRPr="00D76322">
        <w:rPr>
          <w:rFonts w:cs="FrankRuehl" w:hint="cs"/>
          <w:sz w:val="20"/>
          <w:szCs w:val="22"/>
          <w:rtl/>
          <w:lang w:eastAsia="he-IL"/>
        </w:rPr>
        <w:t xml:space="preserve">רשם העמותות כתב למשרד מבקר המדינה באוקטובר 2014, כי רק ביולי 2013 הועלו בפניו טענות על הקשר שבין אורט ישראל לאורט בראודה ועל </w:t>
      </w:r>
      <w:r w:rsidRPr="00D76322">
        <w:rPr>
          <w:rFonts w:cs="FrankRuehl" w:hint="eastAsia"/>
          <w:sz w:val="20"/>
          <w:szCs w:val="22"/>
          <w:rtl/>
          <w:lang w:eastAsia="he-IL"/>
        </w:rPr>
        <w:t>מעורבותה</w:t>
      </w:r>
      <w:r w:rsidRPr="00D76322">
        <w:rPr>
          <w:rFonts w:cs="FrankRuehl"/>
          <w:sz w:val="20"/>
          <w:szCs w:val="22"/>
          <w:rtl/>
          <w:lang w:eastAsia="he-IL"/>
        </w:rPr>
        <w:t xml:space="preserve"> </w:t>
      </w:r>
      <w:r w:rsidRPr="00D76322">
        <w:rPr>
          <w:rFonts w:cs="FrankRuehl" w:hint="eastAsia"/>
          <w:sz w:val="20"/>
          <w:szCs w:val="22"/>
          <w:rtl/>
          <w:lang w:eastAsia="he-IL"/>
        </w:rPr>
        <w:t>של</w:t>
      </w:r>
      <w:r w:rsidRPr="00D76322">
        <w:rPr>
          <w:rFonts w:cs="FrankRuehl"/>
          <w:sz w:val="20"/>
          <w:szCs w:val="22"/>
          <w:rtl/>
          <w:lang w:eastAsia="he-IL"/>
        </w:rPr>
        <w:t xml:space="preserve"> </w:t>
      </w:r>
      <w:r w:rsidRPr="00D76322">
        <w:rPr>
          <w:rFonts w:cs="FrankRuehl" w:hint="eastAsia"/>
          <w:sz w:val="20"/>
          <w:szCs w:val="22"/>
          <w:rtl/>
          <w:lang w:eastAsia="he-IL"/>
        </w:rPr>
        <w:t>אורט</w:t>
      </w:r>
      <w:r w:rsidRPr="00D76322">
        <w:rPr>
          <w:rFonts w:cs="FrankRuehl"/>
          <w:sz w:val="20"/>
          <w:szCs w:val="22"/>
          <w:rtl/>
          <w:lang w:eastAsia="he-IL"/>
        </w:rPr>
        <w:t xml:space="preserve"> </w:t>
      </w:r>
      <w:r w:rsidRPr="00D76322">
        <w:rPr>
          <w:rFonts w:cs="FrankRuehl" w:hint="eastAsia"/>
          <w:sz w:val="20"/>
          <w:szCs w:val="22"/>
          <w:rtl/>
          <w:lang w:eastAsia="he-IL"/>
        </w:rPr>
        <w:t>ישראל</w:t>
      </w:r>
      <w:r w:rsidRPr="00D76322">
        <w:rPr>
          <w:rFonts w:cs="FrankRuehl" w:hint="cs"/>
          <w:sz w:val="20"/>
          <w:szCs w:val="22"/>
          <w:rtl/>
          <w:lang w:eastAsia="he-IL"/>
        </w:rPr>
        <w:t xml:space="preserve"> בניהול המכללה, בניגוד לנורמות הניהוליות של ות"ת. מכיוון שכך, הוא התכוון לבצע ביקורת עומק במכללה בשנת 2014, אולם הוא חזר בו מכוונתו נוכח ניסיונות המל"ג להגיע להסכם עם המכללה ולנוכח הביקורת של משרד מבקר המדינה. הוא הוסיף וציין כי החליט להשאיר את הפעלת הסמכות הרגולטורית בידי הרגולטור הייעודי, </w:t>
      </w:r>
      <w:r w:rsidRPr="00D76322">
        <w:rPr>
          <w:rFonts w:cs="FrankRuehl" w:hint="eastAsia"/>
          <w:sz w:val="20"/>
          <w:szCs w:val="22"/>
          <w:rtl/>
          <w:lang w:eastAsia="he-IL"/>
        </w:rPr>
        <w:t>קרי</w:t>
      </w:r>
      <w:r w:rsidRPr="00D76322">
        <w:rPr>
          <w:rFonts w:cs="FrankRuehl"/>
          <w:sz w:val="20"/>
          <w:szCs w:val="22"/>
          <w:rtl/>
          <w:lang w:eastAsia="he-IL"/>
        </w:rPr>
        <w:t xml:space="preserve"> </w:t>
      </w:r>
      <w:r w:rsidRPr="00D76322">
        <w:rPr>
          <w:rFonts w:cs="FrankRuehl" w:hint="cs"/>
          <w:sz w:val="20"/>
          <w:szCs w:val="22"/>
          <w:rtl/>
          <w:lang w:eastAsia="he-IL"/>
        </w:rPr>
        <w:t>ה</w:t>
      </w:r>
      <w:r w:rsidRPr="00D76322">
        <w:rPr>
          <w:rFonts w:cs="FrankRuehl" w:hint="eastAsia"/>
          <w:sz w:val="20"/>
          <w:szCs w:val="22"/>
          <w:rtl/>
          <w:lang w:eastAsia="he-IL"/>
        </w:rPr>
        <w:t>מל</w:t>
      </w:r>
      <w:r w:rsidRPr="00D76322">
        <w:rPr>
          <w:rFonts w:cs="FrankRuehl"/>
          <w:sz w:val="20"/>
          <w:szCs w:val="22"/>
          <w:rtl/>
          <w:lang w:eastAsia="he-IL"/>
        </w:rPr>
        <w:t>"ג</w:t>
      </w:r>
      <w:r w:rsidRPr="00D76322">
        <w:rPr>
          <w:rFonts w:cs="FrankRuehl" w:hint="cs"/>
          <w:sz w:val="20"/>
          <w:szCs w:val="22"/>
          <w:rtl/>
          <w:lang w:eastAsia="he-IL"/>
        </w:rPr>
        <w:t xml:space="preserve"> ובתוכה </w:t>
      </w:r>
      <w:r w:rsidRPr="00D76322">
        <w:rPr>
          <w:rFonts w:cs="FrankRuehl" w:hint="eastAsia"/>
          <w:sz w:val="20"/>
          <w:szCs w:val="22"/>
          <w:rtl/>
          <w:lang w:eastAsia="he-IL"/>
        </w:rPr>
        <w:t>ות</w:t>
      </w:r>
      <w:r w:rsidRPr="00D76322">
        <w:rPr>
          <w:rFonts w:cs="FrankRuehl"/>
          <w:sz w:val="20"/>
          <w:szCs w:val="22"/>
          <w:rtl/>
          <w:lang w:eastAsia="he-IL"/>
        </w:rPr>
        <w:t>"ת.</w:t>
      </w:r>
    </w:p>
    <w:p w:rsidR="00D84384" w:rsidRPr="00D76322" w:rsidP="003A50D1">
      <w:pPr>
        <w:pStyle w:val="RESHET"/>
        <w:rPr>
          <w:rtl/>
        </w:rPr>
      </w:pPr>
      <w:r w:rsidRPr="00D76322">
        <w:rPr>
          <w:rFonts w:hint="eastAsia"/>
          <w:rtl/>
        </w:rPr>
        <w:t>משרד</w:t>
      </w:r>
      <w:r w:rsidRPr="00D76322">
        <w:rPr>
          <w:rtl/>
        </w:rPr>
        <w:t xml:space="preserve"> </w:t>
      </w:r>
      <w:r w:rsidRPr="00D76322">
        <w:rPr>
          <w:rFonts w:hint="eastAsia"/>
          <w:rtl/>
        </w:rPr>
        <w:t>מבקר</w:t>
      </w:r>
      <w:r w:rsidRPr="00D76322">
        <w:rPr>
          <w:rtl/>
        </w:rPr>
        <w:t xml:space="preserve"> </w:t>
      </w:r>
      <w:r w:rsidRPr="00D76322">
        <w:rPr>
          <w:rFonts w:hint="eastAsia"/>
          <w:rtl/>
        </w:rPr>
        <w:t>המדינה</w:t>
      </w:r>
      <w:r w:rsidRPr="00D76322">
        <w:rPr>
          <w:rtl/>
        </w:rPr>
        <w:t xml:space="preserve"> </w:t>
      </w:r>
      <w:r w:rsidRPr="00D76322">
        <w:rPr>
          <w:rFonts w:hint="eastAsia"/>
          <w:rtl/>
        </w:rPr>
        <w:t>מעיר</w:t>
      </w:r>
      <w:r w:rsidRPr="00D76322">
        <w:rPr>
          <w:rtl/>
        </w:rPr>
        <w:t xml:space="preserve"> </w:t>
      </w:r>
      <w:r w:rsidRPr="00D76322">
        <w:rPr>
          <w:rFonts w:hint="eastAsia"/>
          <w:rtl/>
        </w:rPr>
        <w:t>לרשם</w:t>
      </w:r>
      <w:r w:rsidRPr="00D76322">
        <w:rPr>
          <w:rtl/>
        </w:rPr>
        <w:t xml:space="preserve"> </w:t>
      </w:r>
      <w:r w:rsidRPr="00D76322">
        <w:rPr>
          <w:rFonts w:hint="eastAsia"/>
          <w:rtl/>
        </w:rPr>
        <w:t>העמותות</w:t>
      </w:r>
      <w:r w:rsidRPr="00D76322">
        <w:rPr>
          <w:rtl/>
        </w:rPr>
        <w:t xml:space="preserve"> כי הקשר בין אורט ישראל למכללה </w:t>
      </w:r>
      <w:r w:rsidRPr="00D76322">
        <w:rPr>
          <w:rFonts w:hint="eastAsia"/>
          <w:rtl/>
        </w:rPr>
        <w:t>התקיים</w:t>
      </w:r>
      <w:r w:rsidRPr="00D76322">
        <w:rPr>
          <w:rFonts w:hint="cs"/>
          <w:rtl/>
        </w:rPr>
        <w:t xml:space="preserve"> </w:t>
      </w:r>
      <w:r w:rsidRPr="00D76322">
        <w:rPr>
          <w:rtl/>
        </w:rPr>
        <w:t xml:space="preserve">מיום שהוכרה המכללה כעמותה ב-1995 </w:t>
      </w:r>
      <w:r w:rsidRPr="00D76322">
        <w:rPr>
          <w:rFonts w:hint="eastAsia"/>
          <w:rtl/>
        </w:rPr>
        <w:t>וכי</w:t>
      </w:r>
      <w:r w:rsidRPr="00D76322">
        <w:rPr>
          <w:rtl/>
        </w:rPr>
        <w:t xml:space="preserve"> </w:t>
      </w:r>
      <w:r w:rsidRPr="00D76322">
        <w:rPr>
          <w:rFonts w:hint="cs"/>
          <w:rtl/>
        </w:rPr>
        <w:t xml:space="preserve">הוא עצמו </w:t>
      </w:r>
      <w:r w:rsidRPr="00D76322">
        <w:rPr>
          <w:rFonts w:hint="eastAsia"/>
          <w:rtl/>
        </w:rPr>
        <w:t>נדרש</w:t>
      </w:r>
      <w:r w:rsidRPr="00D76322">
        <w:rPr>
          <w:rtl/>
        </w:rPr>
        <w:t xml:space="preserve"> </w:t>
      </w:r>
      <w:r w:rsidRPr="00D76322">
        <w:rPr>
          <w:rFonts w:hint="eastAsia"/>
          <w:rtl/>
        </w:rPr>
        <w:t>אליו</w:t>
      </w:r>
      <w:r w:rsidRPr="00D76322">
        <w:rPr>
          <w:rtl/>
        </w:rPr>
        <w:t xml:space="preserve"> </w:t>
      </w:r>
      <w:r w:rsidRPr="00D76322">
        <w:rPr>
          <w:rFonts w:hint="cs"/>
          <w:rtl/>
        </w:rPr>
        <w:t>עוד</w:t>
      </w:r>
      <w:r w:rsidRPr="00D76322">
        <w:rPr>
          <w:rtl/>
        </w:rPr>
        <w:t xml:space="preserve"> </w:t>
      </w:r>
      <w:r w:rsidRPr="00D76322">
        <w:rPr>
          <w:rFonts w:hint="eastAsia"/>
          <w:rtl/>
        </w:rPr>
        <w:t>בדוחות</w:t>
      </w:r>
      <w:r w:rsidRPr="00D76322">
        <w:rPr>
          <w:rtl/>
        </w:rPr>
        <w:t xml:space="preserve"> </w:t>
      </w:r>
      <w:r w:rsidRPr="00D76322">
        <w:rPr>
          <w:rFonts w:hint="eastAsia"/>
          <w:rtl/>
        </w:rPr>
        <w:t>ביקורת</w:t>
      </w:r>
      <w:r w:rsidRPr="00D76322">
        <w:rPr>
          <w:rtl/>
        </w:rPr>
        <w:t xml:space="preserve"> מוקדמים</w:t>
      </w:r>
      <w:r w:rsidRPr="00D76322">
        <w:rPr>
          <w:rFonts w:hint="cs"/>
          <w:rtl/>
        </w:rPr>
        <w:t xml:space="preserve"> שעשה</w:t>
      </w:r>
      <w:r w:rsidRPr="00D76322">
        <w:rPr>
          <w:rtl/>
        </w:rPr>
        <w:t xml:space="preserve">. </w:t>
      </w:r>
      <w:r w:rsidRPr="00D76322">
        <w:rPr>
          <w:rFonts w:hint="eastAsia"/>
          <w:rtl/>
        </w:rPr>
        <w:t>זאת</w:t>
      </w:r>
      <w:r w:rsidRPr="00D76322">
        <w:rPr>
          <w:rFonts w:hint="cs"/>
          <w:rtl/>
        </w:rPr>
        <w:t xml:space="preserve"> ועוד</w:t>
      </w:r>
      <w:r w:rsidRPr="00D76322">
        <w:rPr>
          <w:rtl/>
        </w:rPr>
        <w:t xml:space="preserve">, </w:t>
      </w:r>
      <w:r w:rsidRPr="00D76322">
        <w:rPr>
          <w:rFonts w:hint="eastAsia"/>
          <w:rtl/>
        </w:rPr>
        <w:t>בדוחות</w:t>
      </w:r>
      <w:r w:rsidRPr="00D76322">
        <w:rPr>
          <w:rtl/>
        </w:rPr>
        <w:t xml:space="preserve"> השנתיים שהגישה</w:t>
      </w:r>
      <w:r w:rsidRPr="00D76322">
        <w:rPr>
          <w:rFonts w:hint="cs"/>
          <w:rtl/>
        </w:rPr>
        <w:t xml:space="preserve"> לו</w:t>
      </w:r>
      <w:r w:rsidRPr="00D76322">
        <w:rPr>
          <w:rtl/>
        </w:rPr>
        <w:t xml:space="preserve"> המכללה </w:t>
      </w:r>
      <w:r w:rsidRPr="00D76322">
        <w:rPr>
          <w:rFonts w:hint="eastAsia"/>
          <w:rtl/>
        </w:rPr>
        <w:t>צוינו</w:t>
      </w:r>
      <w:r w:rsidRPr="00D76322">
        <w:rPr>
          <w:rtl/>
        </w:rPr>
        <w:t xml:space="preserve"> שמות</w:t>
      </w:r>
      <w:r w:rsidRPr="00D76322">
        <w:rPr>
          <w:rFonts w:hint="eastAsia"/>
          <w:rtl/>
        </w:rPr>
        <w:t>יהם</w:t>
      </w:r>
      <w:r w:rsidRPr="00D76322">
        <w:rPr>
          <w:rtl/>
        </w:rPr>
        <w:t xml:space="preserve"> </w:t>
      </w:r>
      <w:r w:rsidRPr="00D76322">
        <w:rPr>
          <w:rFonts w:hint="eastAsia"/>
          <w:rtl/>
        </w:rPr>
        <w:t>של</w:t>
      </w:r>
      <w:r w:rsidRPr="00D76322">
        <w:rPr>
          <w:rtl/>
        </w:rPr>
        <w:t xml:space="preserve"> חברי הוועד המנהל ומורשי החתימה של</w:t>
      </w:r>
      <w:r w:rsidRPr="00D76322">
        <w:rPr>
          <w:rFonts w:hint="cs"/>
          <w:rtl/>
        </w:rPr>
        <w:t xml:space="preserve"> </w:t>
      </w:r>
      <w:r w:rsidRPr="00D76322">
        <w:rPr>
          <w:rtl/>
        </w:rPr>
        <w:t>ה</w:t>
      </w:r>
      <w:r w:rsidRPr="00D76322">
        <w:rPr>
          <w:rFonts w:hint="cs"/>
          <w:rtl/>
        </w:rPr>
        <w:t>מכללה וזיקתם לעמותות ותאגידים חיצוניים, ובכלל זה לאורט ישראל.</w:t>
      </w:r>
    </w:p>
    <w:p w:rsidR="00D84384" w:rsidRPr="00D76322" w:rsidP="003A50D1">
      <w:pPr>
        <w:pStyle w:val="RESHET"/>
        <w:rPr>
          <w:rtl/>
        </w:rPr>
      </w:pPr>
      <w:r w:rsidRPr="00D76322">
        <w:rPr>
          <w:rFonts w:hint="cs"/>
          <w:rtl/>
        </w:rPr>
        <w:t xml:space="preserve">לדעת משרד מבקר המדינה, ות"ת ורשם העמותות לא דאגו בנחישות לכך, שהמכללה תעמוד בנורמות הניהוליות שנקבעו, וכך לא שמרו על עצמאות המכללה ולא מנעו ניגוד עניינים אפשרי של חברי </w:t>
      </w:r>
      <w:r w:rsidRPr="00D76322">
        <w:rPr>
          <w:rFonts w:hint="eastAsia"/>
          <w:rtl/>
        </w:rPr>
        <w:t>המוסדות</w:t>
      </w:r>
      <w:r w:rsidRPr="00D76322">
        <w:rPr>
          <w:rtl/>
        </w:rPr>
        <w:t xml:space="preserve"> </w:t>
      </w:r>
      <w:r w:rsidRPr="00D76322">
        <w:rPr>
          <w:rFonts w:hint="eastAsia"/>
          <w:rtl/>
        </w:rPr>
        <w:t>המנהלים</w:t>
      </w:r>
      <w:r w:rsidRPr="00D76322">
        <w:rPr>
          <w:rFonts w:hint="cs"/>
          <w:rtl/>
        </w:rPr>
        <w:t>.</w:t>
      </w:r>
    </w:p>
    <w:p w:rsidR="00D84384" w:rsidRPr="00D76322" w:rsidP="003A50D1">
      <w:pPr>
        <w:spacing w:after="120" w:line="230" w:lineRule="exact"/>
        <w:jc w:val="both"/>
        <w:rPr>
          <w:rFonts w:cs="FrankRuehl"/>
          <w:sz w:val="20"/>
          <w:szCs w:val="22"/>
          <w:rtl/>
          <w:lang w:eastAsia="he-IL"/>
        </w:rPr>
      </w:pPr>
    </w:p>
    <w:p w:rsidR="00D84384" w:rsidRPr="00D76322" w:rsidP="003A50D1">
      <w:pPr>
        <w:spacing w:after="120" w:line="230" w:lineRule="exact"/>
        <w:jc w:val="both"/>
        <w:rPr>
          <w:rFonts w:cs="FrankRuehl"/>
          <w:sz w:val="20"/>
          <w:szCs w:val="22"/>
          <w:rtl/>
          <w:lang w:eastAsia="he-IL"/>
        </w:rPr>
      </w:pPr>
    </w:p>
    <w:p w:rsidR="00D84384" w:rsidRPr="00FA7760" w:rsidP="003A50D1">
      <w:pPr>
        <w:pStyle w:val="KOT4"/>
        <w:rPr>
          <w:rtl/>
        </w:rPr>
      </w:pPr>
      <w:r>
        <w:rPr>
          <w:rFonts w:hint="cs"/>
          <w:rtl/>
        </w:rPr>
        <w:t xml:space="preserve">ניגוד עניינים בפעולותיו </w:t>
      </w:r>
      <w:r w:rsidRPr="00FA7760">
        <w:rPr>
          <w:rFonts w:hint="cs"/>
          <w:rtl/>
        </w:rPr>
        <w:t xml:space="preserve">של </w:t>
      </w:r>
      <w:r>
        <w:rPr>
          <w:rFonts w:hint="cs"/>
          <w:rtl/>
        </w:rPr>
        <w:t>בכיר</w:t>
      </w:r>
      <w:r w:rsidRPr="00FA7760">
        <w:rPr>
          <w:rFonts w:hint="cs"/>
          <w:rtl/>
        </w:rPr>
        <w:t xml:space="preserve"> באורט ישראל</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 xml:space="preserve">משנת 2004 ואילך העבירה אורט ישראל למכללה תשלום בעבור השירות לתלמידי בית הספר להנדסאים </w:t>
      </w:r>
      <w:r w:rsidRPr="00D76322">
        <w:rPr>
          <w:rFonts w:cs="FrankRuehl"/>
          <w:sz w:val="20"/>
          <w:szCs w:val="22"/>
          <w:rtl/>
          <w:lang w:eastAsia="he-IL"/>
        </w:rPr>
        <w:t>(רא</w:t>
      </w:r>
      <w:r w:rsidRPr="00D76322">
        <w:rPr>
          <w:rFonts w:cs="FrankRuehl" w:hint="eastAsia"/>
          <w:sz w:val="20"/>
          <w:szCs w:val="22"/>
          <w:rtl/>
          <w:lang w:eastAsia="he-IL"/>
        </w:rPr>
        <w:t>ו</w:t>
      </w:r>
      <w:r w:rsidRPr="00D76322">
        <w:rPr>
          <w:rFonts w:cs="FrankRuehl"/>
          <w:sz w:val="20"/>
          <w:szCs w:val="22"/>
          <w:rtl/>
          <w:lang w:eastAsia="he-IL"/>
        </w:rPr>
        <w:t xml:space="preserve"> גם </w:t>
      </w:r>
      <w:r w:rsidRPr="00D76322">
        <w:rPr>
          <w:rFonts w:cs="FrankRuehl" w:hint="cs"/>
          <w:sz w:val="20"/>
          <w:szCs w:val="22"/>
          <w:rtl/>
          <w:lang w:eastAsia="he-IL"/>
        </w:rPr>
        <w:t xml:space="preserve">בהמשך, </w:t>
      </w:r>
      <w:r w:rsidRPr="00D76322">
        <w:rPr>
          <w:rFonts w:cs="FrankRuehl"/>
          <w:sz w:val="20"/>
          <w:szCs w:val="22"/>
          <w:rtl/>
          <w:lang w:eastAsia="he-IL"/>
        </w:rPr>
        <w:t xml:space="preserve">בפרק על התשלום </w:t>
      </w:r>
      <w:r w:rsidRPr="00D76322">
        <w:rPr>
          <w:rFonts w:cs="FrankRuehl" w:hint="eastAsia"/>
          <w:sz w:val="20"/>
          <w:szCs w:val="22"/>
          <w:rtl/>
          <w:lang w:eastAsia="he-IL"/>
        </w:rPr>
        <w:t>של</w:t>
      </w:r>
      <w:r w:rsidRPr="00D76322">
        <w:rPr>
          <w:rFonts w:cs="FrankRuehl"/>
          <w:sz w:val="20"/>
          <w:szCs w:val="22"/>
          <w:rtl/>
          <w:lang w:eastAsia="he-IL"/>
        </w:rPr>
        <w:t xml:space="preserve"> אורט ישראל למכללה בעבור </w:t>
      </w:r>
      <w:r w:rsidRPr="00D76322">
        <w:rPr>
          <w:rFonts w:cs="FrankRuehl" w:hint="eastAsia"/>
          <w:sz w:val="20"/>
          <w:szCs w:val="22"/>
          <w:rtl/>
          <w:lang w:eastAsia="he-IL"/>
        </w:rPr>
        <w:t>שירותים</w:t>
      </w:r>
      <w:r w:rsidRPr="00D76322">
        <w:rPr>
          <w:rFonts w:cs="FrankRuehl"/>
          <w:sz w:val="20"/>
          <w:szCs w:val="22"/>
          <w:rtl/>
          <w:lang w:eastAsia="he-IL"/>
        </w:rPr>
        <w:t xml:space="preserve"> </w:t>
      </w:r>
      <w:r w:rsidRPr="00D76322">
        <w:rPr>
          <w:rFonts w:cs="FrankRuehl" w:hint="eastAsia"/>
          <w:sz w:val="20"/>
          <w:szCs w:val="22"/>
          <w:rtl/>
          <w:lang w:eastAsia="he-IL"/>
        </w:rPr>
        <w:t>לתלמידי</w:t>
      </w:r>
      <w:r w:rsidRPr="00D76322">
        <w:rPr>
          <w:rFonts w:cs="FrankRuehl"/>
          <w:sz w:val="20"/>
          <w:szCs w:val="22"/>
          <w:rtl/>
          <w:lang w:eastAsia="he-IL"/>
        </w:rPr>
        <w:t xml:space="preserve"> </w:t>
      </w:r>
      <w:r w:rsidRPr="00D76322">
        <w:rPr>
          <w:rFonts w:cs="FrankRuehl" w:hint="eastAsia"/>
          <w:sz w:val="20"/>
          <w:szCs w:val="22"/>
          <w:rtl/>
          <w:lang w:eastAsia="he-IL"/>
        </w:rPr>
        <w:t>בית</w:t>
      </w:r>
      <w:r w:rsidRPr="00D76322">
        <w:rPr>
          <w:rFonts w:cs="FrankRuehl"/>
          <w:sz w:val="20"/>
          <w:szCs w:val="22"/>
          <w:rtl/>
          <w:lang w:eastAsia="he-IL"/>
        </w:rPr>
        <w:t xml:space="preserve"> </w:t>
      </w:r>
      <w:r w:rsidRPr="00D76322">
        <w:rPr>
          <w:rFonts w:cs="FrankRuehl" w:hint="eastAsia"/>
          <w:sz w:val="20"/>
          <w:szCs w:val="22"/>
          <w:rtl/>
          <w:lang w:eastAsia="he-IL"/>
        </w:rPr>
        <w:t>הספר</w:t>
      </w:r>
      <w:r w:rsidRPr="00D76322">
        <w:rPr>
          <w:rFonts w:cs="FrankRuehl"/>
          <w:sz w:val="20"/>
          <w:szCs w:val="22"/>
          <w:rtl/>
          <w:lang w:eastAsia="he-IL"/>
        </w:rPr>
        <w:t xml:space="preserve"> </w:t>
      </w:r>
      <w:r w:rsidRPr="00D76322">
        <w:rPr>
          <w:rFonts w:cs="FrankRuehl" w:hint="eastAsia"/>
          <w:sz w:val="20"/>
          <w:szCs w:val="22"/>
          <w:rtl/>
          <w:lang w:eastAsia="he-IL"/>
        </w:rPr>
        <w:t>להנדסאים</w:t>
      </w:r>
      <w:r w:rsidRPr="00D76322">
        <w:rPr>
          <w:rFonts w:cs="FrankRuehl"/>
          <w:sz w:val="20"/>
          <w:szCs w:val="22"/>
          <w:rtl/>
          <w:lang w:eastAsia="he-IL"/>
        </w:rPr>
        <w:t>)</w:t>
      </w:r>
      <w:r w:rsidRPr="00D76322">
        <w:rPr>
          <w:rFonts w:cs="FrankRuehl" w:hint="cs"/>
          <w:sz w:val="20"/>
          <w:szCs w:val="22"/>
          <w:rtl/>
          <w:lang w:eastAsia="he-IL"/>
        </w:rPr>
        <w:t xml:space="preserve">. בשנת 2013 התגלעו חילוקי דעות בין אורט ישראל ובין המכללה בנוגע לגובה התשלום השנתי בעבור שירות זה, ועלתה המסקנה כי יש להפריד בין המכללה ובין בית הספר להנדסאים </w:t>
      </w:r>
      <w:r w:rsidRPr="00D76322">
        <w:rPr>
          <w:rFonts w:cs="FrankRuehl" w:hint="eastAsia"/>
          <w:sz w:val="20"/>
          <w:szCs w:val="22"/>
          <w:rtl/>
          <w:lang w:eastAsia="he-IL"/>
        </w:rPr>
        <w:t>מבחינת</w:t>
      </w:r>
      <w:r w:rsidRPr="00D76322">
        <w:rPr>
          <w:rFonts w:cs="FrankRuehl"/>
          <w:sz w:val="20"/>
          <w:szCs w:val="22"/>
          <w:rtl/>
          <w:lang w:eastAsia="he-IL"/>
        </w:rPr>
        <w:t xml:space="preserve"> השירותים שמקבל </w:t>
      </w:r>
      <w:r w:rsidRPr="00D76322">
        <w:rPr>
          <w:rFonts w:cs="FrankRuehl" w:hint="eastAsia"/>
          <w:sz w:val="20"/>
          <w:szCs w:val="22"/>
          <w:rtl/>
          <w:lang w:eastAsia="he-IL"/>
        </w:rPr>
        <w:t>בית</w:t>
      </w:r>
      <w:r w:rsidRPr="00D76322">
        <w:rPr>
          <w:rFonts w:cs="FrankRuehl"/>
          <w:sz w:val="20"/>
          <w:szCs w:val="22"/>
          <w:rtl/>
          <w:lang w:eastAsia="he-IL"/>
        </w:rPr>
        <w:t xml:space="preserve"> הספר </w:t>
      </w:r>
      <w:r w:rsidRPr="00D76322">
        <w:rPr>
          <w:rFonts w:cs="FrankRuehl" w:hint="eastAsia"/>
          <w:sz w:val="20"/>
          <w:szCs w:val="22"/>
          <w:rtl/>
          <w:lang w:eastAsia="he-IL"/>
        </w:rPr>
        <w:t>מהמכללה</w:t>
      </w:r>
      <w:r w:rsidRPr="00D76322">
        <w:rPr>
          <w:rFonts w:cs="FrankRuehl" w:hint="cs"/>
          <w:sz w:val="20"/>
          <w:szCs w:val="22"/>
          <w:rtl/>
          <w:lang w:eastAsia="he-IL"/>
        </w:rPr>
        <w:t xml:space="preserve"> ושכל גוף יתנהל באופן עצמאי.</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 xml:space="preserve">ביוני 2014 פנה בכיר מאורט ישראל, ששימש גם כחבר בחבר הנאמנים של המכללה, לנשיא המכללה וביקש להיפגש איתו להסדרת ענייני ההפרדה, כמי "שאמון על ביצוע ההפרדה בפועל בשמה של אורט". </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 xml:space="preserve">בהמשך, פנה הבכיר לממלא מקומו של יו"ר הוועד המנהל, מסר לו שאורט ישראל קיבלה החלטה חד-משמעית על הפרדה במהירות האפשרית וביקש ממנו להנחות את נשיא המכללה למנות בתוך שבוע צוות עבודה שיסכם את תהליך ההפרדה, שאמור להסתיים בסוף אוקטובר 2014. כאמור, כל פעולותיו כנציג אורט ישראל, היו במקביל לחברותו בחבר הנאמנים של המכללה. </w:t>
      </w:r>
    </w:p>
    <w:p w:rsidR="00D84384" w:rsidRPr="00D76322" w:rsidP="003A50D1">
      <w:pPr>
        <w:spacing w:after="240" w:line="230" w:lineRule="exact"/>
        <w:jc w:val="both"/>
        <w:rPr>
          <w:rFonts w:cs="FrankRuehl"/>
          <w:sz w:val="20"/>
          <w:szCs w:val="22"/>
          <w:rtl/>
          <w:lang w:eastAsia="he-IL"/>
        </w:rPr>
      </w:pPr>
      <w:r w:rsidRPr="00D76322">
        <w:rPr>
          <w:rFonts w:cs="FrankRuehl" w:hint="eastAsia"/>
          <w:sz w:val="20"/>
          <w:szCs w:val="22"/>
          <w:rtl/>
          <w:lang w:eastAsia="he-IL"/>
        </w:rPr>
        <w:t>הבכיר</w:t>
      </w:r>
      <w:r w:rsidRPr="00D76322">
        <w:rPr>
          <w:rFonts w:cs="FrankRuehl"/>
          <w:sz w:val="20"/>
          <w:szCs w:val="22"/>
          <w:rtl/>
          <w:lang w:eastAsia="he-IL"/>
        </w:rPr>
        <w:t xml:space="preserve"> </w:t>
      </w:r>
      <w:r w:rsidRPr="00D76322">
        <w:rPr>
          <w:rFonts w:cs="FrankRuehl" w:hint="eastAsia"/>
          <w:sz w:val="20"/>
          <w:szCs w:val="22"/>
          <w:rtl/>
          <w:lang w:eastAsia="he-IL"/>
        </w:rPr>
        <w:t>כתב</w:t>
      </w:r>
      <w:r w:rsidRPr="00D76322">
        <w:rPr>
          <w:rFonts w:cs="FrankRuehl"/>
          <w:sz w:val="20"/>
          <w:szCs w:val="22"/>
          <w:rtl/>
          <w:lang w:eastAsia="he-IL"/>
        </w:rPr>
        <w:t xml:space="preserve"> </w:t>
      </w:r>
      <w:r w:rsidRPr="00D76322">
        <w:rPr>
          <w:rFonts w:cs="FrankRuehl" w:hint="eastAsia"/>
          <w:sz w:val="20"/>
          <w:szCs w:val="22"/>
          <w:rtl/>
          <w:lang w:eastAsia="he-IL"/>
        </w:rPr>
        <w:t>למשרד</w:t>
      </w:r>
      <w:r w:rsidRPr="00D76322">
        <w:rPr>
          <w:rFonts w:cs="FrankRuehl"/>
          <w:sz w:val="20"/>
          <w:szCs w:val="22"/>
          <w:rtl/>
          <w:lang w:eastAsia="he-IL"/>
        </w:rPr>
        <w:t xml:space="preserve"> </w:t>
      </w:r>
      <w:r w:rsidRPr="00D76322">
        <w:rPr>
          <w:rFonts w:cs="FrankRuehl" w:hint="eastAsia"/>
          <w:sz w:val="20"/>
          <w:szCs w:val="22"/>
          <w:rtl/>
          <w:lang w:eastAsia="he-IL"/>
        </w:rPr>
        <w:t>מבקר</w:t>
      </w:r>
      <w:r w:rsidRPr="00D76322">
        <w:rPr>
          <w:rFonts w:cs="FrankRuehl"/>
          <w:sz w:val="20"/>
          <w:szCs w:val="22"/>
          <w:rtl/>
          <w:lang w:eastAsia="he-IL"/>
        </w:rPr>
        <w:t xml:space="preserve"> </w:t>
      </w:r>
      <w:r w:rsidRPr="00D76322">
        <w:rPr>
          <w:rFonts w:cs="FrankRuehl" w:hint="eastAsia"/>
          <w:sz w:val="20"/>
          <w:szCs w:val="22"/>
          <w:rtl/>
          <w:lang w:eastAsia="he-IL"/>
        </w:rPr>
        <w:t>המדינה</w:t>
      </w:r>
      <w:r w:rsidRPr="00D76322">
        <w:rPr>
          <w:rFonts w:cs="FrankRuehl"/>
          <w:sz w:val="20"/>
          <w:szCs w:val="22"/>
          <w:rtl/>
          <w:lang w:eastAsia="he-IL"/>
        </w:rPr>
        <w:t xml:space="preserve"> </w:t>
      </w:r>
      <w:r w:rsidRPr="00D76322">
        <w:rPr>
          <w:rFonts w:cs="FrankRuehl" w:hint="eastAsia"/>
          <w:sz w:val="20"/>
          <w:szCs w:val="22"/>
          <w:rtl/>
          <w:lang w:eastAsia="he-IL"/>
        </w:rPr>
        <w:t>בנובמבר</w:t>
      </w:r>
      <w:r w:rsidRPr="00D76322">
        <w:rPr>
          <w:rFonts w:cs="FrankRuehl"/>
          <w:sz w:val="20"/>
          <w:szCs w:val="22"/>
          <w:rtl/>
          <w:lang w:eastAsia="he-IL"/>
        </w:rPr>
        <w:t xml:space="preserve"> 2014</w:t>
      </w:r>
      <w:r w:rsidRPr="00D76322">
        <w:rPr>
          <w:rFonts w:cs="FrankRuehl" w:hint="cs"/>
          <w:sz w:val="20"/>
          <w:szCs w:val="22"/>
          <w:rtl/>
          <w:lang w:eastAsia="he-IL"/>
        </w:rPr>
        <w:t>,</w:t>
      </w:r>
      <w:r w:rsidRPr="00D76322">
        <w:rPr>
          <w:rFonts w:cs="FrankRuehl"/>
          <w:sz w:val="20"/>
          <w:szCs w:val="22"/>
          <w:rtl/>
          <w:lang w:eastAsia="he-IL"/>
        </w:rPr>
        <w:t xml:space="preserve"> </w:t>
      </w:r>
      <w:r w:rsidRPr="00D76322">
        <w:rPr>
          <w:rFonts w:cs="FrankRuehl" w:hint="eastAsia"/>
          <w:sz w:val="20"/>
          <w:szCs w:val="22"/>
          <w:rtl/>
          <w:lang w:eastAsia="he-IL"/>
        </w:rPr>
        <w:t>כי</w:t>
      </w:r>
      <w:r w:rsidRPr="00D76322">
        <w:rPr>
          <w:rFonts w:cs="FrankRuehl"/>
          <w:sz w:val="20"/>
          <w:szCs w:val="22"/>
          <w:rtl/>
          <w:lang w:eastAsia="he-IL"/>
        </w:rPr>
        <w:t xml:space="preserve"> </w:t>
      </w:r>
      <w:r w:rsidRPr="00D76322">
        <w:rPr>
          <w:rFonts w:cs="FrankRuehl" w:hint="eastAsia"/>
          <w:sz w:val="20"/>
          <w:szCs w:val="22"/>
          <w:rtl/>
          <w:lang w:eastAsia="he-IL"/>
        </w:rPr>
        <w:t>הוא</w:t>
      </w:r>
      <w:r w:rsidRPr="00D76322">
        <w:rPr>
          <w:rFonts w:cs="FrankRuehl"/>
          <w:sz w:val="20"/>
          <w:szCs w:val="22"/>
          <w:rtl/>
          <w:lang w:eastAsia="he-IL"/>
        </w:rPr>
        <w:t xml:space="preserve"> </w:t>
      </w:r>
      <w:r w:rsidRPr="00D76322">
        <w:rPr>
          <w:rFonts w:cs="FrankRuehl" w:hint="eastAsia"/>
          <w:sz w:val="20"/>
          <w:szCs w:val="22"/>
          <w:rtl/>
          <w:lang w:eastAsia="he-IL"/>
        </w:rPr>
        <w:t>חבר</w:t>
      </w:r>
      <w:r w:rsidRPr="00D76322">
        <w:rPr>
          <w:rFonts w:cs="FrankRuehl"/>
          <w:sz w:val="20"/>
          <w:szCs w:val="22"/>
          <w:rtl/>
          <w:lang w:eastAsia="he-IL"/>
        </w:rPr>
        <w:t xml:space="preserve"> </w:t>
      </w:r>
      <w:r w:rsidRPr="00D76322">
        <w:rPr>
          <w:rFonts w:cs="FrankRuehl" w:hint="eastAsia"/>
          <w:sz w:val="20"/>
          <w:szCs w:val="22"/>
          <w:rtl/>
          <w:lang w:eastAsia="he-IL"/>
        </w:rPr>
        <w:t>בחבר</w:t>
      </w:r>
      <w:r w:rsidRPr="00D76322">
        <w:rPr>
          <w:rFonts w:cs="FrankRuehl"/>
          <w:sz w:val="20"/>
          <w:szCs w:val="22"/>
          <w:rtl/>
          <w:lang w:eastAsia="he-IL"/>
        </w:rPr>
        <w:t xml:space="preserve"> </w:t>
      </w:r>
      <w:r w:rsidRPr="00D76322">
        <w:rPr>
          <w:rFonts w:cs="FrankRuehl" w:hint="eastAsia"/>
          <w:sz w:val="20"/>
          <w:szCs w:val="22"/>
          <w:rtl/>
          <w:lang w:eastAsia="he-IL"/>
        </w:rPr>
        <w:t>הנאמנים</w:t>
      </w:r>
      <w:r w:rsidRPr="00D76322">
        <w:rPr>
          <w:rFonts w:cs="FrankRuehl"/>
          <w:sz w:val="20"/>
          <w:szCs w:val="22"/>
          <w:rtl/>
          <w:lang w:eastAsia="he-IL"/>
        </w:rPr>
        <w:t xml:space="preserve"> </w:t>
      </w:r>
      <w:r w:rsidRPr="00D76322">
        <w:rPr>
          <w:rFonts w:cs="FrankRuehl" w:hint="eastAsia"/>
          <w:sz w:val="20"/>
          <w:szCs w:val="22"/>
          <w:rtl/>
          <w:lang w:eastAsia="he-IL"/>
        </w:rPr>
        <w:t>של</w:t>
      </w:r>
      <w:r w:rsidRPr="00D76322">
        <w:rPr>
          <w:rFonts w:cs="FrankRuehl"/>
          <w:sz w:val="20"/>
          <w:szCs w:val="22"/>
          <w:rtl/>
          <w:lang w:eastAsia="he-IL"/>
        </w:rPr>
        <w:t xml:space="preserve"> </w:t>
      </w:r>
      <w:r w:rsidRPr="00D76322">
        <w:rPr>
          <w:rFonts w:cs="FrankRuehl" w:hint="eastAsia"/>
          <w:sz w:val="20"/>
          <w:szCs w:val="22"/>
          <w:rtl/>
          <w:lang w:eastAsia="he-IL"/>
        </w:rPr>
        <w:t>המכללה</w:t>
      </w:r>
      <w:r w:rsidRPr="00D76322">
        <w:rPr>
          <w:rFonts w:cs="FrankRuehl"/>
          <w:sz w:val="20"/>
          <w:szCs w:val="22"/>
          <w:rtl/>
          <w:lang w:eastAsia="he-IL"/>
        </w:rPr>
        <w:t xml:space="preserve"> </w:t>
      </w:r>
      <w:r w:rsidRPr="00D76322">
        <w:rPr>
          <w:rFonts w:cs="FrankRuehl" w:hint="eastAsia"/>
          <w:sz w:val="20"/>
          <w:szCs w:val="22"/>
          <w:rtl/>
          <w:lang w:eastAsia="he-IL"/>
        </w:rPr>
        <w:t>ולא</w:t>
      </w:r>
      <w:r w:rsidRPr="00D76322">
        <w:rPr>
          <w:rFonts w:cs="FrankRuehl"/>
          <w:sz w:val="20"/>
          <w:szCs w:val="22"/>
          <w:rtl/>
          <w:lang w:eastAsia="he-IL"/>
        </w:rPr>
        <w:t xml:space="preserve"> </w:t>
      </w:r>
      <w:r w:rsidRPr="00D76322">
        <w:rPr>
          <w:rFonts w:cs="FrankRuehl" w:hint="eastAsia"/>
          <w:sz w:val="20"/>
          <w:szCs w:val="22"/>
          <w:rtl/>
          <w:lang w:eastAsia="he-IL"/>
        </w:rPr>
        <w:t>בוועד</w:t>
      </w:r>
      <w:r w:rsidRPr="00D76322">
        <w:rPr>
          <w:rFonts w:cs="FrankRuehl"/>
          <w:sz w:val="20"/>
          <w:szCs w:val="22"/>
          <w:rtl/>
          <w:lang w:eastAsia="he-IL"/>
        </w:rPr>
        <w:t xml:space="preserve"> </w:t>
      </w:r>
      <w:r w:rsidRPr="00D76322">
        <w:rPr>
          <w:rFonts w:cs="FrankRuehl" w:hint="eastAsia"/>
          <w:sz w:val="20"/>
          <w:szCs w:val="22"/>
          <w:rtl/>
          <w:lang w:eastAsia="he-IL"/>
        </w:rPr>
        <w:t>המנהל</w:t>
      </w:r>
      <w:r w:rsidRPr="00D76322">
        <w:rPr>
          <w:rFonts w:cs="FrankRuehl"/>
          <w:sz w:val="20"/>
          <w:szCs w:val="22"/>
          <w:rtl/>
          <w:lang w:eastAsia="he-IL"/>
        </w:rPr>
        <w:t xml:space="preserve"> </w:t>
      </w:r>
      <w:r w:rsidRPr="00D76322">
        <w:rPr>
          <w:rFonts w:cs="FrankRuehl" w:hint="cs"/>
          <w:sz w:val="20"/>
          <w:szCs w:val="22"/>
          <w:rtl/>
          <w:lang w:eastAsia="he-IL"/>
        </w:rPr>
        <w:t xml:space="preserve">שלה, וזאת </w:t>
      </w:r>
      <w:r w:rsidRPr="00D76322">
        <w:rPr>
          <w:rFonts w:cs="FrankRuehl" w:hint="eastAsia"/>
          <w:sz w:val="20"/>
          <w:szCs w:val="22"/>
          <w:rtl/>
          <w:lang w:eastAsia="he-IL"/>
        </w:rPr>
        <w:t>כאשר</w:t>
      </w:r>
      <w:r w:rsidRPr="00D76322">
        <w:rPr>
          <w:rFonts w:cs="FrankRuehl"/>
          <w:sz w:val="20"/>
          <w:szCs w:val="22"/>
          <w:rtl/>
          <w:lang w:eastAsia="he-IL"/>
        </w:rPr>
        <w:t xml:space="preserve"> חוק העמותות מטיל רק על חברי </w:t>
      </w:r>
      <w:r w:rsidRPr="00D76322">
        <w:rPr>
          <w:rFonts w:cs="FrankRuehl" w:hint="cs"/>
          <w:sz w:val="20"/>
          <w:szCs w:val="22"/>
          <w:rtl/>
          <w:lang w:eastAsia="he-IL"/>
        </w:rPr>
        <w:t>הו</w:t>
      </w:r>
      <w:r w:rsidRPr="00D76322">
        <w:rPr>
          <w:rFonts w:cs="FrankRuehl"/>
          <w:sz w:val="20"/>
          <w:szCs w:val="22"/>
          <w:rtl/>
          <w:lang w:eastAsia="he-IL"/>
        </w:rPr>
        <w:t xml:space="preserve">ועד </w:t>
      </w:r>
      <w:r w:rsidRPr="00D76322">
        <w:rPr>
          <w:rFonts w:cs="FrankRuehl" w:hint="cs"/>
          <w:sz w:val="20"/>
          <w:szCs w:val="22"/>
          <w:rtl/>
          <w:lang w:eastAsia="he-IL"/>
        </w:rPr>
        <w:t>ה</w:t>
      </w:r>
      <w:r w:rsidRPr="00D76322">
        <w:rPr>
          <w:rFonts w:cs="FrankRuehl"/>
          <w:sz w:val="20"/>
          <w:szCs w:val="22"/>
          <w:rtl/>
          <w:lang w:eastAsia="he-IL"/>
        </w:rPr>
        <w:t>מנהל חובת נאמנות</w:t>
      </w:r>
      <w:r w:rsidRPr="00D76322">
        <w:rPr>
          <w:rFonts w:cs="FrankRuehl" w:hint="cs"/>
          <w:sz w:val="20"/>
          <w:szCs w:val="22"/>
          <w:rtl/>
          <w:lang w:eastAsia="he-IL"/>
        </w:rPr>
        <w:t xml:space="preserve"> ו</w:t>
      </w:r>
      <w:r w:rsidRPr="00D76322">
        <w:rPr>
          <w:rFonts w:cs="FrankRuehl" w:hint="eastAsia"/>
          <w:sz w:val="20"/>
          <w:szCs w:val="22"/>
          <w:rtl/>
          <w:lang w:eastAsia="he-IL"/>
        </w:rPr>
        <w:t>לא</w:t>
      </w:r>
      <w:r w:rsidRPr="00D76322">
        <w:rPr>
          <w:rFonts w:cs="FrankRuehl"/>
          <w:sz w:val="20"/>
          <w:szCs w:val="22"/>
          <w:rtl/>
          <w:lang w:eastAsia="he-IL"/>
        </w:rPr>
        <w:t xml:space="preserve"> </w:t>
      </w:r>
      <w:r w:rsidRPr="00D76322">
        <w:rPr>
          <w:rFonts w:cs="FrankRuehl" w:hint="eastAsia"/>
          <w:sz w:val="20"/>
          <w:szCs w:val="22"/>
          <w:rtl/>
          <w:lang w:eastAsia="he-IL"/>
        </w:rPr>
        <w:t>קיימת</w:t>
      </w:r>
      <w:r w:rsidRPr="00D76322">
        <w:rPr>
          <w:rFonts w:cs="FrankRuehl"/>
          <w:sz w:val="20"/>
          <w:szCs w:val="22"/>
          <w:rtl/>
          <w:lang w:eastAsia="he-IL"/>
        </w:rPr>
        <w:t xml:space="preserve"> </w:t>
      </w:r>
      <w:r w:rsidRPr="00D76322">
        <w:rPr>
          <w:rFonts w:cs="FrankRuehl" w:hint="cs"/>
          <w:sz w:val="20"/>
          <w:szCs w:val="22"/>
          <w:rtl/>
          <w:lang w:eastAsia="he-IL"/>
        </w:rPr>
        <w:t xml:space="preserve">בו </w:t>
      </w:r>
      <w:r w:rsidRPr="00D76322">
        <w:rPr>
          <w:rFonts w:cs="FrankRuehl" w:hint="eastAsia"/>
          <w:sz w:val="20"/>
          <w:szCs w:val="22"/>
          <w:rtl/>
          <w:lang w:eastAsia="he-IL"/>
        </w:rPr>
        <w:t>הוראה</w:t>
      </w:r>
      <w:r w:rsidRPr="00D76322">
        <w:rPr>
          <w:rFonts w:cs="FrankRuehl"/>
          <w:sz w:val="20"/>
          <w:szCs w:val="22"/>
          <w:rtl/>
          <w:lang w:eastAsia="he-IL"/>
        </w:rPr>
        <w:t xml:space="preserve"> </w:t>
      </w:r>
      <w:r w:rsidRPr="00D76322">
        <w:rPr>
          <w:rFonts w:cs="FrankRuehl" w:hint="eastAsia"/>
          <w:sz w:val="20"/>
          <w:szCs w:val="22"/>
          <w:rtl/>
          <w:lang w:eastAsia="he-IL"/>
        </w:rPr>
        <w:t>מקבילה</w:t>
      </w:r>
      <w:r w:rsidRPr="00D76322">
        <w:rPr>
          <w:rFonts w:cs="FrankRuehl"/>
          <w:sz w:val="20"/>
          <w:szCs w:val="22"/>
          <w:rtl/>
          <w:lang w:eastAsia="he-IL"/>
        </w:rPr>
        <w:t xml:space="preserve"> </w:t>
      </w:r>
      <w:r w:rsidRPr="00D76322">
        <w:rPr>
          <w:rFonts w:cs="FrankRuehl" w:hint="eastAsia"/>
          <w:sz w:val="20"/>
          <w:szCs w:val="22"/>
          <w:rtl/>
          <w:lang w:eastAsia="he-IL"/>
        </w:rPr>
        <w:t>לגבי</w:t>
      </w:r>
      <w:r w:rsidRPr="00D76322">
        <w:rPr>
          <w:rFonts w:cs="FrankRuehl"/>
          <w:sz w:val="20"/>
          <w:szCs w:val="22"/>
          <w:rtl/>
          <w:lang w:eastAsia="he-IL"/>
        </w:rPr>
        <w:t xml:space="preserve"> </w:t>
      </w:r>
      <w:r w:rsidRPr="00D76322">
        <w:rPr>
          <w:rFonts w:cs="FrankRuehl" w:hint="eastAsia"/>
          <w:sz w:val="20"/>
          <w:szCs w:val="22"/>
          <w:rtl/>
          <w:lang w:eastAsia="he-IL"/>
        </w:rPr>
        <w:t>חבר</w:t>
      </w:r>
      <w:r w:rsidRPr="00D76322">
        <w:rPr>
          <w:rFonts w:cs="FrankRuehl"/>
          <w:sz w:val="20"/>
          <w:szCs w:val="22"/>
          <w:rtl/>
          <w:lang w:eastAsia="he-IL"/>
        </w:rPr>
        <w:t xml:space="preserve"> </w:t>
      </w:r>
      <w:r w:rsidRPr="00D76322">
        <w:rPr>
          <w:rFonts w:cs="FrankRuehl" w:hint="cs"/>
          <w:sz w:val="20"/>
          <w:szCs w:val="22"/>
          <w:rtl/>
          <w:lang w:eastAsia="he-IL"/>
        </w:rPr>
        <w:t>ב</w:t>
      </w:r>
      <w:r w:rsidRPr="00D76322">
        <w:rPr>
          <w:rFonts w:cs="FrankRuehl" w:hint="eastAsia"/>
          <w:sz w:val="20"/>
          <w:szCs w:val="22"/>
          <w:rtl/>
          <w:lang w:eastAsia="he-IL"/>
        </w:rPr>
        <w:t>אספה</w:t>
      </w:r>
      <w:r w:rsidRPr="00D76322">
        <w:rPr>
          <w:rFonts w:cs="FrankRuehl"/>
          <w:sz w:val="20"/>
          <w:szCs w:val="22"/>
          <w:rtl/>
          <w:lang w:eastAsia="he-IL"/>
        </w:rPr>
        <w:t xml:space="preserve"> </w:t>
      </w:r>
      <w:r w:rsidRPr="00D76322">
        <w:rPr>
          <w:rFonts w:cs="FrankRuehl" w:hint="cs"/>
          <w:sz w:val="20"/>
          <w:szCs w:val="22"/>
          <w:rtl/>
          <w:lang w:eastAsia="he-IL"/>
        </w:rPr>
        <w:t>ה</w:t>
      </w:r>
      <w:r w:rsidRPr="00D76322">
        <w:rPr>
          <w:rFonts w:cs="FrankRuehl" w:hint="eastAsia"/>
          <w:sz w:val="20"/>
          <w:szCs w:val="22"/>
          <w:rtl/>
          <w:lang w:eastAsia="he-IL"/>
        </w:rPr>
        <w:t>כללית</w:t>
      </w:r>
      <w:r w:rsidRPr="00D76322">
        <w:rPr>
          <w:rFonts w:cs="FrankRuehl"/>
          <w:sz w:val="20"/>
          <w:szCs w:val="22"/>
          <w:rtl/>
          <w:lang w:eastAsia="he-IL"/>
        </w:rPr>
        <w:t xml:space="preserve">. </w:t>
      </w:r>
      <w:r w:rsidRPr="00D76322">
        <w:rPr>
          <w:rFonts w:cs="FrankRuehl" w:hint="eastAsia"/>
          <w:sz w:val="20"/>
          <w:szCs w:val="22"/>
          <w:rtl/>
          <w:lang w:eastAsia="he-IL"/>
        </w:rPr>
        <w:t>עוד</w:t>
      </w:r>
      <w:r w:rsidRPr="00D76322">
        <w:rPr>
          <w:rFonts w:cs="FrankRuehl"/>
          <w:sz w:val="20"/>
          <w:szCs w:val="22"/>
          <w:rtl/>
          <w:lang w:eastAsia="he-IL"/>
        </w:rPr>
        <w:t xml:space="preserve"> </w:t>
      </w:r>
      <w:r w:rsidRPr="00D76322">
        <w:rPr>
          <w:rFonts w:cs="FrankRuehl" w:hint="eastAsia"/>
          <w:sz w:val="20"/>
          <w:szCs w:val="22"/>
          <w:rtl/>
          <w:lang w:eastAsia="he-IL"/>
        </w:rPr>
        <w:t>ציין</w:t>
      </w:r>
      <w:r w:rsidRPr="00D76322">
        <w:rPr>
          <w:rFonts w:cs="FrankRuehl"/>
          <w:sz w:val="20"/>
          <w:szCs w:val="22"/>
          <w:rtl/>
          <w:lang w:eastAsia="he-IL"/>
        </w:rPr>
        <w:t xml:space="preserve"> </w:t>
      </w:r>
      <w:r w:rsidRPr="00D76322">
        <w:rPr>
          <w:rFonts w:cs="FrankRuehl" w:hint="eastAsia"/>
          <w:sz w:val="20"/>
          <w:szCs w:val="22"/>
          <w:rtl/>
          <w:lang w:eastAsia="he-IL"/>
        </w:rPr>
        <w:t>הבכיר</w:t>
      </w:r>
      <w:r w:rsidR="00847740">
        <w:rPr>
          <w:rFonts w:cs="FrankRuehl" w:hint="cs"/>
          <w:sz w:val="20"/>
          <w:szCs w:val="22"/>
          <w:rtl/>
          <w:lang w:eastAsia="he-IL"/>
        </w:rPr>
        <w:t>,</w:t>
      </w:r>
      <w:r w:rsidRPr="00D76322">
        <w:rPr>
          <w:rFonts w:cs="FrankRuehl"/>
          <w:sz w:val="20"/>
          <w:szCs w:val="22"/>
          <w:rtl/>
          <w:lang w:eastAsia="he-IL"/>
        </w:rPr>
        <w:t xml:space="preserve"> </w:t>
      </w:r>
      <w:r w:rsidRPr="00D76322">
        <w:rPr>
          <w:rFonts w:cs="FrankRuehl" w:hint="eastAsia"/>
          <w:sz w:val="20"/>
          <w:szCs w:val="22"/>
          <w:rtl/>
          <w:lang w:eastAsia="he-IL"/>
        </w:rPr>
        <w:t>שהוא</w:t>
      </w:r>
      <w:r w:rsidRPr="00D76322">
        <w:rPr>
          <w:rFonts w:cs="FrankRuehl"/>
          <w:sz w:val="20"/>
          <w:szCs w:val="22"/>
          <w:rtl/>
          <w:lang w:eastAsia="he-IL"/>
        </w:rPr>
        <w:t xml:space="preserve"> </w:t>
      </w:r>
      <w:r w:rsidRPr="00D76322">
        <w:rPr>
          <w:rFonts w:cs="FrankRuehl" w:hint="eastAsia"/>
          <w:sz w:val="20"/>
          <w:szCs w:val="22"/>
          <w:rtl/>
          <w:lang w:eastAsia="he-IL"/>
        </w:rPr>
        <w:t>רק</w:t>
      </w:r>
      <w:r w:rsidRPr="00D76322">
        <w:rPr>
          <w:rFonts w:cs="FrankRuehl"/>
          <w:sz w:val="20"/>
          <w:szCs w:val="22"/>
          <w:rtl/>
          <w:lang w:eastAsia="he-IL"/>
        </w:rPr>
        <w:t xml:space="preserve"> </w:t>
      </w:r>
      <w:r w:rsidRPr="00D76322">
        <w:rPr>
          <w:rFonts w:cs="FrankRuehl" w:hint="eastAsia"/>
          <w:sz w:val="20"/>
          <w:szCs w:val="22"/>
          <w:rtl/>
          <w:lang w:eastAsia="he-IL"/>
        </w:rPr>
        <w:t>ייצג</w:t>
      </w:r>
      <w:r w:rsidRPr="00D76322">
        <w:rPr>
          <w:rFonts w:cs="FrankRuehl"/>
          <w:sz w:val="20"/>
          <w:szCs w:val="22"/>
          <w:rtl/>
          <w:lang w:eastAsia="he-IL"/>
        </w:rPr>
        <w:t xml:space="preserve"> </w:t>
      </w:r>
      <w:r w:rsidRPr="00D76322">
        <w:rPr>
          <w:rFonts w:cs="FrankRuehl" w:hint="eastAsia"/>
          <w:sz w:val="20"/>
          <w:szCs w:val="22"/>
          <w:rtl/>
          <w:lang w:eastAsia="he-IL"/>
        </w:rPr>
        <w:t>את</w:t>
      </w:r>
      <w:r w:rsidRPr="00D76322">
        <w:rPr>
          <w:rFonts w:cs="FrankRuehl"/>
          <w:sz w:val="20"/>
          <w:szCs w:val="22"/>
          <w:rtl/>
          <w:lang w:eastAsia="he-IL"/>
        </w:rPr>
        <w:t xml:space="preserve"> </w:t>
      </w:r>
      <w:r w:rsidRPr="00D76322">
        <w:rPr>
          <w:rFonts w:cs="FrankRuehl" w:hint="eastAsia"/>
          <w:sz w:val="20"/>
          <w:szCs w:val="22"/>
          <w:rtl/>
          <w:lang w:eastAsia="he-IL"/>
        </w:rPr>
        <w:t>עמדת</w:t>
      </w:r>
      <w:r w:rsidRPr="00D76322">
        <w:rPr>
          <w:rFonts w:cs="FrankRuehl"/>
          <w:sz w:val="20"/>
          <w:szCs w:val="22"/>
          <w:rtl/>
          <w:lang w:eastAsia="he-IL"/>
        </w:rPr>
        <w:t xml:space="preserve"> </w:t>
      </w:r>
      <w:r w:rsidRPr="00D76322">
        <w:rPr>
          <w:rFonts w:cs="FrankRuehl" w:hint="eastAsia"/>
          <w:sz w:val="20"/>
          <w:szCs w:val="22"/>
          <w:rtl/>
          <w:lang w:eastAsia="he-IL"/>
        </w:rPr>
        <w:t>אורט</w:t>
      </w:r>
      <w:r w:rsidRPr="00D76322">
        <w:rPr>
          <w:rFonts w:cs="FrankRuehl"/>
          <w:sz w:val="20"/>
          <w:szCs w:val="22"/>
          <w:rtl/>
          <w:lang w:eastAsia="he-IL"/>
        </w:rPr>
        <w:t xml:space="preserve"> </w:t>
      </w:r>
      <w:r w:rsidRPr="00D76322">
        <w:rPr>
          <w:rFonts w:cs="FrankRuehl" w:hint="eastAsia"/>
          <w:sz w:val="20"/>
          <w:szCs w:val="22"/>
          <w:rtl/>
          <w:lang w:eastAsia="he-IL"/>
        </w:rPr>
        <w:t>ישראל</w:t>
      </w:r>
      <w:r w:rsidRPr="00D76322">
        <w:rPr>
          <w:rFonts w:cs="FrankRuehl"/>
          <w:sz w:val="20"/>
          <w:szCs w:val="22"/>
          <w:rtl/>
          <w:lang w:eastAsia="he-IL"/>
        </w:rPr>
        <w:t xml:space="preserve"> </w:t>
      </w:r>
      <w:r w:rsidRPr="00D76322">
        <w:rPr>
          <w:rFonts w:cs="FrankRuehl" w:hint="eastAsia"/>
          <w:sz w:val="20"/>
          <w:szCs w:val="22"/>
          <w:rtl/>
          <w:lang w:eastAsia="he-IL"/>
        </w:rPr>
        <w:t>בנוגע</w:t>
      </w:r>
      <w:r w:rsidRPr="00D76322">
        <w:rPr>
          <w:rFonts w:cs="FrankRuehl"/>
          <w:sz w:val="20"/>
          <w:szCs w:val="22"/>
          <w:rtl/>
          <w:lang w:eastAsia="he-IL"/>
        </w:rPr>
        <w:t xml:space="preserve"> </w:t>
      </w:r>
      <w:r w:rsidRPr="00D76322">
        <w:rPr>
          <w:rFonts w:cs="FrankRuehl" w:hint="eastAsia"/>
          <w:sz w:val="20"/>
          <w:szCs w:val="22"/>
          <w:rtl/>
          <w:lang w:eastAsia="he-IL"/>
        </w:rPr>
        <w:t>לביצוע</w:t>
      </w:r>
      <w:r w:rsidRPr="00D76322">
        <w:rPr>
          <w:rFonts w:cs="FrankRuehl"/>
          <w:sz w:val="20"/>
          <w:szCs w:val="22"/>
          <w:rtl/>
          <w:lang w:eastAsia="he-IL"/>
        </w:rPr>
        <w:t xml:space="preserve"> </w:t>
      </w:r>
      <w:r w:rsidRPr="00D76322">
        <w:rPr>
          <w:rFonts w:cs="FrankRuehl" w:hint="eastAsia"/>
          <w:sz w:val="20"/>
          <w:szCs w:val="22"/>
          <w:rtl/>
          <w:lang w:eastAsia="he-IL"/>
        </w:rPr>
        <w:t>ההפרדה</w:t>
      </w:r>
      <w:r w:rsidRPr="00D76322">
        <w:rPr>
          <w:rFonts w:cs="FrankRuehl"/>
          <w:sz w:val="20"/>
          <w:szCs w:val="22"/>
          <w:rtl/>
          <w:lang w:eastAsia="he-IL"/>
        </w:rPr>
        <w:t xml:space="preserve"> </w:t>
      </w:r>
      <w:r w:rsidRPr="00D76322">
        <w:rPr>
          <w:rFonts w:cs="FrankRuehl" w:hint="eastAsia"/>
          <w:sz w:val="20"/>
          <w:szCs w:val="22"/>
          <w:rtl/>
          <w:lang w:eastAsia="he-IL"/>
        </w:rPr>
        <w:t>לפי</w:t>
      </w:r>
      <w:r w:rsidRPr="00D76322">
        <w:rPr>
          <w:rFonts w:cs="FrankRuehl"/>
          <w:sz w:val="20"/>
          <w:szCs w:val="22"/>
          <w:rtl/>
          <w:lang w:eastAsia="he-IL"/>
        </w:rPr>
        <w:t xml:space="preserve"> </w:t>
      </w:r>
      <w:r w:rsidRPr="00D76322">
        <w:rPr>
          <w:rFonts w:cs="FrankRuehl" w:hint="eastAsia"/>
          <w:sz w:val="20"/>
          <w:szCs w:val="22"/>
          <w:rtl/>
          <w:lang w:eastAsia="he-IL"/>
        </w:rPr>
        <w:t>בקשת</w:t>
      </w:r>
      <w:r w:rsidRPr="00D76322">
        <w:rPr>
          <w:rFonts w:cs="FrankRuehl"/>
          <w:sz w:val="20"/>
          <w:szCs w:val="22"/>
          <w:rtl/>
          <w:lang w:eastAsia="he-IL"/>
        </w:rPr>
        <w:t xml:space="preserve"> </w:t>
      </w:r>
      <w:r w:rsidRPr="00D76322">
        <w:rPr>
          <w:rFonts w:cs="FrankRuehl" w:hint="eastAsia"/>
          <w:sz w:val="20"/>
          <w:szCs w:val="22"/>
          <w:rtl/>
          <w:lang w:eastAsia="he-IL"/>
        </w:rPr>
        <w:t>יו</w:t>
      </w:r>
      <w:r w:rsidRPr="00D76322">
        <w:rPr>
          <w:rFonts w:cs="FrankRuehl"/>
          <w:sz w:val="20"/>
          <w:szCs w:val="22"/>
          <w:rtl/>
          <w:lang w:eastAsia="he-IL"/>
        </w:rPr>
        <w:t xml:space="preserve">"ר </w:t>
      </w:r>
      <w:r w:rsidRPr="00D76322">
        <w:rPr>
          <w:rFonts w:cs="FrankRuehl" w:hint="eastAsia"/>
          <w:sz w:val="20"/>
          <w:szCs w:val="22"/>
          <w:rtl/>
          <w:lang w:eastAsia="he-IL"/>
        </w:rPr>
        <w:t>הוועד</w:t>
      </w:r>
      <w:r w:rsidRPr="00D76322">
        <w:rPr>
          <w:rFonts w:cs="FrankRuehl"/>
          <w:sz w:val="20"/>
          <w:szCs w:val="22"/>
          <w:rtl/>
          <w:lang w:eastAsia="he-IL"/>
        </w:rPr>
        <w:t xml:space="preserve"> </w:t>
      </w:r>
      <w:r w:rsidRPr="00D76322">
        <w:rPr>
          <w:rFonts w:cs="FrankRuehl" w:hint="eastAsia"/>
          <w:sz w:val="20"/>
          <w:szCs w:val="22"/>
          <w:rtl/>
          <w:lang w:eastAsia="he-IL"/>
        </w:rPr>
        <w:t>המנהל</w:t>
      </w:r>
      <w:r w:rsidRPr="00D76322">
        <w:rPr>
          <w:rFonts w:cs="FrankRuehl" w:hint="cs"/>
          <w:sz w:val="20"/>
          <w:szCs w:val="22"/>
          <w:rtl/>
          <w:lang w:eastAsia="he-IL"/>
        </w:rPr>
        <w:t>,</w:t>
      </w:r>
      <w:r w:rsidRPr="00D76322">
        <w:rPr>
          <w:rFonts w:cs="FrankRuehl"/>
          <w:sz w:val="20"/>
          <w:szCs w:val="22"/>
          <w:rtl/>
          <w:lang w:eastAsia="he-IL"/>
        </w:rPr>
        <w:t xml:space="preserve"> </w:t>
      </w:r>
      <w:r w:rsidRPr="00D76322">
        <w:rPr>
          <w:rFonts w:cs="FrankRuehl" w:hint="eastAsia"/>
          <w:sz w:val="20"/>
          <w:szCs w:val="22"/>
          <w:rtl/>
          <w:lang w:eastAsia="he-IL"/>
        </w:rPr>
        <w:t>לא</w:t>
      </w:r>
      <w:r w:rsidRPr="00D76322">
        <w:rPr>
          <w:rFonts w:cs="FrankRuehl"/>
          <w:sz w:val="20"/>
          <w:szCs w:val="22"/>
          <w:rtl/>
          <w:lang w:eastAsia="he-IL"/>
        </w:rPr>
        <w:t xml:space="preserve"> </w:t>
      </w:r>
      <w:r w:rsidRPr="00D76322">
        <w:rPr>
          <w:rFonts w:cs="FrankRuehl" w:hint="eastAsia"/>
          <w:sz w:val="20"/>
          <w:szCs w:val="22"/>
          <w:rtl/>
          <w:lang w:eastAsia="he-IL"/>
        </w:rPr>
        <w:t>ביצע</w:t>
      </w:r>
      <w:r w:rsidRPr="00D76322">
        <w:rPr>
          <w:rFonts w:cs="FrankRuehl"/>
          <w:sz w:val="20"/>
          <w:szCs w:val="22"/>
          <w:rtl/>
          <w:lang w:eastAsia="he-IL"/>
        </w:rPr>
        <w:t xml:space="preserve"> </w:t>
      </w:r>
      <w:r w:rsidRPr="00D76322">
        <w:rPr>
          <w:rFonts w:cs="FrankRuehl" w:hint="eastAsia"/>
          <w:sz w:val="20"/>
          <w:szCs w:val="22"/>
          <w:rtl/>
          <w:lang w:eastAsia="he-IL"/>
        </w:rPr>
        <w:t>שום</w:t>
      </w:r>
      <w:r w:rsidRPr="00D76322">
        <w:rPr>
          <w:rFonts w:cs="FrankRuehl"/>
          <w:sz w:val="20"/>
          <w:szCs w:val="22"/>
          <w:rtl/>
          <w:lang w:eastAsia="he-IL"/>
        </w:rPr>
        <w:t xml:space="preserve"> </w:t>
      </w:r>
      <w:r w:rsidRPr="00D76322">
        <w:rPr>
          <w:rFonts w:cs="FrankRuehl" w:hint="eastAsia"/>
          <w:sz w:val="20"/>
          <w:szCs w:val="22"/>
          <w:rtl/>
          <w:lang w:eastAsia="he-IL"/>
        </w:rPr>
        <w:t>פעולה</w:t>
      </w:r>
      <w:r w:rsidRPr="00D76322">
        <w:rPr>
          <w:rFonts w:cs="FrankRuehl"/>
          <w:sz w:val="20"/>
          <w:szCs w:val="22"/>
          <w:rtl/>
          <w:lang w:eastAsia="he-IL"/>
        </w:rPr>
        <w:t xml:space="preserve"> </w:t>
      </w:r>
      <w:r w:rsidRPr="00D76322">
        <w:rPr>
          <w:rFonts w:cs="FrankRuehl" w:hint="eastAsia"/>
          <w:sz w:val="20"/>
          <w:szCs w:val="22"/>
          <w:rtl/>
          <w:lang w:eastAsia="he-IL"/>
        </w:rPr>
        <w:t>בניגוד</w:t>
      </w:r>
      <w:r w:rsidRPr="00D76322">
        <w:rPr>
          <w:rFonts w:cs="FrankRuehl"/>
          <w:sz w:val="20"/>
          <w:szCs w:val="22"/>
          <w:rtl/>
          <w:lang w:eastAsia="he-IL"/>
        </w:rPr>
        <w:t xml:space="preserve"> </w:t>
      </w:r>
      <w:r w:rsidRPr="00D76322">
        <w:rPr>
          <w:rFonts w:cs="FrankRuehl" w:hint="eastAsia"/>
          <w:sz w:val="20"/>
          <w:szCs w:val="22"/>
          <w:rtl/>
          <w:lang w:eastAsia="he-IL"/>
        </w:rPr>
        <w:t>עניינים</w:t>
      </w:r>
      <w:r w:rsidRPr="00D76322">
        <w:rPr>
          <w:rFonts w:cs="FrankRuehl" w:hint="cs"/>
          <w:sz w:val="20"/>
          <w:szCs w:val="22"/>
          <w:rtl/>
          <w:lang w:eastAsia="he-IL"/>
        </w:rPr>
        <w:t>,</w:t>
      </w:r>
      <w:r w:rsidRPr="00D76322">
        <w:rPr>
          <w:rFonts w:cs="FrankRuehl"/>
          <w:sz w:val="20"/>
          <w:szCs w:val="22"/>
          <w:rtl/>
          <w:lang w:eastAsia="he-IL"/>
        </w:rPr>
        <w:t xml:space="preserve"> </w:t>
      </w:r>
      <w:r w:rsidRPr="00D76322">
        <w:rPr>
          <w:rFonts w:cs="FrankRuehl" w:hint="eastAsia"/>
          <w:sz w:val="20"/>
          <w:szCs w:val="22"/>
          <w:rtl/>
          <w:lang w:eastAsia="he-IL"/>
        </w:rPr>
        <w:t>ואף</w:t>
      </w:r>
      <w:r w:rsidRPr="00D76322">
        <w:rPr>
          <w:rFonts w:cs="FrankRuehl"/>
          <w:sz w:val="20"/>
          <w:szCs w:val="22"/>
          <w:rtl/>
          <w:lang w:eastAsia="he-IL"/>
        </w:rPr>
        <w:t xml:space="preserve"> </w:t>
      </w:r>
      <w:r w:rsidRPr="00D76322">
        <w:rPr>
          <w:rFonts w:cs="FrankRuehl" w:hint="eastAsia"/>
          <w:sz w:val="20"/>
          <w:szCs w:val="22"/>
          <w:rtl/>
          <w:lang w:eastAsia="he-IL"/>
        </w:rPr>
        <w:t>לא</w:t>
      </w:r>
      <w:r w:rsidRPr="00D76322">
        <w:rPr>
          <w:rFonts w:cs="FrankRuehl"/>
          <w:sz w:val="20"/>
          <w:szCs w:val="22"/>
          <w:rtl/>
          <w:lang w:eastAsia="he-IL"/>
        </w:rPr>
        <w:t xml:space="preserve"> </w:t>
      </w:r>
      <w:r w:rsidRPr="00D76322">
        <w:rPr>
          <w:rFonts w:cs="FrankRuehl" w:hint="eastAsia"/>
          <w:sz w:val="20"/>
          <w:szCs w:val="22"/>
          <w:rtl/>
          <w:lang w:eastAsia="he-IL"/>
        </w:rPr>
        <w:t>השתתף</w:t>
      </w:r>
      <w:r w:rsidRPr="00D76322">
        <w:rPr>
          <w:rFonts w:cs="FrankRuehl"/>
          <w:sz w:val="20"/>
          <w:szCs w:val="22"/>
          <w:rtl/>
          <w:lang w:eastAsia="he-IL"/>
        </w:rPr>
        <w:t xml:space="preserve"> </w:t>
      </w:r>
      <w:r w:rsidRPr="00D76322">
        <w:rPr>
          <w:rFonts w:cs="FrankRuehl" w:hint="eastAsia"/>
          <w:sz w:val="20"/>
          <w:szCs w:val="22"/>
          <w:rtl/>
          <w:lang w:eastAsia="he-IL"/>
        </w:rPr>
        <w:t>בישיבה</w:t>
      </w:r>
      <w:r w:rsidRPr="00D76322">
        <w:rPr>
          <w:rFonts w:cs="FrankRuehl"/>
          <w:sz w:val="20"/>
          <w:szCs w:val="22"/>
          <w:rtl/>
          <w:lang w:eastAsia="he-IL"/>
        </w:rPr>
        <w:t xml:space="preserve"> </w:t>
      </w:r>
      <w:r w:rsidRPr="00D76322">
        <w:rPr>
          <w:rFonts w:cs="FrankRuehl" w:hint="eastAsia"/>
          <w:sz w:val="20"/>
          <w:szCs w:val="22"/>
          <w:rtl/>
          <w:lang w:eastAsia="he-IL"/>
        </w:rPr>
        <w:t>של</w:t>
      </w:r>
      <w:r w:rsidRPr="00D76322">
        <w:rPr>
          <w:rFonts w:cs="FrankRuehl"/>
          <w:sz w:val="20"/>
          <w:szCs w:val="22"/>
          <w:rtl/>
          <w:lang w:eastAsia="he-IL"/>
        </w:rPr>
        <w:t xml:space="preserve"> </w:t>
      </w:r>
      <w:r w:rsidRPr="00D76322">
        <w:rPr>
          <w:rFonts w:cs="FrankRuehl" w:hint="eastAsia"/>
          <w:sz w:val="20"/>
          <w:szCs w:val="22"/>
          <w:rtl/>
          <w:lang w:eastAsia="he-IL"/>
        </w:rPr>
        <w:t>חבר</w:t>
      </w:r>
      <w:r w:rsidRPr="00D76322">
        <w:rPr>
          <w:rFonts w:cs="FrankRuehl"/>
          <w:sz w:val="20"/>
          <w:szCs w:val="22"/>
          <w:rtl/>
          <w:lang w:eastAsia="he-IL"/>
        </w:rPr>
        <w:t xml:space="preserve"> </w:t>
      </w:r>
      <w:r w:rsidRPr="00D76322">
        <w:rPr>
          <w:rFonts w:cs="FrankRuehl" w:hint="eastAsia"/>
          <w:sz w:val="20"/>
          <w:szCs w:val="22"/>
          <w:rtl/>
          <w:lang w:eastAsia="he-IL"/>
        </w:rPr>
        <w:t>הנאמנים</w:t>
      </w:r>
      <w:r w:rsidRPr="00D76322">
        <w:rPr>
          <w:rFonts w:cs="FrankRuehl"/>
          <w:sz w:val="20"/>
          <w:szCs w:val="22"/>
          <w:rtl/>
          <w:lang w:eastAsia="he-IL"/>
        </w:rPr>
        <w:t xml:space="preserve"> (ישיבה </w:t>
      </w:r>
      <w:r w:rsidRPr="00D76322">
        <w:rPr>
          <w:rFonts w:cs="FrankRuehl" w:hint="eastAsia"/>
          <w:sz w:val="20"/>
          <w:szCs w:val="22"/>
          <w:rtl/>
          <w:lang w:eastAsia="he-IL"/>
        </w:rPr>
        <w:t>שלא</w:t>
      </w:r>
      <w:r w:rsidRPr="00D76322">
        <w:rPr>
          <w:rFonts w:cs="FrankRuehl"/>
          <w:sz w:val="20"/>
          <w:szCs w:val="22"/>
          <w:rtl/>
          <w:lang w:eastAsia="he-IL"/>
        </w:rPr>
        <w:t xml:space="preserve"> </w:t>
      </w:r>
      <w:r w:rsidRPr="00D76322">
        <w:rPr>
          <w:rFonts w:cs="FrankRuehl" w:hint="eastAsia"/>
          <w:sz w:val="20"/>
          <w:szCs w:val="22"/>
          <w:rtl/>
          <w:lang w:eastAsia="he-IL"/>
        </w:rPr>
        <w:t>התקיימה</w:t>
      </w:r>
      <w:r w:rsidRPr="00D76322">
        <w:rPr>
          <w:rFonts w:cs="FrankRuehl" w:hint="cs"/>
          <w:sz w:val="20"/>
          <w:szCs w:val="22"/>
          <w:rtl/>
          <w:lang w:eastAsia="he-IL"/>
        </w:rPr>
        <w:t xml:space="preserve"> מעולם</w:t>
      </w:r>
      <w:r w:rsidRPr="00D76322">
        <w:rPr>
          <w:rFonts w:cs="FrankRuehl"/>
          <w:sz w:val="20"/>
          <w:szCs w:val="22"/>
          <w:rtl/>
          <w:lang w:eastAsia="he-IL"/>
        </w:rPr>
        <w:t xml:space="preserve">) </w:t>
      </w:r>
      <w:r w:rsidRPr="00D76322">
        <w:rPr>
          <w:rFonts w:cs="FrankRuehl" w:hint="eastAsia"/>
          <w:sz w:val="20"/>
          <w:szCs w:val="22"/>
          <w:rtl/>
          <w:lang w:eastAsia="he-IL"/>
        </w:rPr>
        <w:t>שדנה</w:t>
      </w:r>
      <w:r w:rsidRPr="00D76322">
        <w:rPr>
          <w:rFonts w:cs="FrankRuehl"/>
          <w:sz w:val="20"/>
          <w:szCs w:val="22"/>
          <w:rtl/>
          <w:lang w:eastAsia="he-IL"/>
        </w:rPr>
        <w:t xml:space="preserve"> </w:t>
      </w:r>
      <w:r w:rsidRPr="00D76322">
        <w:rPr>
          <w:rFonts w:cs="FrankRuehl" w:hint="eastAsia"/>
          <w:sz w:val="20"/>
          <w:szCs w:val="22"/>
          <w:rtl/>
          <w:lang w:eastAsia="he-IL"/>
        </w:rPr>
        <w:t>בנושא</w:t>
      </w:r>
      <w:r w:rsidRPr="00D76322">
        <w:rPr>
          <w:rFonts w:cs="FrankRuehl"/>
          <w:sz w:val="20"/>
          <w:szCs w:val="22"/>
          <w:rtl/>
          <w:lang w:eastAsia="he-IL"/>
        </w:rPr>
        <w:t xml:space="preserve"> </w:t>
      </w:r>
      <w:r w:rsidRPr="00D76322">
        <w:rPr>
          <w:rFonts w:cs="FrankRuehl" w:hint="eastAsia"/>
          <w:sz w:val="20"/>
          <w:szCs w:val="22"/>
          <w:rtl/>
          <w:lang w:eastAsia="he-IL"/>
        </w:rPr>
        <w:t>ההפרדה</w:t>
      </w:r>
      <w:r w:rsidRPr="00D76322">
        <w:rPr>
          <w:rFonts w:cs="FrankRuehl"/>
          <w:sz w:val="20"/>
          <w:szCs w:val="22"/>
          <w:rtl/>
          <w:lang w:eastAsia="he-IL"/>
        </w:rPr>
        <w:t>.</w:t>
      </w:r>
      <w:r w:rsidRPr="00D76322">
        <w:rPr>
          <w:rFonts w:cs="FrankRuehl" w:hint="cs"/>
          <w:sz w:val="20"/>
          <w:szCs w:val="22"/>
          <w:rtl/>
          <w:lang w:eastAsia="he-IL"/>
        </w:rPr>
        <w:t xml:space="preserve"> </w:t>
      </w:r>
    </w:p>
    <w:p w:rsidR="00D84384" w:rsidRPr="00D76322" w:rsidP="003A50D1">
      <w:pPr>
        <w:pStyle w:val="RESHET"/>
        <w:rPr>
          <w:rtl/>
        </w:rPr>
      </w:pPr>
      <w:r w:rsidRPr="00D76322">
        <w:rPr>
          <w:rFonts w:hint="cs"/>
          <w:rtl/>
        </w:rPr>
        <w:t xml:space="preserve">לדעת משרד מבקר המדינה, </w:t>
      </w:r>
      <w:r w:rsidRPr="00D76322">
        <w:rPr>
          <w:rFonts w:hint="eastAsia"/>
          <w:rtl/>
        </w:rPr>
        <w:t>הבכיר</w:t>
      </w:r>
      <w:r w:rsidRPr="00D76322">
        <w:rPr>
          <w:rtl/>
        </w:rPr>
        <w:t xml:space="preserve"> </w:t>
      </w:r>
      <w:r w:rsidRPr="00D76322">
        <w:rPr>
          <w:rFonts w:hint="cs"/>
          <w:rtl/>
        </w:rPr>
        <w:t xml:space="preserve">פעל תוך חשש לניגוד עניינים בין שני תפקידיו כיוון שייצג את עמדת אורט ישראל על אף חברותו בחבר הנאמנים. </w:t>
      </w:r>
    </w:p>
    <w:p w:rsidR="00D84384" w:rsidRPr="00D76322" w:rsidP="003A50D1">
      <w:pPr>
        <w:spacing w:after="120" w:line="230" w:lineRule="exact"/>
        <w:jc w:val="both"/>
        <w:rPr>
          <w:rFonts w:cs="FrankRuehl"/>
          <w:sz w:val="20"/>
          <w:szCs w:val="22"/>
          <w:rtl/>
          <w:lang w:eastAsia="he-IL"/>
        </w:rPr>
      </w:pPr>
    </w:p>
    <w:p w:rsidR="00D84384" w:rsidRPr="00D76322" w:rsidP="003A50D1">
      <w:pPr>
        <w:spacing w:after="120" w:line="230" w:lineRule="exact"/>
        <w:jc w:val="both"/>
        <w:rPr>
          <w:rFonts w:cs="FrankRuehl"/>
          <w:sz w:val="20"/>
          <w:szCs w:val="22"/>
          <w:rtl/>
          <w:lang w:eastAsia="he-IL"/>
        </w:rPr>
      </w:pPr>
    </w:p>
    <w:p w:rsidR="00D84384" w:rsidP="003A50D1">
      <w:pPr>
        <w:pStyle w:val="KOT4"/>
        <w:rPr>
          <w:rtl/>
        </w:rPr>
      </w:pPr>
      <w:r w:rsidRPr="005707DE">
        <w:rPr>
          <w:rFonts w:hint="eastAsia"/>
          <w:rtl/>
        </w:rPr>
        <w:t>התערבות</w:t>
      </w:r>
      <w:r w:rsidRPr="005707DE">
        <w:rPr>
          <w:rtl/>
        </w:rPr>
        <w:t xml:space="preserve"> </w:t>
      </w:r>
      <w:r w:rsidRPr="005707DE">
        <w:rPr>
          <w:rFonts w:hint="eastAsia"/>
          <w:rtl/>
        </w:rPr>
        <w:t>אורט</w:t>
      </w:r>
      <w:r w:rsidRPr="005707DE">
        <w:rPr>
          <w:rtl/>
        </w:rPr>
        <w:t xml:space="preserve"> </w:t>
      </w:r>
      <w:r w:rsidRPr="005707DE">
        <w:rPr>
          <w:rFonts w:hint="eastAsia"/>
          <w:rtl/>
        </w:rPr>
        <w:t>ישראל</w:t>
      </w:r>
      <w:r w:rsidRPr="005707DE">
        <w:rPr>
          <w:rtl/>
        </w:rPr>
        <w:t xml:space="preserve"> </w:t>
      </w:r>
      <w:r w:rsidRPr="005707DE">
        <w:rPr>
          <w:rFonts w:hint="eastAsia"/>
          <w:rtl/>
        </w:rPr>
        <w:t>בניהול</w:t>
      </w:r>
      <w:r w:rsidRPr="005707DE">
        <w:rPr>
          <w:rtl/>
        </w:rPr>
        <w:t xml:space="preserve"> </w:t>
      </w:r>
      <w:r w:rsidRPr="005707DE">
        <w:rPr>
          <w:rFonts w:hint="eastAsia"/>
          <w:rtl/>
        </w:rPr>
        <w:t>המכללה</w:t>
      </w:r>
    </w:p>
    <w:p w:rsidR="00D84384" w:rsidRPr="00FA7760" w:rsidP="003A50D1">
      <w:pPr>
        <w:pStyle w:val="KOT5"/>
        <w:rPr>
          <w:rtl/>
        </w:rPr>
      </w:pPr>
      <w:r w:rsidRPr="00FA7760">
        <w:rPr>
          <w:rFonts w:hint="cs"/>
          <w:rtl/>
        </w:rPr>
        <w:t>הגבלת גיוס התרומות העצמאי של המכללה</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חוק המל"ג קובע שכל מוסד אקדמי הוא בן-חורין לכלכל את ענייניו האקדמיים והמינהליים במסגרת תקציבו ועל פי שיקול דעתו. אפשרויות הפיתוח וההתקדמות של כל מוסד אקדמי עצמאי תלויות במידה רבה ביכולתו לגייס כספים ותרומות לצורכי מחקר, פתיחת מחלקות לימוד חדשות, שיפור המעבדות ובניית מבנים חדשים ללימוד ולמעונות. בלא גיוס כספים עצמאי יהיה תקציבו של המוסד האקדמי תלוי בשכר הלימוד של הסטודנטים ובתקציבי ות"ת.</w:t>
      </w:r>
    </w:p>
    <w:p w:rsidR="00D84384" w:rsidRPr="00D76322" w:rsidP="003A50D1">
      <w:pPr>
        <w:spacing w:after="240" w:line="230" w:lineRule="exact"/>
        <w:jc w:val="both"/>
        <w:rPr>
          <w:rFonts w:cs="FrankRuehl"/>
          <w:sz w:val="20"/>
          <w:szCs w:val="22"/>
          <w:rtl/>
          <w:lang w:eastAsia="he-IL"/>
        </w:rPr>
      </w:pPr>
      <w:r w:rsidRPr="00D76322">
        <w:rPr>
          <w:rFonts w:cs="FrankRuehl" w:hint="cs"/>
          <w:sz w:val="20"/>
          <w:szCs w:val="22"/>
          <w:rtl/>
          <w:lang w:eastAsia="he-IL"/>
        </w:rPr>
        <w:t xml:space="preserve">בבדיקתנו נמצא כי באמנה שחתמו אורט בראודה ואורט ישראל בשנת 1996 התחייבה המכללה שלא לעסוק באיסוף תרומות בארץ ובחו"ל, בכל דרך שהיא, אלא רק בהסכמה מוקדמת של אורט ישראל. זאת משום שחלק מתקציבה של אורט ישראל ממומן מאיסוף תרומות בארץ ובחו"ל. </w:t>
      </w:r>
    </w:p>
    <w:p w:rsidR="00D84384" w:rsidRPr="00D76322" w:rsidP="003A50D1">
      <w:pPr>
        <w:pStyle w:val="RESHET"/>
        <w:rPr>
          <w:rtl/>
        </w:rPr>
      </w:pPr>
      <w:r w:rsidRPr="00D76322">
        <w:rPr>
          <w:rFonts w:hint="cs"/>
          <w:rtl/>
        </w:rPr>
        <w:t xml:space="preserve">לדעת משרד מבקר המדינה, המגבלות שקיבלה על עצמה המכללה באמנה, הנוגעות לגיוס תרומות באופן עצמאי, מנעו ממנה לפעול בחופשיות לגיוס משאבים ולהרחבת תקציבה, ובעצם הצרו את אפשרויות הפיתוח והשגשוג שלה. </w:t>
      </w:r>
    </w:p>
    <w:p w:rsidR="00D84384" w:rsidRPr="00D76322" w:rsidP="003A50D1">
      <w:pPr>
        <w:spacing w:before="180" w:after="120" w:line="230" w:lineRule="exact"/>
        <w:jc w:val="both"/>
        <w:rPr>
          <w:rFonts w:cs="FrankRuehl"/>
          <w:sz w:val="20"/>
          <w:szCs w:val="22"/>
          <w:rtl/>
          <w:lang w:eastAsia="he-IL"/>
        </w:rPr>
      </w:pPr>
      <w:r w:rsidRPr="00D76322">
        <w:rPr>
          <w:rFonts w:cs="FrankRuehl" w:hint="cs"/>
          <w:sz w:val="20"/>
          <w:szCs w:val="22"/>
          <w:rtl/>
          <w:lang w:eastAsia="he-IL"/>
        </w:rPr>
        <w:t xml:space="preserve">יצוין כאמור כי בנובמבר 2014, במהלך הביקורת, אישרה </w:t>
      </w:r>
      <w:r w:rsidRPr="00D76322">
        <w:rPr>
          <w:rFonts w:cs="FrankRuehl" w:hint="eastAsia"/>
          <w:sz w:val="20"/>
          <w:szCs w:val="22"/>
          <w:rtl/>
          <w:lang w:eastAsia="he-IL"/>
        </w:rPr>
        <w:t>מל</w:t>
      </w:r>
      <w:r w:rsidRPr="00D76322">
        <w:rPr>
          <w:rFonts w:cs="FrankRuehl"/>
          <w:sz w:val="20"/>
          <w:szCs w:val="22"/>
          <w:rtl/>
          <w:lang w:eastAsia="he-IL"/>
        </w:rPr>
        <w:t>"ג-ות"ת</w:t>
      </w:r>
      <w:r w:rsidRPr="00D76322">
        <w:rPr>
          <w:rFonts w:cs="FrankRuehl" w:hint="cs"/>
          <w:sz w:val="20"/>
          <w:szCs w:val="22"/>
          <w:rtl/>
          <w:lang w:eastAsia="he-IL"/>
        </w:rPr>
        <w:t xml:space="preserve"> את התקנון החדש של המכללה, שעל פיו היא רשאית לקבל תרומות מכל סוג שהוא ללא הגבלה באישור יו"ר הוועד המנהל.</w:t>
      </w:r>
    </w:p>
    <w:p w:rsidR="00D84384" w:rsidRPr="00D76322" w:rsidP="003A50D1">
      <w:pPr>
        <w:spacing w:after="120" w:line="230" w:lineRule="exact"/>
        <w:jc w:val="both"/>
        <w:rPr>
          <w:rFonts w:cs="FrankRuehl"/>
          <w:sz w:val="20"/>
          <w:szCs w:val="22"/>
          <w:rtl/>
          <w:lang w:eastAsia="he-IL"/>
        </w:rPr>
      </w:pPr>
    </w:p>
    <w:p w:rsidR="00D84384" w:rsidP="003A50D1">
      <w:pPr>
        <w:pStyle w:val="KOT5"/>
        <w:rPr>
          <w:rtl/>
        </w:rPr>
      </w:pPr>
      <w:r w:rsidRPr="00FA7760">
        <w:rPr>
          <w:rFonts w:hint="cs"/>
          <w:rtl/>
        </w:rPr>
        <w:t>מורשי חתימה במכללה שהם גם נושאי משרה באורט ישראל</w:t>
      </w:r>
    </w:p>
    <w:p w:rsidR="00D84384" w:rsidRPr="00D76322" w:rsidP="003A50D1">
      <w:pPr>
        <w:spacing w:after="240" w:line="230" w:lineRule="exact"/>
        <w:jc w:val="both"/>
        <w:rPr>
          <w:rFonts w:cs="FrankRuehl"/>
          <w:sz w:val="20"/>
          <w:szCs w:val="22"/>
          <w:rtl/>
          <w:lang w:eastAsia="he-IL"/>
        </w:rPr>
      </w:pPr>
      <w:r w:rsidRPr="00D76322">
        <w:rPr>
          <w:rFonts w:cs="FrankRuehl" w:hint="cs"/>
          <w:sz w:val="20"/>
          <w:szCs w:val="22"/>
          <w:rtl/>
          <w:lang w:eastAsia="he-IL"/>
        </w:rPr>
        <w:t xml:space="preserve">על פי הנחיותיו של רשם העמותות, על הוועד המנהל של העמותה להסמיך שניים או יותר מבין חבריו לחתום בשם העמותה על מסמכים מחייבים, לצורך פיקוח ובקרה נאותים על הוצאת כספים, התקשרויות בחוזים, ביצוע הזמנות רכש ועוד. </w:t>
      </w:r>
    </w:p>
    <w:p w:rsidR="00D84384" w:rsidRPr="00D76322" w:rsidP="003A50D1">
      <w:pPr>
        <w:pStyle w:val="RESHET"/>
        <w:rPr>
          <w:rtl/>
        </w:rPr>
      </w:pPr>
      <w:r w:rsidRPr="00D76322">
        <w:rPr>
          <w:rtl/>
        </w:rPr>
        <w:t xml:space="preserve">באמנה נקבע </w:t>
      </w:r>
      <w:r w:rsidRPr="00D76322">
        <w:rPr>
          <w:rFonts w:hint="eastAsia"/>
          <w:rtl/>
        </w:rPr>
        <w:t>שמורשי</w:t>
      </w:r>
      <w:r w:rsidRPr="00D76322">
        <w:rPr>
          <w:rtl/>
        </w:rPr>
        <w:t xml:space="preserve"> החתימה של המכללה לא יהיו </w:t>
      </w:r>
      <w:r w:rsidRPr="00D76322">
        <w:rPr>
          <w:rFonts w:hint="eastAsia"/>
          <w:rtl/>
        </w:rPr>
        <w:t>מורשי</w:t>
      </w:r>
      <w:r w:rsidRPr="00D76322">
        <w:rPr>
          <w:rtl/>
        </w:rPr>
        <w:t xml:space="preserve"> חתימה גם באורט ישראל</w:t>
      </w:r>
      <w:r w:rsidRPr="00D76322">
        <w:rPr>
          <w:rFonts w:hint="cs"/>
          <w:rtl/>
        </w:rPr>
        <w:t>, כנדרש בהנחיות רשם העמותות</w:t>
      </w:r>
      <w:r w:rsidRPr="00D76322">
        <w:rPr>
          <w:rtl/>
        </w:rPr>
        <w:t>.</w:t>
      </w:r>
    </w:p>
    <w:p w:rsidR="00D84384" w:rsidRPr="00D76322" w:rsidP="003A50D1">
      <w:pPr>
        <w:spacing w:before="180" w:after="240" w:line="230" w:lineRule="exact"/>
        <w:jc w:val="both"/>
        <w:rPr>
          <w:rFonts w:cs="FrankRuehl"/>
          <w:sz w:val="20"/>
          <w:szCs w:val="22"/>
          <w:rtl/>
          <w:lang w:eastAsia="he-IL"/>
        </w:rPr>
      </w:pPr>
      <w:r w:rsidRPr="00D76322">
        <w:rPr>
          <w:rFonts w:cs="FrankRuehl" w:hint="cs"/>
          <w:sz w:val="20"/>
          <w:szCs w:val="22"/>
          <w:rtl/>
          <w:lang w:eastAsia="he-IL"/>
        </w:rPr>
        <w:t>אולם בדיקתנו העלתה כי מורשי החתימה של המכללה להתחייבויות כספיות של יותר מ-400,000 ש"ח היו יו"ר חבר הנאמנים המשמש גם מנכ</w:t>
      </w:r>
      <w:r w:rsidRPr="00D76322">
        <w:rPr>
          <w:rFonts w:cs="FrankRuehl"/>
          <w:sz w:val="20"/>
          <w:szCs w:val="22"/>
          <w:rtl/>
          <w:lang w:eastAsia="he-IL"/>
        </w:rPr>
        <w:t>"</w:t>
      </w:r>
      <w:r w:rsidRPr="00D76322">
        <w:rPr>
          <w:rFonts w:cs="FrankRuehl" w:hint="cs"/>
          <w:sz w:val="20"/>
          <w:szCs w:val="22"/>
          <w:rtl/>
          <w:lang w:eastAsia="he-IL"/>
        </w:rPr>
        <w:t xml:space="preserve">ל אורט ישראל, </w:t>
      </w:r>
      <w:r w:rsidRPr="00D76322">
        <w:rPr>
          <w:rFonts w:cs="FrankRuehl" w:hint="eastAsia"/>
          <w:sz w:val="20"/>
          <w:szCs w:val="22"/>
          <w:rtl/>
          <w:lang w:eastAsia="he-IL"/>
        </w:rPr>
        <w:t>וחבר</w:t>
      </w:r>
      <w:r w:rsidRPr="00D76322">
        <w:rPr>
          <w:rFonts w:cs="FrankRuehl"/>
          <w:sz w:val="20"/>
          <w:szCs w:val="22"/>
          <w:rtl/>
          <w:lang w:eastAsia="he-IL"/>
        </w:rPr>
        <w:t xml:space="preserve"> </w:t>
      </w:r>
      <w:r w:rsidRPr="00D76322">
        <w:rPr>
          <w:rFonts w:cs="FrankRuehl" w:hint="eastAsia"/>
          <w:sz w:val="20"/>
          <w:szCs w:val="22"/>
          <w:rtl/>
          <w:lang w:eastAsia="he-IL"/>
        </w:rPr>
        <w:t>הוועד</w:t>
      </w:r>
      <w:r w:rsidRPr="00D76322">
        <w:rPr>
          <w:rFonts w:cs="FrankRuehl"/>
          <w:sz w:val="20"/>
          <w:szCs w:val="22"/>
          <w:rtl/>
          <w:lang w:eastAsia="he-IL"/>
        </w:rPr>
        <w:t xml:space="preserve"> </w:t>
      </w:r>
      <w:r w:rsidRPr="00D76322">
        <w:rPr>
          <w:rFonts w:cs="FrankRuehl" w:hint="eastAsia"/>
          <w:sz w:val="20"/>
          <w:szCs w:val="22"/>
          <w:rtl/>
          <w:lang w:eastAsia="he-IL"/>
        </w:rPr>
        <w:t>המנהל</w:t>
      </w:r>
      <w:r w:rsidRPr="00D76322">
        <w:rPr>
          <w:rFonts w:cs="FrankRuehl"/>
          <w:sz w:val="20"/>
          <w:szCs w:val="22"/>
          <w:rtl/>
          <w:lang w:eastAsia="he-IL"/>
        </w:rPr>
        <w:t xml:space="preserve"> </w:t>
      </w:r>
      <w:r w:rsidRPr="00D76322">
        <w:rPr>
          <w:rFonts w:cs="FrankRuehl" w:hint="eastAsia"/>
          <w:sz w:val="20"/>
          <w:szCs w:val="22"/>
          <w:rtl/>
          <w:lang w:eastAsia="he-IL"/>
        </w:rPr>
        <w:t>של</w:t>
      </w:r>
      <w:r w:rsidRPr="00D76322">
        <w:rPr>
          <w:rFonts w:cs="FrankRuehl"/>
          <w:sz w:val="20"/>
          <w:szCs w:val="22"/>
          <w:rtl/>
          <w:lang w:eastAsia="he-IL"/>
        </w:rPr>
        <w:t xml:space="preserve"> </w:t>
      </w:r>
      <w:r w:rsidRPr="00D76322">
        <w:rPr>
          <w:rFonts w:cs="FrankRuehl" w:hint="eastAsia"/>
          <w:sz w:val="20"/>
          <w:szCs w:val="22"/>
          <w:rtl/>
          <w:lang w:eastAsia="he-IL"/>
        </w:rPr>
        <w:t>המכללה</w:t>
      </w:r>
      <w:r w:rsidRPr="00D76322">
        <w:rPr>
          <w:rFonts w:cs="FrankRuehl"/>
          <w:sz w:val="20"/>
          <w:szCs w:val="22"/>
          <w:rtl/>
          <w:lang w:eastAsia="he-IL"/>
        </w:rPr>
        <w:t xml:space="preserve"> </w:t>
      </w:r>
      <w:r w:rsidRPr="00D76322">
        <w:rPr>
          <w:rFonts w:cs="FrankRuehl" w:hint="eastAsia"/>
          <w:sz w:val="20"/>
          <w:szCs w:val="22"/>
          <w:rtl/>
          <w:lang w:eastAsia="he-IL"/>
        </w:rPr>
        <w:t>הנושא</w:t>
      </w:r>
      <w:r w:rsidRPr="00D76322">
        <w:rPr>
          <w:rFonts w:cs="FrankRuehl"/>
          <w:sz w:val="20"/>
          <w:szCs w:val="22"/>
          <w:rtl/>
          <w:lang w:eastAsia="he-IL"/>
        </w:rPr>
        <w:t xml:space="preserve"> </w:t>
      </w:r>
      <w:r w:rsidRPr="00D76322">
        <w:rPr>
          <w:rFonts w:cs="FrankRuehl" w:hint="eastAsia"/>
          <w:sz w:val="20"/>
          <w:szCs w:val="22"/>
          <w:rtl/>
          <w:lang w:eastAsia="he-IL"/>
        </w:rPr>
        <w:t>גם</w:t>
      </w:r>
      <w:r w:rsidRPr="00D76322">
        <w:rPr>
          <w:rFonts w:cs="FrankRuehl"/>
          <w:sz w:val="20"/>
          <w:szCs w:val="22"/>
          <w:rtl/>
          <w:lang w:eastAsia="he-IL"/>
        </w:rPr>
        <w:t xml:space="preserve"> </w:t>
      </w:r>
      <w:r w:rsidRPr="00D76322">
        <w:rPr>
          <w:rFonts w:cs="FrankRuehl" w:hint="eastAsia"/>
          <w:sz w:val="20"/>
          <w:szCs w:val="22"/>
          <w:rtl/>
          <w:lang w:eastAsia="he-IL"/>
        </w:rPr>
        <w:t>בתפקיד</w:t>
      </w:r>
      <w:r w:rsidRPr="00D76322">
        <w:rPr>
          <w:rFonts w:cs="FrankRuehl"/>
          <w:sz w:val="20"/>
          <w:szCs w:val="22"/>
          <w:rtl/>
          <w:lang w:eastAsia="he-IL"/>
        </w:rPr>
        <w:t xml:space="preserve"> בכיר באורט ישראל</w:t>
      </w:r>
      <w:r w:rsidRPr="00D76322">
        <w:rPr>
          <w:rFonts w:cs="FrankRuehl" w:hint="cs"/>
          <w:sz w:val="20"/>
          <w:szCs w:val="22"/>
          <w:rtl/>
          <w:lang w:eastAsia="he-IL"/>
        </w:rPr>
        <w:t xml:space="preserve"> וששניהם היו מורשי חתימה גם באורט ישראל. יצוין כי למרות הנחיותיו של רשם העמותות, אישר היועץ המשפטי של המכללה לבכיר ולמנכ"ל אורט ישראל להיות מורשי חתימה במכללה.</w:t>
      </w:r>
    </w:p>
    <w:p w:rsidR="00D84384" w:rsidRPr="00D76322" w:rsidP="003A50D1">
      <w:pPr>
        <w:pStyle w:val="RESHET"/>
        <w:rPr>
          <w:rtl/>
        </w:rPr>
      </w:pPr>
      <w:r w:rsidRPr="00D76322">
        <w:rPr>
          <w:rFonts w:hint="eastAsia"/>
          <w:rtl/>
        </w:rPr>
        <w:t>לדעת</w:t>
      </w:r>
      <w:r w:rsidRPr="00D76322">
        <w:rPr>
          <w:rtl/>
        </w:rPr>
        <w:t xml:space="preserve"> </w:t>
      </w:r>
      <w:r w:rsidRPr="00D76322">
        <w:rPr>
          <w:rFonts w:hint="eastAsia"/>
          <w:rtl/>
        </w:rPr>
        <w:t>משרד</w:t>
      </w:r>
      <w:r w:rsidRPr="00D76322">
        <w:rPr>
          <w:rtl/>
        </w:rPr>
        <w:t xml:space="preserve"> </w:t>
      </w:r>
      <w:r w:rsidRPr="00D76322">
        <w:rPr>
          <w:rFonts w:hint="eastAsia"/>
          <w:rtl/>
        </w:rPr>
        <w:t>מבקר</w:t>
      </w:r>
      <w:r w:rsidRPr="00D76322">
        <w:rPr>
          <w:rtl/>
        </w:rPr>
        <w:t xml:space="preserve"> המדינה</w:t>
      </w:r>
      <w:r w:rsidRPr="00D76322">
        <w:rPr>
          <w:rFonts w:hint="cs"/>
          <w:rtl/>
        </w:rPr>
        <w:t>,</w:t>
      </w:r>
      <w:r w:rsidRPr="00D76322">
        <w:rPr>
          <w:rtl/>
        </w:rPr>
        <w:t xml:space="preserve"> כפל התפקידים של </w:t>
      </w:r>
      <w:r w:rsidRPr="00D76322">
        <w:rPr>
          <w:rFonts w:hint="eastAsia"/>
          <w:rtl/>
        </w:rPr>
        <w:t>מורשי</w:t>
      </w:r>
      <w:r w:rsidRPr="00D76322">
        <w:rPr>
          <w:rtl/>
        </w:rPr>
        <w:t xml:space="preserve"> החתימה בשני </w:t>
      </w:r>
      <w:r w:rsidRPr="00D76322">
        <w:rPr>
          <w:rFonts w:hint="cs"/>
          <w:rtl/>
        </w:rPr>
        <w:t>המוסדות -</w:t>
      </w:r>
      <w:r w:rsidRPr="00D76322">
        <w:rPr>
          <w:rtl/>
        </w:rPr>
        <w:t xml:space="preserve"> המכללה ואורט ישראל</w:t>
      </w:r>
      <w:r w:rsidRPr="00D76322">
        <w:rPr>
          <w:rFonts w:hint="cs"/>
          <w:rtl/>
        </w:rPr>
        <w:t xml:space="preserve"> - מנוגד להוראות האמנה ולהנחיות רשם העמותות, ועלול לפגוע בנאמנותם </w:t>
      </w:r>
      <w:r w:rsidRPr="00D76322">
        <w:rPr>
          <w:rtl/>
        </w:rPr>
        <w:t xml:space="preserve">כלפי </w:t>
      </w:r>
      <w:r w:rsidRPr="00D76322">
        <w:rPr>
          <w:rFonts w:hint="cs"/>
          <w:rtl/>
        </w:rPr>
        <w:t xml:space="preserve">שני </w:t>
      </w:r>
      <w:r w:rsidRPr="00D76322">
        <w:rPr>
          <w:rtl/>
        </w:rPr>
        <w:t xml:space="preserve">הגופים </w:t>
      </w:r>
      <w:r w:rsidRPr="00D76322">
        <w:rPr>
          <w:rFonts w:hint="cs"/>
          <w:rtl/>
        </w:rPr>
        <w:t>ש</w:t>
      </w:r>
      <w:r w:rsidRPr="00D76322">
        <w:rPr>
          <w:rtl/>
        </w:rPr>
        <w:t>הם מייצגים</w:t>
      </w:r>
      <w:r w:rsidRPr="00D76322">
        <w:rPr>
          <w:rFonts w:hint="cs"/>
          <w:rtl/>
        </w:rPr>
        <w:t xml:space="preserve"> במקביל ולפגוע בעצמאות המכללה</w:t>
      </w:r>
      <w:r w:rsidRPr="00D76322">
        <w:rPr>
          <w:rtl/>
        </w:rPr>
        <w:t xml:space="preserve">. </w:t>
      </w:r>
    </w:p>
    <w:p w:rsidR="00D84384" w:rsidRPr="00D76322" w:rsidP="003A50D1">
      <w:pPr>
        <w:spacing w:before="180" w:after="120" w:line="230" w:lineRule="exact"/>
        <w:jc w:val="both"/>
        <w:rPr>
          <w:rFonts w:cs="FrankRuehl"/>
          <w:sz w:val="20"/>
          <w:szCs w:val="22"/>
          <w:rtl/>
          <w:lang w:eastAsia="he-IL"/>
        </w:rPr>
      </w:pPr>
      <w:r w:rsidRPr="00D76322">
        <w:rPr>
          <w:rFonts w:cs="FrankRuehl" w:hint="cs"/>
          <w:sz w:val="20"/>
          <w:szCs w:val="22"/>
          <w:rtl/>
          <w:lang w:eastAsia="he-IL"/>
        </w:rPr>
        <w:t>מנכ"ל המל"ג כתב למשרד מבקר המדינה בנובמבר 2014, כי אחד התנאים שנכללו בהסכם החדש בין המל"ג ובין אורט בראודה הוא תיקון רשימת בעלי זכויות החתימה במכללה, כך שלא תכלול את נציגי אורט ישראל. עוד ציין מנכ"ל המל"ג בתשובתו</w:t>
      </w:r>
      <w:r w:rsidR="00847740">
        <w:rPr>
          <w:rFonts w:cs="FrankRuehl" w:hint="cs"/>
          <w:sz w:val="20"/>
          <w:szCs w:val="22"/>
          <w:rtl/>
          <w:lang w:eastAsia="he-IL"/>
        </w:rPr>
        <w:t>,</w:t>
      </w:r>
      <w:r w:rsidRPr="00D76322">
        <w:rPr>
          <w:rFonts w:cs="FrankRuehl" w:hint="cs"/>
          <w:sz w:val="20"/>
          <w:szCs w:val="22"/>
          <w:rtl/>
          <w:lang w:eastAsia="he-IL"/>
        </w:rPr>
        <w:t xml:space="preserve"> כי רשימת מורשי החתימה החדשה תאושר בישיבה הקרובה של הוועד המנהל.</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יצוין כי בתקנון החדש של המכללה נקבע</w:t>
      </w:r>
      <w:r w:rsidR="00847740">
        <w:rPr>
          <w:rFonts w:cs="FrankRuehl" w:hint="cs"/>
          <w:sz w:val="20"/>
          <w:szCs w:val="22"/>
          <w:rtl/>
          <w:lang w:eastAsia="he-IL"/>
        </w:rPr>
        <w:t>,</w:t>
      </w:r>
      <w:r w:rsidRPr="00D76322">
        <w:rPr>
          <w:rFonts w:cs="FrankRuehl" w:hint="cs"/>
          <w:sz w:val="20"/>
          <w:szCs w:val="22"/>
          <w:rtl/>
          <w:lang w:eastAsia="he-IL"/>
        </w:rPr>
        <w:t xml:space="preserve"> כי נציגי אורט ישראל לא ישמשו כמורשי חתימה במכללה.</w:t>
      </w:r>
    </w:p>
    <w:p w:rsidR="00D84384" w:rsidRPr="00D76322" w:rsidP="003A50D1">
      <w:pPr>
        <w:spacing w:after="120" w:line="230" w:lineRule="exact"/>
        <w:jc w:val="both"/>
        <w:rPr>
          <w:rFonts w:cs="FrankRuehl"/>
          <w:sz w:val="20"/>
          <w:szCs w:val="22"/>
          <w:rtl/>
          <w:lang w:eastAsia="he-IL"/>
        </w:rPr>
      </w:pPr>
    </w:p>
    <w:p w:rsidR="00D84384" w:rsidP="003A50D1">
      <w:pPr>
        <w:pStyle w:val="KOT5"/>
        <w:rPr>
          <w:rtl/>
        </w:rPr>
      </w:pPr>
      <w:r w:rsidRPr="00FA7760">
        <w:rPr>
          <w:rFonts w:hint="cs"/>
          <w:rtl/>
        </w:rPr>
        <w:t>התערבות אורט ישראל בקביעת שכר הבכירים במכללה</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 xml:space="preserve">מאחר שהמוסדות האקדמיים מתוקצבים על ידי ות"ת וכדי להימנע מיצירת תחרות בין המכללות על גיוס כוח אדם איכותי, קבעה ות"ת תנאי העסקה ודרוג </w:t>
      </w:r>
      <w:r w:rsidRPr="00D76322">
        <w:rPr>
          <w:rFonts w:cs="FrankRuehl" w:hint="eastAsia"/>
          <w:sz w:val="20"/>
          <w:szCs w:val="22"/>
          <w:rtl/>
          <w:lang w:eastAsia="he-IL"/>
        </w:rPr>
        <w:t>במוסדות</w:t>
      </w:r>
      <w:r w:rsidRPr="00D76322">
        <w:rPr>
          <w:rFonts w:cs="FrankRuehl"/>
          <w:sz w:val="20"/>
          <w:szCs w:val="22"/>
          <w:rtl/>
          <w:lang w:eastAsia="he-IL"/>
        </w:rPr>
        <w:t xml:space="preserve"> </w:t>
      </w:r>
      <w:r w:rsidRPr="00D76322">
        <w:rPr>
          <w:rFonts w:cs="FrankRuehl" w:hint="eastAsia"/>
          <w:sz w:val="20"/>
          <w:szCs w:val="22"/>
          <w:rtl/>
          <w:lang w:eastAsia="he-IL"/>
        </w:rPr>
        <w:t>להשכלה</w:t>
      </w:r>
      <w:r w:rsidRPr="00D76322">
        <w:rPr>
          <w:rFonts w:cs="FrankRuehl"/>
          <w:sz w:val="20"/>
          <w:szCs w:val="22"/>
          <w:rtl/>
          <w:lang w:eastAsia="he-IL"/>
        </w:rPr>
        <w:t xml:space="preserve"> </w:t>
      </w:r>
      <w:r w:rsidRPr="00D76322">
        <w:rPr>
          <w:rFonts w:cs="FrankRuehl" w:hint="eastAsia"/>
          <w:sz w:val="20"/>
          <w:szCs w:val="22"/>
          <w:rtl/>
          <w:lang w:eastAsia="he-IL"/>
        </w:rPr>
        <w:t>גבוהה</w:t>
      </w:r>
      <w:r w:rsidRPr="00D76322">
        <w:rPr>
          <w:rFonts w:cs="FrankRuehl"/>
          <w:sz w:val="20"/>
          <w:szCs w:val="22"/>
          <w:rtl/>
          <w:lang w:eastAsia="he-IL"/>
        </w:rPr>
        <w:t xml:space="preserve"> </w:t>
      </w:r>
      <w:r w:rsidRPr="00D76322">
        <w:rPr>
          <w:rFonts w:cs="FrankRuehl" w:hint="eastAsia"/>
          <w:sz w:val="20"/>
          <w:szCs w:val="22"/>
          <w:rtl/>
          <w:lang w:eastAsia="he-IL"/>
        </w:rPr>
        <w:t>שאינם</w:t>
      </w:r>
      <w:r w:rsidRPr="00D76322">
        <w:rPr>
          <w:rFonts w:cs="FrankRuehl"/>
          <w:sz w:val="20"/>
          <w:szCs w:val="22"/>
          <w:rtl/>
          <w:lang w:eastAsia="he-IL"/>
        </w:rPr>
        <w:t xml:space="preserve"> </w:t>
      </w:r>
      <w:r w:rsidRPr="00D76322">
        <w:rPr>
          <w:rFonts w:cs="FrankRuehl" w:hint="eastAsia"/>
          <w:sz w:val="20"/>
          <w:szCs w:val="22"/>
          <w:rtl/>
          <w:lang w:eastAsia="he-IL"/>
        </w:rPr>
        <w:t>אוניברסיטאות</w:t>
      </w:r>
      <w:r w:rsidRPr="00D76322">
        <w:rPr>
          <w:rFonts w:cs="FrankRuehl"/>
          <w:sz w:val="20"/>
          <w:szCs w:val="22"/>
          <w:rtl/>
          <w:lang w:eastAsia="he-IL"/>
        </w:rPr>
        <w:t xml:space="preserve"> </w:t>
      </w:r>
      <w:r w:rsidRPr="00D76322">
        <w:rPr>
          <w:rFonts w:cs="FrankRuehl" w:hint="eastAsia"/>
          <w:sz w:val="20"/>
          <w:szCs w:val="22"/>
          <w:rtl/>
          <w:lang w:eastAsia="he-IL"/>
        </w:rPr>
        <w:t>ובמכללות</w:t>
      </w:r>
      <w:r w:rsidRPr="00D76322">
        <w:rPr>
          <w:rFonts w:cs="FrankRuehl"/>
          <w:sz w:val="20"/>
          <w:szCs w:val="22"/>
          <w:rtl/>
          <w:lang w:eastAsia="he-IL"/>
        </w:rPr>
        <w:t xml:space="preserve"> </w:t>
      </w:r>
      <w:r w:rsidRPr="00D76322">
        <w:rPr>
          <w:rFonts w:cs="FrankRuehl" w:hint="eastAsia"/>
          <w:sz w:val="20"/>
          <w:szCs w:val="22"/>
          <w:rtl/>
          <w:lang w:eastAsia="he-IL"/>
        </w:rPr>
        <w:t>האקדמיות</w:t>
      </w:r>
      <w:r w:rsidRPr="00D76322">
        <w:rPr>
          <w:rFonts w:cs="FrankRuehl" w:hint="cs"/>
          <w:sz w:val="20"/>
          <w:szCs w:val="22"/>
          <w:rtl/>
          <w:lang w:eastAsia="he-IL"/>
        </w:rPr>
        <w:t>.</w:t>
      </w:r>
      <w:r w:rsidRPr="00D76322">
        <w:rPr>
          <w:rFonts w:cs="FrankRuehl"/>
          <w:sz w:val="20"/>
          <w:szCs w:val="22"/>
          <w:rtl/>
          <w:lang w:eastAsia="he-IL"/>
        </w:rPr>
        <w:t xml:space="preserve"> </w:t>
      </w:r>
      <w:r w:rsidRPr="00D76322">
        <w:rPr>
          <w:rFonts w:cs="FrankRuehl" w:hint="cs"/>
          <w:sz w:val="20"/>
          <w:szCs w:val="22"/>
          <w:rtl/>
          <w:lang w:eastAsia="he-IL"/>
        </w:rPr>
        <w:t>תנאי העסקה אלו מציבים תקרה מרבית לשכרם של חברי הסגל האקדמי והמינהלי ומתחשבים בוותק, בתפקיד, בגמולים למיניהם ועוד. ות"ת גם מפרסמת עדכונים שנתיים הנוגעים לחישובי שכרם של בעלי התפקידים הבכירים במכללות האקדמיות המתוקצבות.</w:t>
      </w:r>
    </w:p>
    <w:p w:rsidR="00D84384" w:rsidRPr="00D76322" w:rsidP="003A50D1">
      <w:pPr>
        <w:spacing w:after="240" w:line="230" w:lineRule="exact"/>
        <w:jc w:val="both"/>
        <w:rPr>
          <w:rFonts w:cs="FrankRuehl"/>
          <w:sz w:val="20"/>
          <w:szCs w:val="22"/>
          <w:rtl/>
          <w:lang w:eastAsia="he-IL"/>
        </w:rPr>
      </w:pPr>
      <w:r w:rsidRPr="00D76322">
        <w:rPr>
          <w:rFonts w:cs="FrankRuehl" w:hint="cs"/>
          <w:sz w:val="20"/>
          <w:szCs w:val="22"/>
          <w:rtl/>
          <w:lang w:eastAsia="he-IL"/>
        </w:rPr>
        <w:t>לפי הנורמות הניהוליות של ות"ת, הוועד המנהל אמור לקבוע את תנאי ההעסקה של נושאי המשרה הבכירים במכללה, בכפוף להנחיות הגוף המתקצב, שהוא כאמור ות"ת</w:t>
      </w:r>
      <w:r w:rsidRPr="00D76322">
        <w:rPr>
          <w:rFonts w:cs="FrankRuehl"/>
          <w:sz w:val="20"/>
          <w:szCs w:val="22"/>
          <w:rtl/>
          <w:lang w:eastAsia="he-IL"/>
        </w:rPr>
        <w:t>.</w:t>
      </w:r>
      <w:r w:rsidRPr="00D76322">
        <w:rPr>
          <w:rFonts w:cs="FrankRuehl" w:hint="cs"/>
          <w:sz w:val="20"/>
          <w:szCs w:val="22"/>
          <w:rtl/>
          <w:lang w:eastAsia="he-IL"/>
        </w:rPr>
        <w:t xml:space="preserve"> </w:t>
      </w:r>
    </w:p>
    <w:p w:rsidR="00D84384" w:rsidRPr="00D76322" w:rsidP="003A50D1">
      <w:pPr>
        <w:pStyle w:val="RESHET"/>
        <w:rPr>
          <w:rtl/>
        </w:rPr>
      </w:pPr>
      <w:r w:rsidRPr="00D76322">
        <w:rPr>
          <w:rFonts w:hint="cs"/>
          <w:rtl/>
        </w:rPr>
        <w:t xml:space="preserve">ואולם, </w:t>
      </w:r>
      <w:r w:rsidRPr="00D76322">
        <w:rPr>
          <w:rFonts w:hint="eastAsia"/>
          <w:rtl/>
        </w:rPr>
        <w:t>מהתיעוד</w:t>
      </w:r>
      <w:r w:rsidRPr="00D76322">
        <w:rPr>
          <w:rtl/>
        </w:rPr>
        <w:t xml:space="preserve"> </w:t>
      </w:r>
      <w:r w:rsidRPr="00D76322">
        <w:rPr>
          <w:rFonts w:hint="eastAsia"/>
          <w:rtl/>
        </w:rPr>
        <w:t>של</w:t>
      </w:r>
      <w:r w:rsidRPr="00D76322">
        <w:rPr>
          <w:rtl/>
        </w:rPr>
        <w:t xml:space="preserve"> </w:t>
      </w:r>
      <w:r w:rsidRPr="00D76322">
        <w:rPr>
          <w:rFonts w:hint="eastAsia"/>
          <w:rtl/>
        </w:rPr>
        <w:t>המכללה</w:t>
      </w:r>
      <w:r w:rsidRPr="00D76322">
        <w:rPr>
          <w:rtl/>
        </w:rPr>
        <w:t xml:space="preserve"> </w:t>
      </w:r>
      <w:r w:rsidRPr="00D76322">
        <w:rPr>
          <w:rFonts w:hint="eastAsia"/>
          <w:rtl/>
        </w:rPr>
        <w:t>עולה</w:t>
      </w:r>
      <w:r w:rsidRPr="00D76322">
        <w:rPr>
          <w:rtl/>
        </w:rPr>
        <w:t xml:space="preserve"> </w:t>
      </w:r>
      <w:r w:rsidRPr="00D76322">
        <w:rPr>
          <w:rFonts w:hint="eastAsia"/>
          <w:rtl/>
        </w:rPr>
        <w:t>כי</w:t>
      </w:r>
      <w:r w:rsidRPr="00D76322">
        <w:rPr>
          <w:rtl/>
        </w:rPr>
        <w:t xml:space="preserve"> </w:t>
      </w:r>
      <w:r w:rsidRPr="00D76322">
        <w:rPr>
          <w:rFonts w:hint="eastAsia"/>
          <w:rtl/>
        </w:rPr>
        <w:t>לא</w:t>
      </w:r>
      <w:r w:rsidRPr="00D76322">
        <w:rPr>
          <w:rtl/>
        </w:rPr>
        <w:t xml:space="preserve"> </w:t>
      </w:r>
      <w:r w:rsidRPr="00D76322">
        <w:rPr>
          <w:rFonts w:hint="eastAsia"/>
          <w:rtl/>
        </w:rPr>
        <w:t>התקיים</w:t>
      </w:r>
      <w:r w:rsidRPr="00D76322">
        <w:rPr>
          <w:rtl/>
        </w:rPr>
        <w:t xml:space="preserve"> </w:t>
      </w:r>
      <w:r w:rsidRPr="00D76322">
        <w:rPr>
          <w:rFonts w:hint="eastAsia"/>
          <w:rtl/>
        </w:rPr>
        <w:t>דיון</w:t>
      </w:r>
      <w:r w:rsidRPr="00D76322">
        <w:rPr>
          <w:rtl/>
        </w:rPr>
        <w:t xml:space="preserve"> </w:t>
      </w:r>
      <w:r w:rsidRPr="00D76322">
        <w:rPr>
          <w:rFonts w:hint="eastAsia"/>
          <w:rtl/>
        </w:rPr>
        <w:t>סדור</w:t>
      </w:r>
      <w:r w:rsidRPr="00D76322">
        <w:rPr>
          <w:rtl/>
        </w:rPr>
        <w:t xml:space="preserve"> </w:t>
      </w:r>
      <w:r w:rsidRPr="00D76322">
        <w:rPr>
          <w:rFonts w:hint="cs"/>
          <w:rtl/>
        </w:rPr>
        <w:t>ב</w:t>
      </w:r>
      <w:r w:rsidRPr="00D76322">
        <w:rPr>
          <w:rFonts w:hint="eastAsia"/>
          <w:rtl/>
        </w:rPr>
        <w:t>שכר</w:t>
      </w:r>
      <w:r w:rsidRPr="00D76322">
        <w:rPr>
          <w:rtl/>
        </w:rPr>
        <w:t xml:space="preserve"> </w:t>
      </w:r>
      <w:r w:rsidRPr="00D76322">
        <w:rPr>
          <w:rFonts w:hint="eastAsia"/>
          <w:rtl/>
        </w:rPr>
        <w:t>הבכירים</w:t>
      </w:r>
      <w:r w:rsidRPr="00D76322">
        <w:rPr>
          <w:rFonts w:hint="cs"/>
          <w:rtl/>
        </w:rPr>
        <w:t>,</w:t>
      </w:r>
      <w:r w:rsidRPr="00D76322">
        <w:rPr>
          <w:rtl/>
        </w:rPr>
        <w:t xml:space="preserve"> וכי </w:t>
      </w:r>
      <w:r w:rsidRPr="00D76322">
        <w:rPr>
          <w:rFonts w:hint="cs"/>
          <w:rtl/>
        </w:rPr>
        <w:t>הוא</w:t>
      </w:r>
      <w:r w:rsidRPr="00D76322">
        <w:rPr>
          <w:rtl/>
        </w:rPr>
        <w:t xml:space="preserve"> נקבע </w:t>
      </w:r>
      <w:r w:rsidRPr="00D76322">
        <w:rPr>
          <w:rFonts w:hint="cs"/>
          <w:rtl/>
        </w:rPr>
        <w:t>בפועל ב</w:t>
      </w:r>
      <w:r w:rsidRPr="00D76322">
        <w:rPr>
          <w:rtl/>
        </w:rPr>
        <w:t>החלטות פנימיות</w:t>
      </w:r>
      <w:r w:rsidRPr="00D76322">
        <w:rPr>
          <w:rFonts w:hint="cs"/>
          <w:rtl/>
        </w:rPr>
        <w:t xml:space="preserve"> על ידי יו"ר חבר הנאמנים (ששימש כאמור גם כמנכ"ל אורט ישראל) והמחלקה לשכר באורט ישראל, ולא על ידי הוועד המנהל של אורט בראודה. להלן הפירוט:</w:t>
      </w:r>
      <w:r w:rsidRPr="00D76322">
        <w:rPr>
          <w:rtl/>
        </w:rPr>
        <w:t xml:space="preserve"> </w:t>
      </w:r>
    </w:p>
    <w:p w:rsidR="00D84384" w:rsidRPr="00D76322" w:rsidP="003A50D1">
      <w:pPr>
        <w:spacing w:before="180" w:after="120" w:line="230" w:lineRule="exact"/>
        <w:jc w:val="both"/>
        <w:rPr>
          <w:rFonts w:cs="FrankRuehl"/>
          <w:sz w:val="20"/>
          <w:szCs w:val="22"/>
          <w:rtl/>
          <w:lang w:eastAsia="he-IL"/>
        </w:rPr>
      </w:pPr>
      <w:r w:rsidRPr="00D76322">
        <w:rPr>
          <w:rStyle w:val="Heading7Char"/>
          <w:rFonts w:cs="FrankRuehl" w:hint="cs"/>
          <w:spacing w:val="40"/>
          <w:sz w:val="20"/>
          <w:szCs w:val="22"/>
          <w:rtl/>
        </w:rPr>
        <w:t>קביעת שכרו של נשיא המכללה:</w:t>
      </w:r>
      <w:r w:rsidRPr="00D76322">
        <w:rPr>
          <w:rStyle w:val="Heading7Char"/>
          <w:rFonts w:cs="FrankRuehl"/>
          <w:spacing w:val="40"/>
          <w:sz w:val="20"/>
          <w:szCs w:val="22"/>
          <w:rtl/>
        </w:rPr>
        <w:t xml:space="preserve"> </w:t>
      </w:r>
      <w:r w:rsidRPr="00D76322">
        <w:rPr>
          <w:rFonts w:cs="FrankRuehl" w:hint="cs"/>
          <w:sz w:val="20"/>
          <w:szCs w:val="22"/>
          <w:rtl/>
          <w:lang w:eastAsia="he-IL"/>
        </w:rPr>
        <w:t>הביקורת העלתה כי בשנים 2013-2011 הייתה מעורבות ניכרת של אורט ישראל ושל המנכ"ל שלה בקביעת שכרו של נשיא המכללה, כמפורט להלן:</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באפריל 2011 פנה מנהל המחלקה לשכר באורט ישראל למנהל הכספים של המכללה וביקש ממנו נתונים על חישוב שכרו של נשיא המכללה. במכתבו הוא ציין גם מה יהיה שכרו הכולל של הנשיא, ומה יהיה גובה ההפרשות לקופות הגמל ולקרן ההשתלמות.</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 xml:space="preserve">באותו החודש הוא פנה פעם נוספת למנהל הכספים של המכללה </w:t>
      </w:r>
      <w:r w:rsidRPr="00D76322">
        <w:rPr>
          <w:rFonts w:cs="FrankRuehl"/>
          <w:sz w:val="20"/>
          <w:szCs w:val="22"/>
          <w:rtl/>
          <w:lang w:eastAsia="he-IL"/>
        </w:rPr>
        <w:t>וביקש ממנו בשמו של מנכ"ל אורט ישראל את תלוש השכר של נשיא המכללה.</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על מעורבותו של מר פלג בקביעת שכרו של נשיא המכללה מלמדים גם שני מכתבים שכתב לנשיא, ולפיהם הוא קבע והודיע לו מה יהיה שכרו בשנים 2012 ו-2013, בלא מעורבות כלשהי של חברי הוועד המנהל כמתחייב מהנורמות הניהוליות של ות"ת.</w:t>
      </w:r>
    </w:p>
    <w:p w:rsidR="00D84384" w:rsidRPr="00D76322" w:rsidP="003A50D1">
      <w:pPr>
        <w:spacing w:after="240" w:line="230" w:lineRule="exact"/>
        <w:jc w:val="both"/>
        <w:rPr>
          <w:rFonts w:cs="FrankRuehl"/>
          <w:sz w:val="20"/>
          <w:szCs w:val="22"/>
          <w:rtl/>
          <w:lang w:eastAsia="he-IL"/>
        </w:rPr>
      </w:pPr>
      <w:r w:rsidRPr="00D76322">
        <w:rPr>
          <w:rFonts w:cs="FrankRuehl" w:hint="cs"/>
          <w:sz w:val="20"/>
          <w:szCs w:val="22"/>
          <w:rtl/>
          <w:lang w:eastAsia="he-IL"/>
        </w:rPr>
        <w:t xml:space="preserve">מנכ"ל אורט ישראל כתב בתשובתו למשרד מבקר המדינה בדצמבר 2014, כי פעולותיו נועדו לשמור על הקופה הציבורית וכי שכרו של נשיא המכללה היה נמוך בכ-20% משכרם של נשיאי מכללות אחרות. עוד ציין מנכ"ל אורט ישראל בתשובתו, כי כאמור, ההנחיות הניהוליות של ות"ת בדבר תפקידו של הוועד המנהל לקבוע את תנאי שכר הבכירים הנן חסרות תוקף. </w:t>
      </w:r>
    </w:p>
    <w:p w:rsidR="00D84384" w:rsidRPr="00D76322" w:rsidP="003A50D1">
      <w:pPr>
        <w:pStyle w:val="RESHET"/>
        <w:rPr>
          <w:rtl/>
        </w:rPr>
      </w:pPr>
      <w:r w:rsidRPr="00D76322">
        <w:rPr>
          <w:rFonts w:hint="cs"/>
          <w:rtl/>
        </w:rPr>
        <w:t>משרד מבקר המדינה מעיר למנכ"ל אורט ישראל כי המכללה כפופה להוראות הניהוליות של ות"ת וכי שכרו של נשיא המכללה אמור להיקבע על פי הוראות אלה, ובאישור הוועד המנהל של המכללה. לכן ראוי היה שמהלך כזה ייעשה על פי החלטה סדורה של מליאת הוועד המנהל, ובוודאי לא באמצעות קביעה בלעדית של אחד מחבריו - מר פלג בעצמו. לדעת משרד מבקר המדינה, פעולתו</w:t>
      </w:r>
      <w:r w:rsidRPr="00D76322">
        <w:rPr>
          <w:rtl/>
        </w:rPr>
        <w:t xml:space="preserve"> זו עלולה לחזק את</w:t>
      </w:r>
      <w:r w:rsidRPr="00D76322">
        <w:rPr>
          <w:rFonts w:hint="cs"/>
          <w:rtl/>
        </w:rPr>
        <w:t xml:space="preserve"> תלותם של נושאי המשרה הבכירים של המכללה במנכ"ל אורט ישראל.</w:t>
      </w:r>
    </w:p>
    <w:p w:rsidR="00D84384" w:rsidRPr="00D76322" w:rsidP="003A50D1">
      <w:pPr>
        <w:spacing w:before="180" w:after="120" w:line="230" w:lineRule="exact"/>
        <w:jc w:val="both"/>
        <w:rPr>
          <w:rFonts w:cs="FrankRuehl"/>
          <w:sz w:val="20"/>
          <w:szCs w:val="22"/>
          <w:rtl/>
          <w:lang w:eastAsia="he-IL"/>
        </w:rPr>
      </w:pPr>
      <w:r w:rsidRPr="00D76322">
        <w:rPr>
          <w:rStyle w:val="Heading7Char"/>
          <w:rFonts w:cs="FrankRuehl" w:hint="cs"/>
          <w:spacing w:val="40"/>
          <w:sz w:val="20"/>
          <w:szCs w:val="22"/>
          <w:rtl/>
        </w:rPr>
        <w:t xml:space="preserve">קביעת שכרם של נושאי משרה בכירים אחרים: </w:t>
      </w:r>
      <w:r w:rsidRPr="00D76322">
        <w:rPr>
          <w:rFonts w:cs="FrankRuehl" w:hint="cs"/>
          <w:sz w:val="20"/>
          <w:szCs w:val="22"/>
          <w:rtl/>
          <w:lang w:eastAsia="he-IL"/>
        </w:rPr>
        <w:t>שכר מנכ"ל המכללה ושכר סגן הנשיא לעניינים אקדמיים לא נידונו גם הם בוועד המנהל ולא אושרו על ידיו, אלא נקבעו על ידי נשיא המכללה. כמו כן, את שכרו של מנהל הכספים קבע מנכ"ל המכללה.</w:t>
      </w:r>
    </w:p>
    <w:p w:rsidR="00D84384" w:rsidRPr="00D76322" w:rsidP="003A50D1">
      <w:pPr>
        <w:spacing w:after="240" w:line="230" w:lineRule="exact"/>
        <w:jc w:val="both"/>
        <w:rPr>
          <w:rFonts w:cs="FrankRuehl"/>
          <w:sz w:val="20"/>
          <w:szCs w:val="22"/>
          <w:rtl/>
          <w:lang w:eastAsia="he-IL"/>
        </w:rPr>
      </w:pPr>
      <w:r w:rsidRPr="00D76322">
        <w:rPr>
          <w:rFonts w:cs="FrankRuehl" w:hint="cs"/>
          <w:sz w:val="20"/>
          <w:szCs w:val="22"/>
          <w:rtl/>
          <w:lang w:eastAsia="he-IL"/>
        </w:rPr>
        <w:t>נשיא המכללה כתב למשרד מבקר המדינה בנובמבר 2014, כי יו"ר חבר הנאמנים של המכללה מר פלג, קבע את גובה שכרו של המנכ"ל והנחה את נשיא המכללה, בעל פה, להודיע זאת למנכ"ל. עוד ציין נשיא המכללה כי קביעת שכרו של סגן הנשיא לעניינים אקדמיים נעשתה לראשונה על ידי נשיא המכללה הקודם, ובמהלך כהונתו בתפקיד הוא רק עדכן את השכר ביחס לשכרם של יתר נושאי המשרה הבכירים במכללה ולפי נוהל שהשתרש בה. כן הוא כתב שבעתיד ייקבע שכר נושאי המשרה הבכירים על ידי הוועד המנהל.</w:t>
      </w:r>
    </w:p>
    <w:p w:rsidR="00D84384" w:rsidRPr="00D76322" w:rsidP="003A50D1">
      <w:pPr>
        <w:pStyle w:val="RESHET"/>
        <w:keepLines/>
        <w:rPr>
          <w:rtl/>
        </w:rPr>
      </w:pPr>
      <w:r w:rsidRPr="00D76322">
        <w:rPr>
          <w:rFonts w:hint="cs"/>
          <w:rtl/>
        </w:rPr>
        <w:t>משרד מבקר המדינה מעיר ליו"ר חבר הנאמנים, לנשיא המכללה ולמנכ"ל שלה כי הם חרגו מסמכותם כאשר קבעו את שכרם של נושאי המשרות הבכירות, שכן אחריות זו מוטלת על הוועד המנהל.</w:t>
      </w:r>
      <w:r w:rsidRPr="00D76322">
        <w:rPr>
          <w:rtl/>
        </w:rPr>
        <w:t xml:space="preserve"> </w:t>
      </w:r>
      <w:r w:rsidRPr="00D76322">
        <w:rPr>
          <w:rFonts w:hint="cs"/>
          <w:rtl/>
        </w:rPr>
        <w:t>חריגה זו</w:t>
      </w:r>
      <w:r w:rsidRPr="00D76322">
        <w:rPr>
          <w:rtl/>
        </w:rPr>
        <w:t xml:space="preserve"> עלולה לחזק את תלותם של בעלי תפקידים בנושאי משרה מסוימים</w:t>
      </w:r>
      <w:r w:rsidRPr="00D76322">
        <w:rPr>
          <w:rFonts w:hint="cs"/>
          <w:rtl/>
        </w:rPr>
        <w:t xml:space="preserve"> - נשיא המכללה ומנכ"ל המכללה - במקום בוועד המנהל; הוועד המנהל הוא "חבר של גורמים", ומשום כך מגוון הדעות שבו רחב והוא מאפשר פיקוח הולם על ההחלטות שמתקבלות, בעיקר כשהן אישיות</w:t>
      </w:r>
      <w:r w:rsidRPr="00D76322">
        <w:rPr>
          <w:rtl/>
        </w:rPr>
        <w:t>.</w:t>
      </w:r>
      <w:r w:rsidRPr="00D76322">
        <w:rPr>
          <w:rFonts w:hint="cs"/>
          <w:rtl/>
        </w:rPr>
        <w:t xml:space="preserve"> </w:t>
      </w:r>
    </w:p>
    <w:p w:rsidR="00D84384" w:rsidRPr="00D76322" w:rsidP="003A50D1">
      <w:pPr>
        <w:pStyle w:val="RESHET"/>
        <w:keepLines/>
        <w:rPr>
          <w:rtl/>
        </w:rPr>
      </w:pPr>
      <w:r w:rsidRPr="00D76322">
        <w:rPr>
          <w:rFonts w:hint="cs"/>
          <w:rtl/>
        </w:rPr>
        <w:t>משרד מבקר המדינה מעיר לוועד המנהל של המכללה, כי קביעת שכר הבכירים היא אחת הפעולות החשובות בניהול השוטף של המכללה, ולכן היה עליו לדרוש לנהל את התהליך. זאת ועוד, ראוי שבעתיד ייקבע שכרם של כל נושאי המשרה הבכירים במכללה על ידי הוועד המנהל בלבד, כנדרש בנורמות הניהוליות של ות"ת.</w:t>
      </w:r>
    </w:p>
    <w:p w:rsidR="00D84384" w:rsidRPr="003A50D1" w:rsidP="003A50D1">
      <w:pPr>
        <w:pStyle w:val="BodyText"/>
        <w:rPr>
          <w:sz w:val="20"/>
          <w:rtl/>
          <w:lang w:eastAsia="he-IL"/>
        </w:rPr>
      </w:pPr>
      <w:r w:rsidRPr="003A50D1">
        <w:rPr>
          <w:rFonts w:hint="cs"/>
          <w:sz w:val="20"/>
          <w:rtl/>
          <w:lang w:eastAsia="he-IL"/>
        </w:rPr>
        <w:t>יו"ר הוועד המנהל החדש כתב למשרד מבקר המדינה בנובמבר 2014, כי בכוונתו להביא לדיון בוועד המנהל את נושא שכר הבכירים במכללה, ככל שיידרש ולפי ההנחיות.</w:t>
      </w:r>
    </w:p>
    <w:p w:rsidR="00D84384" w:rsidRPr="00D76322" w:rsidP="003A50D1">
      <w:pPr>
        <w:spacing w:after="120" w:line="230" w:lineRule="exact"/>
        <w:jc w:val="both"/>
        <w:rPr>
          <w:rFonts w:cs="FrankRuehl"/>
          <w:sz w:val="20"/>
          <w:szCs w:val="22"/>
          <w:rtl/>
          <w:lang w:eastAsia="he-IL"/>
        </w:rPr>
      </w:pPr>
    </w:p>
    <w:p w:rsidR="00D84384" w:rsidRPr="00D76322" w:rsidP="003A50D1">
      <w:pPr>
        <w:spacing w:after="120" w:line="230" w:lineRule="exact"/>
        <w:jc w:val="both"/>
        <w:rPr>
          <w:rFonts w:cs="FrankRuehl"/>
          <w:sz w:val="20"/>
          <w:szCs w:val="22"/>
          <w:rtl/>
          <w:lang w:eastAsia="he-IL"/>
        </w:rPr>
      </w:pPr>
    </w:p>
    <w:p w:rsidR="00D84384" w:rsidRPr="00375146" w:rsidP="003A50D1">
      <w:pPr>
        <w:pStyle w:val="KOT4"/>
        <w:rPr>
          <w:rtl/>
        </w:rPr>
      </w:pPr>
      <w:r w:rsidRPr="00375146">
        <w:rPr>
          <w:rFonts w:hint="eastAsia"/>
          <w:rtl/>
        </w:rPr>
        <w:t>העברות</w:t>
      </w:r>
      <w:r w:rsidRPr="00375146">
        <w:rPr>
          <w:rtl/>
        </w:rPr>
        <w:t xml:space="preserve"> כספי</w:t>
      </w:r>
      <w:r w:rsidRPr="00375146">
        <w:rPr>
          <w:rFonts w:hint="eastAsia"/>
          <w:rtl/>
        </w:rPr>
        <w:t>ם</w:t>
      </w:r>
      <w:r w:rsidRPr="00375146">
        <w:rPr>
          <w:rtl/>
        </w:rPr>
        <w:t xml:space="preserve"> בין </w:t>
      </w:r>
      <w:r w:rsidRPr="00375146">
        <w:rPr>
          <w:rFonts w:hint="eastAsia"/>
          <w:rtl/>
        </w:rPr>
        <w:t>המכללה</w:t>
      </w:r>
      <w:r w:rsidRPr="00375146">
        <w:rPr>
          <w:rtl/>
        </w:rPr>
        <w:t xml:space="preserve"> </w:t>
      </w:r>
      <w:r w:rsidRPr="00375146">
        <w:rPr>
          <w:rFonts w:hint="eastAsia"/>
          <w:rtl/>
        </w:rPr>
        <w:t>ו</w:t>
      </w:r>
      <w:r w:rsidRPr="00375146">
        <w:rPr>
          <w:rtl/>
        </w:rPr>
        <w:t xml:space="preserve">בין אורט ישראל </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כאשר מוסד אקדמי קם מתוך גוף אחר (כמו במקרה של אורט בראודה), שני הגופים מחויבים לשמור על הפרדה מלאה מהבחינה המשפטית, הניהולית והמשקית, אך המוסד האקדמי רשאי לקנות שירותים מן הגוף שהקים אותו, במסגרת הסכם שהוא יוכל להפסיקו לפי שיקול דעתו הבלעדי ושלא יפגע בעצמאותו.</w:t>
      </w:r>
    </w:p>
    <w:p w:rsidR="00D84384" w:rsidRPr="00D76322" w:rsidP="003A50D1">
      <w:pPr>
        <w:spacing w:after="120" w:line="230" w:lineRule="exact"/>
        <w:jc w:val="both"/>
        <w:rPr>
          <w:rFonts w:cs="FrankRuehl"/>
          <w:sz w:val="20"/>
          <w:szCs w:val="22"/>
          <w:rtl/>
          <w:lang w:eastAsia="he-IL"/>
        </w:rPr>
      </w:pPr>
      <w:r w:rsidRPr="00D76322">
        <w:rPr>
          <w:rFonts w:cs="FrankRuehl" w:hint="eastAsia"/>
          <w:sz w:val="20"/>
          <w:szCs w:val="22"/>
          <w:rtl/>
          <w:lang w:eastAsia="he-IL"/>
        </w:rPr>
        <w:t>אולם</w:t>
      </w:r>
      <w:r w:rsidRPr="00D76322">
        <w:rPr>
          <w:rFonts w:cs="FrankRuehl"/>
          <w:sz w:val="20"/>
          <w:szCs w:val="22"/>
          <w:rtl/>
          <w:lang w:eastAsia="he-IL"/>
        </w:rPr>
        <w:t xml:space="preserve"> </w:t>
      </w:r>
      <w:r w:rsidRPr="00D76322">
        <w:rPr>
          <w:rFonts w:cs="FrankRuehl" w:hint="eastAsia"/>
          <w:sz w:val="20"/>
          <w:szCs w:val="22"/>
          <w:rtl/>
          <w:lang w:eastAsia="he-IL"/>
        </w:rPr>
        <w:t>בין</w:t>
      </w:r>
      <w:r w:rsidRPr="00D76322">
        <w:rPr>
          <w:rFonts w:cs="FrankRuehl"/>
          <w:sz w:val="20"/>
          <w:szCs w:val="22"/>
          <w:rtl/>
          <w:lang w:eastAsia="he-IL"/>
        </w:rPr>
        <w:t xml:space="preserve"> </w:t>
      </w:r>
      <w:r w:rsidRPr="00D76322">
        <w:rPr>
          <w:rFonts w:cs="FrankRuehl" w:hint="eastAsia"/>
          <w:sz w:val="20"/>
          <w:szCs w:val="22"/>
          <w:rtl/>
          <w:lang w:eastAsia="he-IL"/>
        </w:rPr>
        <w:t>המכללה</w:t>
      </w:r>
      <w:r w:rsidRPr="00D76322">
        <w:rPr>
          <w:rFonts w:cs="FrankRuehl"/>
          <w:sz w:val="20"/>
          <w:szCs w:val="22"/>
          <w:rtl/>
          <w:lang w:eastAsia="he-IL"/>
        </w:rPr>
        <w:t xml:space="preserve"> </w:t>
      </w:r>
      <w:r w:rsidRPr="00D76322">
        <w:rPr>
          <w:rFonts w:cs="FrankRuehl" w:hint="eastAsia"/>
          <w:sz w:val="20"/>
          <w:szCs w:val="22"/>
          <w:rtl/>
          <w:lang w:eastAsia="he-IL"/>
        </w:rPr>
        <w:t>לאורט</w:t>
      </w:r>
      <w:r w:rsidRPr="00D76322">
        <w:rPr>
          <w:rFonts w:cs="FrankRuehl"/>
          <w:sz w:val="20"/>
          <w:szCs w:val="22"/>
          <w:rtl/>
          <w:lang w:eastAsia="he-IL"/>
        </w:rPr>
        <w:t xml:space="preserve"> </w:t>
      </w:r>
      <w:r w:rsidRPr="00D76322">
        <w:rPr>
          <w:rFonts w:cs="FrankRuehl" w:hint="eastAsia"/>
          <w:sz w:val="20"/>
          <w:szCs w:val="22"/>
          <w:rtl/>
          <w:lang w:eastAsia="he-IL"/>
        </w:rPr>
        <w:t>ישראל</w:t>
      </w:r>
      <w:r w:rsidRPr="00D76322">
        <w:rPr>
          <w:rFonts w:cs="FrankRuehl"/>
          <w:sz w:val="20"/>
          <w:szCs w:val="22"/>
          <w:rtl/>
          <w:lang w:eastAsia="he-IL"/>
        </w:rPr>
        <w:t xml:space="preserve"> </w:t>
      </w:r>
      <w:r w:rsidRPr="00D76322">
        <w:rPr>
          <w:rFonts w:cs="FrankRuehl" w:hint="eastAsia"/>
          <w:sz w:val="20"/>
          <w:szCs w:val="22"/>
          <w:rtl/>
          <w:lang w:eastAsia="he-IL"/>
        </w:rPr>
        <w:t>לא</w:t>
      </w:r>
      <w:r w:rsidRPr="00D76322">
        <w:rPr>
          <w:rFonts w:cs="FrankRuehl"/>
          <w:sz w:val="20"/>
          <w:szCs w:val="22"/>
          <w:rtl/>
          <w:lang w:eastAsia="he-IL"/>
        </w:rPr>
        <w:t xml:space="preserve"> </w:t>
      </w:r>
      <w:r w:rsidRPr="00D76322">
        <w:rPr>
          <w:rFonts w:cs="FrankRuehl" w:hint="eastAsia"/>
          <w:sz w:val="20"/>
          <w:szCs w:val="22"/>
          <w:rtl/>
          <w:lang w:eastAsia="he-IL"/>
        </w:rPr>
        <w:t>התקיימה</w:t>
      </w:r>
      <w:r w:rsidRPr="00D76322">
        <w:rPr>
          <w:rFonts w:cs="FrankRuehl"/>
          <w:sz w:val="20"/>
          <w:szCs w:val="22"/>
          <w:rtl/>
          <w:lang w:eastAsia="he-IL"/>
        </w:rPr>
        <w:t xml:space="preserve"> </w:t>
      </w:r>
      <w:r w:rsidRPr="00D76322">
        <w:rPr>
          <w:rFonts w:cs="FrankRuehl" w:hint="eastAsia"/>
          <w:sz w:val="20"/>
          <w:szCs w:val="22"/>
          <w:rtl/>
          <w:lang w:eastAsia="he-IL"/>
        </w:rPr>
        <w:t>כאמור</w:t>
      </w:r>
      <w:r w:rsidRPr="00D76322">
        <w:rPr>
          <w:rFonts w:cs="FrankRuehl"/>
          <w:sz w:val="20"/>
          <w:szCs w:val="22"/>
          <w:rtl/>
          <w:lang w:eastAsia="he-IL"/>
        </w:rPr>
        <w:t xml:space="preserve"> </w:t>
      </w:r>
      <w:r w:rsidRPr="00D76322">
        <w:rPr>
          <w:rFonts w:cs="FrankRuehl" w:hint="eastAsia"/>
          <w:sz w:val="20"/>
          <w:szCs w:val="22"/>
          <w:rtl/>
          <w:lang w:eastAsia="he-IL"/>
        </w:rPr>
        <w:t>הפרדה</w:t>
      </w:r>
      <w:r w:rsidRPr="00D76322">
        <w:rPr>
          <w:rFonts w:cs="FrankRuehl"/>
          <w:sz w:val="20"/>
          <w:szCs w:val="22"/>
          <w:rtl/>
          <w:lang w:eastAsia="he-IL"/>
        </w:rPr>
        <w:t xml:space="preserve"> </w:t>
      </w:r>
      <w:r w:rsidRPr="00D76322">
        <w:rPr>
          <w:rFonts w:cs="FrankRuehl" w:hint="eastAsia"/>
          <w:sz w:val="20"/>
          <w:szCs w:val="22"/>
          <w:rtl/>
          <w:lang w:eastAsia="he-IL"/>
        </w:rPr>
        <w:t>ניהולית</w:t>
      </w:r>
      <w:r w:rsidRPr="00D76322">
        <w:rPr>
          <w:rFonts w:cs="FrankRuehl"/>
          <w:sz w:val="20"/>
          <w:szCs w:val="22"/>
          <w:rtl/>
          <w:lang w:eastAsia="he-IL"/>
        </w:rPr>
        <w:t xml:space="preserve"> </w:t>
      </w:r>
      <w:r w:rsidRPr="00D76322">
        <w:rPr>
          <w:rFonts w:cs="FrankRuehl" w:hint="eastAsia"/>
          <w:sz w:val="20"/>
          <w:szCs w:val="22"/>
          <w:rtl/>
          <w:lang w:eastAsia="he-IL"/>
        </w:rPr>
        <w:t>ומשקית</w:t>
      </w:r>
      <w:r w:rsidRPr="00D76322">
        <w:rPr>
          <w:rFonts w:cs="FrankRuehl"/>
          <w:sz w:val="20"/>
          <w:szCs w:val="22"/>
          <w:rtl/>
          <w:lang w:eastAsia="he-IL"/>
        </w:rPr>
        <w:t xml:space="preserve">, </w:t>
      </w:r>
      <w:r w:rsidRPr="00D76322">
        <w:rPr>
          <w:rFonts w:cs="FrankRuehl" w:hint="eastAsia"/>
          <w:sz w:val="20"/>
          <w:szCs w:val="22"/>
          <w:rtl/>
          <w:lang w:eastAsia="he-IL"/>
        </w:rPr>
        <w:t>ועל</w:t>
      </w:r>
      <w:r w:rsidRPr="00D76322">
        <w:rPr>
          <w:rFonts w:cs="FrankRuehl"/>
          <w:sz w:val="20"/>
          <w:szCs w:val="22"/>
          <w:rtl/>
          <w:lang w:eastAsia="he-IL"/>
        </w:rPr>
        <w:t xml:space="preserve"> </w:t>
      </w:r>
      <w:r w:rsidRPr="00D76322">
        <w:rPr>
          <w:rFonts w:cs="FrankRuehl" w:hint="eastAsia"/>
          <w:sz w:val="20"/>
          <w:szCs w:val="22"/>
          <w:rtl/>
          <w:lang w:eastAsia="he-IL"/>
        </w:rPr>
        <w:t>כך</w:t>
      </w:r>
      <w:r w:rsidRPr="00D76322">
        <w:rPr>
          <w:rFonts w:cs="FrankRuehl"/>
          <w:sz w:val="20"/>
          <w:szCs w:val="22"/>
          <w:rtl/>
          <w:lang w:eastAsia="he-IL"/>
        </w:rPr>
        <w:t xml:space="preserve"> </w:t>
      </w:r>
      <w:r w:rsidRPr="00D76322">
        <w:rPr>
          <w:rFonts w:cs="FrankRuehl" w:hint="eastAsia"/>
          <w:sz w:val="20"/>
          <w:szCs w:val="22"/>
          <w:rtl/>
          <w:lang w:eastAsia="he-IL"/>
        </w:rPr>
        <w:t>מעידות</w:t>
      </w:r>
      <w:r w:rsidRPr="00D76322">
        <w:rPr>
          <w:rFonts w:cs="FrankRuehl"/>
          <w:sz w:val="20"/>
          <w:szCs w:val="22"/>
          <w:rtl/>
          <w:lang w:eastAsia="he-IL"/>
        </w:rPr>
        <w:t xml:space="preserve"> </w:t>
      </w:r>
      <w:r w:rsidRPr="00D76322">
        <w:rPr>
          <w:rFonts w:cs="FrankRuehl" w:hint="eastAsia"/>
          <w:sz w:val="20"/>
          <w:szCs w:val="22"/>
          <w:rtl/>
          <w:lang w:eastAsia="he-IL"/>
        </w:rPr>
        <w:t>גם</w:t>
      </w:r>
      <w:r w:rsidRPr="00D76322">
        <w:rPr>
          <w:rFonts w:cs="FrankRuehl"/>
          <w:sz w:val="20"/>
          <w:szCs w:val="22"/>
          <w:rtl/>
          <w:lang w:eastAsia="he-IL"/>
        </w:rPr>
        <w:t xml:space="preserve"> </w:t>
      </w:r>
      <w:r w:rsidRPr="00D76322">
        <w:rPr>
          <w:rFonts w:cs="FrankRuehl" w:hint="eastAsia"/>
          <w:sz w:val="20"/>
          <w:szCs w:val="22"/>
          <w:rtl/>
          <w:lang w:eastAsia="he-IL"/>
        </w:rPr>
        <w:t>העברות</w:t>
      </w:r>
      <w:r w:rsidRPr="00D76322">
        <w:rPr>
          <w:rFonts w:cs="FrankRuehl"/>
          <w:sz w:val="20"/>
          <w:szCs w:val="22"/>
          <w:rtl/>
          <w:lang w:eastAsia="he-IL"/>
        </w:rPr>
        <w:t xml:space="preserve"> </w:t>
      </w:r>
      <w:r w:rsidRPr="00D76322">
        <w:rPr>
          <w:rFonts w:cs="FrankRuehl" w:hint="eastAsia"/>
          <w:sz w:val="20"/>
          <w:szCs w:val="22"/>
          <w:rtl/>
          <w:lang w:eastAsia="he-IL"/>
        </w:rPr>
        <w:t>כספים</w:t>
      </w:r>
      <w:r w:rsidRPr="00D76322">
        <w:rPr>
          <w:rFonts w:cs="FrankRuehl"/>
          <w:sz w:val="20"/>
          <w:szCs w:val="22"/>
          <w:rtl/>
          <w:lang w:eastAsia="he-IL"/>
        </w:rPr>
        <w:t xml:space="preserve"> </w:t>
      </w:r>
      <w:r w:rsidRPr="00D76322">
        <w:rPr>
          <w:rFonts w:cs="FrankRuehl" w:hint="eastAsia"/>
          <w:sz w:val="20"/>
          <w:szCs w:val="22"/>
          <w:rtl/>
          <w:lang w:eastAsia="he-IL"/>
        </w:rPr>
        <w:t>בסכומים</w:t>
      </w:r>
      <w:r w:rsidRPr="00D76322">
        <w:rPr>
          <w:rFonts w:cs="FrankRuehl"/>
          <w:sz w:val="20"/>
          <w:szCs w:val="22"/>
          <w:rtl/>
          <w:lang w:eastAsia="he-IL"/>
        </w:rPr>
        <w:t xml:space="preserve"> </w:t>
      </w:r>
      <w:r w:rsidRPr="00D76322">
        <w:rPr>
          <w:rFonts w:cs="FrankRuehl" w:hint="eastAsia"/>
          <w:sz w:val="20"/>
          <w:szCs w:val="22"/>
          <w:rtl/>
          <w:lang w:eastAsia="he-IL"/>
        </w:rPr>
        <w:t>ניכרים</w:t>
      </w:r>
      <w:r w:rsidRPr="00D76322">
        <w:rPr>
          <w:rFonts w:cs="FrankRuehl"/>
          <w:sz w:val="20"/>
          <w:szCs w:val="22"/>
          <w:rtl/>
          <w:lang w:eastAsia="he-IL"/>
        </w:rPr>
        <w:t xml:space="preserve"> </w:t>
      </w:r>
      <w:r w:rsidRPr="00D76322">
        <w:rPr>
          <w:rFonts w:cs="FrankRuehl" w:hint="eastAsia"/>
          <w:sz w:val="20"/>
          <w:szCs w:val="22"/>
          <w:rtl/>
          <w:lang w:eastAsia="he-IL"/>
        </w:rPr>
        <w:t>ביניהן</w:t>
      </w:r>
      <w:r w:rsidRPr="00D76322">
        <w:rPr>
          <w:rFonts w:cs="FrankRuehl"/>
          <w:sz w:val="20"/>
          <w:szCs w:val="22"/>
          <w:rtl/>
          <w:lang w:eastAsia="he-IL"/>
        </w:rPr>
        <w:t xml:space="preserve">. </w:t>
      </w:r>
      <w:r w:rsidRPr="00D76322">
        <w:rPr>
          <w:rFonts w:cs="FrankRuehl" w:hint="eastAsia"/>
          <w:sz w:val="20"/>
          <w:szCs w:val="22"/>
          <w:rtl/>
          <w:lang w:eastAsia="he-IL"/>
        </w:rPr>
        <w:t>להלן</w:t>
      </w:r>
      <w:r w:rsidRPr="00D76322">
        <w:rPr>
          <w:rFonts w:cs="FrankRuehl" w:hint="cs"/>
          <w:sz w:val="20"/>
          <w:szCs w:val="22"/>
          <w:rtl/>
          <w:lang w:eastAsia="he-IL"/>
        </w:rPr>
        <w:t xml:space="preserve"> מספר</w:t>
      </w:r>
      <w:r w:rsidRPr="00D76322">
        <w:rPr>
          <w:rFonts w:cs="FrankRuehl"/>
          <w:sz w:val="20"/>
          <w:szCs w:val="22"/>
          <w:rtl/>
          <w:lang w:eastAsia="he-IL"/>
        </w:rPr>
        <w:t xml:space="preserve"> </w:t>
      </w:r>
      <w:r w:rsidRPr="00D76322">
        <w:rPr>
          <w:rFonts w:cs="FrankRuehl" w:hint="eastAsia"/>
          <w:sz w:val="20"/>
          <w:szCs w:val="22"/>
          <w:rtl/>
          <w:lang w:eastAsia="he-IL"/>
        </w:rPr>
        <w:t>דוגמאות</w:t>
      </w:r>
      <w:r w:rsidRPr="00D76322">
        <w:rPr>
          <w:rFonts w:cs="FrankRuehl"/>
          <w:sz w:val="20"/>
          <w:szCs w:val="22"/>
          <w:rtl/>
          <w:lang w:eastAsia="he-IL"/>
        </w:rPr>
        <w:t>:</w:t>
      </w:r>
    </w:p>
    <w:p w:rsidR="00D84384" w:rsidRPr="00D76322" w:rsidP="003A50D1">
      <w:pPr>
        <w:spacing w:after="120" w:line="230" w:lineRule="exact"/>
        <w:jc w:val="both"/>
        <w:rPr>
          <w:rFonts w:cs="FrankRuehl"/>
          <w:sz w:val="20"/>
          <w:szCs w:val="22"/>
          <w:rtl/>
          <w:lang w:eastAsia="he-IL"/>
        </w:rPr>
      </w:pPr>
    </w:p>
    <w:p w:rsidR="00D84384" w:rsidP="003A50D1">
      <w:pPr>
        <w:pStyle w:val="KOT5"/>
        <w:rPr>
          <w:rtl/>
        </w:rPr>
      </w:pPr>
      <w:r w:rsidRPr="00FA7760">
        <w:rPr>
          <w:rFonts w:hint="cs"/>
          <w:rtl/>
        </w:rPr>
        <w:t xml:space="preserve">דמי שימוש </w:t>
      </w:r>
      <w:r>
        <w:rPr>
          <w:rFonts w:hint="cs"/>
          <w:rtl/>
        </w:rPr>
        <w:t xml:space="preserve">ששילמה </w:t>
      </w:r>
      <w:r w:rsidRPr="00FA7760">
        <w:rPr>
          <w:rFonts w:hint="cs"/>
          <w:rtl/>
        </w:rPr>
        <w:t xml:space="preserve">המכללה לאורט ישראל </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באמנה מ-1996 נקבע כי המכללה תשלם לאורט ישראל דמי שימוש עבור המתקנים שיוקצו לה בקמפוס, אך לא נקבע בה מה יהיה גובה דמי השימוש. המל"ג התנגדה להעברות הכספים מהמכללה, שהיא גוף מתוקצב, לאורט ישראל, ולכן הופסק התשלום בשנת 2003.</w:t>
      </w:r>
    </w:p>
    <w:p w:rsidR="00D84384" w:rsidRPr="00D76322" w:rsidP="003A50D1">
      <w:pPr>
        <w:spacing w:after="240" w:line="230" w:lineRule="exact"/>
        <w:jc w:val="both"/>
        <w:rPr>
          <w:rFonts w:cs="FrankRuehl"/>
          <w:sz w:val="20"/>
          <w:szCs w:val="22"/>
          <w:rtl/>
          <w:lang w:eastAsia="he-IL"/>
        </w:rPr>
      </w:pPr>
      <w:r w:rsidRPr="00D76322">
        <w:rPr>
          <w:rFonts w:cs="FrankRuehl" w:hint="eastAsia"/>
          <w:sz w:val="20"/>
          <w:szCs w:val="22"/>
          <w:rtl/>
          <w:lang w:eastAsia="he-IL"/>
        </w:rPr>
        <w:t>בבדיקתנו</w:t>
      </w:r>
      <w:r w:rsidRPr="00D76322">
        <w:rPr>
          <w:rFonts w:cs="FrankRuehl"/>
          <w:sz w:val="20"/>
          <w:szCs w:val="22"/>
          <w:rtl/>
          <w:lang w:eastAsia="he-IL"/>
        </w:rPr>
        <w:t xml:space="preserve"> נמצא כי בשנים 2003-1995 שילמה המכללה לאורט ישראל דמי שימוש בסכום כולל של</w:t>
      </w:r>
      <w:r w:rsidRPr="00D76322">
        <w:rPr>
          <w:rFonts w:cs="FrankRuehl" w:hint="cs"/>
          <w:sz w:val="20"/>
          <w:szCs w:val="22"/>
          <w:rtl/>
          <w:lang w:eastAsia="he-IL"/>
        </w:rPr>
        <w:t xml:space="preserve"> </w:t>
      </w:r>
      <w:r w:rsidRPr="00D76322">
        <w:rPr>
          <w:rFonts w:cs="FrankRuehl" w:hint="eastAsia"/>
          <w:sz w:val="20"/>
          <w:szCs w:val="22"/>
          <w:rtl/>
          <w:lang w:eastAsia="he-IL"/>
        </w:rPr>
        <w:t>כ</w:t>
      </w:r>
      <w:r w:rsidRPr="00D76322">
        <w:rPr>
          <w:rFonts w:cs="FrankRuehl"/>
          <w:sz w:val="20"/>
          <w:szCs w:val="22"/>
          <w:rtl/>
          <w:lang w:eastAsia="he-IL"/>
        </w:rPr>
        <w:t xml:space="preserve">-34.7 </w:t>
      </w:r>
      <w:r w:rsidRPr="00D76322">
        <w:rPr>
          <w:rFonts w:cs="FrankRuehl" w:hint="eastAsia"/>
          <w:sz w:val="20"/>
          <w:szCs w:val="22"/>
          <w:rtl/>
          <w:lang w:eastAsia="he-IL"/>
        </w:rPr>
        <w:t>מיליון</w:t>
      </w:r>
      <w:r w:rsidRPr="00D76322">
        <w:rPr>
          <w:rFonts w:cs="FrankRuehl"/>
          <w:sz w:val="20"/>
          <w:szCs w:val="22"/>
          <w:rtl/>
          <w:lang w:eastAsia="he-IL"/>
        </w:rPr>
        <w:t xml:space="preserve"> </w:t>
      </w:r>
      <w:r w:rsidRPr="00D76322">
        <w:rPr>
          <w:rFonts w:cs="FrankRuehl" w:hint="eastAsia"/>
          <w:sz w:val="20"/>
          <w:szCs w:val="22"/>
          <w:rtl/>
          <w:lang w:eastAsia="he-IL"/>
        </w:rPr>
        <w:t>שקל</w:t>
      </w:r>
      <w:r w:rsidRPr="00D76322">
        <w:rPr>
          <w:rFonts w:cs="FrankRuehl"/>
          <w:sz w:val="20"/>
          <w:szCs w:val="22"/>
          <w:rtl/>
          <w:lang w:eastAsia="he-IL"/>
        </w:rPr>
        <w:t xml:space="preserve"> מתוך תקציבה (</w:t>
      </w:r>
      <w:r w:rsidRPr="00D76322">
        <w:rPr>
          <w:rFonts w:cs="FrankRuehl" w:hint="cs"/>
          <w:sz w:val="20"/>
          <w:szCs w:val="22"/>
          <w:rtl/>
          <w:lang w:eastAsia="he-IL"/>
        </w:rPr>
        <w:t>כ-</w:t>
      </w:r>
      <w:r w:rsidRPr="00D76322">
        <w:rPr>
          <w:rFonts w:cs="FrankRuehl"/>
          <w:sz w:val="20"/>
          <w:szCs w:val="22"/>
          <w:rtl/>
          <w:lang w:eastAsia="he-IL"/>
        </w:rPr>
        <w:t xml:space="preserve"> 3.8 </w:t>
      </w:r>
      <w:r w:rsidRPr="00D76322">
        <w:rPr>
          <w:rFonts w:cs="FrankRuehl" w:hint="eastAsia"/>
          <w:sz w:val="20"/>
          <w:szCs w:val="22"/>
          <w:rtl/>
          <w:lang w:eastAsia="he-IL"/>
        </w:rPr>
        <w:t>מיליון</w:t>
      </w:r>
      <w:r w:rsidRPr="00D76322">
        <w:rPr>
          <w:rFonts w:cs="FrankRuehl"/>
          <w:sz w:val="20"/>
          <w:szCs w:val="22"/>
          <w:rtl/>
          <w:lang w:eastAsia="he-IL"/>
        </w:rPr>
        <w:t xml:space="preserve"> </w:t>
      </w:r>
      <w:r w:rsidRPr="00D76322">
        <w:rPr>
          <w:rFonts w:cs="FrankRuehl" w:hint="eastAsia"/>
          <w:sz w:val="20"/>
          <w:szCs w:val="22"/>
          <w:rtl/>
          <w:lang w:eastAsia="he-IL"/>
        </w:rPr>
        <w:t>שקל</w:t>
      </w:r>
      <w:r w:rsidRPr="00D76322">
        <w:rPr>
          <w:rFonts w:cs="FrankRuehl"/>
          <w:sz w:val="20"/>
          <w:szCs w:val="22"/>
          <w:rtl/>
          <w:lang w:eastAsia="he-IL"/>
        </w:rPr>
        <w:t xml:space="preserve"> בממוצע בשנה)</w:t>
      </w:r>
      <w:r w:rsidRPr="00D76322">
        <w:rPr>
          <w:rFonts w:cs="FrankRuehl" w:hint="cs"/>
          <w:sz w:val="20"/>
          <w:szCs w:val="22"/>
          <w:rtl/>
          <w:lang w:eastAsia="he-IL"/>
        </w:rPr>
        <w:t>.</w:t>
      </w:r>
      <w:r w:rsidRPr="00D76322">
        <w:rPr>
          <w:rFonts w:cs="FrankRuehl"/>
          <w:sz w:val="20"/>
          <w:szCs w:val="22"/>
          <w:rtl/>
          <w:lang w:eastAsia="he-IL"/>
        </w:rPr>
        <w:t xml:space="preserve"> </w:t>
      </w:r>
      <w:r w:rsidRPr="00D76322">
        <w:rPr>
          <w:rFonts w:cs="FrankRuehl" w:hint="eastAsia"/>
          <w:sz w:val="20"/>
          <w:szCs w:val="22"/>
          <w:rtl/>
          <w:lang w:eastAsia="he-IL"/>
        </w:rPr>
        <w:t>כמו</w:t>
      </w:r>
      <w:r w:rsidRPr="00D76322">
        <w:rPr>
          <w:rFonts w:cs="FrankRuehl"/>
          <w:sz w:val="20"/>
          <w:szCs w:val="22"/>
          <w:rtl/>
          <w:lang w:eastAsia="he-IL"/>
        </w:rPr>
        <w:t xml:space="preserve"> </w:t>
      </w:r>
      <w:r w:rsidRPr="00D76322">
        <w:rPr>
          <w:rFonts w:cs="FrankRuehl" w:hint="eastAsia"/>
          <w:sz w:val="20"/>
          <w:szCs w:val="22"/>
          <w:rtl/>
          <w:lang w:eastAsia="he-IL"/>
        </w:rPr>
        <w:t>כן</w:t>
      </w:r>
      <w:r w:rsidRPr="00D76322">
        <w:rPr>
          <w:rFonts w:cs="FrankRuehl"/>
          <w:sz w:val="20"/>
          <w:szCs w:val="22"/>
          <w:rtl/>
          <w:lang w:eastAsia="he-IL"/>
        </w:rPr>
        <w:t>, לא נמצא</w:t>
      </w:r>
      <w:r w:rsidRPr="00D76322">
        <w:rPr>
          <w:rFonts w:cs="FrankRuehl" w:hint="cs"/>
          <w:sz w:val="20"/>
          <w:szCs w:val="22"/>
          <w:rtl/>
          <w:lang w:eastAsia="he-IL"/>
        </w:rPr>
        <w:t xml:space="preserve"> כל</w:t>
      </w:r>
      <w:r w:rsidRPr="00D76322">
        <w:rPr>
          <w:rFonts w:cs="FrankRuehl"/>
          <w:sz w:val="20"/>
          <w:szCs w:val="22"/>
          <w:rtl/>
          <w:lang w:eastAsia="he-IL"/>
        </w:rPr>
        <w:t xml:space="preserve"> תיעוד </w:t>
      </w:r>
      <w:r w:rsidRPr="00D76322">
        <w:rPr>
          <w:rFonts w:cs="FrankRuehl" w:hint="eastAsia"/>
          <w:sz w:val="20"/>
          <w:szCs w:val="22"/>
          <w:rtl/>
          <w:lang w:eastAsia="he-IL"/>
        </w:rPr>
        <w:t>ל</w:t>
      </w:r>
      <w:r w:rsidRPr="00D76322">
        <w:rPr>
          <w:rFonts w:cs="FrankRuehl" w:hint="cs"/>
          <w:sz w:val="20"/>
          <w:szCs w:val="22"/>
          <w:rtl/>
          <w:lang w:eastAsia="he-IL"/>
        </w:rPr>
        <w:t xml:space="preserve">הסכם </w:t>
      </w:r>
      <w:r w:rsidRPr="00D76322">
        <w:rPr>
          <w:rFonts w:cs="FrankRuehl"/>
          <w:sz w:val="20"/>
          <w:szCs w:val="22"/>
          <w:rtl/>
          <w:lang w:eastAsia="he-IL"/>
        </w:rPr>
        <w:t xml:space="preserve">בין אורט ישראל למכללה שקבע את גובה דמי </w:t>
      </w:r>
      <w:r w:rsidRPr="00D76322">
        <w:rPr>
          <w:rFonts w:cs="FrankRuehl" w:hint="eastAsia"/>
          <w:sz w:val="20"/>
          <w:szCs w:val="22"/>
          <w:rtl/>
          <w:lang w:eastAsia="he-IL"/>
        </w:rPr>
        <w:t>השימוש</w:t>
      </w:r>
      <w:r w:rsidRPr="00D76322">
        <w:rPr>
          <w:rFonts w:cs="FrankRuehl"/>
          <w:sz w:val="20"/>
          <w:szCs w:val="22"/>
          <w:rtl/>
          <w:lang w:eastAsia="he-IL"/>
        </w:rPr>
        <w:t xml:space="preserve"> </w:t>
      </w:r>
      <w:r w:rsidRPr="00D76322">
        <w:rPr>
          <w:rFonts w:cs="FrankRuehl" w:hint="cs"/>
          <w:sz w:val="20"/>
          <w:szCs w:val="22"/>
          <w:rtl/>
          <w:lang w:eastAsia="he-IL"/>
        </w:rPr>
        <w:t>ואת פירוט ה</w:t>
      </w:r>
      <w:r w:rsidRPr="00D76322">
        <w:rPr>
          <w:rFonts w:cs="FrankRuehl" w:hint="eastAsia"/>
          <w:sz w:val="20"/>
          <w:szCs w:val="22"/>
          <w:rtl/>
          <w:lang w:eastAsia="he-IL"/>
        </w:rPr>
        <w:t>חישוב</w:t>
      </w:r>
      <w:r w:rsidRPr="00D76322">
        <w:rPr>
          <w:rFonts w:cs="FrankRuehl" w:hint="cs"/>
          <w:sz w:val="20"/>
          <w:szCs w:val="22"/>
          <w:rtl/>
          <w:lang w:eastAsia="he-IL"/>
        </w:rPr>
        <w:t>.</w:t>
      </w:r>
      <w:r w:rsidRPr="00D76322">
        <w:rPr>
          <w:rFonts w:cs="FrankRuehl"/>
          <w:sz w:val="20"/>
          <w:szCs w:val="22"/>
          <w:rtl/>
          <w:lang w:eastAsia="he-IL"/>
        </w:rPr>
        <w:t xml:space="preserve"> </w:t>
      </w:r>
    </w:p>
    <w:p w:rsidR="00D84384" w:rsidRPr="00D76322" w:rsidP="003A50D1">
      <w:pPr>
        <w:pStyle w:val="RESHET"/>
        <w:rPr>
          <w:rtl/>
        </w:rPr>
      </w:pPr>
      <w:r w:rsidRPr="00D76322">
        <w:rPr>
          <w:rFonts w:hint="cs"/>
          <w:rtl/>
        </w:rPr>
        <w:t xml:space="preserve">מהאמור לעיל עולה שההתחשבנות בין המכללה לאורט ישראל נעשתה בלא חוזה מפורט המסדיר את תנאיה הבסיסיים של ההתקשרות ביניהן. תיאור הדברים </w:t>
      </w:r>
      <w:r w:rsidRPr="00D76322">
        <w:rPr>
          <w:rFonts w:hint="eastAsia"/>
          <w:rtl/>
        </w:rPr>
        <w:t>מעלה</w:t>
      </w:r>
      <w:r w:rsidRPr="00D76322">
        <w:rPr>
          <w:rFonts w:hint="cs"/>
          <w:rtl/>
        </w:rPr>
        <w:t xml:space="preserve"> חשש ששני הצדדים ראו עצמם כישות אחת, ולכן לא נדרשו, לתפיסתם, לקיים מערך בקרה ופיקוח לשם שמירת הזכויות של כל צד. </w:t>
      </w:r>
    </w:p>
    <w:p w:rsidR="00D84384" w:rsidRPr="00D76322" w:rsidP="003A50D1">
      <w:pPr>
        <w:spacing w:after="120" w:line="230" w:lineRule="exact"/>
        <w:jc w:val="both"/>
        <w:rPr>
          <w:rFonts w:cs="FrankRuehl"/>
          <w:sz w:val="20"/>
          <w:szCs w:val="22"/>
          <w:rtl/>
          <w:lang w:eastAsia="he-IL"/>
        </w:rPr>
      </w:pPr>
    </w:p>
    <w:p w:rsidR="00D84384" w:rsidP="003A50D1">
      <w:pPr>
        <w:pStyle w:val="KOT5"/>
        <w:rPr>
          <w:rtl/>
        </w:rPr>
      </w:pPr>
      <w:r>
        <w:rPr>
          <w:rFonts w:hint="cs"/>
          <w:rtl/>
        </w:rPr>
        <w:t xml:space="preserve">תשלום של </w:t>
      </w:r>
      <w:r w:rsidRPr="00FA7760">
        <w:rPr>
          <w:rFonts w:hint="cs"/>
          <w:rtl/>
        </w:rPr>
        <w:t xml:space="preserve">אורט ישראל </w:t>
      </w:r>
      <w:r>
        <w:rPr>
          <w:rFonts w:hint="cs"/>
          <w:rtl/>
        </w:rPr>
        <w:t>ב</w:t>
      </w:r>
      <w:r w:rsidRPr="00FA7760">
        <w:rPr>
          <w:rFonts w:hint="cs"/>
          <w:rtl/>
        </w:rPr>
        <w:t xml:space="preserve">עבור </w:t>
      </w:r>
      <w:r>
        <w:rPr>
          <w:rFonts w:hint="cs"/>
          <w:rtl/>
        </w:rPr>
        <w:t>שירותים ל</w:t>
      </w:r>
      <w:r w:rsidRPr="00FA7760">
        <w:rPr>
          <w:rFonts w:hint="cs"/>
          <w:rtl/>
        </w:rPr>
        <w:t>תלמידי בי</w:t>
      </w:r>
      <w:r>
        <w:rPr>
          <w:rFonts w:hint="cs"/>
          <w:rtl/>
        </w:rPr>
        <w:t xml:space="preserve">"ס </w:t>
      </w:r>
      <w:r w:rsidRPr="00FA7760">
        <w:rPr>
          <w:rFonts w:hint="cs"/>
          <w:rtl/>
        </w:rPr>
        <w:t xml:space="preserve">להנדסאים </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 xml:space="preserve">במרץ 2004 התקיימה פגישה בנושא ההתחשבנות בין אורט ישראל למכללה. נציגי אורט ישראל בפגישה היו המנכ"ל </w:t>
      </w:r>
      <w:r w:rsidRPr="00D76322">
        <w:rPr>
          <w:rFonts w:cs="FrankRuehl" w:hint="eastAsia"/>
          <w:sz w:val="20"/>
          <w:szCs w:val="22"/>
          <w:rtl/>
          <w:lang w:eastAsia="he-IL"/>
        </w:rPr>
        <w:t>מר</w:t>
      </w:r>
      <w:r w:rsidRPr="00D76322">
        <w:rPr>
          <w:rFonts w:cs="FrankRuehl"/>
          <w:sz w:val="20"/>
          <w:szCs w:val="22"/>
          <w:rtl/>
          <w:lang w:eastAsia="he-IL"/>
        </w:rPr>
        <w:t xml:space="preserve"> </w:t>
      </w:r>
      <w:r w:rsidRPr="00D76322">
        <w:rPr>
          <w:rFonts w:cs="FrankRuehl" w:hint="eastAsia"/>
          <w:sz w:val="20"/>
          <w:szCs w:val="22"/>
          <w:rtl/>
          <w:lang w:eastAsia="he-IL"/>
        </w:rPr>
        <w:t>צבי</w:t>
      </w:r>
      <w:r w:rsidRPr="00D76322">
        <w:rPr>
          <w:rFonts w:cs="FrankRuehl"/>
          <w:sz w:val="20"/>
          <w:szCs w:val="22"/>
          <w:rtl/>
          <w:lang w:eastAsia="he-IL"/>
        </w:rPr>
        <w:t xml:space="preserve"> </w:t>
      </w:r>
      <w:r w:rsidRPr="00D76322">
        <w:rPr>
          <w:rFonts w:cs="FrankRuehl" w:hint="eastAsia"/>
          <w:sz w:val="20"/>
          <w:szCs w:val="22"/>
          <w:rtl/>
          <w:lang w:eastAsia="he-IL"/>
        </w:rPr>
        <w:t>פלג</w:t>
      </w:r>
      <w:r w:rsidRPr="00D76322">
        <w:rPr>
          <w:rFonts w:cs="FrankRuehl"/>
          <w:sz w:val="20"/>
          <w:szCs w:val="22"/>
          <w:rtl/>
          <w:lang w:eastAsia="he-IL"/>
        </w:rPr>
        <w:t xml:space="preserve">, </w:t>
      </w:r>
      <w:r w:rsidRPr="00D76322">
        <w:rPr>
          <w:rFonts w:cs="FrankRuehl" w:hint="eastAsia"/>
          <w:sz w:val="20"/>
          <w:szCs w:val="22"/>
          <w:rtl/>
          <w:lang w:eastAsia="he-IL"/>
        </w:rPr>
        <w:t>ששימש</w:t>
      </w:r>
      <w:r w:rsidRPr="00D76322">
        <w:rPr>
          <w:rFonts w:cs="FrankRuehl"/>
          <w:sz w:val="20"/>
          <w:szCs w:val="22"/>
          <w:rtl/>
          <w:lang w:eastAsia="he-IL"/>
        </w:rPr>
        <w:t xml:space="preserve"> </w:t>
      </w:r>
      <w:r w:rsidRPr="00D76322">
        <w:rPr>
          <w:rFonts w:cs="FrankRuehl" w:hint="eastAsia"/>
          <w:sz w:val="20"/>
          <w:szCs w:val="22"/>
          <w:rtl/>
          <w:lang w:eastAsia="he-IL"/>
        </w:rPr>
        <w:t>כאמור</w:t>
      </w:r>
      <w:r w:rsidRPr="00D76322">
        <w:rPr>
          <w:rFonts w:cs="FrankRuehl"/>
          <w:sz w:val="20"/>
          <w:szCs w:val="22"/>
          <w:rtl/>
          <w:lang w:eastAsia="he-IL"/>
        </w:rPr>
        <w:t xml:space="preserve"> </w:t>
      </w:r>
      <w:r w:rsidRPr="00D76322">
        <w:rPr>
          <w:rFonts w:cs="FrankRuehl" w:hint="eastAsia"/>
          <w:sz w:val="20"/>
          <w:szCs w:val="22"/>
          <w:rtl/>
          <w:lang w:eastAsia="he-IL"/>
        </w:rPr>
        <w:t>גם</w:t>
      </w:r>
      <w:r w:rsidRPr="00D76322">
        <w:rPr>
          <w:rFonts w:cs="FrankRuehl"/>
          <w:sz w:val="20"/>
          <w:szCs w:val="22"/>
          <w:rtl/>
          <w:lang w:eastAsia="he-IL"/>
        </w:rPr>
        <w:t xml:space="preserve"> </w:t>
      </w:r>
      <w:r w:rsidRPr="00D76322">
        <w:rPr>
          <w:rFonts w:cs="FrankRuehl" w:hint="eastAsia"/>
          <w:sz w:val="20"/>
          <w:szCs w:val="22"/>
          <w:rtl/>
          <w:lang w:eastAsia="he-IL"/>
        </w:rPr>
        <w:t>יו</w:t>
      </w:r>
      <w:r w:rsidRPr="00D76322">
        <w:rPr>
          <w:rFonts w:cs="FrankRuehl"/>
          <w:sz w:val="20"/>
          <w:szCs w:val="22"/>
          <w:rtl/>
          <w:lang w:eastAsia="he-IL"/>
        </w:rPr>
        <w:t xml:space="preserve">"ר </w:t>
      </w:r>
      <w:r w:rsidRPr="00D76322">
        <w:rPr>
          <w:rFonts w:cs="FrankRuehl" w:hint="eastAsia"/>
          <w:sz w:val="20"/>
          <w:szCs w:val="22"/>
          <w:rtl/>
          <w:lang w:eastAsia="he-IL"/>
        </w:rPr>
        <w:t>חבר</w:t>
      </w:r>
      <w:r w:rsidRPr="00D76322">
        <w:rPr>
          <w:rFonts w:cs="FrankRuehl"/>
          <w:sz w:val="20"/>
          <w:szCs w:val="22"/>
          <w:rtl/>
          <w:lang w:eastAsia="he-IL"/>
        </w:rPr>
        <w:t xml:space="preserve"> </w:t>
      </w:r>
      <w:r w:rsidRPr="00D76322">
        <w:rPr>
          <w:rFonts w:cs="FrankRuehl" w:hint="eastAsia"/>
          <w:sz w:val="20"/>
          <w:szCs w:val="22"/>
          <w:rtl/>
          <w:lang w:eastAsia="he-IL"/>
        </w:rPr>
        <w:t>הנאמנים</w:t>
      </w:r>
      <w:r w:rsidRPr="00D76322">
        <w:rPr>
          <w:rFonts w:cs="FrankRuehl"/>
          <w:sz w:val="20"/>
          <w:szCs w:val="22"/>
          <w:rtl/>
          <w:lang w:eastAsia="he-IL"/>
        </w:rPr>
        <w:t xml:space="preserve"> </w:t>
      </w:r>
      <w:r w:rsidRPr="00D76322">
        <w:rPr>
          <w:rFonts w:cs="FrankRuehl" w:hint="eastAsia"/>
          <w:sz w:val="20"/>
          <w:szCs w:val="22"/>
          <w:rtl/>
          <w:lang w:eastAsia="he-IL"/>
        </w:rPr>
        <w:t>של</w:t>
      </w:r>
      <w:r w:rsidRPr="00D76322">
        <w:rPr>
          <w:rFonts w:cs="FrankRuehl"/>
          <w:sz w:val="20"/>
          <w:szCs w:val="22"/>
          <w:rtl/>
          <w:lang w:eastAsia="he-IL"/>
        </w:rPr>
        <w:t xml:space="preserve"> </w:t>
      </w:r>
      <w:r w:rsidRPr="00D76322">
        <w:rPr>
          <w:rFonts w:cs="FrankRuehl" w:hint="eastAsia"/>
          <w:sz w:val="20"/>
          <w:szCs w:val="22"/>
          <w:rtl/>
          <w:lang w:eastAsia="he-IL"/>
        </w:rPr>
        <w:t>המכללה</w:t>
      </w:r>
      <w:r w:rsidRPr="00D76322">
        <w:rPr>
          <w:rFonts w:cs="FrankRuehl"/>
          <w:sz w:val="20"/>
          <w:szCs w:val="22"/>
          <w:rtl/>
          <w:lang w:eastAsia="he-IL"/>
        </w:rPr>
        <w:t xml:space="preserve"> </w:t>
      </w:r>
      <w:r w:rsidRPr="00D76322">
        <w:rPr>
          <w:rFonts w:cs="FrankRuehl" w:hint="eastAsia"/>
          <w:sz w:val="20"/>
          <w:szCs w:val="22"/>
          <w:rtl/>
          <w:lang w:eastAsia="he-IL"/>
        </w:rPr>
        <w:t>וחבר</w:t>
      </w:r>
      <w:r w:rsidRPr="00D76322">
        <w:rPr>
          <w:rFonts w:cs="FrankRuehl"/>
          <w:sz w:val="20"/>
          <w:szCs w:val="22"/>
          <w:rtl/>
          <w:lang w:eastAsia="he-IL"/>
        </w:rPr>
        <w:t xml:space="preserve"> </w:t>
      </w:r>
      <w:r w:rsidRPr="00D76322">
        <w:rPr>
          <w:rFonts w:cs="FrankRuehl" w:hint="eastAsia"/>
          <w:sz w:val="20"/>
          <w:szCs w:val="22"/>
          <w:rtl/>
          <w:lang w:eastAsia="he-IL"/>
        </w:rPr>
        <w:t>בוועד</w:t>
      </w:r>
      <w:r w:rsidRPr="00D76322">
        <w:rPr>
          <w:rFonts w:cs="FrankRuehl"/>
          <w:sz w:val="20"/>
          <w:szCs w:val="22"/>
          <w:rtl/>
          <w:lang w:eastAsia="he-IL"/>
        </w:rPr>
        <w:t xml:space="preserve"> </w:t>
      </w:r>
      <w:r w:rsidRPr="00D76322">
        <w:rPr>
          <w:rFonts w:cs="FrankRuehl" w:hint="eastAsia"/>
          <w:sz w:val="20"/>
          <w:szCs w:val="22"/>
          <w:rtl/>
          <w:lang w:eastAsia="he-IL"/>
        </w:rPr>
        <w:t>המנהל</w:t>
      </w:r>
      <w:r w:rsidRPr="00D76322">
        <w:rPr>
          <w:rFonts w:cs="FrankRuehl"/>
          <w:sz w:val="20"/>
          <w:szCs w:val="22"/>
          <w:rtl/>
          <w:lang w:eastAsia="he-IL"/>
        </w:rPr>
        <w:t xml:space="preserve"> </w:t>
      </w:r>
      <w:r w:rsidRPr="00D76322">
        <w:rPr>
          <w:rFonts w:cs="FrankRuehl" w:hint="eastAsia"/>
          <w:sz w:val="20"/>
          <w:szCs w:val="22"/>
          <w:rtl/>
          <w:lang w:eastAsia="he-IL"/>
        </w:rPr>
        <w:t>שלה</w:t>
      </w:r>
      <w:r w:rsidRPr="00D76322">
        <w:rPr>
          <w:rFonts w:cs="FrankRuehl" w:hint="cs"/>
          <w:sz w:val="20"/>
          <w:szCs w:val="22"/>
          <w:rtl/>
          <w:lang w:eastAsia="he-IL"/>
        </w:rPr>
        <w:t>, ראש מינהל המכללות ומנהלת המחלקה לכספים ובקרה. נציגי המכללה היו נשיא המכללה דאז, המנכ"ל, מנהל הכספים והחשב. מטרת הפגישה הייתה לאפשר למכללה לנהל את הקמפוס באוטונומיה מלאה, לרבות ניהול המעונות.</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 xml:space="preserve">בסיכום הפגישה נקבע מפתח שלפיו תשלם אורט ישראל למכללה עבור השתתפותה בהוצאות המינהל והתחזוקה של בית הספר להנדסאים. על פי המפתח, </w:t>
      </w:r>
      <w:r w:rsidRPr="00D76322">
        <w:rPr>
          <w:rFonts w:cs="FrankRuehl" w:hint="eastAsia"/>
          <w:sz w:val="20"/>
          <w:szCs w:val="22"/>
          <w:rtl/>
          <w:lang w:eastAsia="he-IL"/>
        </w:rPr>
        <w:t>משנת</w:t>
      </w:r>
      <w:r w:rsidRPr="00D76322">
        <w:rPr>
          <w:rFonts w:cs="FrankRuehl"/>
          <w:sz w:val="20"/>
          <w:szCs w:val="22"/>
          <w:rtl/>
          <w:lang w:eastAsia="he-IL"/>
        </w:rPr>
        <w:t xml:space="preserve"> הלימודים </w:t>
      </w:r>
      <w:r w:rsidRPr="00D76322">
        <w:rPr>
          <w:rFonts w:cs="FrankRuehl" w:hint="eastAsia"/>
          <w:sz w:val="20"/>
          <w:szCs w:val="22"/>
          <w:rtl/>
          <w:lang w:eastAsia="he-IL"/>
        </w:rPr>
        <w:t>התשס</w:t>
      </w:r>
      <w:r w:rsidRPr="00D76322">
        <w:rPr>
          <w:rFonts w:cs="FrankRuehl"/>
          <w:sz w:val="20"/>
          <w:szCs w:val="22"/>
          <w:rtl/>
          <w:lang w:eastAsia="he-IL"/>
        </w:rPr>
        <w:t>"</w:t>
      </w:r>
      <w:r w:rsidRPr="00D76322">
        <w:rPr>
          <w:rFonts w:cs="FrankRuehl" w:hint="eastAsia"/>
          <w:sz w:val="20"/>
          <w:szCs w:val="22"/>
          <w:rtl/>
          <w:lang w:eastAsia="he-IL"/>
        </w:rPr>
        <w:t>ד</w:t>
      </w:r>
      <w:r w:rsidRPr="00D76322">
        <w:rPr>
          <w:rFonts w:cs="FrankRuehl" w:hint="cs"/>
          <w:sz w:val="20"/>
          <w:szCs w:val="22"/>
          <w:rtl/>
          <w:lang w:eastAsia="he-IL"/>
        </w:rPr>
        <w:t xml:space="preserve"> (2004)</w:t>
      </w:r>
      <w:r w:rsidRPr="00D76322">
        <w:rPr>
          <w:rFonts w:cs="FrankRuehl"/>
          <w:sz w:val="20"/>
          <w:szCs w:val="22"/>
          <w:rtl/>
          <w:lang w:eastAsia="he-IL"/>
        </w:rPr>
        <w:t xml:space="preserve"> </w:t>
      </w:r>
      <w:r w:rsidRPr="00D76322">
        <w:rPr>
          <w:rFonts w:cs="FrankRuehl" w:hint="cs"/>
          <w:sz w:val="20"/>
          <w:szCs w:val="22"/>
          <w:rtl/>
          <w:lang w:eastAsia="he-IL"/>
        </w:rPr>
        <w:t>ואילך תשלם אורט ישראל למכללה סכום של 4,000 ש"ח (צמוד למדד) עבור כל תלמיד בבית הספר להנדסאים (להלן - קוד 4,000). יצוין כי במסגרת ההסכם נאותה אורט ישראל להשיב למכללה 600,000 ש"ח ששילמה המכללה באותה שנה לאורט ישראל עבור דמי השימוש במבנים בקמפוס.</w:t>
      </w:r>
    </w:p>
    <w:p w:rsidR="00D84384" w:rsidRPr="00D76322" w:rsidP="003A50D1">
      <w:pPr>
        <w:spacing w:after="120" w:line="230" w:lineRule="exact"/>
        <w:jc w:val="both"/>
        <w:rPr>
          <w:rFonts w:cs="FrankRuehl"/>
          <w:sz w:val="20"/>
          <w:szCs w:val="22"/>
          <w:rtl/>
          <w:lang w:eastAsia="he-IL"/>
        </w:rPr>
      </w:pPr>
      <w:r w:rsidRPr="00D76322">
        <w:rPr>
          <w:rFonts w:cs="FrankRuehl" w:hint="eastAsia"/>
          <w:sz w:val="20"/>
          <w:szCs w:val="22"/>
          <w:rtl/>
          <w:lang w:eastAsia="he-IL"/>
        </w:rPr>
        <w:t>בביקורת</w:t>
      </w:r>
      <w:r w:rsidRPr="00D76322">
        <w:rPr>
          <w:rFonts w:cs="FrankRuehl"/>
          <w:sz w:val="20"/>
          <w:szCs w:val="22"/>
          <w:rtl/>
          <w:lang w:eastAsia="he-IL"/>
        </w:rPr>
        <w:t xml:space="preserve"> </w:t>
      </w:r>
      <w:r w:rsidRPr="00D76322">
        <w:rPr>
          <w:rFonts w:cs="FrankRuehl" w:hint="cs"/>
          <w:sz w:val="20"/>
          <w:szCs w:val="22"/>
          <w:rtl/>
          <w:lang w:eastAsia="he-IL"/>
        </w:rPr>
        <w:t xml:space="preserve">עלה </w:t>
      </w:r>
      <w:r w:rsidRPr="00D76322">
        <w:rPr>
          <w:rFonts w:cs="FrankRuehl" w:hint="eastAsia"/>
          <w:sz w:val="20"/>
          <w:szCs w:val="22"/>
          <w:rtl/>
          <w:lang w:eastAsia="he-IL"/>
        </w:rPr>
        <w:t>כי</w:t>
      </w:r>
      <w:r w:rsidRPr="00D76322">
        <w:rPr>
          <w:rFonts w:cs="FrankRuehl"/>
          <w:sz w:val="20"/>
          <w:szCs w:val="22"/>
          <w:rtl/>
          <w:lang w:eastAsia="he-IL"/>
        </w:rPr>
        <w:t xml:space="preserve"> </w:t>
      </w:r>
      <w:r w:rsidRPr="00D76322">
        <w:rPr>
          <w:rFonts w:cs="FrankRuehl" w:hint="eastAsia"/>
          <w:sz w:val="20"/>
          <w:szCs w:val="22"/>
          <w:rtl/>
          <w:lang w:eastAsia="he-IL"/>
        </w:rPr>
        <w:t>זמן</w:t>
      </w:r>
      <w:r w:rsidRPr="00D76322">
        <w:rPr>
          <w:rFonts w:cs="FrankRuehl"/>
          <w:sz w:val="20"/>
          <w:szCs w:val="22"/>
          <w:rtl/>
          <w:lang w:eastAsia="he-IL"/>
        </w:rPr>
        <w:t xml:space="preserve"> </w:t>
      </w:r>
      <w:r w:rsidRPr="00D76322">
        <w:rPr>
          <w:rFonts w:cs="FrankRuehl" w:hint="eastAsia"/>
          <w:sz w:val="20"/>
          <w:szCs w:val="22"/>
          <w:rtl/>
          <w:lang w:eastAsia="he-IL"/>
        </w:rPr>
        <w:t>קצר</w:t>
      </w:r>
      <w:r w:rsidRPr="00D76322">
        <w:rPr>
          <w:rFonts w:cs="FrankRuehl"/>
          <w:sz w:val="20"/>
          <w:szCs w:val="22"/>
          <w:rtl/>
          <w:lang w:eastAsia="he-IL"/>
        </w:rPr>
        <w:t xml:space="preserve"> </w:t>
      </w:r>
      <w:r w:rsidRPr="00D76322">
        <w:rPr>
          <w:rFonts w:cs="FrankRuehl" w:hint="eastAsia"/>
          <w:sz w:val="20"/>
          <w:szCs w:val="22"/>
          <w:rtl/>
          <w:lang w:eastAsia="he-IL"/>
        </w:rPr>
        <w:t>לאחר</w:t>
      </w:r>
      <w:r w:rsidRPr="00D76322">
        <w:rPr>
          <w:rFonts w:cs="FrankRuehl"/>
          <w:sz w:val="20"/>
          <w:szCs w:val="22"/>
          <w:rtl/>
          <w:lang w:eastAsia="he-IL"/>
        </w:rPr>
        <w:t xml:space="preserve"> </w:t>
      </w:r>
      <w:r w:rsidRPr="00D76322">
        <w:rPr>
          <w:rFonts w:cs="FrankRuehl" w:hint="eastAsia"/>
          <w:sz w:val="20"/>
          <w:szCs w:val="22"/>
          <w:rtl/>
          <w:lang w:eastAsia="he-IL"/>
        </w:rPr>
        <w:t>הפגישה</w:t>
      </w:r>
      <w:r w:rsidRPr="00D76322">
        <w:rPr>
          <w:rFonts w:cs="FrankRuehl"/>
          <w:sz w:val="20"/>
          <w:szCs w:val="22"/>
          <w:rtl/>
          <w:lang w:eastAsia="he-IL"/>
        </w:rPr>
        <w:t xml:space="preserve">, </w:t>
      </w:r>
      <w:r w:rsidRPr="00D76322">
        <w:rPr>
          <w:rFonts w:cs="FrankRuehl" w:hint="eastAsia"/>
          <w:sz w:val="20"/>
          <w:szCs w:val="22"/>
          <w:rtl/>
          <w:lang w:eastAsia="he-IL"/>
        </w:rPr>
        <w:t>באפריל</w:t>
      </w:r>
      <w:r w:rsidRPr="00D76322">
        <w:rPr>
          <w:rFonts w:cs="FrankRuehl"/>
          <w:sz w:val="20"/>
          <w:szCs w:val="22"/>
          <w:rtl/>
          <w:lang w:eastAsia="he-IL"/>
        </w:rPr>
        <w:t xml:space="preserve"> 2004, </w:t>
      </w:r>
      <w:r w:rsidRPr="00D76322">
        <w:rPr>
          <w:rFonts w:cs="FrankRuehl" w:hint="eastAsia"/>
          <w:sz w:val="20"/>
          <w:szCs w:val="22"/>
          <w:rtl/>
          <w:lang w:eastAsia="he-IL"/>
        </w:rPr>
        <w:t>קבעו</w:t>
      </w:r>
      <w:r w:rsidRPr="00D76322">
        <w:rPr>
          <w:rFonts w:cs="FrankRuehl"/>
          <w:sz w:val="20"/>
          <w:szCs w:val="22"/>
          <w:rtl/>
          <w:lang w:eastAsia="he-IL"/>
        </w:rPr>
        <w:t xml:space="preserve"> </w:t>
      </w:r>
      <w:r w:rsidRPr="00D76322">
        <w:rPr>
          <w:rFonts w:cs="FrankRuehl" w:hint="eastAsia"/>
          <w:sz w:val="20"/>
          <w:szCs w:val="22"/>
          <w:rtl/>
          <w:lang w:eastAsia="he-IL"/>
        </w:rPr>
        <w:t>מנכ</w:t>
      </w:r>
      <w:r w:rsidRPr="00D76322">
        <w:rPr>
          <w:rFonts w:cs="FrankRuehl"/>
          <w:sz w:val="20"/>
          <w:szCs w:val="22"/>
          <w:rtl/>
          <w:lang w:eastAsia="he-IL"/>
        </w:rPr>
        <w:t>"</w:t>
      </w:r>
      <w:r w:rsidRPr="00D76322">
        <w:rPr>
          <w:rFonts w:cs="FrankRuehl" w:hint="eastAsia"/>
          <w:sz w:val="20"/>
          <w:szCs w:val="22"/>
          <w:rtl/>
          <w:lang w:eastAsia="he-IL"/>
        </w:rPr>
        <w:t>ל</w:t>
      </w:r>
      <w:r w:rsidRPr="00D76322">
        <w:rPr>
          <w:rFonts w:cs="FrankRuehl"/>
          <w:sz w:val="20"/>
          <w:szCs w:val="22"/>
          <w:rtl/>
          <w:lang w:eastAsia="he-IL"/>
        </w:rPr>
        <w:t xml:space="preserve"> אורט ישראל ונשיא המכללה כי </w:t>
      </w:r>
      <w:r w:rsidRPr="00D76322">
        <w:rPr>
          <w:rFonts w:cs="FrankRuehl" w:hint="eastAsia"/>
          <w:sz w:val="20"/>
          <w:szCs w:val="22"/>
          <w:rtl/>
          <w:lang w:eastAsia="he-IL"/>
        </w:rPr>
        <w:t>לבד</w:t>
      </w:r>
      <w:r w:rsidRPr="00D76322">
        <w:rPr>
          <w:rFonts w:cs="FrankRuehl"/>
          <w:sz w:val="20"/>
          <w:szCs w:val="22"/>
          <w:rtl/>
          <w:lang w:eastAsia="he-IL"/>
        </w:rPr>
        <w:t xml:space="preserve"> </w:t>
      </w:r>
      <w:r w:rsidRPr="00D76322">
        <w:rPr>
          <w:rFonts w:cs="FrankRuehl" w:hint="cs"/>
          <w:sz w:val="20"/>
          <w:szCs w:val="22"/>
          <w:rtl/>
          <w:lang w:eastAsia="he-IL"/>
        </w:rPr>
        <w:t>מ</w:t>
      </w:r>
      <w:r w:rsidRPr="00D76322">
        <w:rPr>
          <w:rFonts w:cs="FrankRuehl" w:hint="eastAsia"/>
          <w:sz w:val="20"/>
          <w:szCs w:val="22"/>
          <w:rtl/>
          <w:lang w:eastAsia="he-IL"/>
        </w:rPr>
        <w:t>ה</w:t>
      </w:r>
      <w:r w:rsidRPr="00D76322">
        <w:rPr>
          <w:rFonts w:cs="FrankRuehl"/>
          <w:sz w:val="20"/>
          <w:szCs w:val="22"/>
          <w:rtl/>
          <w:lang w:eastAsia="he-IL"/>
        </w:rPr>
        <w:t>תשלום ש</w:t>
      </w:r>
      <w:r w:rsidRPr="00D76322">
        <w:rPr>
          <w:rFonts w:cs="FrankRuehl" w:hint="eastAsia"/>
          <w:sz w:val="20"/>
          <w:szCs w:val="22"/>
          <w:rtl/>
          <w:lang w:eastAsia="he-IL"/>
        </w:rPr>
        <w:t>תעביר</w:t>
      </w:r>
      <w:r w:rsidRPr="00D76322">
        <w:rPr>
          <w:rFonts w:cs="FrankRuehl"/>
          <w:sz w:val="20"/>
          <w:szCs w:val="22"/>
          <w:rtl/>
          <w:lang w:eastAsia="he-IL"/>
        </w:rPr>
        <w:t xml:space="preserve"> אורט ישראל למכללה </w:t>
      </w:r>
      <w:r w:rsidRPr="00D76322">
        <w:rPr>
          <w:rFonts w:cs="FrankRuehl" w:hint="eastAsia"/>
          <w:sz w:val="20"/>
          <w:szCs w:val="22"/>
          <w:rtl/>
          <w:lang w:eastAsia="he-IL"/>
        </w:rPr>
        <w:t>במסגרת</w:t>
      </w:r>
      <w:r w:rsidRPr="00D76322">
        <w:rPr>
          <w:rFonts w:cs="FrankRuehl"/>
          <w:sz w:val="20"/>
          <w:szCs w:val="22"/>
          <w:rtl/>
          <w:lang w:eastAsia="he-IL"/>
        </w:rPr>
        <w:t xml:space="preserve"> קוד 4,000</w:t>
      </w:r>
      <w:r w:rsidRPr="00D76322">
        <w:rPr>
          <w:rFonts w:cs="FrankRuehl" w:hint="cs"/>
          <w:sz w:val="20"/>
          <w:szCs w:val="22"/>
          <w:rtl/>
          <w:lang w:eastAsia="he-IL"/>
        </w:rPr>
        <w:t xml:space="preserve">, עבור כל תלמיד הנדסאי, </w:t>
      </w:r>
      <w:r w:rsidRPr="00D76322">
        <w:rPr>
          <w:rFonts w:cs="FrankRuehl"/>
          <w:sz w:val="20"/>
          <w:szCs w:val="22"/>
          <w:rtl/>
          <w:lang w:eastAsia="he-IL"/>
        </w:rPr>
        <w:t xml:space="preserve">היא תעביר </w:t>
      </w:r>
      <w:r w:rsidRPr="00D76322">
        <w:rPr>
          <w:rFonts w:cs="FrankRuehl" w:hint="cs"/>
          <w:sz w:val="20"/>
          <w:szCs w:val="22"/>
          <w:rtl/>
          <w:lang w:eastAsia="he-IL"/>
        </w:rPr>
        <w:t>לה</w:t>
      </w:r>
      <w:r w:rsidRPr="00D76322">
        <w:rPr>
          <w:rFonts w:cs="FrankRuehl"/>
          <w:sz w:val="20"/>
          <w:szCs w:val="22"/>
          <w:rtl/>
          <w:lang w:eastAsia="he-IL"/>
        </w:rPr>
        <w:t xml:space="preserve"> מדי שנה סכום </w:t>
      </w:r>
      <w:r w:rsidRPr="00D76322">
        <w:rPr>
          <w:rFonts w:cs="FrankRuehl" w:hint="cs"/>
          <w:sz w:val="20"/>
          <w:szCs w:val="22"/>
          <w:rtl/>
          <w:lang w:eastAsia="he-IL"/>
        </w:rPr>
        <w:t xml:space="preserve">נוסף </w:t>
      </w:r>
      <w:r w:rsidRPr="00D76322">
        <w:rPr>
          <w:rFonts w:cs="FrankRuehl"/>
          <w:sz w:val="20"/>
          <w:szCs w:val="22"/>
          <w:rtl/>
          <w:lang w:eastAsia="he-IL"/>
        </w:rPr>
        <w:t xml:space="preserve">של 300,000 </w:t>
      </w:r>
      <w:r w:rsidRPr="00D76322">
        <w:rPr>
          <w:rFonts w:cs="FrankRuehl" w:hint="eastAsia"/>
          <w:sz w:val="20"/>
          <w:szCs w:val="22"/>
          <w:rtl/>
          <w:lang w:eastAsia="he-IL"/>
        </w:rPr>
        <w:t>ש</w:t>
      </w:r>
      <w:r w:rsidRPr="00D76322">
        <w:rPr>
          <w:rFonts w:cs="FrankRuehl" w:hint="cs"/>
          <w:sz w:val="20"/>
          <w:szCs w:val="22"/>
          <w:rtl/>
          <w:lang w:eastAsia="he-IL"/>
        </w:rPr>
        <w:t xml:space="preserve">"ח </w:t>
      </w:r>
      <w:r w:rsidRPr="00D76322">
        <w:rPr>
          <w:rFonts w:cs="FrankRuehl"/>
          <w:sz w:val="20"/>
          <w:szCs w:val="22"/>
          <w:rtl/>
          <w:lang w:eastAsia="he-IL"/>
        </w:rPr>
        <w:t>בגין הפעלת</w:t>
      </w:r>
      <w:r w:rsidRPr="00D76322">
        <w:rPr>
          <w:rFonts w:cs="FrankRuehl" w:hint="cs"/>
          <w:sz w:val="20"/>
          <w:szCs w:val="22"/>
          <w:rtl/>
          <w:lang w:eastAsia="he-IL"/>
        </w:rPr>
        <w:t xml:space="preserve"> תכנית</w:t>
      </w:r>
      <w:r w:rsidRPr="00D76322">
        <w:rPr>
          <w:rFonts w:cs="FrankRuehl"/>
          <w:sz w:val="20"/>
          <w:szCs w:val="22"/>
          <w:rtl/>
          <w:lang w:eastAsia="he-IL"/>
        </w:rPr>
        <w:t xml:space="preserve"> לימודי תעוד</w:t>
      </w:r>
      <w:r w:rsidRPr="00D76322">
        <w:rPr>
          <w:rFonts w:cs="FrankRuehl" w:hint="cs"/>
          <w:sz w:val="20"/>
          <w:szCs w:val="22"/>
          <w:rtl/>
          <w:lang w:eastAsia="he-IL"/>
        </w:rPr>
        <w:t>ה.</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 xml:space="preserve">בסך הכול, </w:t>
      </w:r>
      <w:r w:rsidRPr="00D76322">
        <w:rPr>
          <w:rFonts w:cs="FrankRuehl"/>
          <w:sz w:val="20"/>
          <w:szCs w:val="22"/>
          <w:rtl/>
          <w:lang w:eastAsia="he-IL"/>
        </w:rPr>
        <w:t>בשנ</w:t>
      </w:r>
      <w:r w:rsidRPr="00D76322">
        <w:rPr>
          <w:rFonts w:cs="FrankRuehl" w:hint="cs"/>
          <w:sz w:val="20"/>
          <w:szCs w:val="22"/>
          <w:rtl/>
          <w:lang w:eastAsia="he-IL"/>
        </w:rPr>
        <w:t>ות הלימודים</w:t>
      </w:r>
      <w:r w:rsidRPr="00D76322">
        <w:rPr>
          <w:rFonts w:cs="FrankRuehl"/>
          <w:sz w:val="20"/>
          <w:szCs w:val="22"/>
          <w:rtl/>
          <w:lang w:eastAsia="he-IL"/>
        </w:rPr>
        <w:t xml:space="preserve"> </w:t>
      </w:r>
      <w:r w:rsidRPr="00D76322">
        <w:rPr>
          <w:rFonts w:cs="FrankRuehl" w:hint="cs"/>
          <w:sz w:val="20"/>
          <w:szCs w:val="22"/>
          <w:rtl/>
          <w:lang w:eastAsia="he-IL"/>
        </w:rPr>
        <w:t>ה</w:t>
      </w:r>
      <w:r w:rsidRPr="00D76322">
        <w:rPr>
          <w:rFonts w:cs="FrankRuehl"/>
          <w:sz w:val="20"/>
          <w:szCs w:val="22"/>
          <w:rtl/>
          <w:lang w:eastAsia="he-IL"/>
        </w:rPr>
        <w:t>תשס"ד-</w:t>
      </w:r>
      <w:r w:rsidRPr="00D76322">
        <w:rPr>
          <w:rFonts w:cs="FrankRuehl" w:hint="cs"/>
          <w:sz w:val="20"/>
          <w:szCs w:val="22"/>
          <w:rtl/>
          <w:lang w:eastAsia="he-IL"/>
        </w:rPr>
        <w:t>ה</w:t>
      </w:r>
      <w:r w:rsidRPr="00D76322">
        <w:rPr>
          <w:rFonts w:cs="FrankRuehl"/>
          <w:sz w:val="20"/>
          <w:szCs w:val="22"/>
          <w:rtl/>
          <w:lang w:eastAsia="he-IL"/>
        </w:rPr>
        <w:t>תשע"ב (2012-2004) העבירה אורט</w:t>
      </w:r>
      <w:r w:rsidRPr="00D76322">
        <w:rPr>
          <w:rFonts w:cs="FrankRuehl" w:hint="cs"/>
          <w:sz w:val="20"/>
          <w:szCs w:val="22"/>
          <w:rtl/>
          <w:lang w:eastAsia="he-IL"/>
        </w:rPr>
        <w:t xml:space="preserve"> ישראל</w:t>
      </w:r>
      <w:r w:rsidRPr="00D76322">
        <w:rPr>
          <w:rFonts w:cs="FrankRuehl"/>
          <w:sz w:val="20"/>
          <w:szCs w:val="22"/>
          <w:rtl/>
          <w:lang w:eastAsia="he-IL"/>
        </w:rPr>
        <w:t xml:space="preserve"> למכללה כ-40 מ</w:t>
      </w:r>
      <w:r w:rsidRPr="00D76322">
        <w:rPr>
          <w:rFonts w:cs="FrankRuehl" w:hint="cs"/>
          <w:sz w:val="20"/>
          <w:szCs w:val="22"/>
          <w:rtl/>
          <w:lang w:eastAsia="he-IL"/>
        </w:rPr>
        <w:t>י</w:t>
      </w:r>
      <w:r w:rsidRPr="00D76322">
        <w:rPr>
          <w:rFonts w:cs="FrankRuehl"/>
          <w:sz w:val="20"/>
          <w:szCs w:val="22"/>
          <w:rtl/>
          <w:lang w:eastAsia="he-IL"/>
        </w:rPr>
        <w:t>ל</w:t>
      </w:r>
      <w:r w:rsidRPr="00D76322">
        <w:rPr>
          <w:rFonts w:cs="FrankRuehl" w:hint="cs"/>
          <w:sz w:val="20"/>
          <w:szCs w:val="22"/>
          <w:rtl/>
          <w:lang w:eastAsia="he-IL"/>
        </w:rPr>
        <w:t xml:space="preserve">יון </w:t>
      </w:r>
      <w:r w:rsidRPr="00D76322">
        <w:rPr>
          <w:rFonts w:cs="FrankRuehl"/>
          <w:sz w:val="20"/>
          <w:szCs w:val="22"/>
          <w:rtl/>
          <w:lang w:eastAsia="he-IL"/>
        </w:rPr>
        <w:t>ש</w:t>
      </w:r>
      <w:r w:rsidRPr="00D76322">
        <w:rPr>
          <w:rFonts w:cs="FrankRuehl" w:hint="cs"/>
          <w:sz w:val="20"/>
          <w:szCs w:val="22"/>
          <w:rtl/>
          <w:lang w:eastAsia="he-IL"/>
        </w:rPr>
        <w:t>"ח</w:t>
      </w:r>
      <w:r w:rsidRPr="00D76322">
        <w:rPr>
          <w:rFonts w:cs="FrankRuehl"/>
          <w:sz w:val="20"/>
          <w:szCs w:val="22"/>
          <w:rtl/>
          <w:lang w:eastAsia="he-IL"/>
        </w:rPr>
        <w:t xml:space="preserve"> </w:t>
      </w:r>
      <w:r w:rsidRPr="00D76322">
        <w:rPr>
          <w:rFonts w:cs="FrankRuehl" w:hint="cs"/>
          <w:sz w:val="20"/>
          <w:szCs w:val="22"/>
          <w:rtl/>
          <w:lang w:eastAsia="he-IL"/>
        </w:rPr>
        <w:t xml:space="preserve">(כ-4.5 מיליון ש"ח בממוצע בשנה). </w:t>
      </w:r>
    </w:p>
    <w:p w:rsidR="00D84384" w:rsidRPr="00D76322" w:rsidP="003A50D1">
      <w:pPr>
        <w:spacing w:after="240" w:line="230" w:lineRule="exact"/>
        <w:jc w:val="both"/>
        <w:rPr>
          <w:rFonts w:cs="FrankRuehl"/>
          <w:sz w:val="20"/>
          <w:szCs w:val="22"/>
          <w:rtl/>
          <w:lang w:eastAsia="he-IL"/>
        </w:rPr>
      </w:pPr>
      <w:r w:rsidRPr="00D76322">
        <w:rPr>
          <w:rFonts w:cs="FrankRuehl" w:hint="cs"/>
          <w:sz w:val="20"/>
          <w:szCs w:val="22"/>
          <w:rtl/>
          <w:lang w:eastAsia="he-IL"/>
        </w:rPr>
        <w:t>מנכ"ל אורט ישראל כתב למשרד מבקר המדינה בפברואר 2015 כי הוא לא העדיף בעניין זה את טובתו של מי מהצדדים, אלא פעל לטובת האינטרס המשותף של שני הגופים, ולראיה - ות"ת אישרה הסכם זה.</w:t>
      </w:r>
    </w:p>
    <w:p w:rsidR="00D84384" w:rsidRPr="00D76322" w:rsidP="003A50D1">
      <w:pPr>
        <w:pStyle w:val="RESHET"/>
        <w:rPr>
          <w:rtl/>
        </w:rPr>
      </w:pPr>
      <w:r w:rsidRPr="00D76322">
        <w:rPr>
          <w:rFonts w:hint="cs"/>
          <w:rtl/>
        </w:rPr>
        <w:t>משרד מבקר המדינה מעיר למר פלג כי היה עליו להימנע מלהשתתף בדיון להסדרת ההתחשבנות בין המכללה לאורט ישראל שהתקיים במרץ 2004, והיה עליו להימנע מלקבל את ההחלטה המשותפת עם נשיא המכללה באפריל 2004, שכן הוא נקלע בכך למצב של ניגוד עניינים בין תפקידו כמנכ</w:t>
      </w:r>
      <w:r w:rsidRPr="00D76322">
        <w:rPr>
          <w:rtl/>
        </w:rPr>
        <w:t>"</w:t>
      </w:r>
      <w:r w:rsidRPr="00D76322">
        <w:rPr>
          <w:rFonts w:hint="cs"/>
          <w:rtl/>
        </w:rPr>
        <w:t xml:space="preserve">ל אורט ישראל ובין תפקידו כיו"ר חבר הנאמנים של המכללה וחבר הוועד המנהל שלה. </w:t>
      </w:r>
    </w:p>
    <w:p w:rsidR="00D84384" w:rsidRPr="00D76322" w:rsidP="003A50D1">
      <w:pPr>
        <w:spacing w:before="180" w:after="240" w:line="230" w:lineRule="exact"/>
        <w:jc w:val="both"/>
        <w:rPr>
          <w:rFonts w:cs="FrankRuehl"/>
          <w:b/>
          <w:bCs/>
          <w:sz w:val="20"/>
          <w:szCs w:val="22"/>
          <w:rtl/>
          <w:lang w:eastAsia="he-IL"/>
        </w:rPr>
      </w:pPr>
      <w:r w:rsidRPr="00D76322">
        <w:rPr>
          <w:rFonts w:cs="FrankRuehl" w:hint="cs"/>
          <w:sz w:val="20"/>
          <w:szCs w:val="22"/>
          <w:rtl/>
          <w:lang w:eastAsia="he-IL"/>
        </w:rPr>
        <w:t>במהלך 2013 התגלעו חילוקי דעות בין אורט ישראל למכללה, בדבר גובה התשלום שסוכם בקוד 4,000. מנכ</w:t>
      </w:r>
      <w:r w:rsidRPr="00D76322">
        <w:rPr>
          <w:rFonts w:cs="FrankRuehl"/>
          <w:sz w:val="20"/>
          <w:szCs w:val="22"/>
          <w:rtl/>
          <w:lang w:eastAsia="he-IL"/>
        </w:rPr>
        <w:t>"</w:t>
      </w:r>
      <w:r w:rsidRPr="00D76322">
        <w:rPr>
          <w:rFonts w:cs="FrankRuehl" w:hint="cs"/>
          <w:sz w:val="20"/>
          <w:szCs w:val="22"/>
          <w:rtl/>
          <w:lang w:eastAsia="he-IL"/>
        </w:rPr>
        <w:t xml:space="preserve">ל אורט ישראל פנה לנשיא המכללה וביקש להפחית את התשלום השנתי </w:t>
      </w:r>
      <w:r w:rsidRPr="00D76322">
        <w:rPr>
          <w:rFonts w:cs="FrankRuehl"/>
          <w:sz w:val="20"/>
          <w:szCs w:val="22"/>
          <w:rtl/>
          <w:lang w:eastAsia="he-IL"/>
        </w:rPr>
        <w:br/>
      </w:r>
      <w:r w:rsidRPr="00D76322">
        <w:rPr>
          <w:rFonts w:cs="FrankRuehl" w:hint="cs"/>
          <w:sz w:val="20"/>
          <w:szCs w:val="22"/>
          <w:rtl/>
          <w:lang w:eastAsia="he-IL"/>
        </w:rPr>
        <w:t xml:space="preserve">ב-15%-10%. </w:t>
      </w:r>
    </w:p>
    <w:p w:rsidR="00D84384" w:rsidRPr="00D76322" w:rsidP="003A50D1">
      <w:pPr>
        <w:pStyle w:val="RESHET"/>
        <w:rPr>
          <w:rtl/>
        </w:rPr>
      </w:pPr>
      <w:r w:rsidRPr="00D76322">
        <w:rPr>
          <w:rFonts w:hint="cs"/>
          <w:rtl/>
        </w:rPr>
        <w:t xml:space="preserve">לדעת משרד מבקר המדינה, גם פנייתו זו של מר פלג לנשיא המכללה בכובעו כמנכ"ל אורט ישראל ממחישה באופן חד וברור את ניגוד העניינים שבו היה נתון. </w:t>
      </w:r>
    </w:p>
    <w:p w:rsidR="00D84384" w:rsidRPr="00D76322" w:rsidP="003A50D1">
      <w:pPr>
        <w:spacing w:before="180" w:after="120" w:line="230" w:lineRule="exact"/>
        <w:jc w:val="both"/>
        <w:rPr>
          <w:rFonts w:cs="FrankRuehl"/>
          <w:sz w:val="20"/>
          <w:szCs w:val="22"/>
          <w:rtl/>
          <w:lang w:eastAsia="he-IL"/>
        </w:rPr>
      </w:pPr>
      <w:r w:rsidRPr="00D76322">
        <w:rPr>
          <w:rFonts w:cs="FrankRuehl" w:hint="cs"/>
          <w:sz w:val="20"/>
          <w:szCs w:val="22"/>
          <w:rtl/>
          <w:lang w:eastAsia="he-IL"/>
        </w:rPr>
        <w:t>באוגוסט 2013 סיכמו נציגי אורט ישראל והמכללה, באישור ות"ת, שאת הבדיקה וכימות</w:t>
      </w:r>
      <w:r w:rsidRPr="00D76322">
        <w:rPr>
          <w:rFonts w:cs="FrankRuehl" w:hint="cs"/>
          <w:b/>
          <w:bCs/>
          <w:sz w:val="20"/>
          <w:szCs w:val="22"/>
          <w:rtl/>
          <w:lang w:eastAsia="he-IL"/>
        </w:rPr>
        <w:t xml:space="preserve"> </w:t>
      </w:r>
      <w:r w:rsidRPr="00D76322">
        <w:rPr>
          <w:rFonts w:cs="FrankRuehl" w:hint="cs"/>
          <w:sz w:val="20"/>
          <w:szCs w:val="22"/>
          <w:rtl/>
          <w:lang w:eastAsia="he-IL"/>
        </w:rPr>
        <w:t>העלויות יעשה רואה חשבון חיצוני ואובייקטיבי. בפברואר 2015 הגיש רואה חשבון דוח סופי של ממצאיו.</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 xml:space="preserve">מהדוח הסופי שהגיש רואה החשבון עלה כי בשנת הלימודים התשע"ב (שנת הבדיקה) העלויות שבהן נשאה המכללה בגין מתן שירותים לבית הספר להנדסאים ועבור הפעלת תכנית לימודי תעודה הסתכמו בכ-8.3 מיליוני ש"ח, ואילו הסכום ששילמה אורט ישראל למכללה בעבור אותה שנה הסתכם בכ-5.6 מיליוני ש"ח. מדובר בהפרש </w:t>
      </w:r>
      <w:r w:rsidRPr="00D76322">
        <w:rPr>
          <w:rFonts w:cs="FrankRuehl" w:hint="eastAsia"/>
          <w:sz w:val="20"/>
          <w:szCs w:val="22"/>
          <w:rtl/>
          <w:lang w:eastAsia="he-IL"/>
        </w:rPr>
        <w:t>של</w:t>
      </w:r>
      <w:r w:rsidRPr="00D76322">
        <w:rPr>
          <w:rFonts w:cs="FrankRuehl"/>
          <w:sz w:val="20"/>
          <w:szCs w:val="22"/>
          <w:rtl/>
          <w:lang w:eastAsia="he-IL"/>
        </w:rPr>
        <w:t xml:space="preserve"> </w:t>
      </w:r>
      <w:r w:rsidRPr="00D76322">
        <w:rPr>
          <w:rFonts w:cs="FrankRuehl" w:hint="eastAsia"/>
          <w:sz w:val="20"/>
          <w:szCs w:val="22"/>
          <w:rtl/>
          <w:lang w:eastAsia="he-IL"/>
        </w:rPr>
        <w:t>כ</w:t>
      </w:r>
      <w:r w:rsidRPr="00D76322">
        <w:rPr>
          <w:rFonts w:cs="FrankRuehl"/>
          <w:sz w:val="20"/>
          <w:szCs w:val="22"/>
          <w:rtl/>
          <w:lang w:eastAsia="he-IL"/>
        </w:rPr>
        <w:t xml:space="preserve">-2.7 </w:t>
      </w:r>
      <w:r w:rsidRPr="00D76322">
        <w:rPr>
          <w:rFonts w:cs="FrankRuehl" w:hint="eastAsia"/>
          <w:sz w:val="20"/>
          <w:szCs w:val="22"/>
          <w:rtl/>
          <w:lang w:eastAsia="he-IL"/>
        </w:rPr>
        <w:t>מיליון</w:t>
      </w:r>
      <w:r w:rsidRPr="00D76322">
        <w:rPr>
          <w:rFonts w:cs="FrankRuehl"/>
          <w:sz w:val="20"/>
          <w:szCs w:val="22"/>
          <w:rtl/>
          <w:lang w:eastAsia="he-IL"/>
        </w:rPr>
        <w:t xml:space="preserve"> </w:t>
      </w:r>
      <w:r w:rsidRPr="00D76322">
        <w:rPr>
          <w:rFonts w:cs="FrankRuehl" w:hint="eastAsia"/>
          <w:sz w:val="20"/>
          <w:szCs w:val="22"/>
          <w:rtl/>
          <w:lang w:eastAsia="he-IL"/>
        </w:rPr>
        <w:t>ש</w:t>
      </w:r>
      <w:r w:rsidRPr="00D76322">
        <w:rPr>
          <w:rFonts w:cs="FrankRuehl"/>
          <w:sz w:val="20"/>
          <w:szCs w:val="22"/>
          <w:rtl/>
          <w:lang w:eastAsia="he-IL"/>
        </w:rPr>
        <w:t>"ח.</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מנכ"ל אורט ישראל כתב למשרד מבקר המדינה בפברואר 2015 כי הוא מסתייג ממסקנות דוח רואה החשבון. לטענתו הדוח "מלא כשלים כרימון", ולא הובאה בו בחשבון טענת אורט ישראל כי מגיעים לה דמי שכירות בגין השימוש במבנים שבהם פועלת המכללה. בפברואר 2015 הסתייגה גם המכללה מהכתוב בדוח רואה החשבון וטענה כי אף שהדוח פוגע בה באופן חד-משמעי ומהותי, היא מקבלת את העובדה כי מדובר בדוח חלוט.</w:t>
      </w:r>
    </w:p>
    <w:p w:rsidR="00D84384" w:rsidRPr="00D76322" w:rsidP="003A50D1">
      <w:pPr>
        <w:spacing w:after="240" w:line="230" w:lineRule="exact"/>
        <w:jc w:val="both"/>
        <w:rPr>
          <w:rFonts w:cs="FrankRuehl"/>
          <w:sz w:val="20"/>
          <w:szCs w:val="22"/>
          <w:rtl/>
          <w:lang w:eastAsia="he-IL"/>
        </w:rPr>
      </w:pPr>
      <w:r w:rsidRPr="00D76322">
        <w:rPr>
          <w:rFonts w:cs="FrankRuehl" w:hint="cs"/>
          <w:sz w:val="20"/>
          <w:szCs w:val="22"/>
          <w:rtl/>
          <w:lang w:eastAsia="he-IL"/>
        </w:rPr>
        <w:t>מנכ"ל המל"ג כתב למשרד מבקר המדינה בפברואר 2015 כי ות"ת תבחן את ממצאי הדוח הסופי של רואה החשבון ואת השפעותיו התקציביות על המכללה, ואם יתברר שתקציב המכללה נפגע, תפעל ות"ת להסדרת ההתחשבנות מחדש באופן ההולם את העלויות בפועל.</w:t>
      </w:r>
    </w:p>
    <w:p w:rsidR="00D84384" w:rsidRPr="00D76322" w:rsidP="003A50D1">
      <w:pPr>
        <w:pStyle w:val="RESHET"/>
        <w:rPr>
          <w:rtl/>
        </w:rPr>
      </w:pPr>
      <w:r w:rsidRPr="00D76322">
        <w:rPr>
          <w:rFonts w:hint="cs"/>
          <w:rtl/>
        </w:rPr>
        <w:t xml:space="preserve">לדעת משרד מבקר המדינה, לאחר שרואה החשבון השלים את עבודתו, על מל"ג-ות"ת לבחון את משמעויות הדוח הסופי של רו"ח ולפעול בהתאם. </w:t>
      </w:r>
    </w:p>
    <w:p w:rsidR="00D84384" w:rsidRPr="00D76322" w:rsidP="003A50D1">
      <w:pPr>
        <w:spacing w:after="120" w:line="230" w:lineRule="exact"/>
        <w:jc w:val="both"/>
        <w:rPr>
          <w:rFonts w:cs="FrankRuehl"/>
          <w:sz w:val="20"/>
          <w:szCs w:val="22"/>
          <w:rtl/>
          <w:lang w:eastAsia="he-IL"/>
        </w:rPr>
      </w:pPr>
    </w:p>
    <w:p w:rsidR="00D84384" w:rsidRPr="00375146" w:rsidP="003A50D1">
      <w:pPr>
        <w:pStyle w:val="KOT5"/>
        <w:rPr>
          <w:rtl/>
        </w:rPr>
      </w:pPr>
      <w:r w:rsidRPr="00375146">
        <w:rPr>
          <w:rFonts w:hint="cs"/>
          <w:rtl/>
        </w:rPr>
        <w:t>העברת הכנסות לאורט ישראל במקום לקופת המכללה</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באוקטובר 2011 חתם נשיא המכללה דאז על הסכם מסחרי עם חברת משקאות להצבת מכונות אוטומטיות לממכר מזון ומשקאות בשטח הקמפוס. על פי החוזה תשלם חברת המשקאות למכללה, תמורת הרשות להציב ולהפעיל בשטח הקמפוס את המכונות האוטומטיות, סכום השווה ל-10% מהפדיון מדי החודשי.</w:t>
      </w:r>
    </w:p>
    <w:p w:rsidR="00D84384" w:rsidRPr="00D76322" w:rsidP="003A50D1">
      <w:pPr>
        <w:spacing w:after="240" w:line="230" w:lineRule="exact"/>
        <w:jc w:val="both"/>
        <w:rPr>
          <w:rFonts w:cs="FrankRuehl"/>
          <w:sz w:val="20"/>
          <w:szCs w:val="22"/>
          <w:rtl/>
          <w:lang w:eastAsia="he-IL"/>
        </w:rPr>
      </w:pPr>
      <w:r w:rsidRPr="00D76322">
        <w:rPr>
          <w:rFonts w:cs="FrankRuehl" w:hint="cs"/>
          <w:sz w:val="20"/>
          <w:szCs w:val="22"/>
          <w:rtl/>
          <w:lang w:eastAsia="he-IL"/>
        </w:rPr>
        <w:t xml:space="preserve">בביקורת עלה שמאז תחילת יישום ההסכם ב-2012 ועד מרץ 2014 העבירה חברת המשקאות את התשלומים לאורט ישראל ולא למכללה. </w:t>
      </w:r>
    </w:p>
    <w:p w:rsidR="00D84384" w:rsidRPr="00D76322" w:rsidP="003A50D1">
      <w:pPr>
        <w:pStyle w:val="RESHET"/>
        <w:rPr>
          <w:rtl/>
        </w:rPr>
      </w:pPr>
      <w:r w:rsidRPr="00D76322">
        <w:rPr>
          <w:rFonts w:hint="cs"/>
          <w:rtl/>
        </w:rPr>
        <w:t xml:space="preserve">לדעת משרד מבקר המדינה, גם דוגמה זו משקפת בעוצמה את טשטוש הגבולות בין אורט ישראל לבין המכללה, שמקבלת תקציבים מהמדינה ואמורה לפעול באופן עצמאי. </w:t>
      </w:r>
    </w:p>
    <w:p w:rsidR="00D84384" w:rsidRPr="00D76322" w:rsidP="003A50D1">
      <w:pPr>
        <w:spacing w:after="120" w:line="230" w:lineRule="exact"/>
        <w:jc w:val="both"/>
        <w:rPr>
          <w:rFonts w:cs="FrankRuehl"/>
          <w:sz w:val="20"/>
          <w:szCs w:val="22"/>
          <w:rtl/>
          <w:lang w:eastAsia="he-IL"/>
        </w:rPr>
      </w:pPr>
    </w:p>
    <w:p w:rsidR="00D84384" w:rsidRPr="00D76322" w:rsidP="003A50D1">
      <w:pPr>
        <w:spacing w:after="120" w:line="230" w:lineRule="exact"/>
        <w:jc w:val="both"/>
        <w:rPr>
          <w:rFonts w:cs="FrankRuehl"/>
          <w:sz w:val="20"/>
          <w:szCs w:val="22"/>
          <w:rtl/>
          <w:lang w:eastAsia="he-IL"/>
        </w:rPr>
      </w:pPr>
    </w:p>
    <w:p w:rsidR="00D84384" w:rsidRPr="00375146" w:rsidP="003A50D1">
      <w:pPr>
        <w:pStyle w:val="KOT4"/>
        <w:rPr>
          <w:rtl/>
        </w:rPr>
      </w:pPr>
      <w:r w:rsidRPr="00375146">
        <w:rPr>
          <w:rFonts w:hint="eastAsia"/>
          <w:rtl/>
        </w:rPr>
        <w:t>פעילות</w:t>
      </w:r>
      <w:r w:rsidRPr="00375146">
        <w:rPr>
          <w:rtl/>
        </w:rPr>
        <w:t xml:space="preserve"> </w:t>
      </w:r>
      <w:r w:rsidRPr="00375146">
        <w:rPr>
          <w:rFonts w:hint="eastAsia"/>
          <w:rtl/>
        </w:rPr>
        <w:t>המל</w:t>
      </w:r>
      <w:r w:rsidRPr="00375146">
        <w:rPr>
          <w:rtl/>
        </w:rPr>
        <w:t>"ג מול המכללה</w:t>
      </w:r>
    </w:p>
    <w:p w:rsidR="00D84384" w:rsidP="003A50D1">
      <w:pPr>
        <w:pStyle w:val="KOT5"/>
        <w:rPr>
          <w:rtl/>
        </w:rPr>
      </w:pPr>
      <w:r>
        <w:rPr>
          <w:rFonts w:hint="cs"/>
          <w:rtl/>
        </w:rPr>
        <w:t xml:space="preserve">היעדר </w:t>
      </w:r>
      <w:r w:rsidRPr="00FA7760">
        <w:rPr>
          <w:rFonts w:hint="cs"/>
          <w:rtl/>
        </w:rPr>
        <w:t xml:space="preserve">פעילות </w:t>
      </w:r>
      <w:r>
        <w:rPr>
          <w:rFonts w:hint="cs"/>
          <w:rtl/>
        </w:rPr>
        <w:t>יזומה של ה</w:t>
      </w:r>
      <w:r w:rsidRPr="00FA7760">
        <w:rPr>
          <w:rFonts w:hint="cs"/>
          <w:rtl/>
        </w:rPr>
        <w:t>מל"ג מול המכללה עד שנת 2014</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 xml:space="preserve">משנת 1995, </w:t>
      </w:r>
      <w:r w:rsidRPr="00D76322">
        <w:rPr>
          <w:rFonts w:cs="FrankRuehl"/>
          <w:sz w:val="20"/>
          <w:szCs w:val="22"/>
          <w:rtl/>
          <w:lang w:eastAsia="he-IL"/>
        </w:rPr>
        <w:t>מועד רישומה של המכללה כעמותה עצמאית,</w:t>
      </w:r>
      <w:r w:rsidRPr="00D76322">
        <w:rPr>
          <w:rFonts w:cs="FrankRuehl" w:hint="cs"/>
          <w:sz w:val="20"/>
          <w:szCs w:val="22"/>
          <w:rtl/>
          <w:lang w:eastAsia="he-IL"/>
        </w:rPr>
        <w:t xml:space="preserve"> פעלה המכללה מול המל"ג כדי לקבל הכרה קבועה בתכניות הלימוד שלה ובזכותה להעניק תארים אקדמיים לבוגרים. בשנת 1996 העניקה לה המל"ג הכרה זמנית וקבעה שהכרה קבועה היא תקבל רק לאחר שתעמוד בכל ההנחיות הקשורות להרכב </w:t>
      </w:r>
      <w:r w:rsidRPr="00D76322">
        <w:rPr>
          <w:rFonts w:cs="FrankRuehl" w:hint="eastAsia"/>
          <w:sz w:val="20"/>
          <w:szCs w:val="22"/>
          <w:rtl/>
          <w:lang w:eastAsia="he-IL"/>
        </w:rPr>
        <w:t>המוסדות</w:t>
      </w:r>
      <w:r w:rsidRPr="00D76322">
        <w:rPr>
          <w:rFonts w:cs="FrankRuehl"/>
          <w:sz w:val="20"/>
          <w:szCs w:val="22"/>
          <w:rtl/>
          <w:lang w:eastAsia="he-IL"/>
        </w:rPr>
        <w:t xml:space="preserve"> </w:t>
      </w:r>
      <w:r w:rsidRPr="00D76322">
        <w:rPr>
          <w:rFonts w:cs="FrankRuehl" w:hint="eastAsia"/>
          <w:sz w:val="20"/>
          <w:szCs w:val="22"/>
          <w:rtl/>
          <w:lang w:eastAsia="he-IL"/>
        </w:rPr>
        <w:t>המנהלים</w:t>
      </w:r>
      <w:r w:rsidRPr="00D76322">
        <w:rPr>
          <w:rFonts w:cs="FrankRuehl" w:hint="cs"/>
          <w:sz w:val="20"/>
          <w:szCs w:val="22"/>
          <w:rtl/>
          <w:lang w:eastAsia="he-IL"/>
        </w:rPr>
        <w:t xml:space="preserve"> שלה, לעצמאותה ולהפסקת כהונתו של מר פלג כיו"ר חבר הנאמנים. </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 xml:space="preserve">מאז ועד מועד סיום הביקורת המשיכה המכללה לקבל הכרה זמנית בלבד מדי תקופה, מאחר שלא עמדה בתנאים שהציבה המל"ג. </w:t>
      </w:r>
    </w:p>
    <w:p w:rsidR="00D84384" w:rsidRPr="00D76322" w:rsidP="003A50D1">
      <w:pPr>
        <w:spacing w:after="240" w:line="230" w:lineRule="exact"/>
        <w:jc w:val="both"/>
        <w:rPr>
          <w:rFonts w:cs="FrankRuehl"/>
          <w:sz w:val="20"/>
          <w:szCs w:val="22"/>
          <w:rtl/>
          <w:lang w:eastAsia="he-IL"/>
        </w:rPr>
      </w:pPr>
      <w:r w:rsidRPr="00D76322">
        <w:rPr>
          <w:rFonts w:cs="FrankRuehl" w:hint="cs"/>
          <w:sz w:val="20"/>
          <w:szCs w:val="22"/>
          <w:rtl/>
          <w:lang w:eastAsia="he-IL"/>
        </w:rPr>
        <w:t>בביקורת נמצא כי</w:t>
      </w:r>
      <w:r w:rsidRPr="00D76322">
        <w:rPr>
          <w:rFonts w:cs="FrankRuehl"/>
          <w:sz w:val="20"/>
          <w:szCs w:val="22"/>
          <w:rtl/>
          <w:lang w:eastAsia="he-IL"/>
        </w:rPr>
        <w:t xml:space="preserve"> מאז שנת 2001, ו</w:t>
      </w:r>
      <w:r w:rsidRPr="00D76322">
        <w:rPr>
          <w:rFonts w:cs="FrankRuehl" w:hint="cs"/>
          <w:sz w:val="20"/>
          <w:szCs w:val="22"/>
          <w:rtl/>
          <w:lang w:eastAsia="he-IL"/>
        </w:rPr>
        <w:t xml:space="preserve">עד מועד סיכום הביקורת, התקיימו מפעם לפעם דיונים בין אורט ישראל ובין נציגי המל"ג ושרי החינוך במטרה להסדיר את מערכת היחסים שבין אורט ישראל למכללה. כמו כן, בשנים 2009-2008 אף הוגשה הצעה לתיקון חוק המל"ג שנועדה לקבוע כללים לניהול מכללות על ידי המוסד האקדמי שהקים אותן. הצעת חוק זו, בסופו של יום, לא התקבלה. </w:t>
      </w:r>
    </w:p>
    <w:p w:rsidR="00D84384" w:rsidRPr="00D76322" w:rsidP="003A50D1">
      <w:pPr>
        <w:pStyle w:val="RESHET"/>
        <w:rPr>
          <w:rtl/>
        </w:rPr>
      </w:pPr>
      <w:r w:rsidRPr="00D76322">
        <w:rPr>
          <w:rFonts w:hint="cs"/>
          <w:rtl/>
        </w:rPr>
        <w:t xml:space="preserve">משרד מבקר המדינה מעיר </w:t>
      </w:r>
      <w:r w:rsidRPr="00D76322">
        <w:rPr>
          <w:rFonts w:hint="eastAsia"/>
          <w:rtl/>
        </w:rPr>
        <w:t>למל</w:t>
      </w:r>
      <w:r w:rsidRPr="00D76322">
        <w:rPr>
          <w:rtl/>
        </w:rPr>
        <w:t xml:space="preserve">"ג </w:t>
      </w:r>
      <w:r w:rsidRPr="00D76322">
        <w:rPr>
          <w:rFonts w:hint="eastAsia"/>
          <w:rtl/>
        </w:rPr>
        <w:t>ול</w:t>
      </w:r>
      <w:r w:rsidRPr="00D76322">
        <w:rPr>
          <w:rFonts w:hint="cs"/>
          <w:rtl/>
        </w:rPr>
        <w:t>ו</w:t>
      </w:r>
      <w:r w:rsidRPr="00D76322">
        <w:rPr>
          <w:rFonts w:hint="eastAsia"/>
          <w:rtl/>
        </w:rPr>
        <w:t>ות</w:t>
      </w:r>
      <w:r w:rsidRPr="00D76322">
        <w:rPr>
          <w:rtl/>
        </w:rPr>
        <w:t xml:space="preserve">"ת </w:t>
      </w:r>
      <w:r w:rsidRPr="00D76322">
        <w:rPr>
          <w:rFonts w:hint="cs"/>
          <w:rtl/>
        </w:rPr>
        <w:t>כי אף שבמשך תקופה ארוכה - יותר מ-13 שנים - לא הסדירה המכללה את פעילותה כמוסד אקדמי עצמאי ולא עמדה בנורמות הניהוליות של ות"ת, הן לא נקטו את האמצעים האפקטיביים העומדים לרשותן, כגון הפסקת התקצוב או ביטול ההכרה האקדמית, כדי לאכוף עליה לעשות כן. יתרה מזו, אף על פי שהמכללה לא עמדה בהתחייבויותיה התאגידיות, אפשרה לה המל"ג לגדול ולהתפתח באמצעות אישור לפתוח מגמות לימוד חדשות לתואר בוגר, ואף תכניות לימוד לתואר מוסמך.</w:t>
      </w:r>
    </w:p>
    <w:p w:rsidR="00D84384" w:rsidRPr="00D76322" w:rsidP="003A50D1">
      <w:pPr>
        <w:spacing w:before="180" w:after="240" w:line="230" w:lineRule="exact"/>
        <w:jc w:val="both"/>
        <w:rPr>
          <w:rFonts w:cs="FrankRuehl"/>
          <w:sz w:val="20"/>
          <w:szCs w:val="22"/>
          <w:rtl/>
          <w:lang w:eastAsia="he-IL"/>
        </w:rPr>
      </w:pPr>
      <w:r w:rsidRPr="00D76322">
        <w:rPr>
          <w:rFonts w:cs="FrankRuehl" w:hint="cs"/>
          <w:sz w:val="20"/>
          <w:szCs w:val="22"/>
          <w:rtl/>
          <w:lang w:eastAsia="he-IL"/>
        </w:rPr>
        <w:t>רק במהלך הביקורת, ביולי 2014</w:t>
      </w:r>
      <w:r w:rsidRPr="00D76322">
        <w:rPr>
          <w:rFonts w:cs="FrankRuehl"/>
          <w:sz w:val="20"/>
          <w:szCs w:val="22"/>
          <w:rtl/>
          <w:lang w:eastAsia="he-IL"/>
        </w:rPr>
        <w:t>,</w:t>
      </w:r>
      <w:r w:rsidRPr="00D76322">
        <w:rPr>
          <w:rFonts w:cs="FrankRuehl" w:hint="cs"/>
          <w:sz w:val="20"/>
          <w:szCs w:val="22"/>
          <w:rtl/>
          <w:lang w:eastAsia="he-IL"/>
        </w:rPr>
        <w:t xml:space="preserve"> פנתה המל"ג לממלא מקומו של יו"ר הוועד המנהל של המכללה והודיעה לו כי אם לא תעמוד המכללה בנורמות הניהוליות של ות"ת בכל הנוגע לעצמאותה, למשך כהונת חברי </w:t>
      </w:r>
      <w:r w:rsidRPr="00D76322">
        <w:rPr>
          <w:rFonts w:cs="FrankRuehl" w:hint="eastAsia"/>
          <w:sz w:val="20"/>
          <w:szCs w:val="22"/>
          <w:rtl/>
          <w:lang w:eastAsia="he-IL"/>
        </w:rPr>
        <w:t>המוסדות</w:t>
      </w:r>
      <w:r w:rsidRPr="00D76322">
        <w:rPr>
          <w:rFonts w:cs="FrankRuehl"/>
          <w:sz w:val="20"/>
          <w:szCs w:val="22"/>
          <w:rtl/>
          <w:lang w:eastAsia="he-IL"/>
        </w:rPr>
        <w:t xml:space="preserve"> </w:t>
      </w:r>
      <w:r w:rsidRPr="00D76322">
        <w:rPr>
          <w:rFonts w:cs="FrankRuehl" w:hint="eastAsia"/>
          <w:sz w:val="20"/>
          <w:szCs w:val="22"/>
          <w:rtl/>
          <w:lang w:eastAsia="he-IL"/>
        </w:rPr>
        <w:t>המנהלים</w:t>
      </w:r>
      <w:r w:rsidRPr="00D76322">
        <w:rPr>
          <w:rFonts w:cs="FrankRuehl" w:hint="cs"/>
          <w:sz w:val="20"/>
          <w:szCs w:val="22"/>
          <w:rtl/>
          <w:lang w:eastAsia="he-IL"/>
        </w:rPr>
        <w:t xml:space="preserve"> שלה ולאפשרותה לגייס תרומות, לא תאריך המל"ג את ההכרה האקדמית שהעניקה לה, אשר אמורה להסתיים באוגוסט 2014. </w:t>
      </w:r>
    </w:p>
    <w:p w:rsidR="00D84384" w:rsidRPr="00D76322" w:rsidP="003A50D1">
      <w:pPr>
        <w:pStyle w:val="RESHET"/>
        <w:rPr>
          <w:rtl/>
        </w:rPr>
      </w:pPr>
      <w:r w:rsidRPr="00D76322">
        <w:rPr>
          <w:rFonts w:hint="cs"/>
          <w:rtl/>
        </w:rPr>
        <w:t xml:space="preserve">משרד מבקר המדינה מעיר למל"ג כי תפקידה כמאסדרת ההשכלה הגבוהה בישראל מחייב אותה לוודא כי המוסדות להשכלה גבוהה עומדים בכל הנורמות שהיא קבעה, וזאת כדי להבטיח הן את התנהלותם התקינה והן את רמתם האקדמית. אין הדעת סובלת מציאות שבה גוף מאסדר, המודע לכשלי ההתנהלות של המוסדות המצויים בפיקוחו, לא ינקוט צעדים אפקטיביים לתיקונם. בידי מל"ג-ות"ת כלים לאכיפת תיקונים נדרשים שמגיעים עד כדי ביטול ההכרה האקדמית והפסקת התקצוב למוסד. אלו אמנם צעדים חריפים שעלולים להביא לידי סגירתו ולפגיעה בסטודנטים הרבים הלומדים בו, אך אי אפשר להניח למוסדות האקדמיים להתעלם שנים ארוכות מהנורמות המחייבות. </w:t>
      </w:r>
    </w:p>
    <w:p w:rsidR="00D84384" w:rsidRPr="00D76322" w:rsidP="003A50D1">
      <w:pPr>
        <w:spacing w:before="180" w:after="120" w:line="230" w:lineRule="exact"/>
        <w:jc w:val="both"/>
        <w:rPr>
          <w:rFonts w:cs="FrankRuehl"/>
          <w:sz w:val="20"/>
          <w:szCs w:val="22"/>
          <w:rtl/>
          <w:lang w:eastAsia="he-IL"/>
        </w:rPr>
      </w:pPr>
      <w:r w:rsidRPr="00D76322">
        <w:rPr>
          <w:rFonts w:cs="FrankRuehl" w:hint="cs"/>
          <w:sz w:val="20"/>
          <w:szCs w:val="22"/>
          <w:rtl/>
          <w:lang w:eastAsia="he-IL"/>
        </w:rPr>
        <w:t>מנכ"ל המל"ג כתב ל</w:t>
      </w:r>
      <w:r w:rsidRPr="00D76322">
        <w:rPr>
          <w:rFonts w:cs="FrankRuehl"/>
          <w:sz w:val="20"/>
          <w:szCs w:val="22"/>
          <w:rtl/>
          <w:lang w:eastAsia="he-IL"/>
        </w:rPr>
        <w:t xml:space="preserve">משרד מבקר המדינה </w:t>
      </w:r>
      <w:r w:rsidRPr="00D76322">
        <w:rPr>
          <w:rFonts w:cs="FrankRuehl" w:hint="cs"/>
          <w:sz w:val="20"/>
          <w:szCs w:val="22"/>
          <w:rtl/>
          <w:lang w:eastAsia="he-IL"/>
        </w:rPr>
        <w:t>ב</w:t>
      </w:r>
      <w:r w:rsidRPr="00D76322">
        <w:rPr>
          <w:rFonts w:cs="FrankRuehl"/>
          <w:sz w:val="20"/>
          <w:szCs w:val="22"/>
          <w:rtl/>
          <w:lang w:eastAsia="he-IL"/>
        </w:rPr>
        <w:t>נובמבר 2014</w:t>
      </w:r>
      <w:r w:rsidRPr="00D76322">
        <w:rPr>
          <w:rFonts w:cs="FrankRuehl" w:hint="cs"/>
          <w:sz w:val="20"/>
          <w:szCs w:val="22"/>
          <w:rtl/>
          <w:lang w:eastAsia="he-IL"/>
        </w:rPr>
        <w:t>,</w:t>
      </w:r>
      <w:r w:rsidRPr="00D76322">
        <w:rPr>
          <w:rFonts w:cs="FrankRuehl"/>
          <w:sz w:val="20"/>
          <w:szCs w:val="22"/>
          <w:rtl/>
          <w:lang w:eastAsia="he-IL"/>
        </w:rPr>
        <w:t xml:space="preserve"> </w:t>
      </w:r>
      <w:r w:rsidRPr="00D76322">
        <w:rPr>
          <w:rFonts w:cs="FrankRuehl" w:hint="eastAsia"/>
          <w:sz w:val="20"/>
          <w:szCs w:val="22"/>
          <w:rtl/>
          <w:lang w:eastAsia="he-IL"/>
        </w:rPr>
        <w:t>כי</w:t>
      </w:r>
      <w:r w:rsidRPr="00D76322">
        <w:rPr>
          <w:rFonts w:cs="FrankRuehl"/>
          <w:sz w:val="20"/>
          <w:szCs w:val="22"/>
          <w:rtl/>
          <w:lang w:eastAsia="he-IL"/>
        </w:rPr>
        <w:t xml:space="preserve"> </w:t>
      </w:r>
      <w:r w:rsidRPr="00D76322">
        <w:rPr>
          <w:rFonts w:cs="FrankRuehl" w:hint="eastAsia"/>
          <w:sz w:val="20"/>
          <w:szCs w:val="22"/>
          <w:rtl/>
          <w:lang w:eastAsia="he-IL"/>
        </w:rPr>
        <w:t>בכוונת</w:t>
      </w:r>
      <w:r w:rsidRPr="00D76322">
        <w:rPr>
          <w:rFonts w:cs="FrankRuehl" w:hint="cs"/>
          <w:sz w:val="20"/>
          <w:szCs w:val="22"/>
          <w:rtl/>
          <w:lang w:eastAsia="he-IL"/>
        </w:rPr>
        <w:t>ו</w:t>
      </w:r>
      <w:r w:rsidRPr="00D76322">
        <w:rPr>
          <w:rFonts w:cs="FrankRuehl"/>
          <w:sz w:val="20"/>
          <w:szCs w:val="22"/>
          <w:rtl/>
          <w:lang w:eastAsia="he-IL"/>
        </w:rPr>
        <w:t xml:space="preserve"> </w:t>
      </w:r>
      <w:r w:rsidRPr="00D76322">
        <w:rPr>
          <w:rFonts w:cs="FrankRuehl" w:hint="eastAsia"/>
          <w:sz w:val="20"/>
          <w:szCs w:val="22"/>
          <w:rtl/>
          <w:lang w:eastAsia="he-IL"/>
        </w:rPr>
        <w:t>לבחון</w:t>
      </w:r>
      <w:r w:rsidRPr="00D76322">
        <w:rPr>
          <w:rFonts w:cs="FrankRuehl"/>
          <w:sz w:val="20"/>
          <w:szCs w:val="22"/>
          <w:rtl/>
          <w:lang w:eastAsia="he-IL"/>
        </w:rPr>
        <w:t xml:space="preserve"> הצעות לכלי אכיפה נוספים, </w:t>
      </w:r>
      <w:r w:rsidRPr="00D76322">
        <w:rPr>
          <w:rFonts w:cs="FrankRuehl" w:hint="cs"/>
          <w:sz w:val="20"/>
          <w:szCs w:val="22"/>
          <w:rtl/>
          <w:lang w:eastAsia="he-IL"/>
        </w:rPr>
        <w:t>ו</w:t>
      </w:r>
      <w:r w:rsidRPr="00D76322">
        <w:rPr>
          <w:rFonts w:cs="FrankRuehl" w:hint="eastAsia"/>
          <w:sz w:val="20"/>
          <w:szCs w:val="22"/>
          <w:rtl/>
          <w:lang w:eastAsia="he-IL"/>
        </w:rPr>
        <w:t>בהם</w:t>
      </w:r>
      <w:r w:rsidRPr="00D76322">
        <w:rPr>
          <w:rFonts w:cs="FrankRuehl"/>
          <w:sz w:val="20"/>
          <w:szCs w:val="22"/>
          <w:rtl/>
          <w:lang w:eastAsia="he-IL"/>
        </w:rPr>
        <w:t xml:space="preserve"> </w:t>
      </w:r>
      <w:r w:rsidRPr="00D76322">
        <w:rPr>
          <w:rFonts w:cs="FrankRuehl" w:hint="eastAsia"/>
          <w:sz w:val="20"/>
          <w:szCs w:val="22"/>
          <w:rtl/>
          <w:lang w:eastAsia="he-IL"/>
        </w:rPr>
        <w:t>כאלה</w:t>
      </w:r>
      <w:r w:rsidRPr="00D76322">
        <w:rPr>
          <w:rFonts w:cs="FrankRuehl"/>
          <w:sz w:val="20"/>
          <w:szCs w:val="22"/>
          <w:rtl/>
          <w:lang w:eastAsia="he-IL"/>
        </w:rPr>
        <w:t xml:space="preserve"> </w:t>
      </w:r>
      <w:r w:rsidRPr="00D76322">
        <w:rPr>
          <w:rFonts w:cs="FrankRuehl" w:hint="eastAsia"/>
          <w:sz w:val="20"/>
          <w:szCs w:val="22"/>
          <w:rtl/>
          <w:lang w:eastAsia="he-IL"/>
        </w:rPr>
        <w:t>הנוגעים</w:t>
      </w:r>
      <w:r w:rsidRPr="00D76322">
        <w:rPr>
          <w:rFonts w:cs="FrankRuehl"/>
          <w:sz w:val="20"/>
          <w:szCs w:val="22"/>
          <w:rtl/>
          <w:lang w:eastAsia="he-IL"/>
        </w:rPr>
        <w:t xml:space="preserve"> </w:t>
      </w:r>
      <w:r w:rsidRPr="00D76322">
        <w:rPr>
          <w:rFonts w:cs="FrankRuehl" w:hint="eastAsia"/>
          <w:sz w:val="20"/>
          <w:szCs w:val="22"/>
          <w:rtl/>
          <w:lang w:eastAsia="he-IL"/>
        </w:rPr>
        <w:t>למוסדות</w:t>
      </w:r>
      <w:r w:rsidRPr="00D76322">
        <w:rPr>
          <w:rFonts w:cs="FrankRuehl"/>
          <w:sz w:val="20"/>
          <w:szCs w:val="22"/>
          <w:rtl/>
          <w:lang w:eastAsia="he-IL"/>
        </w:rPr>
        <w:t xml:space="preserve"> </w:t>
      </w:r>
      <w:r w:rsidRPr="00D76322">
        <w:rPr>
          <w:rFonts w:cs="FrankRuehl" w:hint="eastAsia"/>
          <w:sz w:val="20"/>
          <w:szCs w:val="22"/>
          <w:rtl/>
          <w:lang w:eastAsia="he-IL"/>
        </w:rPr>
        <w:t>המנהלים</w:t>
      </w:r>
      <w:r w:rsidRPr="00D76322">
        <w:rPr>
          <w:rFonts w:cs="FrankRuehl"/>
          <w:sz w:val="20"/>
          <w:szCs w:val="22"/>
          <w:rtl/>
          <w:lang w:eastAsia="he-IL"/>
        </w:rPr>
        <w:t>.</w:t>
      </w:r>
    </w:p>
    <w:p w:rsidR="00D84384" w:rsidRPr="00D76322" w:rsidP="003A50D1">
      <w:pPr>
        <w:spacing w:after="120" w:line="230" w:lineRule="exact"/>
        <w:jc w:val="both"/>
        <w:rPr>
          <w:rFonts w:cs="FrankRuehl"/>
          <w:sz w:val="20"/>
          <w:szCs w:val="22"/>
          <w:rtl/>
          <w:lang w:eastAsia="he-IL"/>
        </w:rPr>
      </w:pPr>
    </w:p>
    <w:p w:rsidR="00D84384" w:rsidRPr="00FA7760" w:rsidP="003A50D1">
      <w:pPr>
        <w:pStyle w:val="KOT5"/>
        <w:rPr>
          <w:rtl/>
        </w:rPr>
      </w:pPr>
      <w:r w:rsidRPr="00FA7760">
        <w:rPr>
          <w:rFonts w:hint="eastAsia"/>
          <w:rtl/>
        </w:rPr>
        <w:t>פעולות</w:t>
      </w:r>
      <w:r w:rsidRPr="00FA7760">
        <w:rPr>
          <w:rtl/>
        </w:rPr>
        <w:t xml:space="preserve"> </w:t>
      </w:r>
      <w:r w:rsidRPr="00FA7760">
        <w:rPr>
          <w:rFonts w:hint="eastAsia"/>
          <w:rtl/>
        </w:rPr>
        <w:t>שננקטו</w:t>
      </w:r>
      <w:r w:rsidRPr="00FA7760">
        <w:rPr>
          <w:rtl/>
        </w:rPr>
        <w:t xml:space="preserve"> </w:t>
      </w:r>
      <w:r w:rsidRPr="00FA7760">
        <w:rPr>
          <w:rFonts w:hint="eastAsia"/>
          <w:rtl/>
        </w:rPr>
        <w:t>בשנת</w:t>
      </w:r>
      <w:r w:rsidRPr="00FA7760">
        <w:rPr>
          <w:rtl/>
        </w:rPr>
        <w:t xml:space="preserve"> 2014</w:t>
      </w:r>
      <w:r>
        <w:rPr>
          <w:rFonts w:hint="cs"/>
          <w:rtl/>
        </w:rPr>
        <w:t>, במהלך הביקורת</w:t>
      </w:r>
    </w:p>
    <w:p w:rsidR="00D84384" w:rsidRPr="00D76322" w:rsidP="003A50D1">
      <w:pPr>
        <w:spacing w:after="120" w:line="230" w:lineRule="exact"/>
        <w:jc w:val="both"/>
        <w:rPr>
          <w:rFonts w:cs="FrankRuehl"/>
          <w:sz w:val="20"/>
          <w:szCs w:val="22"/>
          <w:rtl/>
          <w:lang w:eastAsia="he-IL"/>
        </w:rPr>
      </w:pPr>
      <w:r w:rsidRPr="00D76322">
        <w:rPr>
          <w:rStyle w:val="Heading7Char"/>
          <w:rFonts w:cs="FrankRuehl" w:hint="cs"/>
          <w:spacing w:val="40"/>
          <w:sz w:val="20"/>
          <w:szCs w:val="22"/>
          <w:rtl/>
        </w:rPr>
        <w:t xml:space="preserve">הסכם המל"ג עם המכללה מאוגוסט 2014: </w:t>
      </w:r>
      <w:r w:rsidRPr="00D76322">
        <w:rPr>
          <w:rFonts w:cs="FrankRuehl" w:hint="cs"/>
          <w:sz w:val="20"/>
          <w:szCs w:val="22"/>
          <w:rtl/>
          <w:lang w:eastAsia="he-IL"/>
        </w:rPr>
        <w:t xml:space="preserve">באוגוסט 2014 גיבשו המל"ג והמכללה הסכם שנועד להסדיר, לאחר תקופת מעבר של שנה ושלושה חודשים, את עמידת המכללה בנורמות הניהוליות של ות"ת. ההסכם אושר על ידי המל"ג בספטמבר 2014, ובנובמבר 2014 אושר תקנון חדש למכללה. </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 xml:space="preserve">כנדרש בהסכם, הפקידו חברי </w:t>
      </w:r>
      <w:r w:rsidRPr="00D76322">
        <w:rPr>
          <w:rFonts w:cs="FrankRuehl" w:hint="eastAsia"/>
          <w:sz w:val="20"/>
          <w:szCs w:val="22"/>
          <w:rtl/>
          <w:lang w:eastAsia="he-IL"/>
        </w:rPr>
        <w:t>המוסדות</w:t>
      </w:r>
      <w:r w:rsidRPr="00D76322">
        <w:rPr>
          <w:rFonts w:cs="FrankRuehl"/>
          <w:sz w:val="20"/>
          <w:szCs w:val="22"/>
          <w:rtl/>
          <w:lang w:eastAsia="he-IL"/>
        </w:rPr>
        <w:t xml:space="preserve"> </w:t>
      </w:r>
      <w:r w:rsidRPr="00D76322">
        <w:rPr>
          <w:rFonts w:cs="FrankRuehl" w:hint="eastAsia"/>
          <w:sz w:val="20"/>
          <w:szCs w:val="22"/>
          <w:rtl/>
          <w:lang w:eastAsia="he-IL"/>
        </w:rPr>
        <w:t>המנהלים</w:t>
      </w:r>
      <w:r w:rsidRPr="00D76322">
        <w:rPr>
          <w:rFonts w:cs="FrankRuehl" w:hint="cs"/>
          <w:sz w:val="20"/>
          <w:szCs w:val="22"/>
          <w:rtl/>
          <w:lang w:eastAsia="he-IL"/>
        </w:rPr>
        <w:t xml:space="preserve"> אשר תקופת כהונתם חרגה מהמותר מכתבי התפטרות, ואלה נכנסו לתוקפם לאחר שאושר ההסכם על ידי המל"ג. מההסכם עולה כי המל"ג </w:t>
      </w:r>
      <w:r w:rsidRPr="00D76322">
        <w:rPr>
          <w:rFonts w:cs="FrankRuehl" w:hint="eastAsia"/>
          <w:sz w:val="20"/>
          <w:szCs w:val="22"/>
          <w:rtl/>
          <w:lang w:eastAsia="he-IL"/>
        </w:rPr>
        <w:t>תכיר</w:t>
      </w:r>
      <w:r w:rsidRPr="00D76322">
        <w:rPr>
          <w:rFonts w:cs="FrankRuehl" w:hint="cs"/>
          <w:sz w:val="20"/>
          <w:szCs w:val="22"/>
          <w:rtl/>
          <w:lang w:eastAsia="he-IL"/>
        </w:rPr>
        <w:t xml:space="preserve"> בנציגי אורט ישראל בתור הנציגים החיצוניים הבלעדיים בחבר הנאמנים של המכללה, וכי היא </w:t>
      </w:r>
      <w:r w:rsidRPr="00D76322">
        <w:rPr>
          <w:rFonts w:cs="FrankRuehl" w:hint="eastAsia"/>
          <w:sz w:val="20"/>
          <w:szCs w:val="22"/>
          <w:rtl/>
          <w:lang w:eastAsia="he-IL"/>
        </w:rPr>
        <w:t>תאפשר</w:t>
      </w:r>
      <w:r w:rsidRPr="00D76322">
        <w:rPr>
          <w:rFonts w:cs="FrankRuehl" w:hint="cs"/>
          <w:sz w:val="20"/>
          <w:szCs w:val="22"/>
          <w:rtl/>
          <w:lang w:eastAsia="he-IL"/>
        </w:rPr>
        <w:t xml:space="preserve"> לאורט ישראל למנות לו שני חברים נוספים, שהם מבין מייסדי העמותה, כך ששיעור החברים שייצגו את אורט ישראל בחבר הנאמנים יהיה גבוה מ-20% (כ-25%). אשר לתקנון החדש, </w:t>
      </w:r>
      <w:r w:rsidRPr="00D76322">
        <w:rPr>
          <w:rFonts w:cs="FrankRuehl" w:hint="cs"/>
          <w:sz w:val="20"/>
          <w:szCs w:val="22"/>
          <w:rtl/>
        </w:rPr>
        <w:t>נקבע כי נציגי</w:t>
      </w:r>
      <w:r w:rsidRPr="00D76322">
        <w:rPr>
          <w:rFonts w:cs="FrankRuehl"/>
          <w:sz w:val="20"/>
          <w:szCs w:val="22"/>
          <w:rtl/>
        </w:rPr>
        <w:t xml:space="preserve"> </w:t>
      </w:r>
      <w:r w:rsidRPr="00D76322">
        <w:rPr>
          <w:rFonts w:cs="FrankRuehl" w:hint="cs"/>
          <w:sz w:val="20"/>
          <w:szCs w:val="22"/>
          <w:rtl/>
        </w:rPr>
        <w:t>אורט</w:t>
      </w:r>
      <w:r w:rsidRPr="00D76322">
        <w:rPr>
          <w:rFonts w:cs="FrankRuehl"/>
          <w:sz w:val="20"/>
          <w:szCs w:val="22"/>
          <w:rtl/>
        </w:rPr>
        <w:t xml:space="preserve"> </w:t>
      </w:r>
      <w:r w:rsidRPr="00D76322">
        <w:rPr>
          <w:rFonts w:cs="FrankRuehl" w:hint="cs"/>
          <w:sz w:val="20"/>
          <w:szCs w:val="22"/>
          <w:rtl/>
        </w:rPr>
        <w:t>ישראל</w:t>
      </w:r>
      <w:r w:rsidRPr="00D76322">
        <w:rPr>
          <w:rFonts w:cs="FrankRuehl"/>
          <w:sz w:val="20"/>
          <w:szCs w:val="22"/>
          <w:rtl/>
        </w:rPr>
        <w:t xml:space="preserve"> </w:t>
      </w:r>
      <w:r w:rsidRPr="00D76322">
        <w:rPr>
          <w:rFonts w:cs="FrankRuehl" w:hint="cs"/>
          <w:sz w:val="20"/>
          <w:szCs w:val="22"/>
          <w:rtl/>
        </w:rPr>
        <w:t>ומייסדי העמותה יהיו</w:t>
      </w:r>
      <w:r w:rsidRPr="00D76322">
        <w:rPr>
          <w:rFonts w:cs="FrankRuehl"/>
          <w:sz w:val="20"/>
          <w:szCs w:val="22"/>
          <w:rtl/>
        </w:rPr>
        <w:t xml:space="preserve"> </w:t>
      </w:r>
      <w:r w:rsidRPr="00D76322">
        <w:rPr>
          <w:rFonts w:cs="FrankRuehl" w:hint="cs"/>
          <w:sz w:val="20"/>
          <w:szCs w:val="22"/>
          <w:rtl/>
        </w:rPr>
        <w:t>מנועים</w:t>
      </w:r>
      <w:r w:rsidRPr="00D76322">
        <w:rPr>
          <w:rFonts w:cs="FrankRuehl"/>
          <w:sz w:val="20"/>
          <w:szCs w:val="22"/>
          <w:rtl/>
        </w:rPr>
        <w:t xml:space="preserve"> </w:t>
      </w:r>
      <w:r w:rsidRPr="00D76322">
        <w:rPr>
          <w:rFonts w:cs="FrankRuehl" w:hint="cs"/>
          <w:sz w:val="20"/>
          <w:szCs w:val="22"/>
          <w:rtl/>
        </w:rPr>
        <w:t>מלהשתתף</w:t>
      </w:r>
      <w:r w:rsidRPr="00D76322">
        <w:rPr>
          <w:rFonts w:cs="FrankRuehl"/>
          <w:sz w:val="20"/>
          <w:szCs w:val="22"/>
          <w:rtl/>
        </w:rPr>
        <w:t xml:space="preserve"> </w:t>
      </w:r>
      <w:r w:rsidRPr="00D76322">
        <w:rPr>
          <w:rFonts w:cs="FrankRuehl" w:hint="cs"/>
          <w:sz w:val="20"/>
          <w:szCs w:val="22"/>
          <w:rtl/>
        </w:rPr>
        <w:t>בדיונים</w:t>
      </w:r>
      <w:r w:rsidRPr="00D76322">
        <w:rPr>
          <w:rFonts w:cs="FrankRuehl"/>
          <w:sz w:val="20"/>
          <w:szCs w:val="22"/>
          <w:rtl/>
        </w:rPr>
        <w:t xml:space="preserve"> </w:t>
      </w:r>
      <w:r w:rsidRPr="00D76322">
        <w:rPr>
          <w:rFonts w:cs="FrankRuehl" w:hint="cs"/>
          <w:sz w:val="20"/>
          <w:szCs w:val="22"/>
          <w:rtl/>
        </w:rPr>
        <w:t>ולהצביע</w:t>
      </w:r>
      <w:r w:rsidRPr="00D76322">
        <w:rPr>
          <w:rFonts w:cs="FrankRuehl"/>
          <w:sz w:val="20"/>
          <w:szCs w:val="22"/>
          <w:rtl/>
        </w:rPr>
        <w:t xml:space="preserve"> </w:t>
      </w:r>
      <w:r w:rsidRPr="00D76322">
        <w:rPr>
          <w:rFonts w:cs="FrankRuehl" w:hint="cs"/>
          <w:sz w:val="20"/>
          <w:szCs w:val="22"/>
          <w:rtl/>
        </w:rPr>
        <w:t>בכל</w:t>
      </w:r>
      <w:r w:rsidRPr="00D76322">
        <w:rPr>
          <w:rFonts w:cs="FrankRuehl"/>
          <w:sz w:val="20"/>
          <w:szCs w:val="22"/>
          <w:rtl/>
        </w:rPr>
        <w:t xml:space="preserve"> </w:t>
      </w:r>
      <w:r w:rsidRPr="00D76322">
        <w:rPr>
          <w:rFonts w:cs="FrankRuehl" w:hint="cs"/>
          <w:sz w:val="20"/>
          <w:szCs w:val="22"/>
          <w:rtl/>
        </w:rPr>
        <w:t>עניין</w:t>
      </w:r>
      <w:r w:rsidRPr="00D76322">
        <w:rPr>
          <w:rFonts w:cs="FrankRuehl"/>
          <w:sz w:val="20"/>
          <w:szCs w:val="22"/>
          <w:rtl/>
        </w:rPr>
        <w:t xml:space="preserve"> </w:t>
      </w:r>
      <w:r w:rsidRPr="00D76322">
        <w:rPr>
          <w:rFonts w:cs="FrankRuehl" w:hint="cs"/>
          <w:sz w:val="20"/>
          <w:szCs w:val="22"/>
          <w:rtl/>
        </w:rPr>
        <w:t>שנוגע</w:t>
      </w:r>
      <w:r w:rsidRPr="00D76322">
        <w:rPr>
          <w:rFonts w:cs="FrankRuehl"/>
          <w:sz w:val="20"/>
          <w:szCs w:val="22"/>
          <w:rtl/>
        </w:rPr>
        <w:t xml:space="preserve"> </w:t>
      </w:r>
      <w:r w:rsidRPr="00D76322">
        <w:rPr>
          <w:rFonts w:cs="FrankRuehl" w:hint="cs"/>
          <w:sz w:val="20"/>
          <w:szCs w:val="22"/>
          <w:rtl/>
        </w:rPr>
        <w:t>במישרין</w:t>
      </w:r>
      <w:r w:rsidRPr="00D76322">
        <w:rPr>
          <w:rFonts w:cs="FrankRuehl"/>
          <w:sz w:val="20"/>
          <w:szCs w:val="22"/>
          <w:rtl/>
        </w:rPr>
        <w:t xml:space="preserve"> </w:t>
      </w:r>
      <w:r w:rsidRPr="00D76322">
        <w:rPr>
          <w:rFonts w:cs="FrankRuehl" w:hint="cs"/>
          <w:sz w:val="20"/>
          <w:szCs w:val="22"/>
          <w:rtl/>
        </w:rPr>
        <w:t>או</w:t>
      </w:r>
      <w:r w:rsidRPr="00D76322">
        <w:rPr>
          <w:rFonts w:cs="FrankRuehl"/>
          <w:sz w:val="20"/>
          <w:szCs w:val="22"/>
          <w:rtl/>
        </w:rPr>
        <w:t xml:space="preserve"> </w:t>
      </w:r>
      <w:r w:rsidRPr="00D76322">
        <w:rPr>
          <w:rFonts w:cs="FrankRuehl" w:hint="cs"/>
          <w:sz w:val="20"/>
          <w:szCs w:val="22"/>
          <w:rtl/>
        </w:rPr>
        <w:t>בעקיפין</w:t>
      </w:r>
      <w:r w:rsidRPr="00D76322">
        <w:rPr>
          <w:rFonts w:cs="FrankRuehl"/>
          <w:sz w:val="20"/>
          <w:szCs w:val="22"/>
          <w:rtl/>
        </w:rPr>
        <w:t xml:space="preserve"> </w:t>
      </w:r>
      <w:r w:rsidRPr="00D76322">
        <w:rPr>
          <w:rFonts w:cs="FrankRuehl" w:hint="cs"/>
          <w:sz w:val="20"/>
          <w:szCs w:val="22"/>
          <w:rtl/>
        </w:rPr>
        <w:t>לאורט</w:t>
      </w:r>
      <w:r w:rsidRPr="00D76322">
        <w:rPr>
          <w:rFonts w:cs="FrankRuehl"/>
          <w:sz w:val="20"/>
          <w:szCs w:val="22"/>
          <w:rtl/>
        </w:rPr>
        <w:t xml:space="preserve"> </w:t>
      </w:r>
      <w:r w:rsidRPr="00D76322">
        <w:rPr>
          <w:rFonts w:cs="FrankRuehl" w:hint="cs"/>
          <w:sz w:val="20"/>
          <w:szCs w:val="22"/>
          <w:rtl/>
        </w:rPr>
        <w:t>ישראל.</w:t>
      </w:r>
      <w:r w:rsidRPr="00D76322">
        <w:rPr>
          <w:rFonts w:cs="FrankRuehl" w:hint="cs"/>
          <w:sz w:val="20"/>
          <w:szCs w:val="22"/>
          <w:rtl/>
          <w:lang w:eastAsia="he-IL"/>
        </w:rPr>
        <w:t xml:space="preserve"> </w:t>
      </w:r>
    </w:p>
    <w:p w:rsidR="00D84384" w:rsidRPr="00D76322" w:rsidP="003A50D1">
      <w:pPr>
        <w:spacing w:after="240" w:line="230" w:lineRule="exact"/>
        <w:jc w:val="both"/>
        <w:rPr>
          <w:rFonts w:cs="FrankRuehl"/>
          <w:sz w:val="20"/>
          <w:szCs w:val="22"/>
          <w:rtl/>
          <w:lang w:eastAsia="he-IL"/>
        </w:rPr>
      </w:pPr>
      <w:r w:rsidRPr="00D76322">
        <w:rPr>
          <w:rFonts w:cs="FrankRuehl" w:hint="cs"/>
          <w:sz w:val="20"/>
          <w:szCs w:val="22"/>
          <w:rtl/>
          <w:lang w:eastAsia="he-IL"/>
        </w:rPr>
        <w:t>יו"ר הוועד המנהל החדש של המכללה כתב למשרד מבקר המדינה בנובמבר 2014, כי במהלך הדיונים עם המל"ג לגיבוש ההסכם עמדה לנגד עיניו ההכרה שאורט ישראל ייסדה את המכללה וראוי להעניק לה מעמד מיוחד.</w:t>
      </w:r>
    </w:p>
    <w:p w:rsidR="00D84384" w:rsidRPr="00D76322" w:rsidP="003A50D1">
      <w:pPr>
        <w:pStyle w:val="RESHET"/>
        <w:rPr>
          <w:rtl/>
        </w:rPr>
      </w:pPr>
      <w:r w:rsidRPr="00D76322">
        <w:rPr>
          <w:rFonts w:hint="cs"/>
          <w:rtl/>
        </w:rPr>
        <w:t xml:space="preserve">משרד מבקר המדינה מעיר למל"ג ולוות"ת שהנורמות הניהוליות שהן קבעו אינן מתירות למוסד אקדמי להקנות מעמד מיוחד למוסד שהקים אותו, וקובעות שבמקרים שבהם קם המוסד האקדמי מתוך גוף אחר תהיה הפרדה מלאה, הלכה למעשה, בין העמותה שתקיים אותו לבין אותו גוף חיצוני אחר. </w:t>
      </w:r>
    </w:p>
    <w:p w:rsidR="00D84384" w:rsidRPr="00D76322" w:rsidP="003A50D1">
      <w:pPr>
        <w:spacing w:before="180" w:after="120" w:line="230" w:lineRule="exact"/>
        <w:jc w:val="both"/>
        <w:rPr>
          <w:rFonts w:cs="FrankRuehl"/>
          <w:sz w:val="20"/>
          <w:szCs w:val="22"/>
          <w:rtl/>
          <w:lang w:eastAsia="he-IL"/>
        </w:rPr>
      </w:pPr>
      <w:r w:rsidRPr="00D76322">
        <w:rPr>
          <w:rFonts w:cs="FrankRuehl" w:hint="cs"/>
          <w:sz w:val="20"/>
          <w:szCs w:val="22"/>
          <w:rtl/>
          <w:lang w:eastAsia="he-IL"/>
        </w:rPr>
        <w:t xml:space="preserve">מנכ"ל המל"ג כתב למשרד מבקר המדינה בנובמבר 2014 שההסכם אכן כולל חריגות אחדות מהנורמות הניהוליות של ות"ת, אך לדעתו מדובר בחריגות שוליות. הוא הוסיף כי בהסכם יש גם דרישות יתר שאינן מופיעות בנורמות, כמו דרישה לקוורום גבוה יותר וחתימה על הסדרים מחמירים </w:t>
      </w:r>
      <w:r w:rsidRPr="00D76322">
        <w:rPr>
          <w:rFonts w:cs="FrankRuehl" w:hint="cs"/>
          <w:sz w:val="20"/>
          <w:szCs w:val="22"/>
          <w:rtl/>
          <w:lang w:eastAsia="he-IL"/>
        </w:rPr>
        <w:t>למניעת ניגוד עניינים, וכי על פי הנורמות אין מניעה שכל נציגי הגורמים החיצוניים יהיו מקרב אנשי אורט ישראל.</w:t>
      </w:r>
    </w:p>
    <w:p w:rsidR="00D84384" w:rsidRPr="00D76322" w:rsidP="003A50D1">
      <w:pPr>
        <w:spacing w:after="240" w:line="230" w:lineRule="exact"/>
        <w:jc w:val="both"/>
        <w:rPr>
          <w:rFonts w:cs="FrankRuehl"/>
          <w:sz w:val="20"/>
          <w:szCs w:val="22"/>
          <w:rtl/>
          <w:lang w:eastAsia="he-IL"/>
        </w:rPr>
      </w:pPr>
      <w:r w:rsidRPr="00D76322">
        <w:rPr>
          <w:rFonts w:cs="FrankRuehl" w:hint="cs"/>
          <w:sz w:val="20"/>
          <w:szCs w:val="22"/>
          <w:rtl/>
          <w:lang w:eastAsia="he-IL"/>
        </w:rPr>
        <w:t>עוד ציין מנכ"ל המל"ג כי להסכם המדובר סיכוי גדול להצליח, ושמכל מקום נקטה המל"ג זהירות והאריכה את ההכרה האקדמית במכללה בשנה אחת בלבד, לצורך בחינת יישומו והצלחתו כתנאי למתן הכרה קבועה למוסד.</w:t>
      </w:r>
    </w:p>
    <w:p w:rsidR="00D84384" w:rsidRPr="00D76322" w:rsidP="003A50D1">
      <w:pPr>
        <w:pStyle w:val="RESHET"/>
        <w:rPr>
          <w:rtl/>
        </w:rPr>
      </w:pPr>
      <w:r w:rsidRPr="00D76322">
        <w:rPr>
          <w:rFonts w:hint="cs"/>
          <w:rtl/>
        </w:rPr>
        <w:t xml:space="preserve">לדעת משרד מבקר המדינה, מצב שבו כל הנציגים החיצוניים בחבר הנאמנים הם נציגי אורט ישראל, ועל אחת כמה וכמה כששיעורם גדול מהשיעור שנקבע בנורמות הניהוליות של ות"ת, משמעו היעדר גיוון דעות בחבר הנאמנים ובכל גופי המכללה שנציגיהם נבחרים מקרב חבר הנאמנים. ראוי שחבר הנאמנים יכלול נציגים של גורמים חיצוניים נוספים, מלבד אורט ישראל והם בעלי עניין של ממש בפיתוחה ובשמירה על ניהולה התקין. </w:t>
      </w:r>
    </w:p>
    <w:p w:rsidR="00D84384" w:rsidRPr="00D76322" w:rsidP="003A50D1">
      <w:pPr>
        <w:pStyle w:val="RESHET"/>
        <w:rPr>
          <w:rtl/>
        </w:rPr>
      </w:pPr>
      <w:r w:rsidRPr="00D76322">
        <w:rPr>
          <w:rFonts w:hint="cs"/>
          <w:rtl/>
        </w:rPr>
        <w:t xml:space="preserve">לדעת משרד מבקר המדינה, על מל"ג-ות"ת לפעול כדי שההסכם לא ישמש מודל לחיקוי עבור מוסדות אקדמיים אחרים באופן שעלול לפגוע הן בעצמאותם והן באיכות ההחלטות המתקבלות בהם. </w:t>
      </w:r>
    </w:p>
    <w:p w:rsidR="00D84384" w:rsidRPr="00D76322" w:rsidP="003A50D1">
      <w:pPr>
        <w:spacing w:before="180" w:after="120" w:line="230" w:lineRule="exact"/>
        <w:jc w:val="both"/>
        <w:rPr>
          <w:rFonts w:cs="FrankRuehl"/>
          <w:sz w:val="20"/>
          <w:szCs w:val="22"/>
          <w:rtl/>
          <w:lang w:eastAsia="he-IL"/>
        </w:rPr>
      </w:pPr>
      <w:r w:rsidRPr="00D76322">
        <w:rPr>
          <w:rFonts w:cs="FrankRuehl" w:hint="cs"/>
          <w:sz w:val="20"/>
          <w:szCs w:val="22"/>
          <w:rtl/>
          <w:lang w:eastAsia="he-IL"/>
        </w:rPr>
        <w:t xml:space="preserve">יו"ר הוועד המנהל החדש של המכללה כתב למשרד מבקר המדינה בנובמבר 2014, כי הוכן למכללה תקנון חדש שלפיו יהיו אנשי אורט ישראל מנועים מלטפל ומלהצביע בנושאים הקשורים באורט ישראל. לדבריו, התקנון אושר על ידי המל"ג ועל ידי </w:t>
      </w:r>
      <w:r w:rsidRPr="00D76322">
        <w:rPr>
          <w:rFonts w:cs="FrankRuehl" w:hint="eastAsia"/>
          <w:sz w:val="20"/>
          <w:szCs w:val="22"/>
          <w:rtl/>
          <w:lang w:eastAsia="he-IL"/>
        </w:rPr>
        <w:t>המוסדות</w:t>
      </w:r>
      <w:r w:rsidRPr="00D76322">
        <w:rPr>
          <w:rFonts w:cs="FrankRuehl"/>
          <w:sz w:val="20"/>
          <w:szCs w:val="22"/>
          <w:rtl/>
          <w:lang w:eastAsia="he-IL"/>
        </w:rPr>
        <w:t xml:space="preserve"> </w:t>
      </w:r>
      <w:r w:rsidRPr="00D76322">
        <w:rPr>
          <w:rFonts w:cs="FrankRuehl" w:hint="eastAsia"/>
          <w:sz w:val="20"/>
          <w:szCs w:val="22"/>
          <w:rtl/>
          <w:lang w:eastAsia="he-IL"/>
        </w:rPr>
        <w:t>המנהלים</w:t>
      </w:r>
      <w:r w:rsidRPr="00D76322">
        <w:rPr>
          <w:rFonts w:cs="FrankRuehl" w:hint="cs"/>
          <w:sz w:val="20"/>
          <w:szCs w:val="22"/>
          <w:rtl/>
          <w:lang w:eastAsia="he-IL"/>
        </w:rPr>
        <w:t xml:space="preserve"> של המכללה. עוד הוא ציין כי בוצע ריענון לחברי </w:t>
      </w:r>
      <w:r w:rsidRPr="00D76322">
        <w:rPr>
          <w:rFonts w:cs="FrankRuehl" w:hint="eastAsia"/>
          <w:sz w:val="20"/>
          <w:szCs w:val="22"/>
          <w:rtl/>
          <w:lang w:eastAsia="he-IL"/>
        </w:rPr>
        <w:t>המוסדות</w:t>
      </w:r>
      <w:r w:rsidRPr="00D76322">
        <w:rPr>
          <w:rFonts w:cs="FrankRuehl"/>
          <w:sz w:val="20"/>
          <w:szCs w:val="22"/>
          <w:rtl/>
          <w:lang w:eastAsia="he-IL"/>
        </w:rPr>
        <w:t xml:space="preserve"> </w:t>
      </w:r>
      <w:r w:rsidRPr="00D76322">
        <w:rPr>
          <w:rFonts w:cs="FrankRuehl" w:hint="eastAsia"/>
          <w:sz w:val="20"/>
          <w:szCs w:val="22"/>
          <w:rtl/>
          <w:lang w:eastAsia="he-IL"/>
        </w:rPr>
        <w:t>המנהלים</w:t>
      </w:r>
      <w:r w:rsidRPr="00D76322">
        <w:rPr>
          <w:rFonts w:cs="FrankRuehl" w:hint="cs"/>
          <w:sz w:val="20"/>
          <w:szCs w:val="22"/>
          <w:rtl/>
          <w:lang w:eastAsia="he-IL"/>
        </w:rPr>
        <w:t xml:space="preserve"> וניתן ייצוג הולם יותר לאנשי ציבור, בד בבד עם שמירה על מעמדה המיוחד של אורט ישראל כיוזמת הקמת המכללה.</w:t>
      </w:r>
    </w:p>
    <w:p w:rsidR="00D84384" w:rsidRPr="00D76322" w:rsidP="003A50D1">
      <w:pPr>
        <w:spacing w:after="240" w:line="230" w:lineRule="exact"/>
        <w:jc w:val="both"/>
        <w:rPr>
          <w:rFonts w:cs="FrankRuehl"/>
          <w:sz w:val="20"/>
          <w:szCs w:val="22"/>
          <w:rtl/>
          <w:lang w:eastAsia="he-IL"/>
        </w:rPr>
      </w:pPr>
      <w:r w:rsidRPr="00D76322">
        <w:rPr>
          <w:rFonts w:cs="FrankRuehl" w:hint="cs"/>
          <w:sz w:val="20"/>
          <w:szCs w:val="22"/>
          <w:rtl/>
          <w:lang w:eastAsia="he-IL"/>
        </w:rPr>
        <w:t xml:space="preserve">אשר לכהונת מר פלג, ההסכם קבע כי הוא יכהן בתפקידו כיו"ר חבר הנאמנים של המכללה עד נובמבר 2014 וכחבר בוועד המנהל של המכללה עד ינואר 2015, וכן ימשיך לכהן כחבר בחבר הנאמנים של המכללה בלא מגבלה על משך תקופת כהונתו, בהיותו אחד ממייסדי העמותה. </w:t>
      </w:r>
    </w:p>
    <w:p w:rsidR="00D84384" w:rsidRPr="00D76322" w:rsidP="003A50D1">
      <w:pPr>
        <w:pStyle w:val="RESHET"/>
        <w:rPr>
          <w:rtl/>
        </w:rPr>
      </w:pPr>
      <w:r w:rsidRPr="00D76322">
        <w:rPr>
          <w:rFonts w:hint="cs"/>
          <w:rtl/>
        </w:rPr>
        <w:t xml:space="preserve">לדעת משרד מבקר המדינה, אי אפשר להתעלם מהעובדה שההסכם משמר את מעמדה המיוחד של אורט ישראל בקרב חברי </w:t>
      </w:r>
      <w:r w:rsidRPr="00D76322">
        <w:rPr>
          <w:rFonts w:hint="eastAsia"/>
          <w:rtl/>
        </w:rPr>
        <w:t>המוסדות</w:t>
      </w:r>
      <w:r w:rsidRPr="00D76322">
        <w:rPr>
          <w:rtl/>
        </w:rPr>
        <w:t xml:space="preserve"> </w:t>
      </w:r>
      <w:r w:rsidRPr="00D76322">
        <w:rPr>
          <w:rFonts w:hint="eastAsia"/>
          <w:rtl/>
        </w:rPr>
        <w:t>המנהלים</w:t>
      </w:r>
      <w:r w:rsidRPr="00D76322">
        <w:rPr>
          <w:rFonts w:hint="cs"/>
          <w:rtl/>
        </w:rPr>
        <w:t xml:space="preserve"> של המכללה, ומשמעות הדבר שהיא אינה עומדת בנורמות הניהוליות של ות"ת החלות על יתר המכללות.</w:t>
      </w:r>
    </w:p>
    <w:p w:rsidR="00D84384" w:rsidRPr="00D76322" w:rsidP="003A50D1">
      <w:pPr>
        <w:spacing w:before="180" w:after="120" w:line="230" w:lineRule="exact"/>
        <w:jc w:val="both"/>
        <w:rPr>
          <w:rFonts w:cs="FrankRuehl"/>
          <w:sz w:val="20"/>
          <w:szCs w:val="22"/>
          <w:rtl/>
          <w:lang w:eastAsia="he-IL"/>
        </w:rPr>
      </w:pPr>
      <w:r w:rsidRPr="00D76322">
        <w:rPr>
          <w:rStyle w:val="Heading7Char"/>
          <w:rFonts w:cs="FrankRuehl" w:hint="cs"/>
          <w:spacing w:val="40"/>
          <w:sz w:val="20"/>
          <w:szCs w:val="22"/>
          <w:rtl/>
        </w:rPr>
        <w:t>התקשרות עם משרד עורכי דין לצורך יישום ההסכם עם המל"ג:</w:t>
      </w:r>
      <w:r w:rsidRPr="00D76322">
        <w:rPr>
          <w:rStyle w:val="Heading7Char"/>
          <w:rFonts w:cs="FrankRuehl"/>
          <w:spacing w:val="40"/>
          <w:sz w:val="20"/>
          <w:szCs w:val="22"/>
          <w:rtl/>
        </w:rPr>
        <w:t xml:space="preserve"> </w:t>
      </w:r>
      <w:r w:rsidRPr="00D76322">
        <w:rPr>
          <w:rFonts w:cs="FrankRuehl" w:hint="cs"/>
          <w:sz w:val="20"/>
          <w:szCs w:val="22"/>
          <w:rtl/>
          <w:lang w:eastAsia="he-IL"/>
        </w:rPr>
        <w:t xml:space="preserve">בנוהל הזמנות רכש טובין ושירותים של המכללה, נקבע כי ההתקשרות עם ספקים תתבצע על פי חוק חובת המכרזים, התשנ"ב-1992 (להלן - חוק חובת המכרזים), ותקנות חובת המכרזים (התקשרויות של מוסד להשכלה גבוהה), התש"ע-2010 (להלן - תקנות המכרזים). </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 xml:space="preserve">באוגוסט 2014 שכרה המכללה את שירותיו של משרד עורכי דין כדי שייתן לה ליווי משפטי בתהליך היישום של ההסכם שחתמה עם המל"ג, בהיקף של 100 שעות. </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ב</w:t>
      </w:r>
      <w:r w:rsidRPr="00D76322">
        <w:rPr>
          <w:rFonts w:cs="FrankRuehl" w:hint="eastAsia"/>
          <w:sz w:val="20"/>
          <w:szCs w:val="22"/>
          <w:rtl/>
          <w:lang w:eastAsia="he-IL"/>
        </w:rPr>
        <w:t>ביקורת</w:t>
      </w:r>
      <w:r w:rsidRPr="00D76322">
        <w:rPr>
          <w:rFonts w:cs="FrankRuehl"/>
          <w:sz w:val="20"/>
          <w:szCs w:val="22"/>
          <w:rtl/>
          <w:lang w:eastAsia="he-IL"/>
        </w:rPr>
        <w:t xml:space="preserve"> </w:t>
      </w:r>
      <w:r w:rsidRPr="00D76322">
        <w:rPr>
          <w:rFonts w:cs="FrankRuehl" w:hint="cs"/>
          <w:sz w:val="20"/>
          <w:szCs w:val="22"/>
          <w:rtl/>
          <w:lang w:eastAsia="he-IL"/>
        </w:rPr>
        <w:t xml:space="preserve">נמצא </w:t>
      </w:r>
      <w:r w:rsidRPr="00D76322">
        <w:rPr>
          <w:rFonts w:cs="FrankRuehl"/>
          <w:sz w:val="20"/>
          <w:szCs w:val="22"/>
          <w:rtl/>
          <w:lang w:eastAsia="he-IL"/>
        </w:rPr>
        <w:t xml:space="preserve">כי </w:t>
      </w:r>
      <w:r w:rsidRPr="00D76322">
        <w:rPr>
          <w:rFonts w:cs="FrankRuehl" w:hint="eastAsia"/>
          <w:sz w:val="20"/>
          <w:szCs w:val="22"/>
          <w:rtl/>
          <w:lang w:eastAsia="he-IL"/>
        </w:rPr>
        <w:t>ההחלטה</w:t>
      </w:r>
      <w:r w:rsidRPr="00D76322">
        <w:rPr>
          <w:rFonts w:cs="FrankRuehl"/>
          <w:sz w:val="20"/>
          <w:szCs w:val="22"/>
          <w:rtl/>
          <w:lang w:eastAsia="he-IL"/>
        </w:rPr>
        <w:t xml:space="preserve"> </w:t>
      </w:r>
      <w:r w:rsidRPr="00D76322">
        <w:rPr>
          <w:rFonts w:cs="FrankRuehl" w:hint="cs"/>
          <w:sz w:val="20"/>
          <w:szCs w:val="22"/>
          <w:rtl/>
          <w:lang w:eastAsia="he-IL"/>
        </w:rPr>
        <w:t xml:space="preserve">לשכור את </w:t>
      </w:r>
      <w:r w:rsidRPr="00D76322">
        <w:rPr>
          <w:rFonts w:cs="FrankRuehl"/>
          <w:sz w:val="20"/>
          <w:szCs w:val="22"/>
          <w:rtl/>
          <w:lang w:eastAsia="he-IL"/>
        </w:rPr>
        <w:t>שירותי</w:t>
      </w:r>
      <w:r w:rsidRPr="00D76322">
        <w:rPr>
          <w:rFonts w:cs="FrankRuehl" w:hint="cs"/>
          <w:sz w:val="20"/>
          <w:szCs w:val="22"/>
          <w:rtl/>
          <w:lang w:eastAsia="he-IL"/>
        </w:rPr>
        <w:t>ו של</w:t>
      </w:r>
      <w:r w:rsidRPr="00D76322">
        <w:rPr>
          <w:rFonts w:cs="FrankRuehl"/>
          <w:sz w:val="20"/>
          <w:szCs w:val="22"/>
          <w:rtl/>
          <w:lang w:eastAsia="he-IL"/>
        </w:rPr>
        <w:t xml:space="preserve"> </w:t>
      </w:r>
      <w:r w:rsidRPr="00D76322">
        <w:rPr>
          <w:rFonts w:cs="FrankRuehl" w:hint="eastAsia"/>
          <w:sz w:val="20"/>
          <w:szCs w:val="22"/>
          <w:rtl/>
          <w:lang w:eastAsia="he-IL"/>
        </w:rPr>
        <w:t>משרד</w:t>
      </w:r>
      <w:r w:rsidRPr="00D76322">
        <w:rPr>
          <w:rFonts w:cs="FrankRuehl"/>
          <w:sz w:val="20"/>
          <w:szCs w:val="22"/>
          <w:rtl/>
          <w:lang w:eastAsia="he-IL"/>
        </w:rPr>
        <w:t xml:space="preserve"> עו</w:t>
      </w:r>
      <w:r w:rsidRPr="00D76322">
        <w:rPr>
          <w:rFonts w:cs="FrankRuehl" w:hint="cs"/>
          <w:sz w:val="20"/>
          <w:szCs w:val="22"/>
          <w:rtl/>
          <w:lang w:eastAsia="he-IL"/>
        </w:rPr>
        <w:t>רכי הדין</w:t>
      </w:r>
      <w:r w:rsidRPr="00D76322">
        <w:rPr>
          <w:rFonts w:cs="FrankRuehl"/>
          <w:sz w:val="20"/>
          <w:szCs w:val="22"/>
          <w:rtl/>
          <w:lang w:eastAsia="he-IL"/>
        </w:rPr>
        <w:t xml:space="preserve"> </w:t>
      </w:r>
      <w:r w:rsidRPr="00D76322">
        <w:rPr>
          <w:rFonts w:cs="FrankRuehl" w:hint="eastAsia"/>
          <w:sz w:val="20"/>
          <w:szCs w:val="22"/>
          <w:rtl/>
          <w:lang w:eastAsia="he-IL"/>
        </w:rPr>
        <w:t>התקבלה</w:t>
      </w:r>
      <w:r w:rsidRPr="00D76322">
        <w:rPr>
          <w:rFonts w:cs="FrankRuehl"/>
          <w:sz w:val="20"/>
          <w:szCs w:val="22"/>
          <w:rtl/>
          <w:lang w:eastAsia="he-IL"/>
        </w:rPr>
        <w:t xml:space="preserve"> </w:t>
      </w:r>
      <w:r w:rsidRPr="00D76322">
        <w:rPr>
          <w:rFonts w:cs="FrankRuehl" w:hint="eastAsia"/>
          <w:sz w:val="20"/>
          <w:szCs w:val="22"/>
          <w:rtl/>
          <w:lang w:eastAsia="he-IL"/>
        </w:rPr>
        <w:t>בהסכמה</w:t>
      </w:r>
      <w:r w:rsidRPr="00D76322">
        <w:rPr>
          <w:rFonts w:cs="FrankRuehl"/>
          <w:sz w:val="20"/>
          <w:szCs w:val="22"/>
          <w:rtl/>
          <w:lang w:eastAsia="he-IL"/>
        </w:rPr>
        <w:t xml:space="preserve"> </w:t>
      </w:r>
      <w:r w:rsidRPr="00D76322">
        <w:rPr>
          <w:rFonts w:cs="FrankRuehl" w:hint="eastAsia"/>
          <w:sz w:val="20"/>
          <w:szCs w:val="22"/>
          <w:rtl/>
          <w:lang w:eastAsia="he-IL"/>
        </w:rPr>
        <w:t>בין</w:t>
      </w:r>
      <w:r w:rsidRPr="00D76322">
        <w:rPr>
          <w:rFonts w:cs="FrankRuehl"/>
          <w:sz w:val="20"/>
          <w:szCs w:val="22"/>
          <w:rtl/>
          <w:lang w:eastAsia="he-IL"/>
        </w:rPr>
        <w:t xml:space="preserve"> </w:t>
      </w:r>
      <w:r w:rsidRPr="00D76322">
        <w:rPr>
          <w:rFonts w:cs="FrankRuehl" w:hint="eastAsia"/>
          <w:sz w:val="20"/>
          <w:szCs w:val="22"/>
          <w:rtl/>
          <w:lang w:eastAsia="he-IL"/>
        </w:rPr>
        <w:t>יו</w:t>
      </w:r>
      <w:r w:rsidRPr="00D76322">
        <w:rPr>
          <w:rFonts w:cs="FrankRuehl"/>
          <w:sz w:val="20"/>
          <w:szCs w:val="22"/>
          <w:rtl/>
          <w:lang w:eastAsia="he-IL"/>
        </w:rPr>
        <w:t xml:space="preserve">"ר </w:t>
      </w:r>
      <w:r w:rsidRPr="00D76322">
        <w:rPr>
          <w:rFonts w:cs="FrankRuehl" w:hint="eastAsia"/>
          <w:sz w:val="20"/>
          <w:szCs w:val="22"/>
          <w:rtl/>
          <w:lang w:eastAsia="he-IL"/>
        </w:rPr>
        <w:t>הוועד</w:t>
      </w:r>
      <w:r w:rsidRPr="00D76322">
        <w:rPr>
          <w:rFonts w:cs="FrankRuehl"/>
          <w:sz w:val="20"/>
          <w:szCs w:val="22"/>
          <w:rtl/>
          <w:lang w:eastAsia="he-IL"/>
        </w:rPr>
        <w:t xml:space="preserve"> </w:t>
      </w:r>
      <w:r w:rsidRPr="00D76322">
        <w:rPr>
          <w:rFonts w:cs="FrankRuehl" w:hint="eastAsia"/>
          <w:sz w:val="20"/>
          <w:szCs w:val="22"/>
          <w:rtl/>
          <w:lang w:eastAsia="he-IL"/>
        </w:rPr>
        <w:t>המנהל</w:t>
      </w:r>
      <w:r w:rsidRPr="00D76322">
        <w:rPr>
          <w:rFonts w:cs="FrankRuehl"/>
          <w:sz w:val="20"/>
          <w:szCs w:val="22"/>
          <w:rtl/>
          <w:lang w:eastAsia="he-IL"/>
        </w:rPr>
        <w:t xml:space="preserve"> </w:t>
      </w:r>
      <w:r w:rsidRPr="00D76322">
        <w:rPr>
          <w:rFonts w:cs="FrankRuehl" w:hint="cs"/>
          <w:sz w:val="20"/>
          <w:szCs w:val="22"/>
          <w:rtl/>
          <w:lang w:eastAsia="he-IL"/>
        </w:rPr>
        <w:t xml:space="preserve">החדש </w:t>
      </w:r>
      <w:r w:rsidRPr="00D76322">
        <w:rPr>
          <w:rFonts w:cs="FrankRuehl" w:hint="eastAsia"/>
          <w:sz w:val="20"/>
          <w:szCs w:val="22"/>
          <w:rtl/>
          <w:lang w:eastAsia="he-IL"/>
        </w:rPr>
        <w:t>ונשיא</w:t>
      </w:r>
      <w:r w:rsidRPr="00D76322">
        <w:rPr>
          <w:rFonts w:cs="FrankRuehl"/>
          <w:sz w:val="20"/>
          <w:szCs w:val="22"/>
          <w:rtl/>
          <w:lang w:eastAsia="he-IL"/>
        </w:rPr>
        <w:t xml:space="preserve"> </w:t>
      </w:r>
      <w:r w:rsidRPr="00D76322">
        <w:rPr>
          <w:rFonts w:cs="FrankRuehl" w:hint="eastAsia"/>
          <w:sz w:val="20"/>
          <w:szCs w:val="22"/>
          <w:rtl/>
          <w:lang w:eastAsia="he-IL"/>
        </w:rPr>
        <w:t>המכללה</w:t>
      </w:r>
      <w:r w:rsidRPr="00D76322">
        <w:rPr>
          <w:rFonts w:cs="FrankRuehl" w:hint="cs"/>
          <w:sz w:val="20"/>
          <w:szCs w:val="22"/>
          <w:rtl/>
          <w:lang w:eastAsia="he-IL"/>
        </w:rPr>
        <w:t xml:space="preserve"> ובאישורו של מנכ"ל ות"ת,</w:t>
      </w:r>
      <w:r w:rsidRPr="00D76322">
        <w:rPr>
          <w:rFonts w:cs="FrankRuehl"/>
          <w:sz w:val="20"/>
          <w:szCs w:val="22"/>
          <w:rtl/>
          <w:lang w:eastAsia="he-IL"/>
        </w:rPr>
        <w:t xml:space="preserve"> </w:t>
      </w:r>
      <w:r w:rsidRPr="00D76322">
        <w:rPr>
          <w:rFonts w:cs="FrankRuehl" w:hint="cs"/>
          <w:sz w:val="20"/>
          <w:szCs w:val="22"/>
          <w:rtl/>
          <w:lang w:eastAsia="he-IL"/>
        </w:rPr>
        <w:t>ולא על פי חוק חובת המכרזים ותקנות המכרזים, כנדרש ב</w:t>
      </w:r>
      <w:r w:rsidRPr="00D76322">
        <w:rPr>
          <w:rFonts w:cs="FrankRuehl"/>
          <w:sz w:val="20"/>
          <w:szCs w:val="22"/>
          <w:rtl/>
          <w:lang w:eastAsia="he-IL"/>
        </w:rPr>
        <w:t xml:space="preserve">נוהל </w:t>
      </w:r>
      <w:r w:rsidRPr="00D76322">
        <w:rPr>
          <w:rFonts w:cs="FrankRuehl" w:hint="cs"/>
          <w:sz w:val="20"/>
          <w:szCs w:val="22"/>
          <w:rtl/>
          <w:lang w:eastAsia="he-IL"/>
        </w:rPr>
        <w:t xml:space="preserve">הזמנות הרכש של </w:t>
      </w:r>
      <w:r w:rsidRPr="00D76322">
        <w:rPr>
          <w:rFonts w:cs="FrankRuehl" w:hint="eastAsia"/>
          <w:sz w:val="20"/>
          <w:szCs w:val="22"/>
          <w:rtl/>
          <w:lang w:eastAsia="he-IL"/>
        </w:rPr>
        <w:t>המכללה</w:t>
      </w:r>
      <w:r w:rsidRPr="00D76322">
        <w:rPr>
          <w:rFonts w:cs="FrankRuehl" w:hint="cs"/>
          <w:sz w:val="20"/>
          <w:szCs w:val="22"/>
          <w:rtl/>
          <w:lang w:eastAsia="he-IL"/>
        </w:rPr>
        <w:t>.</w:t>
      </w:r>
      <w:r w:rsidRPr="00D76322">
        <w:rPr>
          <w:rFonts w:cs="FrankRuehl"/>
          <w:sz w:val="20"/>
          <w:szCs w:val="22"/>
          <w:rtl/>
          <w:lang w:eastAsia="he-IL"/>
        </w:rPr>
        <w:t xml:space="preserve"> </w:t>
      </w:r>
      <w:r w:rsidRPr="00D76322">
        <w:rPr>
          <w:rFonts w:cs="FrankRuehl" w:hint="cs"/>
          <w:sz w:val="20"/>
          <w:szCs w:val="22"/>
          <w:rtl/>
          <w:lang w:eastAsia="he-IL"/>
        </w:rPr>
        <w:t xml:space="preserve">זאת ועוד, ההחלטה לא נומקה, לא הוסבר בה הצורך בחריגה מהנוהל, והיא לא הובאה לידיעה ולאישור של הוועד המנהל, ומכאן שהיא התקבלה בחוסר שקיפות. יצוין כי עד תחילת אוגוסט 2014 סיפק </w:t>
      </w:r>
      <w:r w:rsidRPr="00D76322">
        <w:rPr>
          <w:rFonts w:cs="FrankRuehl"/>
          <w:sz w:val="20"/>
          <w:szCs w:val="22"/>
          <w:rtl/>
          <w:lang w:eastAsia="he-IL"/>
        </w:rPr>
        <w:t>משרד עו</w:t>
      </w:r>
      <w:r w:rsidRPr="00D76322">
        <w:rPr>
          <w:rFonts w:cs="FrankRuehl" w:hint="cs"/>
          <w:sz w:val="20"/>
          <w:szCs w:val="22"/>
          <w:rtl/>
          <w:lang w:eastAsia="he-IL"/>
        </w:rPr>
        <w:t xml:space="preserve">רכי הדין לאורט ישראל שירותים משפטיים </w:t>
      </w:r>
      <w:r w:rsidRPr="00D76322">
        <w:rPr>
          <w:rFonts w:cs="FrankRuehl"/>
          <w:sz w:val="20"/>
          <w:szCs w:val="22"/>
          <w:rtl/>
          <w:lang w:eastAsia="he-IL"/>
        </w:rPr>
        <w:t xml:space="preserve">במשך </w:t>
      </w:r>
      <w:r w:rsidRPr="00D76322">
        <w:rPr>
          <w:rFonts w:cs="FrankRuehl" w:hint="eastAsia"/>
          <w:sz w:val="20"/>
          <w:szCs w:val="22"/>
          <w:rtl/>
          <w:lang w:eastAsia="he-IL"/>
        </w:rPr>
        <w:t>שנים</w:t>
      </w:r>
      <w:r w:rsidRPr="00D76322">
        <w:rPr>
          <w:rFonts w:cs="FrankRuehl"/>
          <w:sz w:val="20"/>
          <w:szCs w:val="22"/>
          <w:rtl/>
          <w:lang w:eastAsia="he-IL"/>
        </w:rPr>
        <w:t xml:space="preserve"> </w:t>
      </w:r>
      <w:r w:rsidRPr="00D76322">
        <w:rPr>
          <w:rFonts w:cs="FrankRuehl" w:hint="eastAsia"/>
          <w:sz w:val="20"/>
          <w:szCs w:val="22"/>
          <w:rtl/>
          <w:lang w:eastAsia="he-IL"/>
        </w:rPr>
        <w:t>רבות</w:t>
      </w:r>
      <w:r w:rsidRPr="00D76322">
        <w:rPr>
          <w:rFonts w:cs="FrankRuehl"/>
          <w:sz w:val="20"/>
          <w:szCs w:val="22"/>
          <w:rtl/>
          <w:lang w:eastAsia="he-IL"/>
        </w:rPr>
        <w:t xml:space="preserve">, לרבות בנושא </w:t>
      </w:r>
      <w:r w:rsidRPr="00D76322">
        <w:rPr>
          <w:rFonts w:cs="FrankRuehl" w:hint="cs"/>
          <w:sz w:val="20"/>
          <w:szCs w:val="22"/>
          <w:rtl/>
          <w:lang w:eastAsia="he-IL"/>
        </w:rPr>
        <w:t>ה</w:t>
      </w:r>
      <w:r w:rsidRPr="00D76322">
        <w:rPr>
          <w:rFonts w:cs="FrankRuehl"/>
          <w:sz w:val="20"/>
          <w:szCs w:val="22"/>
          <w:rtl/>
          <w:lang w:eastAsia="he-IL"/>
        </w:rPr>
        <w:t>מכלל</w:t>
      </w:r>
      <w:r w:rsidRPr="00D76322">
        <w:rPr>
          <w:rFonts w:cs="FrankRuehl" w:hint="cs"/>
          <w:sz w:val="20"/>
          <w:szCs w:val="22"/>
          <w:rtl/>
          <w:lang w:eastAsia="he-IL"/>
        </w:rPr>
        <w:t xml:space="preserve">ה. </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 xml:space="preserve">נשיא המכללה כתב למשרד מבקר המדינה בנובמבר 2014, כי את ההחלטה לשכור את שירותיו של משרד עורכי הדין, קיבל יו"ר הוועד המנהל החדש של המכללה, ובניגוד לדעתו. רק לאחר שגם </w:t>
      </w:r>
      <w:r w:rsidRPr="00D76322">
        <w:rPr>
          <w:rFonts w:cs="FrankRuehl" w:hint="cs"/>
          <w:sz w:val="20"/>
          <w:szCs w:val="22"/>
          <w:rtl/>
          <w:lang w:eastAsia="he-IL"/>
        </w:rPr>
        <w:t>מנכ"ל המל"ג אישר את המהלך, הוא הסיר את התנגדותו. עוד ציין נשיא המכללה כי באוקטובר 2014 התכנסה ועדת הרכש העליונה של המכללה והחליטה לאשר בדיעבד את שכירת שירותיו של המשרד.</w:t>
      </w:r>
    </w:p>
    <w:p w:rsidR="00D84384" w:rsidRPr="00D76322" w:rsidP="003A50D1">
      <w:pPr>
        <w:spacing w:after="240" w:line="230" w:lineRule="exact"/>
        <w:jc w:val="both"/>
        <w:rPr>
          <w:rFonts w:cs="FrankRuehl"/>
          <w:sz w:val="20"/>
          <w:szCs w:val="22"/>
          <w:rtl/>
          <w:lang w:eastAsia="he-IL"/>
        </w:rPr>
      </w:pPr>
      <w:r w:rsidRPr="00D76322">
        <w:rPr>
          <w:rFonts w:cs="FrankRuehl" w:hint="cs"/>
          <w:sz w:val="20"/>
          <w:szCs w:val="22"/>
          <w:rtl/>
          <w:lang w:eastAsia="he-IL"/>
        </w:rPr>
        <w:t xml:space="preserve">יו"ר הוועד המנהל החדש של המכללה כתב למשרד מבקר המדינה בנובמבר 2014, </w:t>
      </w:r>
      <w:r w:rsidRPr="00D76322">
        <w:rPr>
          <w:rFonts w:cs="FrankRuehl" w:hint="eastAsia"/>
          <w:sz w:val="20"/>
          <w:szCs w:val="22"/>
          <w:rtl/>
          <w:lang w:eastAsia="he-IL"/>
        </w:rPr>
        <w:t>כי</w:t>
      </w:r>
      <w:r w:rsidRPr="00D76322">
        <w:rPr>
          <w:rFonts w:cs="FrankRuehl"/>
          <w:sz w:val="20"/>
          <w:szCs w:val="22"/>
          <w:rtl/>
          <w:lang w:eastAsia="he-IL"/>
        </w:rPr>
        <w:t xml:space="preserve"> </w:t>
      </w:r>
      <w:r w:rsidRPr="00D76322">
        <w:rPr>
          <w:rFonts w:cs="FrankRuehl" w:hint="eastAsia"/>
          <w:sz w:val="20"/>
          <w:szCs w:val="22"/>
          <w:rtl/>
          <w:lang w:eastAsia="he-IL"/>
        </w:rPr>
        <w:t>הוא</w:t>
      </w:r>
      <w:r w:rsidRPr="00D76322">
        <w:rPr>
          <w:rFonts w:cs="FrankRuehl" w:hint="cs"/>
          <w:sz w:val="20"/>
          <w:szCs w:val="22"/>
          <w:rtl/>
          <w:lang w:eastAsia="he-IL"/>
        </w:rPr>
        <w:t xml:space="preserve"> פנה למשרד עורכי הדין לנוכח ניסיונו בתחום ההשכלה הגבוהה בכלל ועם המל"ג בפרט, ועקב לוח הזמנים הקצר שהכתיבה המל"ג ליישום ההסכם. עוד ציין כי הוא לא היה ער לכך שבמכללה יש הליך מיוחד אחר למינוי, וכי הוא עצמו חייב את משרד עורכי הדין להתפטר מייצוג אורט ישראל. עוד הזכיר, כי המהלך קיבל את אישורו של מנכ"ל המל"ג.</w:t>
      </w:r>
    </w:p>
    <w:p w:rsidR="00D84384" w:rsidRPr="00D76322" w:rsidP="003A50D1">
      <w:pPr>
        <w:pStyle w:val="RESHET"/>
        <w:rPr>
          <w:rtl/>
        </w:rPr>
      </w:pPr>
      <w:r w:rsidRPr="00D76322">
        <w:rPr>
          <w:rFonts w:hint="eastAsia"/>
          <w:rtl/>
        </w:rPr>
        <w:t>משרד</w:t>
      </w:r>
      <w:r w:rsidRPr="00D76322">
        <w:rPr>
          <w:rtl/>
        </w:rPr>
        <w:t xml:space="preserve"> </w:t>
      </w:r>
      <w:r w:rsidRPr="00D76322">
        <w:rPr>
          <w:rFonts w:hint="eastAsia"/>
          <w:rtl/>
        </w:rPr>
        <w:t>מבקר</w:t>
      </w:r>
      <w:r w:rsidRPr="00D76322">
        <w:rPr>
          <w:rtl/>
        </w:rPr>
        <w:t xml:space="preserve"> </w:t>
      </w:r>
      <w:r w:rsidRPr="00D76322">
        <w:rPr>
          <w:rFonts w:hint="eastAsia"/>
          <w:rtl/>
        </w:rPr>
        <w:t>המדינה</w:t>
      </w:r>
      <w:r w:rsidRPr="00D76322">
        <w:rPr>
          <w:rtl/>
        </w:rPr>
        <w:t xml:space="preserve"> מעיר </w:t>
      </w:r>
      <w:r w:rsidRPr="00D76322">
        <w:rPr>
          <w:rFonts w:hint="cs"/>
          <w:rtl/>
        </w:rPr>
        <w:t>ל</w:t>
      </w:r>
      <w:r w:rsidRPr="00D76322">
        <w:rPr>
          <w:rFonts w:hint="eastAsia"/>
          <w:rtl/>
        </w:rPr>
        <w:t>מכלל</w:t>
      </w:r>
      <w:r w:rsidRPr="00D76322">
        <w:rPr>
          <w:rFonts w:hint="cs"/>
          <w:rtl/>
        </w:rPr>
        <w:t>ה,</w:t>
      </w:r>
      <w:r w:rsidRPr="00D76322">
        <w:rPr>
          <w:rtl/>
        </w:rPr>
        <w:t xml:space="preserve"> </w:t>
      </w:r>
      <w:r w:rsidRPr="00D76322">
        <w:rPr>
          <w:rFonts w:hint="cs"/>
          <w:rtl/>
        </w:rPr>
        <w:t xml:space="preserve">ובעיקר </w:t>
      </w:r>
      <w:r w:rsidRPr="00D76322">
        <w:rPr>
          <w:rFonts w:hint="eastAsia"/>
          <w:rtl/>
        </w:rPr>
        <w:t>ליו</w:t>
      </w:r>
      <w:r w:rsidRPr="00D76322">
        <w:rPr>
          <w:rtl/>
        </w:rPr>
        <w:t xml:space="preserve">"ר </w:t>
      </w:r>
      <w:r w:rsidRPr="00D76322">
        <w:rPr>
          <w:rFonts w:hint="eastAsia"/>
          <w:rtl/>
        </w:rPr>
        <w:t>הוועד</w:t>
      </w:r>
      <w:r w:rsidRPr="00D76322">
        <w:rPr>
          <w:rtl/>
        </w:rPr>
        <w:t xml:space="preserve"> </w:t>
      </w:r>
      <w:r w:rsidRPr="00D76322">
        <w:rPr>
          <w:rFonts w:hint="eastAsia"/>
          <w:rtl/>
        </w:rPr>
        <w:t>המנהל</w:t>
      </w:r>
      <w:r w:rsidRPr="00D76322">
        <w:rPr>
          <w:rtl/>
        </w:rPr>
        <w:t xml:space="preserve"> </w:t>
      </w:r>
      <w:r w:rsidRPr="00D76322">
        <w:rPr>
          <w:rFonts w:hint="cs"/>
          <w:rtl/>
        </w:rPr>
        <w:t xml:space="preserve">החדש </w:t>
      </w:r>
      <w:r w:rsidRPr="00D76322">
        <w:rPr>
          <w:rFonts w:hint="eastAsia"/>
          <w:rtl/>
        </w:rPr>
        <w:t>ו</w:t>
      </w:r>
      <w:r w:rsidRPr="00D76322">
        <w:rPr>
          <w:rFonts w:hint="cs"/>
          <w:rtl/>
        </w:rPr>
        <w:t>ל</w:t>
      </w:r>
      <w:r w:rsidRPr="00D76322">
        <w:rPr>
          <w:rFonts w:hint="eastAsia"/>
          <w:rtl/>
        </w:rPr>
        <w:t>נשיא</w:t>
      </w:r>
      <w:r w:rsidRPr="00D76322">
        <w:rPr>
          <w:rFonts w:hint="cs"/>
          <w:rtl/>
        </w:rPr>
        <w:t xml:space="preserve"> שלה,</w:t>
      </w:r>
      <w:r w:rsidRPr="00D76322">
        <w:rPr>
          <w:rtl/>
        </w:rPr>
        <w:t xml:space="preserve"> </w:t>
      </w:r>
      <w:r w:rsidRPr="00D76322">
        <w:rPr>
          <w:rFonts w:hint="eastAsia"/>
          <w:rtl/>
        </w:rPr>
        <w:t>כי</w:t>
      </w:r>
      <w:r w:rsidRPr="00D76322">
        <w:rPr>
          <w:rtl/>
        </w:rPr>
        <w:t xml:space="preserve"> </w:t>
      </w:r>
      <w:r w:rsidRPr="00D76322">
        <w:rPr>
          <w:rFonts w:hint="cs"/>
          <w:rtl/>
        </w:rPr>
        <w:t xml:space="preserve">ההחלטה להעסיק </w:t>
      </w:r>
      <w:r w:rsidRPr="00D76322">
        <w:rPr>
          <w:rFonts w:hint="eastAsia"/>
          <w:rtl/>
        </w:rPr>
        <w:t>משרד</w:t>
      </w:r>
      <w:r w:rsidRPr="00D76322">
        <w:rPr>
          <w:rtl/>
        </w:rPr>
        <w:t xml:space="preserve"> עורכי דין</w:t>
      </w:r>
      <w:r w:rsidRPr="00D76322">
        <w:rPr>
          <w:rFonts w:hint="cs"/>
          <w:rtl/>
        </w:rPr>
        <w:t xml:space="preserve"> שנתן במשך שנים רבות שירותים משפטיים לאורט ישראל, לרבות בנושא המכללה,</w:t>
      </w:r>
      <w:r w:rsidRPr="00D76322">
        <w:rPr>
          <w:rtl/>
        </w:rPr>
        <w:t xml:space="preserve"> </w:t>
      </w:r>
      <w:r w:rsidRPr="00D76322">
        <w:rPr>
          <w:rFonts w:hint="cs"/>
          <w:rtl/>
        </w:rPr>
        <w:t>בניגוד לנוהל הזמנות הרכש שהמכללה עצמה קבעה</w:t>
      </w:r>
      <w:r w:rsidRPr="00D76322">
        <w:rPr>
          <w:rtl/>
        </w:rPr>
        <w:t xml:space="preserve"> ובחוסר שקיפות, לרבות</w:t>
      </w:r>
      <w:r w:rsidRPr="00D76322">
        <w:rPr>
          <w:rFonts w:hint="cs"/>
          <w:rtl/>
        </w:rPr>
        <w:t xml:space="preserve"> באופן</w:t>
      </w:r>
      <w:r w:rsidRPr="00D76322">
        <w:rPr>
          <w:rtl/>
        </w:rPr>
        <w:t xml:space="preserve"> </w:t>
      </w:r>
      <w:r w:rsidRPr="00D76322">
        <w:rPr>
          <w:rFonts w:hint="eastAsia"/>
          <w:rtl/>
        </w:rPr>
        <w:t>קביעת</w:t>
      </w:r>
      <w:r w:rsidRPr="00D76322">
        <w:rPr>
          <w:rtl/>
        </w:rPr>
        <w:t xml:space="preserve"> </w:t>
      </w:r>
      <w:r w:rsidRPr="00D76322">
        <w:rPr>
          <w:rFonts w:hint="eastAsia"/>
          <w:rtl/>
        </w:rPr>
        <w:t>עלות</w:t>
      </w:r>
      <w:r w:rsidRPr="00D76322">
        <w:rPr>
          <w:rtl/>
        </w:rPr>
        <w:t xml:space="preserve"> </w:t>
      </w:r>
      <w:r w:rsidRPr="00D76322">
        <w:rPr>
          <w:rFonts w:hint="eastAsia"/>
          <w:rtl/>
        </w:rPr>
        <w:t>העסקתו</w:t>
      </w:r>
      <w:r w:rsidRPr="00D76322">
        <w:rPr>
          <w:rtl/>
        </w:rPr>
        <w:t xml:space="preserve">, </w:t>
      </w:r>
      <w:r w:rsidRPr="00D76322">
        <w:rPr>
          <w:rFonts w:hint="eastAsia"/>
          <w:rtl/>
        </w:rPr>
        <w:t>היא</w:t>
      </w:r>
      <w:r w:rsidRPr="00D76322">
        <w:rPr>
          <w:rtl/>
        </w:rPr>
        <w:t xml:space="preserve"> </w:t>
      </w:r>
      <w:r w:rsidRPr="00D76322">
        <w:rPr>
          <w:rFonts w:hint="eastAsia"/>
          <w:rtl/>
        </w:rPr>
        <w:t>חריגה</w:t>
      </w:r>
      <w:r w:rsidRPr="00D76322">
        <w:rPr>
          <w:rtl/>
        </w:rPr>
        <w:t xml:space="preserve"> </w:t>
      </w:r>
      <w:r w:rsidRPr="00D76322">
        <w:rPr>
          <w:rFonts w:hint="eastAsia"/>
          <w:rtl/>
        </w:rPr>
        <w:t>מ</w:t>
      </w:r>
      <w:r w:rsidRPr="00D76322">
        <w:rPr>
          <w:rFonts w:hint="cs"/>
          <w:rtl/>
        </w:rPr>
        <w:t>כללי המינהל ה</w:t>
      </w:r>
      <w:r w:rsidRPr="00D76322">
        <w:rPr>
          <w:rtl/>
        </w:rPr>
        <w:t xml:space="preserve">תקין </w:t>
      </w:r>
      <w:r w:rsidRPr="00D76322">
        <w:rPr>
          <w:rFonts w:hint="eastAsia"/>
          <w:rtl/>
        </w:rPr>
        <w:t>וראוי</w:t>
      </w:r>
      <w:r w:rsidRPr="00D76322">
        <w:rPr>
          <w:rtl/>
        </w:rPr>
        <w:t xml:space="preserve"> היה להימנע מכך.</w:t>
      </w:r>
      <w:r w:rsidRPr="00D76322">
        <w:rPr>
          <w:rFonts w:hint="cs"/>
          <w:rtl/>
        </w:rPr>
        <w:t xml:space="preserve"> </w:t>
      </w:r>
    </w:p>
    <w:p w:rsidR="00D84384" w:rsidRPr="00D76322" w:rsidP="003A50D1">
      <w:pPr>
        <w:spacing w:before="180" w:after="120" w:line="230" w:lineRule="exact"/>
        <w:jc w:val="both"/>
        <w:rPr>
          <w:rFonts w:cs="FrankRuehl"/>
          <w:sz w:val="20"/>
          <w:szCs w:val="22"/>
          <w:rtl/>
          <w:lang w:eastAsia="he-IL"/>
        </w:rPr>
      </w:pPr>
      <w:r w:rsidRPr="00D76322">
        <w:rPr>
          <w:rStyle w:val="Heading7Char"/>
          <w:rFonts w:cs="FrankRuehl" w:hint="cs"/>
          <w:spacing w:val="40"/>
          <w:sz w:val="20"/>
          <w:szCs w:val="22"/>
          <w:rtl/>
        </w:rPr>
        <w:t>מינוי יו"ר ועד מנהל חדש למכללה:</w:t>
      </w:r>
      <w:r w:rsidRPr="00D76322">
        <w:rPr>
          <w:rStyle w:val="Heading7Char"/>
          <w:rFonts w:cs="FrankRuehl"/>
          <w:spacing w:val="40"/>
          <w:sz w:val="20"/>
          <w:szCs w:val="22"/>
          <w:rtl/>
        </w:rPr>
        <w:t xml:space="preserve"> </w:t>
      </w:r>
      <w:r w:rsidRPr="00D76322">
        <w:rPr>
          <w:rFonts w:cs="FrankRuehl" w:hint="cs"/>
          <w:sz w:val="20"/>
          <w:szCs w:val="22"/>
          <w:rtl/>
          <w:lang w:eastAsia="he-IL"/>
        </w:rPr>
        <w:t xml:space="preserve">על פי הנורמות הניהוליות של ות"ת, אחד מתפקידיו של חבר הנאמנים הוא לבחור מבין חבריו בלבד את חברי הוועד המנהל וגם את היו"ר שלו, וזאת היא סמכותו הבלעדית. עוד קובעות הנורמות כי אדם החפץ להיות חבר עמותה (וכך להיות בעצם חבר בחבר הנאמנים שלה), יגיש בקשה לוועד המנהל, שיאשר את חברותו. </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 xml:space="preserve">ביוני 2014 התפטר יו"ר הוועד המנהל של המכללה, לאחר שכיהן בתפקיד יותר משלוש שנים. </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 xml:space="preserve">ביולי 2014 קיים יו"ר חבר הנאמנים משאל אינטרנטי לאישור מינויו של יו"ר ועד מנהל חדש למכללה כמו גם להיותו חבר עמותה. </w:t>
      </w:r>
    </w:p>
    <w:p w:rsidR="00D84384" w:rsidRPr="00D76322" w:rsidP="003A50D1">
      <w:pPr>
        <w:spacing w:after="120" w:line="230" w:lineRule="exact"/>
        <w:jc w:val="both"/>
        <w:rPr>
          <w:rFonts w:cs="FrankRuehl"/>
          <w:b/>
          <w:bCs/>
          <w:sz w:val="20"/>
          <w:szCs w:val="22"/>
          <w:rtl/>
          <w:lang w:eastAsia="he-IL"/>
        </w:rPr>
      </w:pPr>
      <w:r w:rsidRPr="00D76322">
        <w:rPr>
          <w:rFonts w:cs="FrankRuehl" w:hint="cs"/>
          <w:sz w:val="20"/>
          <w:szCs w:val="22"/>
          <w:rtl/>
          <w:lang w:eastAsia="he-IL"/>
        </w:rPr>
        <w:t xml:space="preserve">בסמוך למועד זה ועוד לפני שתוצאות המשאל התקבלו, פנתה </w:t>
      </w:r>
      <w:r w:rsidRPr="00D76322">
        <w:rPr>
          <w:rFonts w:cs="FrankRuehl" w:hint="eastAsia"/>
          <w:sz w:val="20"/>
          <w:szCs w:val="22"/>
          <w:rtl/>
          <w:lang w:eastAsia="he-IL"/>
        </w:rPr>
        <w:t>מל</w:t>
      </w:r>
      <w:r w:rsidRPr="00D76322">
        <w:rPr>
          <w:rFonts w:cs="FrankRuehl"/>
          <w:sz w:val="20"/>
          <w:szCs w:val="22"/>
          <w:rtl/>
          <w:lang w:eastAsia="he-IL"/>
        </w:rPr>
        <w:t>"ג-</w:t>
      </w:r>
      <w:r w:rsidRPr="00D76322">
        <w:rPr>
          <w:rFonts w:cs="FrankRuehl" w:hint="eastAsia"/>
          <w:sz w:val="20"/>
          <w:szCs w:val="22"/>
          <w:rtl/>
          <w:lang w:eastAsia="he-IL"/>
        </w:rPr>
        <w:t>ות</w:t>
      </w:r>
      <w:r w:rsidRPr="00D76322">
        <w:rPr>
          <w:rFonts w:cs="FrankRuehl"/>
          <w:sz w:val="20"/>
          <w:szCs w:val="22"/>
          <w:rtl/>
          <w:lang w:eastAsia="he-IL"/>
        </w:rPr>
        <w:t>"ת</w:t>
      </w:r>
      <w:r w:rsidRPr="00D76322">
        <w:rPr>
          <w:rFonts w:cs="FrankRuehl" w:hint="cs"/>
          <w:sz w:val="20"/>
          <w:szCs w:val="22"/>
          <w:rtl/>
          <w:lang w:eastAsia="he-IL"/>
        </w:rPr>
        <w:t xml:space="preserve"> למכללה ודרשה שבחירת יו"ר קבוע תיעשה</w:t>
      </w:r>
      <w:r w:rsidRPr="00D76322">
        <w:rPr>
          <w:rFonts w:cs="FrankRuehl" w:hint="cs"/>
          <w:b/>
          <w:bCs/>
          <w:sz w:val="20"/>
          <w:szCs w:val="22"/>
          <w:rtl/>
          <w:lang w:eastAsia="he-IL"/>
        </w:rPr>
        <w:t xml:space="preserve"> </w:t>
      </w:r>
      <w:r w:rsidRPr="00D76322">
        <w:rPr>
          <w:rFonts w:cs="FrankRuehl" w:hint="cs"/>
          <w:sz w:val="20"/>
          <w:szCs w:val="22"/>
          <w:rtl/>
          <w:lang w:eastAsia="he-IL"/>
        </w:rPr>
        <w:t>באמצעות ועדת איתור עצמאית שאינה בעלת זיקה לאורט ישראל, ושיו"ר חבר הנאמנים של המכללה לא יהיה מעורב בהליך הבחירה.</w:t>
      </w:r>
    </w:p>
    <w:p w:rsidR="00D84384" w:rsidRPr="00D76322" w:rsidP="003A50D1">
      <w:pPr>
        <w:spacing w:after="240" w:line="230" w:lineRule="exact"/>
        <w:ind w:left="-1"/>
        <w:jc w:val="both"/>
        <w:rPr>
          <w:rFonts w:cs="FrankRuehl"/>
          <w:sz w:val="20"/>
          <w:szCs w:val="22"/>
          <w:rtl/>
          <w:lang w:eastAsia="he-IL"/>
        </w:rPr>
      </w:pPr>
      <w:r w:rsidRPr="00D76322">
        <w:rPr>
          <w:rFonts w:cs="FrankRuehl" w:hint="eastAsia"/>
          <w:sz w:val="20"/>
          <w:szCs w:val="22"/>
          <w:rtl/>
          <w:lang w:eastAsia="he-IL"/>
        </w:rPr>
        <w:t>בניגוד</w:t>
      </w:r>
      <w:r w:rsidRPr="00D76322">
        <w:rPr>
          <w:rFonts w:cs="FrankRuehl"/>
          <w:sz w:val="20"/>
          <w:szCs w:val="22"/>
          <w:rtl/>
          <w:lang w:eastAsia="he-IL"/>
        </w:rPr>
        <w:t xml:space="preserve"> ל</w:t>
      </w:r>
      <w:r w:rsidRPr="00D76322">
        <w:rPr>
          <w:rFonts w:cs="FrankRuehl" w:hint="cs"/>
          <w:sz w:val="20"/>
          <w:szCs w:val="22"/>
          <w:rtl/>
          <w:lang w:eastAsia="he-IL"/>
        </w:rPr>
        <w:t xml:space="preserve">נורמות הניהוליות של ות"ת, ותוך התעלמות מדרישתה הספציפית של </w:t>
      </w:r>
      <w:r w:rsidRPr="00D76322">
        <w:rPr>
          <w:rFonts w:cs="FrankRuehl" w:hint="eastAsia"/>
          <w:sz w:val="20"/>
          <w:szCs w:val="22"/>
          <w:rtl/>
          <w:lang w:eastAsia="he-IL"/>
        </w:rPr>
        <w:t>מל</w:t>
      </w:r>
      <w:r w:rsidRPr="00D76322">
        <w:rPr>
          <w:rFonts w:cs="FrankRuehl"/>
          <w:sz w:val="20"/>
          <w:szCs w:val="22"/>
          <w:rtl/>
          <w:lang w:eastAsia="he-IL"/>
        </w:rPr>
        <w:t>"ג-</w:t>
      </w:r>
      <w:r w:rsidRPr="00D76322">
        <w:rPr>
          <w:rFonts w:cs="FrankRuehl" w:hint="eastAsia"/>
          <w:sz w:val="20"/>
          <w:szCs w:val="22"/>
          <w:rtl/>
          <w:lang w:eastAsia="he-IL"/>
        </w:rPr>
        <w:t>ות</w:t>
      </w:r>
      <w:r w:rsidRPr="00D76322">
        <w:rPr>
          <w:rFonts w:cs="FrankRuehl"/>
          <w:sz w:val="20"/>
          <w:szCs w:val="22"/>
          <w:rtl/>
          <w:lang w:eastAsia="he-IL"/>
        </w:rPr>
        <w:t>"ת</w:t>
      </w:r>
      <w:r w:rsidRPr="00D76322">
        <w:rPr>
          <w:rFonts w:cs="FrankRuehl" w:hint="cs"/>
          <w:sz w:val="20"/>
          <w:szCs w:val="22"/>
          <w:rtl/>
          <w:lang w:eastAsia="he-IL"/>
        </w:rPr>
        <w:t xml:space="preserve">, </w:t>
      </w:r>
      <w:r w:rsidRPr="00D76322">
        <w:rPr>
          <w:rFonts w:cs="FrankRuehl" w:hint="eastAsia"/>
          <w:sz w:val="20"/>
          <w:szCs w:val="22"/>
          <w:rtl/>
          <w:lang w:eastAsia="he-IL"/>
        </w:rPr>
        <w:t>חבר</w:t>
      </w:r>
      <w:r w:rsidRPr="00D76322">
        <w:rPr>
          <w:rFonts w:cs="FrankRuehl"/>
          <w:sz w:val="20"/>
          <w:szCs w:val="22"/>
          <w:rtl/>
          <w:lang w:eastAsia="he-IL"/>
        </w:rPr>
        <w:t xml:space="preserve"> הנאמנים של המכללה</w:t>
      </w:r>
      <w:r w:rsidRPr="00D76322">
        <w:rPr>
          <w:rFonts w:cs="FrankRuehl" w:hint="cs"/>
          <w:sz w:val="20"/>
          <w:szCs w:val="22"/>
          <w:rtl/>
          <w:lang w:eastAsia="he-IL"/>
        </w:rPr>
        <w:t xml:space="preserve"> </w:t>
      </w:r>
      <w:r w:rsidRPr="00D76322">
        <w:rPr>
          <w:rFonts w:cs="FrankRuehl" w:hint="eastAsia"/>
          <w:sz w:val="20"/>
          <w:szCs w:val="22"/>
          <w:rtl/>
          <w:lang w:eastAsia="he-IL"/>
        </w:rPr>
        <w:t>ולא</w:t>
      </w:r>
      <w:r w:rsidRPr="00D76322">
        <w:rPr>
          <w:rFonts w:cs="FrankRuehl"/>
          <w:sz w:val="20"/>
          <w:szCs w:val="22"/>
          <w:rtl/>
          <w:lang w:eastAsia="he-IL"/>
        </w:rPr>
        <w:t xml:space="preserve"> </w:t>
      </w:r>
      <w:r w:rsidRPr="00D76322">
        <w:rPr>
          <w:rFonts w:cs="FrankRuehl" w:hint="eastAsia"/>
          <w:sz w:val="20"/>
          <w:szCs w:val="22"/>
          <w:rtl/>
          <w:lang w:eastAsia="he-IL"/>
        </w:rPr>
        <w:t>הוועד</w:t>
      </w:r>
      <w:r w:rsidRPr="00D76322">
        <w:rPr>
          <w:rFonts w:cs="FrankRuehl"/>
          <w:sz w:val="20"/>
          <w:szCs w:val="22"/>
          <w:rtl/>
          <w:lang w:eastAsia="he-IL"/>
        </w:rPr>
        <w:t xml:space="preserve"> </w:t>
      </w:r>
      <w:r w:rsidRPr="00D76322">
        <w:rPr>
          <w:rFonts w:cs="FrankRuehl" w:hint="eastAsia"/>
          <w:sz w:val="20"/>
          <w:szCs w:val="22"/>
          <w:rtl/>
          <w:lang w:eastAsia="he-IL"/>
        </w:rPr>
        <w:t>המנהל</w:t>
      </w:r>
      <w:r w:rsidRPr="00D76322">
        <w:rPr>
          <w:rFonts w:cs="FrankRuehl" w:hint="cs"/>
          <w:sz w:val="20"/>
          <w:szCs w:val="22"/>
          <w:rtl/>
          <w:lang w:eastAsia="he-IL"/>
        </w:rPr>
        <w:t xml:space="preserve"> </w:t>
      </w:r>
      <w:r w:rsidRPr="00D76322">
        <w:rPr>
          <w:rFonts w:cs="FrankRuehl" w:hint="eastAsia"/>
          <w:sz w:val="20"/>
          <w:szCs w:val="22"/>
          <w:rtl/>
          <w:lang w:eastAsia="he-IL"/>
        </w:rPr>
        <w:t>הוא</w:t>
      </w:r>
      <w:r w:rsidRPr="00D76322">
        <w:rPr>
          <w:rFonts w:cs="FrankRuehl"/>
          <w:sz w:val="20"/>
          <w:szCs w:val="22"/>
          <w:rtl/>
          <w:lang w:eastAsia="he-IL"/>
        </w:rPr>
        <w:t xml:space="preserve"> </w:t>
      </w:r>
      <w:r w:rsidRPr="00D76322">
        <w:rPr>
          <w:rFonts w:cs="FrankRuehl" w:hint="eastAsia"/>
          <w:sz w:val="20"/>
          <w:szCs w:val="22"/>
          <w:rtl/>
          <w:lang w:eastAsia="he-IL"/>
        </w:rPr>
        <w:t>שאישר</w:t>
      </w:r>
      <w:r w:rsidRPr="00D76322">
        <w:rPr>
          <w:rFonts w:cs="FrankRuehl"/>
          <w:sz w:val="20"/>
          <w:szCs w:val="22"/>
          <w:rtl/>
          <w:lang w:eastAsia="he-IL"/>
        </w:rPr>
        <w:t xml:space="preserve"> (</w:t>
      </w:r>
      <w:r w:rsidRPr="00D76322">
        <w:rPr>
          <w:rFonts w:cs="FrankRuehl" w:hint="eastAsia"/>
          <w:sz w:val="20"/>
          <w:szCs w:val="22"/>
          <w:rtl/>
          <w:lang w:eastAsia="he-IL"/>
        </w:rPr>
        <w:t>לאחר</w:t>
      </w:r>
      <w:r w:rsidRPr="00D76322">
        <w:rPr>
          <w:rFonts w:cs="FrankRuehl"/>
          <w:sz w:val="20"/>
          <w:szCs w:val="22"/>
          <w:rtl/>
          <w:lang w:eastAsia="he-IL"/>
        </w:rPr>
        <w:t xml:space="preserve"> </w:t>
      </w:r>
      <w:r w:rsidRPr="00D76322">
        <w:rPr>
          <w:rFonts w:cs="FrankRuehl" w:hint="eastAsia"/>
          <w:sz w:val="20"/>
          <w:szCs w:val="22"/>
          <w:rtl/>
          <w:lang w:eastAsia="he-IL"/>
        </w:rPr>
        <w:t>המשאל</w:t>
      </w:r>
      <w:r w:rsidRPr="00D76322">
        <w:rPr>
          <w:rFonts w:cs="FrankRuehl"/>
          <w:sz w:val="20"/>
          <w:szCs w:val="22"/>
          <w:rtl/>
          <w:lang w:eastAsia="he-IL"/>
        </w:rPr>
        <w:t xml:space="preserve"> </w:t>
      </w:r>
      <w:r w:rsidRPr="00D76322">
        <w:rPr>
          <w:rFonts w:cs="FrankRuehl" w:hint="eastAsia"/>
          <w:sz w:val="20"/>
          <w:szCs w:val="22"/>
          <w:rtl/>
          <w:lang w:eastAsia="he-IL"/>
        </w:rPr>
        <w:t>האינטרנטי</w:t>
      </w:r>
      <w:r w:rsidRPr="00D76322">
        <w:rPr>
          <w:rFonts w:cs="FrankRuehl"/>
          <w:sz w:val="20"/>
          <w:szCs w:val="22"/>
          <w:rtl/>
          <w:lang w:eastAsia="he-IL"/>
        </w:rPr>
        <w:t xml:space="preserve">) </w:t>
      </w:r>
      <w:r w:rsidRPr="00D76322">
        <w:rPr>
          <w:rFonts w:cs="FrankRuehl" w:hint="eastAsia"/>
          <w:sz w:val="20"/>
          <w:szCs w:val="22"/>
          <w:rtl/>
          <w:lang w:eastAsia="he-IL"/>
        </w:rPr>
        <w:t>את</w:t>
      </w:r>
      <w:r w:rsidRPr="00D76322">
        <w:rPr>
          <w:rFonts w:cs="FrankRuehl"/>
          <w:sz w:val="20"/>
          <w:szCs w:val="22"/>
          <w:rtl/>
          <w:lang w:eastAsia="he-IL"/>
        </w:rPr>
        <w:t xml:space="preserve"> </w:t>
      </w:r>
      <w:r w:rsidRPr="00D76322">
        <w:rPr>
          <w:rFonts w:cs="FrankRuehl" w:hint="eastAsia"/>
          <w:sz w:val="20"/>
          <w:szCs w:val="22"/>
          <w:rtl/>
          <w:lang w:eastAsia="he-IL"/>
        </w:rPr>
        <w:t>בחירת</w:t>
      </w:r>
      <w:r w:rsidRPr="00D76322">
        <w:rPr>
          <w:rFonts w:cs="FrankRuehl"/>
          <w:sz w:val="20"/>
          <w:szCs w:val="22"/>
          <w:rtl/>
          <w:lang w:eastAsia="he-IL"/>
        </w:rPr>
        <w:t xml:space="preserve"> </w:t>
      </w:r>
      <w:r w:rsidRPr="00D76322">
        <w:rPr>
          <w:rFonts w:cs="FrankRuehl" w:hint="eastAsia"/>
          <w:sz w:val="20"/>
          <w:szCs w:val="22"/>
          <w:rtl/>
          <w:lang w:eastAsia="he-IL"/>
        </w:rPr>
        <w:t>יו</w:t>
      </w:r>
      <w:r w:rsidRPr="00D76322">
        <w:rPr>
          <w:rFonts w:cs="FrankRuehl"/>
          <w:sz w:val="20"/>
          <w:szCs w:val="22"/>
          <w:rtl/>
          <w:lang w:eastAsia="he-IL"/>
        </w:rPr>
        <w:t xml:space="preserve">"ר </w:t>
      </w:r>
      <w:r w:rsidRPr="00D76322">
        <w:rPr>
          <w:rFonts w:cs="FrankRuehl" w:hint="eastAsia"/>
          <w:sz w:val="20"/>
          <w:szCs w:val="22"/>
          <w:rtl/>
          <w:lang w:eastAsia="he-IL"/>
        </w:rPr>
        <w:t>הוועד</w:t>
      </w:r>
      <w:r w:rsidRPr="00D76322">
        <w:rPr>
          <w:rFonts w:cs="FrankRuehl"/>
          <w:sz w:val="20"/>
          <w:szCs w:val="22"/>
          <w:rtl/>
          <w:lang w:eastAsia="he-IL"/>
        </w:rPr>
        <w:t xml:space="preserve"> </w:t>
      </w:r>
      <w:r w:rsidRPr="00D76322">
        <w:rPr>
          <w:rFonts w:cs="FrankRuehl" w:hint="eastAsia"/>
          <w:sz w:val="20"/>
          <w:szCs w:val="22"/>
          <w:rtl/>
          <w:lang w:eastAsia="he-IL"/>
        </w:rPr>
        <w:t>המנהל</w:t>
      </w:r>
      <w:r w:rsidRPr="00D76322">
        <w:rPr>
          <w:rFonts w:cs="FrankRuehl" w:hint="cs"/>
          <w:sz w:val="20"/>
          <w:szCs w:val="22"/>
          <w:rtl/>
          <w:lang w:eastAsia="he-IL"/>
        </w:rPr>
        <w:t xml:space="preserve"> החדש כחבר עמותה וכיו"ר הוועד המנהל</w:t>
      </w:r>
      <w:r w:rsidRPr="00D76322">
        <w:rPr>
          <w:rFonts w:cs="FrankRuehl"/>
          <w:sz w:val="20"/>
          <w:szCs w:val="22"/>
          <w:rtl/>
          <w:lang w:eastAsia="he-IL"/>
        </w:rPr>
        <w:t xml:space="preserve">. </w:t>
      </w:r>
      <w:r w:rsidRPr="00D76322">
        <w:rPr>
          <w:rFonts w:cs="FrankRuehl" w:hint="cs"/>
          <w:sz w:val="20"/>
          <w:szCs w:val="22"/>
          <w:rtl/>
          <w:lang w:eastAsia="he-IL"/>
        </w:rPr>
        <w:t xml:space="preserve">זאת ועוד, </w:t>
      </w:r>
      <w:r w:rsidRPr="00D76322">
        <w:rPr>
          <w:rFonts w:cs="FrankRuehl" w:hint="eastAsia"/>
          <w:sz w:val="20"/>
          <w:szCs w:val="22"/>
          <w:rtl/>
          <w:lang w:eastAsia="he-IL"/>
        </w:rPr>
        <w:t>חבר</w:t>
      </w:r>
      <w:r w:rsidRPr="00D76322">
        <w:rPr>
          <w:rFonts w:cs="FrankRuehl"/>
          <w:sz w:val="20"/>
          <w:szCs w:val="22"/>
          <w:rtl/>
          <w:lang w:eastAsia="he-IL"/>
        </w:rPr>
        <w:t xml:space="preserve"> </w:t>
      </w:r>
      <w:r w:rsidRPr="00D76322">
        <w:rPr>
          <w:rFonts w:cs="FrankRuehl" w:hint="eastAsia"/>
          <w:sz w:val="20"/>
          <w:szCs w:val="22"/>
          <w:rtl/>
          <w:lang w:eastAsia="he-IL"/>
        </w:rPr>
        <w:t>הנאמנים</w:t>
      </w:r>
      <w:r w:rsidRPr="00D76322">
        <w:rPr>
          <w:rFonts w:cs="FrankRuehl"/>
          <w:sz w:val="20"/>
          <w:szCs w:val="22"/>
          <w:rtl/>
          <w:lang w:eastAsia="he-IL"/>
        </w:rPr>
        <w:t xml:space="preserve"> </w:t>
      </w:r>
      <w:r w:rsidRPr="00D76322">
        <w:rPr>
          <w:rFonts w:cs="FrankRuehl" w:hint="eastAsia"/>
          <w:sz w:val="20"/>
          <w:szCs w:val="22"/>
          <w:rtl/>
          <w:lang w:eastAsia="he-IL"/>
        </w:rPr>
        <w:t>והעומד</w:t>
      </w:r>
      <w:r w:rsidRPr="00D76322">
        <w:rPr>
          <w:rFonts w:cs="FrankRuehl"/>
          <w:sz w:val="20"/>
          <w:szCs w:val="22"/>
          <w:rtl/>
          <w:lang w:eastAsia="he-IL"/>
        </w:rPr>
        <w:t xml:space="preserve"> </w:t>
      </w:r>
      <w:r w:rsidRPr="00D76322">
        <w:rPr>
          <w:rFonts w:cs="FrankRuehl" w:hint="eastAsia"/>
          <w:sz w:val="20"/>
          <w:szCs w:val="22"/>
          <w:rtl/>
          <w:lang w:eastAsia="he-IL"/>
        </w:rPr>
        <w:t>בראשו</w:t>
      </w:r>
      <w:r w:rsidRPr="00D76322">
        <w:rPr>
          <w:rFonts w:cs="FrankRuehl"/>
          <w:sz w:val="20"/>
          <w:szCs w:val="22"/>
          <w:rtl/>
          <w:lang w:eastAsia="he-IL"/>
        </w:rPr>
        <w:t xml:space="preserve"> </w:t>
      </w:r>
      <w:r w:rsidRPr="00D76322">
        <w:rPr>
          <w:rFonts w:cs="FrankRuehl" w:hint="eastAsia"/>
          <w:sz w:val="20"/>
          <w:szCs w:val="22"/>
          <w:rtl/>
          <w:lang w:eastAsia="he-IL"/>
        </w:rPr>
        <w:t>התעלמו</w:t>
      </w:r>
      <w:r w:rsidRPr="00D76322">
        <w:rPr>
          <w:rFonts w:cs="FrankRuehl"/>
          <w:sz w:val="20"/>
          <w:szCs w:val="22"/>
          <w:rtl/>
          <w:lang w:eastAsia="he-IL"/>
        </w:rPr>
        <w:t xml:space="preserve"> </w:t>
      </w:r>
      <w:r w:rsidRPr="00D76322">
        <w:rPr>
          <w:rFonts w:cs="FrankRuehl" w:hint="eastAsia"/>
          <w:sz w:val="20"/>
          <w:szCs w:val="22"/>
          <w:rtl/>
          <w:lang w:eastAsia="he-IL"/>
        </w:rPr>
        <w:t>מדרישת</w:t>
      </w:r>
      <w:r w:rsidRPr="00D76322">
        <w:rPr>
          <w:rFonts w:cs="FrankRuehl"/>
          <w:sz w:val="20"/>
          <w:szCs w:val="22"/>
          <w:rtl/>
          <w:lang w:eastAsia="he-IL"/>
        </w:rPr>
        <w:t xml:space="preserve"> </w:t>
      </w:r>
      <w:r w:rsidRPr="00D76322">
        <w:rPr>
          <w:rFonts w:cs="FrankRuehl" w:hint="eastAsia"/>
          <w:sz w:val="20"/>
          <w:szCs w:val="22"/>
          <w:rtl/>
          <w:lang w:eastAsia="he-IL"/>
        </w:rPr>
        <w:t>ות</w:t>
      </w:r>
      <w:r w:rsidRPr="00D76322">
        <w:rPr>
          <w:rFonts w:cs="FrankRuehl"/>
          <w:sz w:val="20"/>
          <w:szCs w:val="22"/>
          <w:rtl/>
          <w:lang w:eastAsia="he-IL"/>
        </w:rPr>
        <w:t xml:space="preserve">"ת </w:t>
      </w:r>
      <w:r w:rsidRPr="00D76322">
        <w:rPr>
          <w:rFonts w:cs="FrankRuehl" w:hint="eastAsia"/>
          <w:sz w:val="20"/>
          <w:szCs w:val="22"/>
          <w:rtl/>
          <w:lang w:eastAsia="he-IL"/>
        </w:rPr>
        <w:t>ולא</w:t>
      </w:r>
      <w:r w:rsidRPr="00D76322">
        <w:rPr>
          <w:rFonts w:cs="FrankRuehl"/>
          <w:sz w:val="20"/>
          <w:szCs w:val="22"/>
          <w:rtl/>
          <w:lang w:eastAsia="he-IL"/>
        </w:rPr>
        <w:t xml:space="preserve"> </w:t>
      </w:r>
      <w:r w:rsidRPr="00D76322">
        <w:rPr>
          <w:rFonts w:cs="FrankRuehl" w:hint="eastAsia"/>
          <w:sz w:val="20"/>
          <w:szCs w:val="22"/>
          <w:rtl/>
          <w:lang w:eastAsia="he-IL"/>
        </w:rPr>
        <w:t>קיימו</w:t>
      </w:r>
      <w:r w:rsidRPr="00D76322">
        <w:rPr>
          <w:rFonts w:cs="FrankRuehl"/>
          <w:sz w:val="20"/>
          <w:szCs w:val="22"/>
          <w:rtl/>
          <w:lang w:eastAsia="he-IL"/>
        </w:rPr>
        <w:t xml:space="preserve"> </w:t>
      </w:r>
      <w:r w:rsidRPr="00D76322">
        <w:rPr>
          <w:rFonts w:cs="FrankRuehl" w:hint="eastAsia"/>
          <w:sz w:val="20"/>
          <w:szCs w:val="22"/>
          <w:rtl/>
          <w:lang w:eastAsia="he-IL"/>
        </w:rPr>
        <w:t>הליך</w:t>
      </w:r>
      <w:r w:rsidRPr="00D76322">
        <w:rPr>
          <w:rFonts w:cs="FrankRuehl"/>
          <w:sz w:val="20"/>
          <w:szCs w:val="22"/>
          <w:rtl/>
          <w:lang w:eastAsia="he-IL"/>
        </w:rPr>
        <w:t xml:space="preserve"> </w:t>
      </w:r>
      <w:r w:rsidRPr="00D76322">
        <w:rPr>
          <w:rFonts w:cs="FrankRuehl" w:hint="eastAsia"/>
          <w:sz w:val="20"/>
          <w:szCs w:val="22"/>
          <w:rtl/>
          <w:lang w:eastAsia="he-IL"/>
        </w:rPr>
        <w:t>מיוחד</w:t>
      </w:r>
      <w:r w:rsidRPr="00D76322">
        <w:rPr>
          <w:rFonts w:cs="FrankRuehl"/>
          <w:sz w:val="20"/>
          <w:szCs w:val="22"/>
          <w:rtl/>
          <w:lang w:eastAsia="he-IL"/>
        </w:rPr>
        <w:t xml:space="preserve"> </w:t>
      </w:r>
      <w:r w:rsidRPr="00D76322">
        <w:rPr>
          <w:rFonts w:cs="FrankRuehl" w:hint="eastAsia"/>
          <w:sz w:val="20"/>
          <w:szCs w:val="22"/>
          <w:rtl/>
          <w:lang w:eastAsia="he-IL"/>
        </w:rPr>
        <w:t>לאיתור</w:t>
      </w:r>
      <w:r w:rsidRPr="00D76322">
        <w:rPr>
          <w:rFonts w:cs="FrankRuehl"/>
          <w:sz w:val="20"/>
          <w:szCs w:val="22"/>
          <w:rtl/>
          <w:lang w:eastAsia="he-IL"/>
        </w:rPr>
        <w:t xml:space="preserve"> </w:t>
      </w:r>
      <w:r w:rsidRPr="00D76322">
        <w:rPr>
          <w:rFonts w:cs="FrankRuehl" w:hint="eastAsia"/>
          <w:sz w:val="20"/>
          <w:szCs w:val="22"/>
          <w:rtl/>
          <w:lang w:eastAsia="he-IL"/>
        </w:rPr>
        <w:t>מועמד</w:t>
      </w:r>
      <w:r w:rsidRPr="00D76322">
        <w:rPr>
          <w:rFonts w:cs="FrankRuehl"/>
          <w:sz w:val="20"/>
          <w:szCs w:val="22"/>
          <w:rtl/>
          <w:lang w:eastAsia="he-IL"/>
        </w:rPr>
        <w:t xml:space="preserve"> </w:t>
      </w:r>
      <w:r w:rsidRPr="00D76322">
        <w:rPr>
          <w:rFonts w:cs="FrankRuehl" w:hint="cs"/>
          <w:sz w:val="20"/>
          <w:szCs w:val="22"/>
          <w:rtl/>
          <w:lang w:eastAsia="he-IL"/>
        </w:rPr>
        <w:t xml:space="preserve">ליו"ר הוועד המנהל. </w:t>
      </w:r>
    </w:p>
    <w:p w:rsidR="00D84384" w:rsidRPr="00D76322" w:rsidP="003A50D1">
      <w:pPr>
        <w:pStyle w:val="RESHET"/>
        <w:rPr>
          <w:rtl/>
        </w:rPr>
      </w:pPr>
      <w:r w:rsidRPr="00D76322">
        <w:rPr>
          <w:rFonts w:hint="cs"/>
          <w:rtl/>
        </w:rPr>
        <w:t xml:space="preserve">משרד מבקר המדינה מעיר ליו"ר חבר הנאמנים כי הוא פעל בחוסר סמכות ובניגוד לנורמות הניהוליות של ות"ת כאשר הביא את אישור מינויו של יו"ר הוועד המנהל החדש כחבר עמותה תחילה בפני חבר הנאמנים, בשעה שהמינוי הוא בסמכות הוועד המנהל, וללא שקיים ועדת איתור עצמאית לשם כך. אין בדברים אלה של הביקורת משום התייחסות לכישוריו, לניסיונו ולאישיותו של יו"ר הוועד המנהל החדש. יודגש כי תכלית הפרדת הסמכויות בין </w:t>
      </w:r>
      <w:r w:rsidRPr="00D76322">
        <w:rPr>
          <w:rFonts w:hint="eastAsia"/>
          <w:rtl/>
        </w:rPr>
        <w:t>המוסדות</w:t>
      </w:r>
      <w:r w:rsidRPr="00D76322">
        <w:rPr>
          <w:rtl/>
        </w:rPr>
        <w:t xml:space="preserve"> </w:t>
      </w:r>
      <w:r w:rsidRPr="00D76322">
        <w:rPr>
          <w:rFonts w:hint="eastAsia"/>
          <w:rtl/>
        </w:rPr>
        <w:t>המנהלים</w:t>
      </w:r>
      <w:r w:rsidRPr="00D76322">
        <w:rPr>
          <w:rFonts w:hint="cs"/>
          <w:rtl/>
        </w:rPr>
        <w:t xml:space="preserve"> היא שמירה על איזון, מניעת שליטה בלעדית של גוף אחד על קבלת ההחלטות ואפשור מגוון של דעות, שוויון ושקיפות בהחלטות ובפעולות שנוקטים </w:t>
      </w:r>
      <w:r w:rsidRPr="00D76322">
        <w:rPr>
          <w:rFonts w:hint="eastAsia"/>
          <w:rtl/>
        </w:rPr>
        <w:t>המוסדות</w:t>
      </w:r>
      <w:r w:rsidRPr="00D76322">
        <w:rPr>
          <w:rtl/>
        </w:rPr>
        <w:t xml:space="preserve"> </w:t>
      </w:r>
      <w:r w:rsidRPr="00D76322">
        <w:rPr>
          <w:rFonts w:hint="eastAsia"/>
          <w:rtl/>
        </w:rPr>
        <w:t>המנהלים</w:t>
      </w:r>
      <w:r w:rsidRPr="00D76322">
        <w:rPr>
          <w:rFonts w:hint="cs"/>
          <w:rtl/>
        </w:rPr>
        <w:t>.</w:t>
      </w:r>
    </w:p>
    <w:p w:rsidR="00D84384" w:rsidRPr="00D76322" w:rsidP="003A50D1">
      <w:pPr>
        <w:spacing w:before="180" w:after="120" w:line="230" w:lineRule="exact"/>
        <w:jc w:val="both"/>
        <w:rPr>
          <w:rFonts w:cs="FrankRuehl"/>
          <w:sz w:val="20"/>
          <w:szCs w:val="22"/>
          <w:rtl/>
          <w:lang w:eastAsia="he-IL"/>
        </w:rPr>
      </w:pPr>
      <w:r w:rsidRPr="00D76322">
        <w:rPr>
          <w:rFonts w:cs="FrankRuehl" w:hint="cs"/>
          <w:sz w:val="20"/>
          <w:szCs w:val="22"/>
          <w:rtl/>
          <w:lang w:eastAsia="he-IL"/>
        </w:rPr>
        <w:t xml:space="preserve">באוגוסט 2014 פנתה ות"ת ליועץ המשפטי של אורט ישראל וציינה כי חבר הנאמנים של המכללה לא היה מוסמך להחליט על מינוי יו"ר ועד מנהל חדש למכללה. ות"ת הסבירה כי ההליך לא אושר </w:t>
      </w:r>
      <w:r w:rsidRPr="00D76322">
        <w:rPr>
          <w:rFonts w:cs="FrankRuehl" w:hint="cs"/>
          <w:sz w:val="20"/>
          <w:szCs w:val="22"/>
          <w:rtl/>
          <w:lang w:eastAsia="he-IL"/>
        </w:rPr>
        <w:t>תחילה בוועד המנהל, כמתחייב מהנורמות הניהוליות שלה, ונוהל על ידי יו"ר חבר הנאמנים של המכללה, שכלל אינו רשאי לכהן בתפקידו על פי אותן נורמות.</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 xml:space="preserve">בתחילת ספטמבר 2014 התכנסו </w:t>
      </w:r>
      <w:r w:rsidRPr="00D76322">
        <w:rPr>
          <w:rFonts w:cs="FrankRuehl" w:hint="eastAsia"/>
          <w:sz w:val="20"/>
          <w:szCs w:val="22"/>
          <w:rtl/>
          <w:lang w:eastAsia="he-IL"/>
        </w:rPr>
        <w:t>המוסדות</w:t>
      </w:r>
      <w:r w:rsidRPr="00D76322">
        <w:rPr>
          <w:rFonts w:cs="FrankRuehl"/>
          <w:sz w:val="20"/>
          <w:szCs w:val="22"/>
          <w:rtl/>
          <w:lang w:eastAsia="he-IL"/>
        </w:rPr>
        <w:t xml:space="preserve"> </w:t>
      </w:r>
      <w:r w:rsidRPr="00D76322">
        <w:rPr>
          <w:rFonts w:cs="FrankRuehl" w:hint="eastAsia"/>
          <w:sz w:val="20"/>
          <w:szCs w:val="22"/>
          <w:rtl/>
          <w:lang w:eastAsia="he-IL"/>
        </w:rPr>
        <w:t>המנהלים</w:t>
      </w:r>
      <w:r w:rsidRPr="00D76322">
        <w:rPr>
          <w:rFonts w:cs="FrankRuehl" w:hint="cs"/>
          <w:sz w:val="20"/>
          <w:szCs w:val="22"/>
          <w:rtl/>
          <w:lang w:eastAsia="he-IL"/>
        </w:rPr>
        <w:t xml:space="preserve"> של המכללה ואישרו בדיעבד את בחירת יו"ר הוועד המנהל החדש של המכללה.</w:t>
      </w:r>
    </w:p>
    <w:p w:rsidR="00D84384" w:rsidRPr="00D76322" w:rsidP="003A50D1">
      <w:pPr>
        <w:spacing w:after="120" w:line="230" w:lineRule="exact"/>
        <w:jc w:val="both"/>
        <w:rPr>
          <w:rFonts w:cs="FrankRuehl"/>
          <w:sz w:val="20"/>
          <w:szCs w:val="22"/>
          <w:rtl/>
          <w:lang w:eastAsia="he-IL"/>
        </w:rPr>
      </w:pPr>
      <w:r w:rsidRPr="00D76322">
        <w:rPr>
          <w:rFonts w:cs="FrankRuehl" w:hint="cs"/>
          <w:sz w:val="20"/>
          <w:szCs w:val="22"/>
          <w:rtl/>
          <w:lang w:eastAsia="he-IL"/>
        </w:rPr>
        <w:t>מנכ"ל אורט ישראל כתב למשרד מבקר המדינה בדצמבר 2014, שמכיוון שלדעתו ההנחיות הניהוליות של ות"ת חסרות תוקף, גם התקנון המצוי בהנחיות אלו הנוגע לכללי בחירת יו"ר ועד מנהל חדש אינו מחייב את המכללה. התקנון המצוי בתוספת הראשונה של חוק העמותות הוא לדידו התקנון המחייב. עוד כתב כי גם אם היו פגמים פרוצדורליים בהליך בחירת יו"ר הוועד המנהל החדש למכללה, הם תוקנו עם אשרור בחירתו בספטמבר 2014, וכי יו"ר הוועד המנהל החדש נבחר נוכח כישוריו המרשימים וניסיונו הרב.</w:t>
      </w:r>
    </w:p>
    <w:p w:rsidR="00D84384" w:rsidRPr="00D76322" w:rsidP="003A50D1">
      <w:pPr>
        <w:spacing w:after="240" w:line="230" w:lineRule="exact"/>
        <w:jc w:val="both"/>
        <w:rPr>
          <w:rFonts w:cs="FrankRuehl"/>
          <w:sz w:val="20"/>
          <w:szCs w:val="22"/>
          <w:rtl/>
          <w:lang w:eastAsia="he-IL"/>
        </w:rPr>
      </w:pPr>
      <w:r w:rsidRPr="00D76322">
        <w:rPr>
          <w:rFonts w:cs="FrankRuehl" w:hint="cs"/>
          <w:sz w:val="20"/>
          <w:szCs w:val="22"/>
          <w:rtl/>
          <w:lang w:eastAsia="he-IL"/>
        </w:rPr>
        <w:t>יו"ר הוועד המנהל החדש כתב למשרד מבקר המדינה בנובמבר 2014, כי מדובר בתפקיד התנדבותי שנטל על עצמו כדי לסייע בפתרון המשבר הקיומי שבו נמצאת המכללה, וכי למען</w:t>
      </w:r>
      <w:r w:rsidRPr="00D76322">
        <w:rPr>
          <w:rFonts w:cs="FrankRuehl"/>
          <w:sz w:val="20"/>
          <w:szCs w:val="22"/>
          <w:rtl/>
          <w:lang w:eastAsia="he-IL"/>
        </w:rPr>
        <w:t xml:space="preserve"> </w:t>
      </w:r>
      <w:r w:rsidRPr="00D76322">
        <w:rPr>
          <w:rFonts w:cs="FrankRuehl" w:hint="cs"/>
          <w:sz w:val="20"/>
          <w:szCs w:val="22"/>
          <w:rtl/>
          <w:lang w:eastAsia="he-IL"/>
        </w:rPr>
        <w:t>הסר כל</w:t>
      </w:r>
      <w:r w:rsidRPr="00D76322">
        <w:rPr>
          <w:rFonts w:cs="FrankRuehl"/>
          <w:sz w:val="20"/>
          <w:szCs w:val="22"/>
          <w:rtl/>
          <w:lang w:eastAsia="he-IL"/>
        </w:rPr>
        <w:t xml:space="preserve"> </w:t>
      </w:r>
      <w:r w:rsidRPr="00D76322">
        <w:rPr>
          <w:rFonts w:cs="FrankRuehl" w:hint="cs"/>
          <w:sz w:val="20"/>
          <w:szCs w:val="22"/>
          <w:rtl/>
          <w:lang w:eastAsia="he-IL"/>
        </w:rPr>
        <w:t>ספק,</w:t>
      </w:r>
      <w:r w:rsidRPr="00D76322">
        <w:rPr>
          <w:rFonts w:cs="FrankRuehl"/>
          <w:sz w:val="20"/>
          <w:szCs w:val="22"/>
          <w:rtl/>
          <w:lang w:eastAsia="he-IL"/>
        </w:rPr>
        <w:t xml:space="preserve"> </w:t>
      </w:r>
      <w:r w:rsidRPr="00D76322">
        <w:rPr>
          <w:rFonts w:cs="FrankRuehl" w:hint="cs"/>
          <w:sz w:val="20"/>
          <w:szCs w:val="22"/>
          <w:rtl/>
          <w:lang w:eastAsia="he-IL"/>
        </w:rPr>
        <w:t>למעלה</w:t>
      </w:r>
      <w:r w:rsidRPr="00D76322">
        <w:rPr>
          <w:rFonts w:cs="FrankRuehl"/>
          <w:sz w:val="20"/>
          <w:szCs w:val="22"/>
          <w:rtl/>
          <w:lang w:eastAsia="he-IL"/>
        </w:rPr>
        <w:t xml:space="preserve"> </w:t>
      </w:r>
      <w:r w:rsidRPr="00D76322">
        <w:rPr>
          <w:rFonts w:cs="FrankRuehl" w:hint="cs"/>
          <w:sz w:val="20"/>
          <w:szCs w:val="22"/>
          <w:rtl/>
          <w:lang w:eastAsia="he-IL"/>
        </w:rPr>
        <w:t>מן</w:t>
      </w:r>
      <w:r w:rsidRPr="00D76322">
        <w:rPr>
          <w:rFonts w:cs="FrankRuehl"/>
          <w:sz w:val="20"/>
          <w:szCs w:val="22"/>
          <w:rtl/>
          <w:lang w:eastAsia="he-IL"/>
        </w:rPr>
        <w:t xml:space="preserve"> </w:t>
      </w:r>
      <w:r w:rsidRPr="00D76322">
        <w:rPr>
          <w:rFonts w:cs="FrankRuehl" w:hint="cs"/>
          <w:sz w:val="20"/>
          <w:szCs w:val="22"/>
          <w:rtl/>
          <w:lang w:eastAsia="he-IL"/>
        </w:rPr>
        <w:t>הצורך ולאור</w:t>
      </w:r>
      <w:r w:rsidRPr="00D76322">
        <w:rPr>
          <w:rFonts w:cs="FrankRuehl"/>
          <w:sz w:val="20"/>
          <w:szCs w:val="22"/>
          <w:rtl/>
          <w:lang w:eastAsia="he-IL"/>
        </w:rPr>
        <w:t xml:space="preserve"> </w:t>
      </w:r>
      <w:r w:rsidRPr="00D76322">
        <w:rPr>
          <w:rFonts w:cs="FrankRuehl" w:hint="cs"/>
          <w:sz w:val="20"/>
          <w:szCs w:val="22"/>
          <w:rtl/>
          <w:lang w:eastAsia="he-IL"/>
        </w:rPr>
        <w:t>טענות</w:t>
      </w:r>
      <w:r w:rsidRPr="00D76322">
        <w:rPr>
          <w:rFonts w:cs="FrankRuehl"/>
          <w:sz w:val="20"/>
          <w:szCs w:val="22"/>
          <w:rtl/>
          <w:lang w:eastAsia="he-IL"/>
        </w:rPr>
        <w:t xml:space="preserve"> </w:t>
      </w:r>
      <w:r w:rsidRPr="00D76322">
        <w:rPr>
          <w:rFonts w:cs="FrankRuehl" w:hint="cs"/>
          <w:sz w:val="20"/>
          <w:szCs w:val="22"/>
          <w:rtl/>
          <w:lang w:eastAsia="he-IL"/>
        </w:rPr>
        <w:t>שנשמעו בעניין בחירתו, הוא הנחה</w:t>
      </w:r>
      <w:r w:rsidRPr="00D76322">
        <w:rPr>
          <w:rFonts w:cs="FrankRuehl"/>
          <w:sz w:val="20"/>
          <w:szCs w:val="22"/>
          <w:rtl/>
          <w:lang w:eastAsia="he-IL"/>
        </w:rPr>
        <w:t xml:space="preserve"> </w:t>
      </w:r>
      <w:r w:rsidRPr="00D76322">
        <w:rPr>
          <w:rFonts w:cs="FrankRuehl" w:hint="cs"/>
          <w:sz w:val="20"/>
          <w:szCs w:val="22"/>
          <w:rtl/>
          <w:lang w:eastAsia="he-IL"/>
        </w:rPr>
        <w:t>את</w:t>
      </w:r>
      <w:r w:rsidRPr="00D76322">
        <w:rPr>
          <w:rFonts w:cs="FrankRuehl"/>
          <w:sz w:val="20"/>
          <w:szCs w:val="22"/>
          <w:rtl/>
          <w:lang w:eastAsia="he-IL"/>
        </w:rPr>
        <w:t xml:space="preserve"> </w:t>
      </w:r>
      <w:r w:rsidRPr="00D76322">
        <w:rPr>
          <w:rFonts w:cs="FrankRuehl" w:hint="cs"/>
          <w:sz w:val="20"/>
          <w:szCs w:val="22"/>
          <w:rtl/>
          <w:lang w:eastAsia="he-IL"/>
        </w:rPr>
        <w:t>היועצים</w:t>
      </w:r>
      <w:r w:rsidRPr="00D76322">
        <w:rPr>
          <w:rFonts w:cs="FrankRuehl"/>
          <w:sz w:val="20"/>
          <w:szCs w:val="22"/>
          <w:rtl/>
          <w:lang w:eastAsia="he-IL"/>
        </w:rPr>
        <w:t xml:space="preserve"> </w:t>
      </w:r>
      <w:r w:rsidRPr="00D76322">
        <w:rPr>
          <w:rFonts w:cs="FrankRuehl" w:hint="cs"/>
          <w:sz w:val="20"/>
          <w:szCs w:val="22"/>
          <w:rtl/>
          <w:lang w:eastAsia="he-IL"/>
        </w:rPr>
        <w:t>המשפטיים</w:t>
      </w:r>
      <w:r w:rsidRPr="00D76322">
        <w:rPr>
          <w:rFonts w:cs="FrankRuehl"/>
          <w:sz w:val="20"/>
          <w:szCs w:val="22"/>
          <w:rtl/>
          <w:lang w:eastAsia="he-IL"/>
        </w:rPr>
        <w:t xml:space="preserve"> </w:t>
      </w:r>
      <w:r w:rsidRPr="00D76322">
        <w:rPr>
          <w:rFonts w:cs="FrankRuehl" w:hint="cs"/>
          <w:sz w:val="20"/>
          <w:szCs w:val="22"/>
          <w:rtl/>
          <w:lang w:eastAsia="he-IL"/>
        </w:rPr>
        <w:t>להביא</w:t>
      </w:r>
      <w:r w:rsidRPr="00D76322">
        <w:rPr>
          <w:rFonts w:cs="FrankRuehl"/>
          <w:sz w:val="20"/>
          <w:szCs w:val="22"/>
          <w:rtl/>
          <w:lang w:eastAsia="he-IL"/>
        </w:rPr>
        <w:t xml:space="preserve"> </w:t>
      </w:r>
      <w:r w:rsidRPr="00D76322">
        <w:rPr>
          <w:rFonts w:cs="FrankRuehl" w:hint="cs"/>
          <w:sz w:val="20"/>
          <w:szCs w:val="22"/>
          <w:rtl/>
          <w:lang w:eastAsia="he-IL"/>
        </w:rPr>
        <w:t>לדיון</w:t>
      </w:r>
      <w:r w:rsidRPr="00D76322">
        <w:rPr>
          <w:rFonts w:cs="FrankRuehl"/>
          <w:sz w:val="20"/>
          <w:szCs w:val="22"/>
          <w:rtl/>
          <w:lang w:eastAsia="he-IL"/>
        </w:rPr>
        <w:t xml:space="preserve"> </w:t>
      </w:r>
      <w:r w:rsidRPr="00D76322">
        <w:rPr>
          <w:rFonts w:cs="FrankRuehl" w:hint="cs"/>
          <w:sz w:val="20"/>
          <w:szCs w:val="22"/>
          <w:rtl/>
          <w:lang w:eastAsia="he-IL"/>
        </w:rPr>
        <w:t>ולאשרור</w:t>
      </w:r>
      <w:r w:rsidRPr="00D76322">
        <w:rPr>
          <w:rFonts w:cs="FrankRuehl"/>
          <w:sz w:val="20"/>
          <w:szCs w:val="22"/>
          <w:rtl/>
          <w:lang w:eastAsia="he-IL"/>
        </w:rPr>
        <w:t xml:space="preserve"> </w:t>
      </w:r>
      <w:r w:rsidRPr="00D76322">
        <w:rPr>
          <w:rFonts w:cs="FrankRuehl" w:hint="cs"/>
          <w:sz w:val="20"/>
          <w:szCs w:val="22"/>
          <w:rtl/>
          <w:lang w:eastAsia="he-IL"/>
        </w:rPr>
        <w:t>את המינוי</w:t>
      </w:r>
      <w:r w:rsidRPr="00D76322">
        <w:rPr>
          <w:rFonts w:cs="FrankRuehl"/>
          <w:sz w:val="20"/>
          <w:szCs w:val="22"/>
          <w:rtl/>
          <w:lang w:eastAsia="he-IL"/>
        </w:rPr>
        <w:t xml:space="preserve"> </w:t>
      </w:r>
      <w:r w:rsidRPr="00D76322">
        <w:rPr>
          <w:rFonts w:cs="FrankRuehl" w:hint="cs"/>
          <w:sz w:val="20"/>
          <w:szCs w:val="22"/>
          <w:rtl/>
          <w:lang w:eastAsia="he-IL"/>
        </w:rPr>
        <w:t>שלו</w:t>
      </w:r>
      <w:r w:rsidRPr="00D76322">
        <w:rPr>
          <w:rFonts w:cs="FrankRuehl"/>
          <w:sz w:val="20"/>
          <w:szCs w:val="22"/>
          <w:rtl/>
          <w:lang w:eastAsia="he-IL"/>
        </w:rPr>
        <w:t xml:space="preserve"> </w:t>
      </w:r>
      <w:r w:rsidRPr="00D76322">
        <w:rPr>
          <w:rFonts w:cs="FrankRuehl" w:hint="cs"/>
          <w:sz w:val="20"/>
          <w:szCs w:val="22"/>
          <w:rtl/>
          <w:lang w:eastAsia="he-IL"/>
        </w:rPr>
        <w:t>בכל</w:t>
      </w:r>
      <w:r w:rsidRPr="00D76322">
        <w:rPr>
          <w:rFonts w:cs="FrankRuehl"/>
          <w:sz w:val="20"/>
          <w:szCs w:val="22"/>
          <w:rtl/>
          <w:lang w:eastAsia="he-IL"/>
        </w:rPr>
        <w:t xml:space="preserve"> </w:t>
      </w:r>
      <w:r w:rsidRPr="00D76322">
        <w:rPr>
          <w:rFonts w:cs="FrankRuehl" w:hint="eastAsia"/>
          <w:sz w:val="20"/>
          <w:szCs w:val="22"/>
          <w:rtl/>
          <w:lang w:eastAsia="he-IL"/>
        </w:rPr>
        <w:t>המוסדות</w:t>
      </w:r>
      <w:r w:rsidRPr="00D76322">
        <w:rPr>
          <w:rFonts w:cs="FrankRuehl"/>
          <w:sz w:val="20"/>
          <w:szCs w:val="22"/>
          <w:rtl/>
          <w:lang w:eastAsia="he-IL"/>
        </w:rPr>
        <w:t xml:space="preserve"> </w:t>
      </w:r>
      <w:r w:rsidRPr="00D76322">
        <w:rPr>
          <w:rFonts w:cs="FrankRuehl" w:hint="eastAsia"/>
          <w:sz w:val="20"/>
          <w:szCs w:val="22"/>
          <w:rtl/>
          <w:lang w:eastAsia="he-IL"/>
        </w:rPr>
        <w:t>המנהלים</w:t>
      </w:r>
      <w:r w:rsidRPr="00D76322">
        <w:rPr>
          <w:rFonts w:cs="FrankRuehl" w:hint="cs"/>
          <w:sz w:val="20"/>
          <w:szCs w:val="22"/>
          <w:rtl/>
          <w:lang w:eastAsia="he-IL"/>
        </w:rPr>
        <w:t xml:space="preserve"> של המכללה,</w:t>
      </w:r>
      <w:r w:rsidRPr="00D76322">
        <w:rPr>
          <w:rFonts w:cs="FrankRuehl"/>
          <w:sz w:val="20"/>
          <w:szCs w:val="22"/>
          <w:rtl/>
          <w:lang w:eastAsia="he-IL"/>
        </w:rPr>
        <w:t xml:space="preserve"> </w:t>
      </w:r>
      <w:r w:rsidRPr="00D76322">
        <w:rPr>
          <w:rFonts w:cs="FrankRuehl" w:hint="cs"/>
          <w:sz w:val="20"/>
          <w:szCs w:val="22"/>
          <w:rtl/>
          <w:lang w:eastAsia="he-IL"/>
        </w:rPr>
        <w:t>כפי שאכן בוצע בספטמבר 2014.</w:t>
      </w:r>
    </w:p>
    <w:p w:rsidR="00D84384" w:rsidRPr="00D76322" w:rsidP="003A50D1">
      <w:pPr>
        <w:pStyle w:val="RESHET"/>
        <w:rPr>
          <w:rtl/>
        </w:rPr>
      </w:pPr>
      <w:r w:rsidRPr="00D76322">
        <w:rPr>
          <w:rFonts w:hint="cs"/>
          <w:rtl/>
        </w:rPr>
        <w:t xml:space="preserve">לדעת משרד מבקר המדינה, ראוי שהמכללה </w:t>
      </w:r>
      <w:r w:rsidRPr="00D76322">
        <w:rPr>
          <w:rtl/>
        </w:rPr>
        <w:t>תעגן</w:t>
      </w:r>
      <w:r w:rsidRPr="00D76322">
        <w:rPr>
          <w:rFonts w:hint="cs"/>
          <w:rtl/>
        </w:rPr>
        <w:t xml:space="preserve"> בתקנונה נוהל לבחירת נושאי משרה בכירים. על נוהל כזה לקבוע כי בחירתם תיעשה באמצעות ועדת איתור עצמאית ובלתי תלויה, בהתאם להנחיותיה של ות"ת.</w:t>
      </w:r>
    </w:p>
    <w:p w:rsidR="00D84384" w:rsidRPr="00D76322" w:rsidP="003A50D1">
      <w:pPr>
        <w:spacing w:before="180" w:after="120" w:line="230" w:lineRule="exact"/>
        <w:jc w:val="both"/>
        <w:rPr>
          <w:rFonts w:cs="FrankRuehl"/>
          <w:sz w:val="20"/>
          <w:szCs w:val="22"/>
          <w:rtl/>
          <w:lang w:eastAsia="he-IL"/>
        </w:rPr>
      </w:pPr>
      <w:r w:rsidRPr="00D76322">
        <w:rPr>
          <w:rFonts w:cs="FrankRuehl" w:hint="cs"/>
          <w:sz w:val="20"/>
          <w:szCs w:val="22"/>
          <w:rtl/>
          <w:lang w:eastAsia="he-IL"/>
        </w:rPr>
        <w:t>מנכ"ל אורט ישראל כתב למשרד מבקר המדינה בדצמבר 2014, כי תקנון המכללה החדש אשר אושר על ידי הגורם הרגולטורי (מל"ג), הסדיר את אופן בחירת נושאי המשרה הבכירים במכללה.</w:t>
      </w:r>
    </w:p>
    <w:p w:rsidR="00D84384" w:rsidRPr="00D76322" w:rsidP="003A50D1">
      <w:pPr>
        <w:spacing w:after="120" w:line="230" w:lineRule="exact"/>
        <w:jc w:val="both"/>
        <w:rPr>
          <w:rFonts w:cs="FrankRuehl"/>
          <w:sz w:val="20"/>
          <w:szCs w:val="22"/>
          <w:lang w:eastAsia="he-IL"/>
        </w:rPr>
      </w:pPr>
    </w:p>
    <w:p w:rsidR="00D84384" w:rsidRPr="00D76322" w:rsidP="003A50D1">
      <w:pPr>
        <w:spacing w:after="120" w:line="230" w:lineRule="exact"/>
        <w:jc w:val="both"/>
        <w:rPr>
          <w:rFonts w:cs="FrankRuehl"/>
          <w:sz w:val="20"/>
          <w:szCs w:val="22"/>
          <w:rtl/>
          <w:lang w:eastAsia="he-IL"/>
        </w:rPr>
      </w:pPr>
    </w:p>
    <w:p w:rsidR="00D84384" w:rsidRPr="00047EF5" w:rsidP="003A50D1">
      <w:pPr>
        <w:pStyle w:val="KOT4"/>
      </w:pPr>
      <w:r w:rsidRPr="00047EF5">
        <w:rPr>
          <w:rFonts w:hint="eastAsia"/>
          <w:rtl/>
        </w:rPr>
        <w:t>סיכו</w:t>
      </w:r>
      <w:r w:rsidRPr="00047EF5">
        <w:rPr>
          <w:rFonts w:hint="cs"/>
          <w:rtl/>
        </w:rPr>
        <w:t>ם</w:t>
      </w:r>
    </w:p>
    <w:p w:rsidR="00D84384" w:rsidRPr="00D76322" w:rsidP="003A50D1">
      <w:pPr>
        <w:pStyle w:val="RESHET"/>
        <w:keepLines/>
        <w:rPr>
          <w:rtl/>
        </w:rPr>
      </w:pPr>
      <w:r w:rsidRPr="00D76322">
        <w:rPr>
          <w:rFonts w:hint="cs"/>
          <w:rtl/>
        </w:rPr>
        <w:t xml:space="preserve">מכללת אורט בראודה פעלה </w:t>
      </w:r>
      <w:r w:rsidRPr="00D76322">
        <w:rPr>
          <w:rFonts w:hint="eastAsia"/>
          <w:rtl/>
        </w:rPr>
        <w:t>במשך</w:t>
      </w:r>
      <w:r w:rsidRPr="00D76322">
        <w:rPr>
          <w:rFonts w:hint="cs"/>
          <w:rtl/>
        </w:rPr>
        <w:t xml:space="preserve"> כמעט 15 שנים בניגוד לנורמות הניהוליות של ות"ת, שתכליתן לחזק את עצמאותו ואת מעמדו של המוסד האקדמי.</w:t>
      </w:r>
    </w:p>
    <w:p w:rsidR="00D84384" w:rsidRPr="00D76322" w:rsidP="003A50D1">
      <w:pPr>
        <w:pStyle w:val="RESHET"/>
        <w:keepLines/>
        <w:rPr>
          <w:rtl/>
        </w:rPr>
      </w:pPr>
      <w:r w:rsidRPr="00D76322">
        <w:rPr>
          <w:rFonts w:hint="cs"/>
          <w:rtl/>
        </w:rPr>
        <w:t xml:space="preserve">השליטה של אורט ישראל באורט בראודה, באמצעות חברים בעלי זיקה לאורט ישראל ונושאי משרה שמונו </w:t>
      </w:r>
      <w:r w:rsidRPr="00D76322">
        <w:rPr>
          <w:rFonts w:hint="eastAsia"/>
          <w:rtl/>
        </w:rPr>
        <w:t>למוסדות</w:t>
      </w:r>
      <w:r w:rsidRPr="00D76322">
        <w:rPr>
          <w:rtl/>
        </w:rPr>
        <w:t xml:space="preserve"> </w:t>
      </w:r>
      <w:r w:rsidRPr="00D76322">
        <w:rPr>
          <w:rFonts w:hint="eastAsia"/>
          <w:rtl/>
        </w:rPr>
        <w:t>המנהלים</w:t>
      </w:r>
      <w:r w:rsidRPr="00D76322">
        <w:rPr>
          <w:rFonts w:hint="cs"/>
          <w:rtl/>
        </w:rPr>
        <w:t xml:space="preserve"> של המכללה, יצרה מצב של פגיעה אפשרית בעצמאות המכללה. לשליטה כזאת של גוף חיצוני במוסדות המנהלים של גוף אחר המתוקצב על ידי המדינה, יש השפעה יסודית על התנהלותו של הגוף המתוקצב, על סדרי העדיפויות שלו ועל תהליכי קבלת ההחלטות בו. השליטה של אורט ישראל </w:t>
      </w:r>
      <w:r w:rsidRPr="00D76322">
        <w:rPr>
          <w:rFonts w:hint="eastAsia"/>
          <w:rtl/>
        </w:rPr>
        <w:t>במוסדות</w:t>
      </w:r>
      <w:r w:rsidRPr="00D76322">
        <w:rPr>
          <w:rtl/>
        </w:rPr>
        <w:t xml:space="preserve"> </w:t>
      </w:r>
      <w:r w:rsidRPr="00D76322">
        <w:rPr>
          <w:rFonts w:hint="eastAsia"/>
          <w:rtl/>
        </w:rPr>
        <w:t>המנהלים</w:t>
      </w:r>
      <w:r w:rsidRPr="00D76322">
        <w:rPr>
          <w:rFonts w:hint="cs"/>
          <w:rtl/>
        </w:rPr>
        <w:t xml:space="preserve"> של המכללה אף הביאה, לכאורה, להעברות כספים ביניהן בחוסר שקיפות ובלא פיקוח ובקרה של המל"ג המשמשת כמאסדרת.</w:t>
      </w:r>
    </w:p>
    <w:p w:rsidR="00D84384" w:rsidRPr="00D76322" w:rsidP="003A50D1">
      <w:pPr>
        <w:pStyle w:val="RESHET"/>
        <w:keepLines/>
        <w:rPr>
          <w:rtl/>
        </w:rPr>
      </w:pPr>
      <w:r w:rsidRPr="00D76322">
        <w:rPr>
          <w:rFonts w:hint="cs"/>
          <w:rtl/>
        </w:rPr>
        <w:t xml:space="preserve">מל"ג וות"ת, שהיו ערות לנושא כבר מעת שהוקמה המכללה, לא פעלו בנחרצות לשינוי המצב. בספטמבר 2014 אישרה המל"ג את ההסכם בין אורט ישראל למכללה שנועד להסדיר את עצמאותה של המכללה, ובנובמבר אותה שנה היא אף אישרה תקנון חדש למכללה; אך ניתוח סעיפי ההסכם, כמו גם סעיפי התקנון החדש, מעלה שהם אינם מתיישבים עם כלל הנורמות הניהוליות שקבעה ות"ת. </w:t>
      </w:r>
    </w:p>
    <w:p w:rsidR="00D84384" w:rsidRPr="00D76322" w:rsidP="003A50D1">
      <w:pPr>
        <w:pStyle w:val="RESHET"/>
        <w:keepLines/>
        <w:rPr>
          <w:u w:val="single"/>
          <w:rtl/>
        </w:rPr>
      </w:pPr>
      <w:r w:rsidRPr="00D76322">
        <w:rPr>
          <w:rFonts w:hint="cs"/>
          <w:rtl/>
        </w:rPr>
        <w:t xml:space="preserve">על מל"ג-ות"ת להחיל על המכללה את הנורמות החלות על כל מוסד אקדמי אחר. כן עליהן לוודא שגם לגופים חיצוניים אחרים מלבד אורט ישראל תהיה נציגות </w:t>
      </w:r>
      <w:r w:rsidRPr="00D76322">
        <w:rPr>
          <w:rFonts w:hint="eastAsia"/>
          <w:rtl/>
        </w:rPr>
        <w:t>במוסדות</w:t>
      </w:r>
      <w:r w:rsidRPr="00D76322">
        <w:rPr>
          <w:rtl/>
        </w:rPr>
        <w:t xml:space="preserve"> </w:t>
      </w:r>
      <w:r w:rsidRPr="00D76322">
        <w:rPr>
          <w:rFonts w:hint="eastAsia"/>
          <w:rtl/>
        </w:rPr>
        <w:t>המנהלים</w:t>
      </w:r>
      <w:r w:rsidRPr="00D76322">
        <w:rPr>
          <w:rFonts w:hint="cs"/>
          <w:rtl/>
        </w:rPr>
        <w:t xml:space="preserve"> של המכללה. על המל"ג לפעול בנחישות להסדרת עצמאותו של כל מוסד אקדמי שמתנהל בצורה דומה.</w:t>
      </w:r>
    </w:p>
    <w:p w:rsidR="00D84384" w:rsidRPr="00D76322" w:rsidP="003A50D1">
      <w:pPr>
        <w:spacing w:after="120" w:line="230" w:lineRule="exact"/>
        <w:jc w:val="both"/>
        <w:rPr>
          <w:rFonts w:cs="FrankRuehl"/>
          <w:sz w:val="20"/>
          <w:szCs w:val="22"/>
          <w:rtl/>
        </w:rPr>
      </w:pPr>
    </w:p>
    <w:p w:rsidR="00847740" w:rsidP="003A50D1">
      <w:pPr>
        <w:spacing w:after="120" w:line="230" w:lineRule="exact"/>
        <w:jc w:val="both"/>
        <w:rPr>
          <w:rFonts w:cs="FrankRuehl"/>
          <w:sz w:val="20"/>
          <w:szCs w:val="22"/>
          <w:rtl/>
        </w:rPr>
        <w:sectPr w:rsidSect="00847740">
          <w:headerReference w:type="even" r:id="rId6"/>
          <w:headerReference w:type="default" r:id="rId7"/>
          <w:footerReference w:type="even" r:id="rId8"/>
          <w:footerReference w:type="default" r:id="rId9"/>
          <w:headerReference w:type="first" r:id="rId10"/>
          <w:footerReference w:type="first" r:id="rId11"/>
          <w:footnotePr>
            <w:numRestart w:val="eachSect"/>
          </w:footnotePr>
          <w:pgSz w:w="11906" w:h="16838" w:code="9"/>
          <w:pgMar w:top="1758" w:right="2552" w:bottom="4253" w:left="2552" w:header="1247" w:footer="1134" w:gutter="0"/>
          <w:pgNumType w:start="1393"/>
          <w:cols w:space="720"/>
          <w:titlePg/>
          <w:rtlGutter/>
        </w:sectPr>
      </w:pPr>
    </w:p>
    <w:p w:rsidR="00C8241F" w:rsidRPr="00D76322" w:rsidP="003A50D1">
      <w:pPr>
        <w:spacing w:after="120" w:line="230" w:lineRule="exact"/>
        <w:jc w:val="both"/>
        <w:rPr>
          <w:rFonts w:cs="FrankRuehl"/>
          <w:sz w:val="20"/>
          <w:szCs w:val="22"/>
          <w:rtl/>
        </w:rPr>
      </w:pPr>
      <w:bookmarkStart w:id="5" w:name="_GoBack"/>
      <w:bookmarkEnd w:id="5"/>
    </w:p>
    <w:sectPr>
      <w:headerReference w:type="first" r:id="rId12"/>
      <w:footerReference w:type="first" r:id="rId13"/>
      <w:footnotePr>
        <w:numRestart w:val="eachSect"/>
      </w:footnotePr>
      <w:pgSz w:w="11906" w:h="16838" w:code="9"/>
      <w:pgMar w:top="1758" w:right="2552" w:bottom="4253" w:left="2552" w:header="1247" w:footer="1134" w:gutter="0"/>
      <w:cols w:space="720"/>
      <w:titlePg/>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auto"/>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4A0D" w:rsidP="00C34A0D">
    <w:pPr>
      <w:pStyle w:val="Footer"/>
      <w:tabs>
        <w:tab w:val="left" w:pos="1222"/>
      </w:tabs>
      <w:spacing w:line="160" w:lineRule="exact"/>
      <w:ind w:left="1225" w:hanging="1225"/>
      <w:rPr>
        <w:sz w:val="16"/>
        <w:szCs w:val="16"/>
        <w:rtl/>
      </w:rPr>
    </w:pPr>
    <w:r>
      <w:rPr>
        <w:sz w:val="16"/>
        <w:szCs w:val="16"/>
        <w:rtl/>
      </w:rPr>
      <w:t>שם הדוח:</w:t>
    </w:r>
    <w:r>
      <w:rPr>
        <w:sz w:val="16"/>
        <w:szCs w:val="16"/>
        <w:rtl/>
      </w:rPr>
      <w:tab/>
    </w:r>
    <w:r w:rsidRPr="00C34A0D">
      <w:rPr>
        <w:sz w:val="16"/>
        <w:szCs w:val="16"/>
        <w:rtl/>
      </w:rPr>
      <w:t>המכללה האקדמית להנדסה אורט בראודה</w:t>
    </w:r>
    <w:r w:rsidRPr="00C34A0D">
      <w:rPr>
        <w:rFonts w:hint="cs"/>
        <w:sz w:val="16"/>
        <w:szCs w:val="16"/>
        <w:rtl/>
      </w:rPr>
      <w:t xml:space="preserve"> - </w:t>
    </w:r>
    <w:r w:rsidRPr="00C34A0D">
      <w:rPr>
        <w:sz w:val="16"/>
        <w:szCs w:val="16"/>
        <w:rtl/>
      </w:rPr>
      <w:t>היבטים בפעולות אורט בראודה - מכללה אקדמית להנדסה</w:t>
    </w:r>
  </w:p>
  <w:p w:rsidR="005750D3" w:rsidP="005750D3">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65ג</w:t>
    </w:r>
  </w:p>
  <w:p w:rsidR="009718F9" w:rsidP="009718F9">
    <w:pPr>
      <w:pStyle w:val="Footer"/>
      <w:tabs>
        <w:tab w:val="left" w:pos="1222"/>
      </w:tabs>
      <w:spacing w:line="160" w:lineRule="exact"/>
      <w:rPr>
        <w:sz w:val="16"/>
        <w:szCs w:val="16"/>
        <w:rtl/>
      </w:rPr>
    </w:pPr>
    <w:r>
      <w:rPr>
        <w:sz w:val="16"/>
        <w:szCs w:val="16"/>
        <w:rtl/>
      </w:rPr>
      <w:t>שנת פרסום:</w:t>
    </w:r>
    <w:r>
      <w:rPr>
        <w:sz w:val="16"/>
        <w:szCs w:val="16"/>
        <w:rtl/>
      </w:rPr>
      <w:tab/>
      <w:t>התשע"</w:t>
    </w:r>
    <w:r>
      <w:rPr>
        <w:rFonts w:hint="cs"/>
        <w:sz w:val="16"/>
        <w:szCs w:val="16"/>
        <w:rtl/>
      </w:rPr>
      <w:t>ה</w:t>
    </w:r>
    <w:r>
      <w:rPr>
        <w:sz w:val="16"/>
        <w:szCs w:val="16"/>
        <w:rtl/>
      </w:rPr>
      <w:t>-201</w:t>
    </w:r>
    <w:r>
      <w:rPr>
        <w:rFonts w:hint="cs"/>
        <w:sz w:val="16"/>
        <w:szCs w:val="16"/>
        <w:rtl/>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4A0D" w:rsidP="00C34A0D">
    <w:pPr>
      <w:pStyle w:val="Footer"/>
      <w:tabs>
        <w:tab w:val="left" w:pos="1222"/>
      </w:tabs>
      <w:spacing w:line="160" w:lineRule="exact"/>
      <w:ind w:left="1225" w:hanging="1225"/>
      <w:rPr>
        <w:sz w:val="16"/>
        <w:szCs w:val="16"/>
        <w:rtl/>
      </w:rPr>
    </w:pPr>
    <w:r>
      <w:rPr>
        <w:sz w:val="16"/>
        <w:szCs w:val="16"/>
        <w:rtl/>
      </w:rPr>
      <w:t>שם הדוח:</w:t>
    </w:r>
    <w:r>
      <w:rPr>
        <w:sz w:val="16"/>
        <w:szCs w:val="16"/>
        <w:rtl/>
      </w:rPr>
      <w:tab/>
    </w:r>
    <w:r w:rsidRPr="00C34A0D">
      <w:rPr>
        <w:sz w:val="16"/>
        <w:szCs w:val="16"/>
        <w:rtl/>
      </w:rPr>
      <w:t>המכללה האקדמית להנדסה אורט בראודה</w:t>
    </w:r>
    <w:r w:rsidRPr="00C34A0D">
      <w:rPr>
        <w:rFonts w:hint="cs"/>
        <w:sz w:val="16"/>
        <w:szCs w:val="16"/>
        <w:rtl/>
      </w:rPr>
      <w:t xml:space="preserve"> - </w:t>
    </w:r>
    <w:r w:rsidRPr="00C34A0D">
      <w:rPr>
        <w:sz w:val="16"/>
        <w:szCs w:val="16"/>
        <w:rtl/>
      </w:rPr>
      <w:t>היבטים בפעולות אורט בראודה - מכללה אקדמית להנדסה</w:t>
    </w:r>
  </w:p>
  <w:p w:rsidR="005750D3" w:rsidP="005750D3">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65ג</w:t>
    </w:r>
  </w:p>
  <w:p w:rsidR="009718F9" w:rsidP="009718F9">
    <w:pPr>
      <w:pStyle w:val="Footer"/>
      <w:tabs>
        <w:tab w:val="left" w:pos="1222"/>
      </w:tabs>
      <w:spacing w:line="160" w:lineRule="exact"/>
      <w:rPr>
        <w:sz w:val="16"/>
        <w:szCs w:val="16"/>
        <w:rtl/>
      </w:rPr>
    </w:pPr>
    <w:r>
      <w:rPr>
        <w:sz w:val="16"/>
        <w:szCs w:val="16"/>
        <w:rtl/>
      </w:rPr>
      <w:t>שנת פרסום:</w:t>
    </w:r>
    <w:r>
      <w:rPr>
        <w:sz w:val="16"/>
        <w:szCs w:val="16"/>
        <w:rtl/>
      </w:rPr>
      <w:tab/>
      <w:t>התשע"</w:t>
    </w:r>
    <w:r>
      <w:rPr>
        <w:rFonts w:hint="cs"/>
        <w:sz w:val="16"/>
        <w:szCs w:val="16"/>
        <w:rtl/>
      </w:rPr>
      <w:t>ה</w:t>
    </w:r>
    <w:r>
      <w:rPr>
        <w:sz w:val="16"/>
        <w:szCs w:val="16"/>
        <w:rtl/>
      </w:rPr>
      <w:t>-201</w:t>
    </w:r>
    <w:r>
      <w:rPr>
        <w:rFonts w:hint="cs"/>
        <w:sz w:val="16"/>
        <w:szCs w:val="16"/>
        <w:rtl/>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5A6" w:rsidP="00C34A0D">
    <w:pPr>
      <w:pStyle w:val="Footer"/>
      <w:tabs>
        <w:tab w:val="left" w:pos="1222"/>
      </w:tabs>
      <w:spacing w:line="160" w:lineRule="exact"/>
      <w:ind w:left="1225" w:hanging="1225"/>
      <w:rPr>
        <w:sz w:val="16"/>
        <w:szCs w:val="16"/>
        <w:rtl/>
      </w:rPr>
    </w:pPr>
    <w:r>
      <w:rPr>
        <w:sz w:val="16"/>
        <w:szCs w:val="16"/>
        <w:rtl/>
      </w:rPr>
      <w:t>שם הדוח:</w:t>
    </w:r>
    <w:r>
      <w:rPr>
        <w:sz w:val="16"/>
        <w:szCs w:val="16"/>
        <w:rtl/>
      </w:rPr>
      <w:tab/>
    </w:r>
    <w:r w:rsidRPr="00C34A0D" w:rsidR="00C34A0D">
      <w:rPr>
        <w:sz w:val="16"/>
        <w:szCs w:val="16"/>
        <w:rtl/>
      </w:rPr>
      <w:t>המכללה האקדמית להנדסה אורט בראודה</w:t>
    </w:r>
    <w:r w:rsidRPr="00C34A0D" w:rsidR="00C34A0D">
      <w:rPr>
        <w:rFonts w:hint="cs"/>
        <w:sz w:val="16"/>
        <w:szCs w:val="16"/>
        <w:rtl/>
      </w:rPr>
      <w:t xml:space="preserve"> - </w:t>
    </w:r>
    <w:r w:rsidRPr="00C34A0D" w:rsidR="00C34A0D">
      <w:rPr>
        <w:sz w:val="16"/>
        <w:szCs w:val="16"/>
        <w:rtl/>
      </w:rPr>
      <w:t>היבטים בפעולות אורט בראודה - מכללה אקדמית להנדסה</w:t>
    </w:r>
  </w:p>
  <w:p w:rsidR="005750D3" w:rsidP="005750D3">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65ג</w:t>
    </w:r>
  </w:p>
  <w:p w:rsidR="001275A6" w:rsidP="009718F9">
    <w:pPr>
      <w:pStyle w:val="Footer"/>
      <w:tabs>
        <w:tab w:val="left" w:pos="1222"/>
      </w:tabs>
      <w:spacing w:line="160" w:lineRule="exact"/>
      <w:rPr>
        <w:sz w:val="16"/>
        <w:szCs w:val="16"/>
        <w:rtl/>
      </w:rPr>
    </w:pPr>
    <w:r>
      <w:rPr>
        <w:sz w:val="16"/>
        <w:szCs w:val="16"/>
        <w:rtl/>
      </w:rPr>
      <w:t>שנת פרסום:</w:t>
    </w:r>
    <w:r>
      <w:rPr>
        <w:sz w:val="16"/>
        <w:szCs w:val="16"/>
        <w:rtl/>
      </w:rPr>
      <w:tab/>
      <w:t>התשע"</w:t>
    </w:r>
    <w:r>
      <w:rPr>
        <w:rFonts w:hint="cs"/>
        <w:sz w:val="16"/>
        <w:szCs w:val="16"/>
        <w:rtl/>
      </w:rPr>
      <w:t>ה</w:t>
    </w:r>
    <w:r>
      <w:rPr>
        <w:sz w:val="16"/>
        <w:szCs w:val="16"/>
        <w:rtl/>
      </w:rPr>
      <w:t>-201</w:t>
    </w:r>
    <w:r>
      <w:rPr>
        <w:rFonts w:hint="cs"/>
        <w:sz w:val="16"/>
        <w:szCs w:val="16"/>
        <w:rtl/>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740" w:rsidRPr="00847740" w:rsidP="00847740">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E6459">
      <w:pPr>
        <w:spacing w:after="120"/>
        <w:rPr>
          <w:sz w:val="16"/>
          <w:szCs w:val="16"/>
        </w:rPr>
      </w:pPr>
      <w:r>
        <w:rPr>
          <w:sz w:val="16"/>
          <w:szCs w:val="16"/>
          <w:rtl/>
        </w:rPr>
        <w:t>__________________</w:t>
      </w:r>
    </w:p>
  </w:footnote>
  <w:footnote w:type="continuationSeparator" w:id="1">
    <w:p w:rsidR="00AE6459">
      <w:r>
        <w:t>_______________</w:t>
      </w:r>
    </w:p>
  </w:footnote>
  <w:footnote w:id="2">
    <w:p w:rsidR="00D84384" w:rsidRPr="006E6A31" w:rsidP="00847740">
      <w:pPr>
        <w:pStyle w:val="FootnoteText"/>
        <w:keepLines/>
        <w:spacing w:line="200" w:lineRule="exact"/>
        <w:ind w:left="397" w:hanging="397"/>
        <w:jc w:val="both"/>
        <w:rPr>
          <w:rFonts w:cs="FrankRuehl"/>
          <w:sz w:val="18"/>
        </w:rPr>
      </w:pPr>
      <w:r w:rsidRPr="006E6A31">
        <w:rPr>
          <w:rStyle w:val="FootnoteReference"/>
          <w:rFonts w:ascii="FrankRuehl" w:hAnsi="FrankRuehl" w:cs="FrankRuehl"/>
          <w:vertAlign w:val="baseline"/>
        </w:rPr>
        <w:footnoteRef/>
      </w:r>
      <w:r w:rsidRPr="006E6A31">
        <w:rPr>
          <w:rFonts w:cs="FrankRuehl"/>
          <w:sz w:val="18"/>
          <w:rtl/>
        </w:rPr>
        <w:t xml:space="preserve"> </w:t>
      </w:r>
      <w:r w:rsidRPr="006E6A31">
        <w:rPr>
          <w:rFonts w:cs="FrankRuehl" w:hint="cs"/>
          <w:sz w:val="18"/>
          <w:rtl/>
        </w:rPr>
        <w:tab/>
        <w:t>שאלת הגורם שייסד את המכללה נתונה במחלוקת בין אורט ישראל ומל"ג</w:t>
      </w:r>
      <w:r w:rsidR="00847740">
        <w:rPr>
          <w:rFonts w:cs="FrankRuehl" w:hint="cs"/>
          <w:sz w:val="18"/>
          <w:rtl/>
        </w:rPr>
        <w:t>-</w:t>
      </w:r>
      <w:r w:rsidRPr="006E6A31">
        <w:rPr>
          <w:rFonts w:cs="FrankRuehl" w:hint="cs"/>
          <w:sz w:val="18"/>
          <w:rtl/>
        </w:rPr>
        <w:t>ות"ת ורשם העמותות במשרד המשפטים.</w:t>
      </w:r>
    </w:p>
  </w:footnote>
  <w:footnote w:id="3">
    <w:p w:rsidR="00D84384" w:rsidRPr="006E6A31" w:rsidP="006E6A31">
      <w:pPr>
        <w:pStyle w:val="FootnoteText"/>
        <w:keepLines/>
        <w:spacing w:line="200" w:lineRule="exact"/>
        <w:ind w:left="397" w:hanging="397"/>
        <w:jc w:val="both"/>
        <w:rPr>
          <w:rFonts w:cs="FrankRuehl"/>
          <w:sz w:val="18"/>
        </w:rPr>
      </w:pPr>
      <w:r w:rsidRPr="006E6A31">
        <w:rPr>
          <w:rStyle w:val="FootnoteReference"/>
          <w:rFonts w:ascii="FrankRuehl" w:hAnsi="FrankRuehl" w:cs="FrankRuehl"/>
          <w:vertAlign w:val="baseline"/>
        </w:rPr>
        <w:footnoteRef/>
      </w:r>
      <w:r w:rsidRPr="006E6A31">
        <w:rPr>
          <w:rFonts w:cs="FrankRuehl"/>
          <w:sz w:val="18"/>
          <w:rtl/>
        </w:rPr>
        <w:t xml:space="preserve"> </w:t>
      </w:r>
      <w:r w:rsidRPr="006E6A31">
        <w:rPr>
          <w:rFonts w:cs="FrankRuehl" w:hint="cs"/>
          <w:sz w:val="18"/>
          <w:rtl/>
        </w:rPr>
        <w:tab/>
        <w:t>נספח א להנחיות ות"ת - התקנון המצוי של מוסד להשכלה גבוהה המתוקצב על ידי ות"ת. למוסד שאינו מתוקצב נקבע תקנון מצוי כמעט זהה.</w:t>
      </w:r>
    </w:p>
  </w:footnote>
  <w:footnote w:id="4">
    <w:p w:rsidR="00D84384" w:rsidRPr="006E6A31" w:rsidP="006E6A31">
      <w:pPr>
        <w:pStyle w:val="FootnoteText"/>
        <w:keepLines/>
        <w:spacing w:line="200" w:lineRule="exact"/>
        <w:ind w:left="397" w:hanging="397"/>
        <w:jc w:val="both"/>
        <w:rPr>
          <w:rFonts w:cs="FrankRuehl"/>
          <w:sz w:val="18"/>
          <w:rtl/>
        </w:rPr>
      </w:pPr>
      <w:r w:rsidRPr="006E6A31">
        <w:rPr>
          <w:rStyle w:val="FootnoteReference"/>
          <w:rFonts w:ascii="FrankRuehl" w:hAnsi="FrankRuehl" w:cs="FrankRuehl"/>
          <w:vertAlign w:val="baseline"/>
        </w:rPr>
        <w:footnoteRef/>
      </w:r>
      <w:r w:rsidRPr="006E6A31">
        <w:rPr>
          <w:rFonts w:cs="FrankRuehl"/>
          <w:sz w:val="18"/>
          <w:rtl/>
        </w:rPr>
        <w:t xml:space="preserve"> </w:t>
      </w:r>
      <w:r w:rsidRPr="006E6A31">
        <w:rPr>
          <w:rFonts w:cs="FrankRuehl"/>
          <w:sz w:val="18"/>
          <w:rtl/>
        </w:rPr>
        <w:tab/>
      </w:r>
      <w:r w:rsidRPr="006E6A31">
        <w:rPr>
          <w:rFonts w:cs="FrankRuehl" w:hint="cs"/>
          <w:sz w:val="18"/>
          <w:rtl/>
        </w:rPr>
        <w:t xml:space="preserve">מבקר המדינה, </w:t>
      </w:r>
      <w:r w:rsidRPr="006E6A31">
        <w:rPr>
          <w:rFonts w:cs="FrankRuehl" w:hint="cs"/>
          <w:b/>
          <w:bCs/>
          <w:sz w:val="18"/>
          <w:rtl/>
        </w:rPr>
        <w:t>דוח שנתי</w:t>
      </w:r>
      <w:r w:rsidRPr="006E6A31">
        <w:rPr>
          <w:rFonts w:cs="FrankRuehl" w:hint="cs"/>
          <w:sz w:val="18"/>
          <w:rtl/>
        </w:rPr>
        <w:t xml:space="preserve"> 60ב (2010), "שנקר - בית ספר גבוה להנדסה ועיצוב", עמ' 1365.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50D3" w:rsidP="005750D3">
    <w:pPr>
      <w:pStyle w:val="Header"/>
      <w:tabs>
        <w:tab w:val="clear" w:pos="4153"/>
        <w:tab w:val="right" w:pos="6804"/>
        <w:tab w:val="clear" w:pos="8306"/>
      </w:tabs>
      <w:rPr>
        <w:rFonts w:ascii="FrankRuehl" w:hAnsi="FrankRuehl" w:cs="FrankRuehl"/>
        <w:szCs w:val="20"/>
        <w:rtl/>
      </w:rPr>
    </w:pP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847740">
      <w:rPr>
        <w:rFonts w:ascii="FrankRuehl" w:hAnsi="FrankRuehl" w:cs="FrankRuehl"/>
        <w:noProof/>
        <w:szCs w:val="20"/>
        <w:rtl/>
      </w:rPr>
      <w:t>1412</w:t>
    </w:r>
    <w:r>
      <w:rPr>
        <w:rFonts w:ascii="FrankRuehl" w:hAnsi="FrankRuehl" w:cs="FrankRuehl"/>
        <w:szCs w:val="20"/>
      </w:rPr>
      <w:fldChar w:fldCharType="end"/>
    </w:r>
    <w:r>
      <w:rPr>
        <w:rFonts w:ascii="FrankRuehl" w:hAnsi="FrankRuehl" w:cs="FrankRuehl"/>
        <w:szCs w:val="20"/>
        <w:rtl/>
      </w:rPr>
      <w:tab/>
    </w:r>
    <w:r>
      <w:rPr>
        <w:rFonts w:ascii="FrankRuehl" w:hAnsi="FrankRuehl" w:cs="FrankRuehl" w:hint="cs"/>
        <w:szCs w:val="20"/>
        <w:rtl/>
      </w:rPr>
      <w:t>דוח שנתי 65ג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5A6">
    <w:pPr>
      <w:pStyle w:val="Header"/>
      <w:tabs>
        <w:tab w:val="clear" w:pos="4153"/>
        <w:tab w:val="right" w:pos="6804"/>
        <w:tab w:val="clear" w:pos="8306"/>
      </w:tabs>
      <w:rPr>
        <w:rFonts w:ascii="FrankRuehl" w:hAnsi="FrankRuehl" w:cs="FrankRuehl"/>
        <w:szCs w:val="20"/>
        <w:rtl/>
      </w:rPr>
    </w:pPr>
    <w:r w:rsidRPr="00C34A0D">
      <w:rPr>
        <w:rFonts w:ascii="FrankRuehl" w:hAnsi="FrankRuehl" w:cs="FrankRuehl"/>
        <w:noProof/>
        <w:szCs w:val="20"/>
        <w:rtl/>
      </w:rPr>
      <w:t>המכללה האקדמית להנדסה אורט בראודה</w:t>
    </w: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847740">
      <w:rPr>
        <w:rFonts w:ascii="FrankRuehl" w:hAnsi="FrankRuehl" w:cs="FrankRuehl"/>
        <w:noProof/>
        <w:szCs w:val="20"/>
        <w:rtl/>
      </w:rPr>
      <w:t>1413</w:t>
    </w:r>
    <w:r>
      <w:rPr>
        <w:rFonts w:ascii="FrankRuehl" w:hAnsi="FrankRuehl" w:cs="FrankRuehl"/>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5A6">
    <w:pPr>
      <w:pStyle w:val="Header"/>
      <w:tabs>
        <w:tab w:val="clear" w:pos="4153"/>
        <w:tab w:val="right" w:pos="6804"/>
        <w:tab w:val="clear" w:pos="8306"/>
      </w:tabs>
      <w:rPr>
        <w:rFonts w:ascii="FrankRuehl" w:hAnsi="FrankRuehl" w:cs="FrankRuehl"/>
        <w:szCs w:val="20"/>
        <w:rtl/>
      </w:rPr>
    </w:pP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847740">
      <w:rPr>
        <w:rFonts w:ascii="FrankRuehl" w:hAnsi="FrankRuehl" w:cs="FrankRuehl"/>
        <w:noProof/>
        <w:szCs w:val="20"/>
        <w:rtl/>
      </w:rPr>
      <w:t>1393</w:t>
    </w:r>
    <w:r>
      <w:rPr>
        <w:rFonts w:ascii="FrankRuehl" w:hAnsi="FrankRuehl" w:cs="FrankRuehl"/>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740" w:rsidRPr="00847740" w:rsidP="00847740">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D"/>
    <w:multiLevelType w:val="singleLevel"/>
    <w:tmpl w:val="E4701908"/>
    <w:lvl w:ilvl="0">
      <w:start w:val="1"/>
      <w:numFmt w:val="decimal"/>
      <w:lvlText w:val="%1."/>
      <w:lvlJc w:val="left"/>
      <w:pPr>
        <w:tabs>
          <w:tab w:val="num" w:pos="1440"/>
        </w:tabs>
        <w:ind w:left="1440" w:right="1440" w:hanging="360"/>
      </w:pPr>
    </w:lvl>
  </w:abstractNum>
  <w:abstractNum w:abstractNumId="1">
    <w:nsid w:val="0496198D"/>
    <w:multiLevelType w:val="hybridMultilevel"/>
    <w:tmpl w:val="53D43EF8"/>
    <w:lvl w:ilvl="0">
      <w:start w:val="1"/>
      <w:numFmt w:val="decimal"/>
      <w:lvlText w:val="%1."/>
      <w:lvlJc w:val="left"/>
      <w:pPr>
        <w:ind w:left="720" w:hanging="360"/>
      </w:pPr>
    </w:lvl>
    <w:lvl w:ilvl="1">
      <w:start w:val="1"/>
      <w:numFmt w:val="hebrew1"/>
      <w:lvlText w:val="%2."/>
      <w:lvlJc w:val="center"/>
      <w:pPr>
        <w:ind w:left="1440" w:hanging="360"/>
      </w:pPr>
    </w:lvl>
    <w:lvl w:ilvl="2">
      <w:start w:val="1"/>
      <w:numFmt w:val="hebrew1"/>
      <w:lvlText w:val="%3."/>
      <w:lvlJc w:val="center"/>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303C6E"/>
    <w:multiLevelType w:val="multilevel"/>
    <w:tmpl w:val="08ECA28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
    <w:nsid w:val="176B1D83"/>
    <w:multiLevelType w:val="multilevel"/>
    <w:tmpl w:val="08ECA28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
    <w:nsid w:val="22E73C9C"/>
    <w:multiLevelType w:val="multilevel"/>
    <w:tmpl w:val="08ECA28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5">
    <w:nsid w:val="2F7A1793"/>
    <w:multiLevelType w:val="hybridMultilevel"/>
    <w:tmpl w:val="213A15B2"/>
    <w:lvl w:ilvl="0">
      <w:start w:val="1"/>
      <w:numFmt w:val="hebrew1"/>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1303304"/>
    <w:multiLevelType w:val="hybridMultilevel"/>
    <w:tmpl w:val="AEF221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4276955"/>
    <w:multiLevelType w:val="hybridMultilevel"/>
    <w:tmpl w:val="B36E1F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443390D"/>
    <w:multiLevelType w:val="singleLevel"/>
    <w:tmpl w:val="A07AD338"/>
    <w:lvl w:ilvl="0">
      <w:start w:val="1"/>
      <w:numFmt w:val="upperRoman"/>
      <w:lvlText w:val="%1."/>
      <w:lvlJc w:val="center"/>
      <w:pPr>
        <w:tabs>
          <w:tab w:val="num" w:pos="648"/>
        </w:tabs>
        <w:ind w:left="648" w:right="648" w:hanging="360"/>
      </w:pPr>
    </w:lvl>
  </w:abstractNum>
  <w:abstractNum w:abstractNumId="9">
    <w:nsid w:val="3FD638CD"/>
    <w:multiLevelType w:val="hybridMultilevel"/>
    <w:tmpl w:val="7B38B6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FFC6428"/>
    <w:multiLevelType w:val="hybridMultilevel"/>
    <w:tmpl w:val="1CD22A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13561E6"/>
    <w:multiLevelType w:val="singleLevel"/>
    <w:tmpl w:val="5678B488"/>
    <w:lvl w:ilvl="0">
      <w:start w:val="1"/>
      <w:numFmt w:val="decimal"/>
      <w:lvlText w:val="%1."/>
      <w:lvlJc w:val="left"/>
      <w:pPr>
        <w:tabs>
          <w:tab w:val="num" w:pos="360"/>
        </w:tabs>
        <w:ind w:left="360" w:right="360" w:hanging="360"/>
      </w:pPr>
      <w:rPr>
        <w:rFonts w:hint="default"/>
        <w:sz w:val="28"/>
      </w:rPr>
    </w:lvl>
  </w:abstractNum>
  <w:abstractNum w:abstractNumId="12">
    <w:nsid w:val="430552EE"/>
    <w:multiLevelType w:val="hybridMultilevel"/>
    <w:tmpl w:val="60F614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6F4B6E"/>
    <w:multiLevelType w:val="hybridMultilevel"/>
    <w:tmpl w:val="9DD0BBF6"/>
    <w:lvl w:ilvl="0">
      <w:start w:val="1"/>
      <w:numFmt w:val="hebrew1"/>
      <w:lvlText w:val="%1."/>
      <w:lvlJc w:val="center"/>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6DF0FAA"/>
    <w:multiLevelType w:val="hybridMultilevel"/>
    <w:tmpl w:val="3A2C23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5403117"/>
    <w:multiLevelType w:val="hybridMultilevel"/>
    <w:tmpl w:val="D8A81D96"/>
    <w:lvl w:ilvl="0">
      <w:start w:val="1"/>
      <w:numFmt w:val="decimal"/>
      <w:lvlText w:val="%1."/>
      <w:lvlJc w:val="left"/>
      <w:pPr>
        <w:tabs>
          <w:tab w:val="num" w:pos="720"/>
        </w:tabs>
        <w:ind w:left="720" w:right="720" w:hanging="360"/>
      </w:p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6">
    <w:nsid w:val="6302218C"/>
    <w:multiLevelType w:val="multilevel"/>
    <w:tmpl w:val="08ECA28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7">
    <w:nsid w:val="67BF5139"/>
    <w:multiLevelType w:val="multilevel"/>
    <w:tmpl w:val="DC6C961C"/>
    <w:lvl w:ilvl="0">
      <w:start w:val="1"/>
      <w:numFmt w:val="decimal"/>
      <w:pStyle w:val="a6"/>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18">
    <w:nsid w:val="6A1C7FB5"/>
    <w:multiLevelType w:val="singleLevel"/>
    <w:tmpl w:val="CB646ABA"/>
    <w:lvl w:ilvl="0">
      <w:start w:val="1"/>
      <w:numFmt w:val="hebrew1"/>
      <w:lvlText w:val="%1."/>
      <w:lvlJc w:val="center"/>
      <w:pPr>
        <w:tabs>
          <w:tab w:val="num" w:pos="797"/>
        </w:tabs>
        <w:ind w:left="797" w:right="797" w:hanging="360"/>
      </w:pPr>
    </w:lvl>
  </w:abstractNum>
  <w:abstractNum w:abstractNumId="19">
    <w:nsid w:val="6D1B7DBB"/>
    <w:multiLevelType w:val="hybridMultilevel"/>
    <w:tmpl w:val="DF240F68"/>
    <w:lvl w:ilvl="0">
      <w:start w:val="1"/>
      <w:numFmt w:val="hebrew1"/>
      <w:lvlText w:val="(%1)"/>
      <w:lvlJc w:val="left"/>
      <w:pPr>
        <w:ind w:left="870" w:hanging="360"/>
      </w:pPr>
      <w:rPr>
        <w:rFonts w:hint="default"/>
      </w:rPr>
    </w:lvl>
    <w:lvl w:ilvl="1" w:tentative="1">
      <w:start w:val="1"/>
      <w:numFmt w:val="lowerLetter"/>
      <w:lvlText w:val="%2."/>
      <w:lvlJc w:val="left"/>
      <w:pPr>
        <w:ind w:left="1590" w:hanging="360"/>
      </w:pPr>
    </w:lvl>
    <w:lvl w:ilvl="2" w:tentative="1">
      <w:start w:val="1"/>
      <w:numFmt w:val="lowerRoman"/>
      <w:lvlText w:val="%3."/>
      <w:lvlJc w:val="right"/>
      <w:pPr>
        <w:ind w:left="2310" w:hanging="180"/>
      </w:pPr>
    </w:lvl>
    <w:lvl w:ilvl="3" w:tentative="1">
      <w:start w:val="1"/>
      <w:numFmt w:val="decimal"/>
      <w:lvlText w:val="%4."/>
      <w:lvlJc w:val="left"/>
      <w:pPr>
        <w:ind w:left="3030" w:hanging="360"/>
      </w:pPr>
    </w:lvl>
    <w:lvl w:ilvl="4" w:tentative="1">
      <w:start w:val="1"/>
      <w:numFmt w:val="lowerLetter"/>
      <w:lvlText w:val="%5."/>
      <w:lvlJc w:val="left"/>
      <w:pPr>
        <w:ind w:left="3750" w:hanging="360"/>
      </w:pPr>
    </w:lvl>
    <w:lvl w:ilvl="5" w:tentative="1">
      <w:start w:val="1"/>
      <w:numFmt w:val="lowerRoman"/>
      <w:lvlText w:val="%6."/>
      <w:lvlJc w:val="right"/>
      <w:pPr>
        <w:ind w:left="4470" w:hanging="180"/>
      </w:pPr>
    </w:lvl>
    <w:lvl w:ilvl="6" w:tentative="1">
      <w:start w:val="1"/>
      <w:numFmt w:val="decimal"/>
      <w:lvlText w:val="%7."/>
      <w:lvlJc w:val="left"/>
      <w:pPr>
        <w:ind w:left="5190" w:hanging="360"/>
      </w:pPr>
    </w:lvl>
    <w:lvl w:ilvl="7" w:tentative="1">
      <w:start w:val="1"/>
      <w:numFmt w:val="lowerLetter"/>
      <w:lvlText w:val="%8."/>
      <w:lvlJc w:val="left"/>
      <w:pPr>
        <w:ind w:left="5910" w:hanging="360"/>
      </w:pPr>
    </w:lvl>
    <w:lvl w:ilvl="8" w:tentative="1">
      <w:start w:val="1"/>
      <w:numFmt w:val="lowerRoman"/>
      <w:lvlText w:val="%9."/>
      <w:lvlJc w:val="right"/>
      <w:pPr>
        <w:ind w:left="6630" w:hanging="180"/>
      </w:pPr>
    </w:lvl>
  </w:abstractNum>
  <w:abstractNum w:abstractNumId="20">
    <w:nsid w:val="72AF63C0"/>
    <w:multiLevelType w:val="hybridMultilevel"/>
    <w:tmpl w:val="503A15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AA1426C"/>
    <w:multiLevelType w:val="hybridMultilevel"/>
    <w:tmpl w:val="E9260C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C757186"/>
    <w:multiLevelType w:val="hybridMultilevel"/>
    <w:tmpl w:val="E3781540"/>
    <w:lvl w:ilvl="0">
      <w:start w:val="1"/>
      <w:numFmt w:val="decimal"/>
      <w:lvlText w:val="%1."/>
      <w:lvlJc w:val="left"/>
      <w:pPr>
        <w:ind w:left="510" w:hanging="360"/>
      </w:pPr>
      <w:rPr>
        <w:rFonts w:hint="default"/>
      </w:rPr>
    </w:lvl>
    <w:lvl w:ilvl="1" w:tentative="1">
      <w:start w:val="1"/>
      <w:numFmt w:val="lowerLetter"/>
      <w:lvlText w:val="%2."/>
      <w:lvlJc w:val="left"/>
      <w:pPr>
        <w:ind w:left="1230" w:hanging="360"/>
      </w:pPr>
    </w:lvl>
    <w:lvl w:ilvl="2" w:tentative="1">
      <w:start w:val="1"/>
      <w:numFmt w:val="lowerRoman"/>
      <w:lvlText w:val="%3."/>
      <w:lvlJc w:val="right"/>
      <w:pPr>
        <w:ind w:left="1950" w:hanging="180"/>
      </w:pPr>
    </w:lvl>
    <w:lvl w:ilvl="3" w:tentative="1">
      <w:start w:val="1"/>
      <w:numFmt w:val="decimal"/>
      <w:lvlText w:val="%4."/>
      <w:lvlJc w:val="left"/>
      <w:pPr>
        <w:ind w:left="2670" w:hanging="360"/>
      </w:pPr>
    </w:lvl>
    <w:lvl w:ilvl="4" w:tentative="1">
      <w:start w:val="1"/>
      <w:numFmt w:val="lowerLetter"/>
      <w:lvlText w:val="%5."/>
      <w:lvlJc w:val="left"/>
      <w:pPr>
        <w:ind w:left="3390" w:hanging="360"/>
      </w:pPr>
    </w:lvl>
    <w:lvl w:ilvl="5" w:tentative="1">
      <w:start w:val="1"/>
      <w:numFmt w:val="lowerRoman"/>
      <w:lvlText w:val="%6."/>
      <w:lvlJc w:val="right"/>
      <w:pPr>
        <w:ind w:left="4110" w:hanging="180"/>
      </w:pPr>
    </w:lvl>
    <w:lvl w:ilvl="6" w:tentative="1">
      <w:start w:val="1"/>
      <w:numFmt w:val="decimal"/>
      <w:lvlText w:val="%7."/>
      <w:lvlJc w:val="left"/>
      <w:pPr>
        <w:ind w:left="4830" w:hanging="360"/>
      </w:pPr>
    </w:lvl>
    <w:lvl w:ilvl="7" w:tentative="1">
      <w:start w:val="1"/>
      <w:numFmt w:val="lowerLetter"/>
      <w:lvlText w:val="%8."/>
      <w:lvlJc w:val="left"/>
      <w:pPr>
        <w:ind w:left="5550" w:hanging="360"/>
      </w:pPr>
    </w:lvl>
    <w:lvl w:ilvl="8" w:tentative="1">
      <w:start w:val="1"/>
      <w:numFmt w:val="lowerRoman"/>
      <w:lvlText w:val="%9."/>
      <w:lvlJc w:val="right"/>
      <w:pPr>
        <w:ind w:left="6270" w:hanging="180"/>
      </w:pPr>
    </w:lvl>
  </w:abstractNum>
  <w:num w:numId="1">
    <w:abstractNumId w:val="17"/>
  </w:num>
  <w:num w:numId="2">
    <w:abstractNumId w:val="10"/>
  </w:num>
  <w:num w:numId="3">
    <w:abstractNumId w:val="9"/>
  </w:num>
  <w:num w:numId="4">
    <w:abstractNumId w:val="22"/>
  </w:num>
  <w:num w:numId="5">
    <w:abstractNumId w:val="19"/>
  </w:num>
  <w:num w:numId="6">
    <w:abstractNumId w:val="11"/>
  </w:num>
  <w:num w:numId="7">
    <w:abstractNumId w:val="8"/>
  </w:num>
  <w:num w:numId="8">
    <w:abstractNumId w:val="18"/>
  </w:num>
  <w:num w:numId="9">
    <w:abstractNumId w:val="15"/>
  </w:num>
  <w:num w:numId="10">
    <w:abstractNumId w:val="0"/>
  </w:num>
  <w:num w:numId="11">
    <w:abstractNumId w:val="13"/>
  </w:num>
  <w:num w:numId="12">
    <w:abstractNumId w:val="6"/>
  </w:num>
  <w:num w:numId="13">
    <w:abstractNumId w:val="21"/>
  </w:num>
  <w:num w:numId="14">
    <w:abstractNumId w:val="12"/>
  </w:num>
  <w:num w:numId="15">
    <w:abstractNumId w:val="14"/>
  </w:num>
  <w:num w:numId="16">
    <w:abstractNumId w:val="7"/>
  </w:num>
  <w:num w:numId="17">
    <w:abstractNumId w:val="5"/>
  </w:num>
  <w:num w:numId="18">
    <w:abstractNumId w:val="1"/>
  </w:num>
  <w:num w:numId="19">
    <w:abstractNumId w:val="16"/>
  </w:num>
  <w:num w:numId="20">
    <w:abstractNumId w:val="20"/>
  </w:num>
  <w:num w:numId="21">
    <w:abstractNumId w:val="3"/>
  </w:num>
  <w:num w:numId="22">
    <w:abstractNumId w:val="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TrackMoves/>
  <w:defaultTabStop w:val="340"/>
  <w:evenAndOddHeaders/>
  <w:drawingGridHorizontalSpacing w:val="72"/>
  <w:drawingGridVerticalSpacing w:val="98"/>
  <w:displayHorizontalDrawingGridEvery w:val="2"/>
  <w:displayVerticalDrawingGridEvery w:val="2"/>
  <w:noPunctuationKerning/>
  <w:characterSpacingControl w:val="doNotCompress"/>
  <w:footnotePr>
    <w:numRestart w:val="eachSect"/>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78"/>
    <w:rsid w:val="00047C24"/>
    <w:rsid w:val="00047EF5"/>
    <w:rsid w:val="00064B8D"/>
    <w:rsid w:val="000D5437"/>
    <w:rsid w:val="0012463D"/>
    <w:rsid w:val="001275A6"/>
    <w:rsid w:val="00150439"/>
    <w:rsid w:val="00175C96"/>
    <w:rsid w:val="00375146"/>
    <w:rsid w:val="00396B9B"/>
    <w:rsid w:val="003A50D1"/>
    <w:rsid w:val="00434D5B"/>
    <w:rsid w:val="004B13D5"/>
    <w:rsid w:val="00550646"/>
    <w:rsid w:val="005707DE"/>
    <w:rsid w:val="005750D3"/>
    <w:rsid w:val="005A0EA1"/>
    <w:rsid w:val="005F77BC"/>
    <w:rsid w:val="006A5B72"/>
    <w:rsid w:val="006E6A31"/>
    <w:rsid w:val="00766E9D"/>
    <w:rsid w:val="00847740"/>
    <w:rsid w:val="00853CD3"/>
    <w:rsid w:val="00860660"/>
    <w:rsid w:val="00923EBA"/>
    <w:rsid w:val="009718F9"/>
    <w:rsid w:val="00A15B63"/>
    <w:rsid w:val="00A37BD3"/>
    <w:rsid w:val="00AE6459"/>
    <w:rsid w:val="00BE5622"/>
    <w:rsid w:val="00BF4C3B"/>
    <w:rsid w:val="00C34A0D"/>
    <w:rsid w:val="00C8241F"/>
    <w:rsid w:val="00CA5D2E"/>
    <w:rsid w:val="00D76322"/>
    <w:rsid w:val="00D84384"/>
    <w:rsid w:val="00DB52FA"/>
    <w:rsid w:val="00DC1ABA"/>
    <w:rsid w:val="00E44678"/>
    <w:rsid w:val="00F84BB8"/>
    <w:rsid w:val="00FA7760"/>
  </w:rsids>
  <w:docVars>
    <w:docVar w:name="sivug" w:val="0"/>
    <w:docVar w:name="space" w:val="-1"/>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 w:unhideWhenUsed="0" w:qFormat="1"/>
    <w:lsdException w:name="heading 8" w:semiHidden="0" w:uiPriority="1"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link w:val="Heading1Char"/>
    <w:uiPriority w:val="1"/>
    <w:qFormat/>
    <w:locked/>
    <w:pPr>
      <w:keepNext/>
      <w:widowControl w:val="0"/>
      <w:spacing w:line="700" w:lineRule="atLeast"/>
      <w:jc w:val="center"/>
      <w:outlineLvl w:val="0"/>
    </w:pPr>
    <w:rPr>
      <w:b/>
      <w:bCs/>
      <w:sz w:val="56"/>
      <w:szCs w:val="56"/>
      <w:lang w:eastAsia="he-IL"/>
    </w:rPr>
  </w:style>
  <w:style w:type="paragraph" w:styleId="Heading2">
    <w:name w:val="heading 2"/>
    <w:basedOn w:val="Normal"/>
    <w:next w:val="Normal"/>
    <w:link w:val="Heading2Char"/>
    <w:uiPriority w:val="1"/>
    <w:qFormat/>
    <w:locked/>
    <w:pPr>
      <w:keepNext/>
      <w:spacing w:line="360" w:lineRule="exact"/>
      <w:ind w:left="1293"/>
      <w:outlineLvl w:val="1"/>
    </w:pPr>
    <w:rPr>
      <w:sz w:val="32"/>
      <w:szCs w:val="32"/>
    </w:rPr>
  </w:style>
  <w:style w:type="paragraph" w:styleId="Heading3">
    <w:name w:val="heading 3"/>
    <w:basedOn w:val="Normal"/>
    <w:next w:val="Normal"/>
    <w:link w:val="Heading3Char"/>
    <w:uiPriority w:val="1"/>
    <w:qFormat/>
    <w:locked/>
    <w:pPr>
      <w:keepNext/>
      <w:widowControl w:val="0"/>
      <w:spacing w:line="312" w:lineRule="auto"/>
      <w:jc w:val="both"/>
      <w:outlineLvl w:val="2"/>
    </w:pPr>
    <w:rPr>
      <w:b/>
      <w:bCs/>
      <w:sz w:val="38"/>
      <w:szCs w:val="36"/>
      <w:lang w:eastAsia="he-IL"/>
    </w:rPr>
  </w:style>
  <w:style w:type="paragraph" w:styleId="Heading4">
    <w:name w:val="heading 4"/>
    <w:basedOn w:val="Normal"/>
    <w:next w:val="Normal"/>
    <w:link w:val="Heading4Char"/>
    <w:uiPriority w:val="1"/>
    <w:qFormat/>
    <w:locked/>
    <w:pPr>
      <w:widowControl w:val="0"/>
      <w:spacing w:before="100" w:beforeAutospacing="1" w:line="264" w:lineRule="auto"/>
      <w:outlineLvl w:val="3"/>
    </w:pPr>
    <w:rPr>
      <w:b/>
      <w:bCs/>
      <w:sz w:val="22"/>
      <w:szCs w:val="26"/>
      <w:lang w:eastAsia="he-IL"/>
    </w:rPr>
  </w:style>
  <w:style w:type="paragraph" w:styleId="Heading5">
    <w:name w:val="heading 5"/>
    <w:basedOn w:val="Normal"/>
    <w:next w:val="Normal"/>
    <w:link w:val="Heading5Char"/>
    <w:uiPriority w:val="1"/>
    <w:qFormat/>
    <w:locked/>
    <w:pPr>
      <w:keepNext/>
      <w:spacing w:after="120" w:line="360" w:lineRule="exact"/>
      <w:ind w:left="3649"/>
      <w:outlineLvl w:val="4"/>
    </w:pPr>
    <w:rPr>
      <w:b/>
      <w:bCs/>
      <w:sz w:val="32"/>
      <w:szCs w:val="32"/>
      <w:lang w:eastAsia="he-IL"/>
    </w:rPr>
  </w:style>
  <w:style w:type="paragraph" w:styleId="Heading6">
    <w:name w:val="heading 6"/>
    <w:basedOn w:val="Normal"/>
    <w:next w:val="Normal"/>
    <w:link w:val="Heading6Char"/>
    <w:uiPriority w:val="1"/>
    <w:qFormat/>
    <w:locked/>
    <w:pPr>
      <w:keepNext/>
      <w:spacing w:before="60" w:after="60" w:line="220" w:lineRule="exact"/>
      <w:jc w:val="right"/>
      <w:outlineLvl w:val="5"/>
    </w:pPr>
    <w:rPr>
      <w:rFonts w:cs="FrankRuehl"/>
      <w:b/>
      <w:bCs/>
      <w:sz w:val="22"/>
      <w:szCs w:val="22"/>
    </w:rPr>
  </w:style>
  <w:style w:type="paragraph" w:styleId="Heading7">
    <w:name w:val="heading 7"/>
    <w:basedOn w:val="Normal"/>
    <w:next w:val="Normal"/>
    <w:link w:val="Heading7Char"/>
    <w:uiPriority w:val="1"/>
    <w:qFormat/>
    <w:locked/>
    <w:pPr>
      <w:keepNext/>
      <w:widowControl w:val="0"/>
      <w:spacing w:before="120" w:after="120" w:line="312" w:lineRule="auto"/>
      <w:jc w:val="center"/>
      <w:outlineLvl w:val="6"/>
    </w:pPr>
    <w:rPr>
      <w:sz w:val="36"/>
      <w:szCs w:val="36"/>
      <w:lang w:eastAsia="he-IL"/>
    </w:rPr>
  </w:style>
  <w:style w:type="paragraph" w:styleId="Heading8">
    <w:name w:val="heading 8"/>
    <w:basedOn w:val="Normal"/>
    <w:next w:val="Normal"/>
    <w:link w:val="Heading8Char"/>
    <w:uiPriority w:val="1"/>
    <w:qFormat/>
    <w:locked/>
    <w:pPr>
      <w:keepNext/>
      <w:snapToGrid w:val="0"/>
      <w:spacing w:after="120" w:line="240" w:lineRule="auto"/>
      <w:ind w:left="153" w:firstLine="567"/>
      <w:jc w:val="both"/>
      <w:outlineLvl w:val="7"/>
    </w:pPr>
    <w:rPr>
      <w:b/>
      <w:bCs/>
      <w:sz w:val="36"/>
      <w:szCs w:val="36"/>
      <w:lang w:eastAsia="he-IL"/>
    </w:rPr>
  </w:style>
  <w:style w:type="paragraph" w:styleId="Heading9">
    <w:name w:val="heading 9"/>
    <w:basedOn w:val="Normal"/>
    <w:next w:val="Normal"/>
    <w:qFormat/>
    <w:locked/>
    <w:pPr>
      <w:keepNext/>
      <w:spacing w:before="40" w:after="40" w:line="240" w:lineRule="auto"/>
      <w:jc w:val="center"/>
      <w:outlineLvl w:val="8"/>
    </w:pPr>
    <w:rPr>
      <w:noProof/>
      <w:sz w:val="4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locked/>
    <w:rPr>
      <w:rFonts w:ascii="Cambria" w:hAnsi="Cambria" w:cs="Times New Roman"/>
      <w:b/>
      <w:bCs/>
      <w:kern w:val="32"/>
      <w:sz w:val="32"/>
      <w:szCs w:val="32"/>
    </w:rPr>
  </w:style>
  <w:style w:type="character" w:customStyle="1" w:styleId="2">
    <w:name w:val="כותרת 2 תו"/>
    <w:locked/>
    <w:rPr>
      <w:rFonts w:ascii="Cambria" w:hAnsi="Cambria" w:cs="Times New Roman"/>
      <w:b/>
      <w:bCs/>
      <w:i/>
      <w:iCs/>
      <w:sz w:val="28"/>
      <w:szCs w:val="28"/>
    </w:rPr>
  </w:style>
  <w:style w:type="character" w:customStyle="1" w:styleId="3">
    <w:name w:val="כותרת 3 תו"/>
    <w:locked/>
    <w:rPr>
      <w:rFonts w:ascii="Cambria" w:hAnsi="Cambria" w:cs="Times New Roman"/>
      <w:b/>
      <w:bCs/>
      <w:sz w:val="26"/>
      <w:szCs w:val="26"/>
    </w:rPr>
  </w:style>
  <w:style w:type="character" w:customStyle="1" w:styleId="4">
    <w:name w:val="כותרת 4 תו"/>
    <w:locked/>
    <w:rPr>
      <w:rFonts w:ascii="Calibri" w:hAnsi="Calibri" w:cs="Arial"/>
      <w:b/>
      <w:bCs/>
      <w:sz w:val="28"/>
      <w:szCs w:val="28"/>
    </w:rPr>
  </w:style>
  <w:style w:type="character" w:customStyle="1" w:styleId="5">
    <w:name w:val="כותרת 5 תו"/>
    <w:locked/>
    <w:rPr>
      <w:rFonts w:ascii="Calibri" w:hAnsi="Calibri" w:cs="Arial"/>
      <w:b/>
      <w:bCs/>
      <w:i/>
      <w:iCs/>
      <w:sz w:val="26"/>
      <w:szCs w:val="26"/>
    </w:rPr>
  </w:style>
  <w:style w:type="character" w:customStyle="1" w:styleId="6">
    <w:name w:val="כותרת 6 תו"/>
    <w:locked/>
    <w:rPr>
      <w:rFonts w:ascii="Calibri" w:hAnsi="Calibri" w:cs="Arial"/>
      <w:b/>
      <w:bCs/>
    </w:rPr>
  </w:style>
  <w:style w:type="character" w:customStyle="1" w:styleId="7">
    <w:name w:val="כותרת 7 תו"/>
    <w:locked/>
    <w:rPr>
      <w:rFonts w:ascii="Calibri" w:hAnsi="Calibri" w:cs="Arial"/>
      <w:sz w:val="24"/>
      <w:szCs w:val="24"/>
    </w:rPr>
  </w:style>
  <w:style w:type="character" w:customStyle="1" w:styleId="8">
    <w:name w:val="כותרת 8 תו"/>
    <w:locked/>
    <w:rPr>
      <w:rFonts w:ascii="Calibri" w:hAnsi="Calibri" w:cs="Arial"/>
      <w:i/>
      <w:iCs/>
      <w:sz w:val="24"/>
      <w:szCs w:val="24"/>
    </w:rPr>
  </w:style>
  <w:style w:type="character" w:customStyle="1" w:styleId="9">
    <w:name w:val="כותרת 9 תו"/>
    <w:locked/>
    <w:rPr>
      <w:rFonts w:ascii="Cambria" w:hAnsi="Cambria" w:cs="Times New Roman"/>
    </w:rPr>
  </w:style>
  <w:style w:type="paragraph" w:styleId="Title">
    <w:name w:val="Title"/>
    <w:basedOn w:val="Normal"/>
    <w:link w:val="TitleChar"/>
    <w:qFormat/>
    <w:locked/>
    <w:pPr>
      <w:jc w:val="center"/>
    </w:pPr>
    <w:rPr>
      <w:b/>
      <w:bCs/>
      <w:u w:val="single"/>
    </w:rPr>
  </w:style>
  <w:style w:type="character" w:customStyle="1" w:styleId="a">
    <w:name w:val="כותרת טקסט תו"/>
    <w:locked/>
    <w:rPr>
      <w:rFonts w:ascii="Cambria" w:hAnsi="Cambria" w:cs="Times New Roman"/>
      <w:b/>
      <w:bCs/>
      <w:kern w:val="28"/>
      <w:sz w:val="32"/>
      <w:szCs w:val="32"/>
    </w:rPr>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30">
    <w:name w:val="כותרת 3_0"/>
    <w:basedOn w:val="Normal"/>
    <w:next w:val="Normal"/>
    <w:pPr>
      <w:spacing w:before="100" w:beforeAutospacing="1" w:line="288" w:lineRule="auto"/>
      <w:outlineLvl w:val="2"/>
    </w:pPr>
    <w:rPr>
      <w:b/>
      <w:bCs/>
      <w:szCs w:val="28"/>
      <w:u w:val="single"/>
    </w:rPr>
  </w:style>
  <w:style w:type="paragraph" w:customStyle="1" w:styleId="40">
    <w:name w:val="כותרת 4_0"/>
    <w:basedOn w:val="Normal"/>
    <w:next w:val="Normal"/>
    <w:pPr>
      <w:spacing w:before="100" w:beforeAutospacing="1" w:line="264" w:lineRule="auto"/>
      <w:outlineLvl w:val="3"/>
    </w:pPr>
    <w:rPr>
      <w:b/>
      <w:bCs/>
      <w:sz w:val="22"/>
      <w:szCs w:val="26"/>
    </w:rPr>
  </w:style>
  <w:style w:type="paragraph" w:customStyle="1" w:styleId="a0">
    <w:name w:val="נבנצלים"/>
    <w:basedOn w:val="Normal"/>
    <w:next w:val="Normal"/>
    <w:pPr>
      <w:widowControl w:val="0"/>
      <w:spacing w:line="269" w:lineRule="auto"/>
      <w:ind w:left="-567"/>
      <w:jc w:val="both"/>
    </w:pPr>
    <w:rPr>
      <w:sz w:val="20"/>
      <w:szCs w:val="20"/>
      <w:lang w:eastAsia="he-IL"/>
    </w:rPr>
  </w:style>
  <w:style w:type="paragraph" w:styleId="BodyText">
    <w:name w:val="Body Text"/>
    <w:basedOn w:val="Normal"/>
    <w:link w:val="BodyTextChar"/>
    <w:pPr>
      <w:spacing w:before="180" w:after="120" w:line="230" w:lineRule="exact"/>
      <w:jc w:val="both"/>
    </w:pPr>
    <w:rPr>
      <w:rFonts w:cs="FrankRuehl"/>
      <w:sz w:val="22"/>
      <w:szCs w:val="22"/>
    </w:rPr>
  </w:style>
  <w:style w:type="character" w:customStyle="1" w:styleId="a1">
    <w:name w:val="גוף טקסט תו"/>
    <w:semiHidden/>
    <w:locked/>
    <w:rPr>
      <w:rFonts w:cs="David"/>
      <w:sz w:val="24"/>
      <w:szCs w:val="24"/>
      <w:lang w:bidi="he-IL"/>
    </w:rPr>
  </w:style>
  <w:style w:type="paragraph" w:styleId="BodyText2">
    <w:name w:val="Body Text 2"/>
    <w:basedOn w:val="Normal"/>
    <w:link w:val="BodyText2Char"/>
    <w:pPr>
      <w:widowControl w:val="0"/>
      <w:spacing w:line="312" w:lineRule="auto"/>
      <w:ind w:right="567"/>
      <w:jc w:val="both"/>
    </w:pPr>
    <w:rPr>
      <w:rFonts w:cs="FrankRuehl"/>
      <w:lang w:eastAsia="he-IL"/>
    </w:rPr>
  </w:style>
  <w:style w:type="character" w:customStyle="1" w:styleId="20">
    <w:name w:val="גוף טקסט 2 תו"/>
    <w:semiHidden/>
    <w:locked/>
    <w:rPr>
      <w:rFonts w:cs="David"/>
      <w:sz w:val="24"/>
      <w:szCs w:val="24"/>
      <w:lang w:bidi="he-IL"/>
    </w:rPr>
  </w:style>
  <w:style w:type="paragraph" w:styleId="Header">
    <w:name w:val="header"/>
    <w:basedOn w:val="Normal"/>
    <w:link w:val="HeaderChar"/>
    <w:pPr>
      <w:tabs>
        <w:tab w:val="center" w:pos="4153"/>
        <w:tab w:val="right" w:pos="8306"/>
      </w:tabs>
    </w:pPr>
  </w:style>
  <w:style w:type="character" w:customStyle="1" w:styleId="a2">
    <w:name w:val="כותרת עליונה תו"/>
    <w:locked/>
    <w:rPr>
      <w:rFonts w:cs="David"/>
      <w:sz w:val="24"/>
      <w:szCs w:val="24"/>
      <w:lang w:bidi="he-IL"/>
    </w:rPr>
  </w:style>
  <w:style w:type="paragraph" w:styleId="Footer">
    <w:name w:val="footer"/>
    <w:basedOn w:val="Normal"/>
    <w:link w:val="FooterChar"/>
    <w:pPr>
      <w:tabs>
        <w:tab w:val="center" w:pos="4153"/>
        <w:tab w:val="right" w:pos="8306"/>
      </w:tabs>
    </w:pPr>
  </w:style>
  <w:style w:type="character" w:customStyle="1" w:styleId="a3">
    <w:name w:val="כותרת תחתונה תו"/>
    <w:locked/>
    <w:rPr>
      <w:rFonts w:cs="David"/>
      <w:sz w:val="24"/>
      <w:szCs w:val="24"/>
      <w:lang w:bidi="he-IL"/>
    </w:rPr>
  </w:style>
  <w:style w:type="character" w:styleId="PageNumber">
    <w:name w:val="page number"/>
    <w:rPr>
      <w:rFonts w:cs="Times New Roman"/>
    </w:rPr>
  </w:style>
  <w:style w:type="paragraph" w:styleId="FootnoteText">
    <w:name w:val="footnote text"/>
    <w:basedOn w:val="Normal"/>
    <w:link w:val="FootnoteTextChar"/>
    <w:rPr>
      <w:sz w:val="20"/>
      <w:szCs w:val="20"/>
    </w:rPr>
  </w:style>
  <w:style w:type="character" w:customStyle="1" w:styleId="10">
    <w:name w:val="טקסט הערת שוליים תו1"/>
    <w:semiHidden/>
    <w:locked/>
    <w:rPr>
      <w:rFonts w:cs="David"/>
      <w:sz w:val="20"/>
      <w:szCs w:val="20"/>
      <w:lang w:bidi="he-IL"/>
    </w:rPr>
  </w:style>
  <w:style w:type="character" w:styleId="FootnoteReference">
    <w:name w:val="footnote reference"/>
    <w:semiHidden/>
    <w:rPr>
      <w:rFonts w:cs="Times New Roman"/>
      <w:vertAlign w:val="superscript"/>
    </w:rPr>
  </w:style>
  <w:style w:type="paragraph" w:styleId="EndnoteText">
    <w:name w:val="endnote text"/>
    <w:basedOn w:val="Normal"/>
    <w:link w:val="EndnoteTextChar"/>
    <w:semiHidden/>
    <w:pPr>
      <w:jc w:val="both"/>
    </w:pPr>
    <w:rPr>
      <w:szCs w:val="20"/>
    </w:rPr>
  </w:style>
  <w:style w:type="character" w:customStyle="1" w:styleId="a4">
    <w:name w:val="טקסט הערת סיום תו"/>
    <w:semiHidden/>
    <w:locked/>
    <w:rPr>
      <w:rFonts w:cs="David"/>
      <w:sz w:val="20"/>
      <w:szCs w:val="20"/>
      <w:lang w:bidi="he-IL"/>
    </w:rPr>
  </w:style>
  <w:style w:type="character" w:styleId="EndnoteReference">
    <w:name w:val="endnote reference"/>
    <w:semiHidden/>
    <w:rPr>
      <w:rFonts w:cs="Times New Roman"/>
      <w:vertAlign w:val="superscript"/>
    </w:rPr>
  </w:style>
  <w:style w:type="paragraph" w:styleId="BodyText3">
    <w:name w:val="Body Text 3"/>
    <w:basedOn w:val="Normal"/>
    <w:link w:val="BodyText3Char"/>
    <w:pPr>
      <w:widowControl w:val="0"/>
      <w:jc w:val="both"/>
    </w:pPr>
  </w:style>
  <w:style w:type="character" w:customStyle="1" w:styleId="31">
    <w:name w:val="גוף טקסט 3 תו"/>
    <w:semiHidden/>
    <w:locked/>
    <w:rPr>
      <w:rFonts w:cs="David"/>
      <w:sz w:val="16"/>
      <w:szCs w:val="16"/>
      <w:lang w:bidi="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outlineLvl w:val="1"/>
    </w:pPr>
    <w:rPr>
      <w:sz w:val="26"/>
      <w:szCs w:val="26"/>
    </w:rPr>
  </w:style>
  <w:style w:type="paragraph" w:customStyle="1" w:styleId="KOT5">
    <w:name w:val="KOT5"/>
    <w:basedOn w:val="KOT4"/>
    <w:pPr>
      <w:spacing w:after="120" w:line="260" w:lineRule="exact"/>
      <w:outlineLvl w:val="2"/>
    </w:pPr>
    <w:rPr>
      <w:sz w:val="22"/>
      <w:szCs w:val="22"/>
    </w:rPr>
  </w:style>
  <w:style w:type="character" w:customStyle="1" w:styleId="100">
    <w:name w:val="סגנון (עברית ושפות אחרות) ‏10 נק'"/>
    <w:rPr>
      <w:rFonts w:ascii="Times New Roman" w:hAnsi="Times New Roman"/>
      <w:sz w:val="24"/>
      <w:vertAlign w:val="baseline"/>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 w:val="20"/>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PlainText">
    <w:name w:val="Plain Text"/>
    <w:basedOn w:val="Normal"/>
    <w:semiHidden/>
    <w:pPr>
      <w:widowControl w:val="0"/>
      <w:spacing w:line="312" w:lineRule="auto"/>
      <w:jc w:val="both"/>
    </w:pPr>
    <w:rPr>
      <w:rFonts w:ascii="Courier New" w:hAnsi="Courier New" w:cs="Courier New"/>
      <w:sz w:val="20"/>
      <w:szCs w:val="20"/>
      <w:lang w:eastAsia="he-IL"/>
    </w:rPr>
  </w:style>
  <w:style w:type="character" w:customStyle="1" w:styleId="a5">
    <w:name w:val="טקסט רגיל תו"/>
    <w:semiHidden/>
    <w:locked/>
    <w:rPr>
      <w:rFonts w:ascii="Courier New" w:hAnsi="Courier New" w:cs="Courier New"/>
      <w:sz w:val="20"/>
      <w:szCs w:val="20"/>
    </w:rPr>
  </w:style>
  <w:style w:type="paragraph" w:styleId="Caption">
    <w:name w:val="caption"/>
    <w:basedOn w:val="Normal"/>
    <w:next w:val="Normal"/>
    <w:qFormat/>
    <w:locked/>
    <w:pPr>
      <w:tabs>
        <w:tab w:val="left" w:pos="1021"/>
        <w:tab w:val="center" w:pos="5131"/>
      </w:tabs>
      <w:spacing w:line="280" w:lineRule="exact"/>
    </w:pPr>
    <w:rPr>
      <w:b/>
      <w:bCs/>
      <w:sz w:val="28"/>
      <w:szCs w:val="28"/>
    </w:rPr>
  </w:style>
  <w:style w:type="character" w:customStyle="1" w:styleId="51">
    <w:name w:val="כותרת 51"/>
    <w:rPr>
      <w:rFonts w:ascii="Times New Roman" w:hAnsi="Times New Roman"/>
      <w:b/>
      <w:color w:val="auto"/>
      <w:spacing w:val="40"/>
      <w:w w:val="100"/>
      <w:position w:val="0"/>
      <w:sz w:val="24"/>
      <w:u w:val="none"/>
      <w:vertAlign w:val="baseline"/>
    </w:rPr>
  </w:style>
  <w:style w:type="character" w:customStyle="1" w:styleId="61">
    <w:name w:val="כותרת 61"/>
    <w:rPr>
      <w:rFonts w:ascii="Times New Roman" w:hAnsi="Times New Roman"/>
      <w:color w:val="auto"/>
      <w:spacing w:val="40"/>
      <w:w w:val="100"/>
      <w:position w:val="0"/>
      <w:sz w:val="24"/>
      <w:u w:val="none"/>
    </w:rPr>
  </w:style>
  <w:style w:type="character" w:customStyle="1" w:styleId="PersonalComposeStyle">
    <w:name w:val="Personal Compose Style"/>
    <w:rPr>
      <w:rFonts w:ascii="Arial" w:hAnsi="Arial"/>
      <w:color w:val="auto"/>
      <w:sz w:val="20"/>
    </w:rPr>
  </w:style>
  <w:style w:type="character" w:customStyle="1" w:styleId="PersonalReplyStyle">
    <w:name w:val="Personal Reply Style"/>
    <w:rPr>
      <w:rFonts w:ascii="Arial" w:hAnsi="Arial"/>
      <w:color w:val="auto"/>
      <w:sz w:val="20"/>
    </w:rPr>
  </w:style>
  <w:style w:type="character" w:customStyle="1" w:styleId="52">
    <w:name w:val="כותרת 52"/>
    <w:rPr>
      <w:rFonts w:ascii="Times New Roman" w:hAnsi="Times New Roman"/>
      <w:b/>
      <w:color w:val="auto"/>
      <w:spacing w:val="40"/>
      <w:w w:val="100"/>
      <w:position w:val="0"/>
      <w:sz w:val="24"/>
      <w:u w:val="none"/>
      <w:vertAlign w:val="baseline"/>
    </w:rPr>
  </w:style>
  <w:style w:type="character" w:customStyle="1" w:styleId="520">
    <w:name w:val="כותרת 5 תו2"/>
    <w:rPr>
      <w:b/>
      <w:spacing w:val="40"/>
      <w:sz w:val="24"/>
      <w:lang w:val="en-US" w:eastAsia="he-IL" w:bidi="he-IL"/>
    </w:rPr>
  </w:style>
  <w:style w:type="character" w:customStyle="1" w:styleId="71">
    <w:name w:val="כותרת 7 תו1"/>
    <w:rPr>
      <w:b/>
      <w:spacing w:val="40"/>
      <w:sz w:val="24"/>
      <w:lang w:val="en-US" w:eastAsia="he-IL" w:bidi="he-IL"/>
    </w:rPr>
  </w:style>
  <w:style w:type="paragraph" w:customStyle="1" w:styleId="a6">
    <w:name w:val="ממוספר"/>
    <w:basedOn w:val="Normal"/>
    <w:pPr>
      <w:numPr>
        <w:numId w:val="1"/>
      </w:numPr>
      <w:spacing w:after="240" w:line="312" w:lineRule="auto"/>
      <w:ind w:right="397"/>
      <w:jc w:val="both"/>
    </w:pPr>
    <w:rPr>
      <w:rFonts w:cs="FrankRuehl"/>
      <w:lang w:eastAsia="he-IL"/>
    </w:rPr>
  </w:style>
  <w:style w:type="paragraph" w:customStyle="1" w:styleId="a7">
    <w:name w:val="טקסט מודגש"/>
    <w:basedOn w:val="Normal"/>
    <w:pPr>
      <w:spacing w:after="240" w:line="312" w:lineRule="auto"/>
      <w:jc w:val="both"/>
    </w:pPr>
    <w:rPr>
      <w:b/>
      <w:bCs/>
      <w:sz w:val="22"/>
      <w:szCs w:val="22"/>
      <w:lang w:eastAsia="he-IL"/>
    </w:rPr>
  </w:style>
  <w:style w:type="paragraph" w:customStyle="1" w:styleId="11">
    <w:name w:val="ציטוט1"/>
    <w:basedOn w:val="Normal"/>
    <w:pPr>
      <w:spacing w:after="240" w:line="240" w:lineRule="auto"/>
      <w:ind w:left="851" w:right="851"/>
      <w:jc w:val="both"/>
    </w:pPr>
    <w:rPr>
      <w:rFonts w:cs="FrankRuehl"/>
      <w:lang w:eastAsia="he-IL"/>
    </w:rPr>
  </w:style>
  <w:style w:type="paragraph" w:styleId="BodyTextIndent2">
    <w:name w:val="Body Text Indent 2"/>
    <w:basedOn w:val="Normal"/>
    <w:semiHidden/>
    <w:pPr>
      <w:spacing w:after="240" w:line="240" w:lineRule="auto"/>
      <w:ind w:left="540" w:hanging="540"/>
      <w:jc w:val="both"/>
    </w:pPr>
    <w:rPr>
      <w:rFonts w:cs="FrankRuehl"/>
      <w:lang w:eastAsia="he-IL"/>
    </w:rPr>
  </w:style>
  <w:style w:type="character" w:customStyle="1" w:styleId="21">
    <w:name w:val="כניסה בגוף טקסט 2 תו"/>
    <w:semiHidden/>
    <w:locked/>
    <w:rPr>
      <w:rFonts w:cs="David"/>
      <w:sz w:val="24"/>
      <w:szCs w:val="24"/>
      <w:lang w:bidi="he-IL"/>
    </w:rPr>
  </w:style>
  <w:style w:type="character" w:customStyle="1" w:styleId="notes">
    <w:name w:val="notes"/>
  </w:style>
  <w:style w:type="paragraph" w:styleId="BlockText">
    <w:name w:val="Block Text"/>
    <w:basedOn w:val="Normal"/>
    <w:semiHidden/>
    <w:pPr>
      <w:spacing w:line="240" w:lineRule="auto"/>
      <w:ind w:left="509"/>
    </w:pPr>
    <w:rPr>
      <w:sz w:val="20"/>
      <w:lang w:eastAsia="he-IL"/>
    </w:rPr>
  </w:style>
  <w:style w:type="character" w:customStyle="1" w:styleId="a8">
    <w:name w:val="טקסט הערות שוליים תו"/>
    <w:rPr>
      <w:lang w:val="en-US" w:eastAsia="en-US"/>
    </w:rPr>
  </w:style>
  <w:style w:type="character" w:customStyle="1" w:styleId="a9">
    <w:name w:val="טקסט הערת שוליים תו"/>
    <w:locked/>
    <w:rPr>
      <w:lang w:val="en-US" w:eastAsia="en-US"/>
    </w:rPr>
  </w:style>
  <w:style w:type="character" w:customStyle="1" w:styleId="a10">
    <w:name w:val="תו תו"/>
    <w:semiHidden/>
    <w:locked/>
    <w:rPr>
      <w:lang w:val="en-US" w:eastAsia="he-IL" w:bidi="he-IL"/>
    </w:rPr>
  </w:style>
  <w:style w:type="paragraph" w:styleId="BodyTextIndent3">
    <w:name w:val="Body Text Indent 3"/>
    <w:basedOn w:val="Normal"/>
    <w:semiHidden/>
    <w:pPr>
      <w:spacing w:after="120"/>
      <w:ind w:left="283"/>
    </w:pPr>
    <w:rPr>
      <w:sz w:val="16"/>
      <w:szCs w:val="16"/>
    </w:rPr>
  </w:style>
  <w:style w:type="character" w:customStyle="1" w:styleId="32">
    <w:name w:val="כניסה בגוף טקסט 3 תו"/>
    <w:semiHidden/>
    <w:locked/>
    <w:rPr>
      <w:rFonts w:cs="David"/>
      <w:sz w:val="16"/>
      <w:szCs w:val="16"/>
      <w:lang w:bidi="he-IL"/>
    </w:rPr>
  </w:style>
  <w:style w:type="paragraph" w:customStyle="1" w:styleId="12">
    <w:name w:val="פיסקת רשימה1"/>
    <w:basedOn w:val="Normal"/>
    <w:pPr>
      <w:ind w:left="720"/>
    </w:pPr>
  </w:style>
  <w:style w:type="paragraph" w:styleId="BalloonText">
    <w:name w:val="Balloon Text"/>
    <w:basedOn w:val="Normal"/>
    <w:link w:val="BalloonTextChar"/>
    <w:rPr>
      <w:rFonts w:ascii="Tahoma" w:hAnsi="Tahoma" w:cs="Tahoma"/>
      <w:sz w:val="16"/>
      <w:szCs w:val="16"/>
    </w:rPr>
  </w:style>
  <w:style w:type="character" w:customStyle="1" w:styleId="a11">
    <w:name w:val="טקסט בלונים תו"/>
    <w:semiHidden/>
    <w:locked/>
    <w:rPr>
      <w:rFonts w:cs="Times New Roman"/>
      <w:sz w:val="2"/>
    </w:rPr>
  </w:style>
  <w:style w:type="paragraph" w:styleId="BodyTextIndent">
    <w:name w:val="Body Text Indent"/>
    <w:basedOn w:val="Normal"/>
    <w:semiHidden/>
    <w:pPr>
      <w:spacing w:after="120"/>
      <w:ind w:left="283"/>
    </w:pPr>
  </w:style>
  <w:style w:type="character" w:customStyle="1" w:styleId="a12">
    <w:name w:val="כניסה בגוף טקסט תו"/>
    <w:semiHidden/>
    <w:locked/>
    <w:rPr>
      <w:rFonts w:cs="David"/>
      <w:sz w:val="24"/>
      <w:szCs w:val="24"/>
      <w:lang w:bidi="he-IL"/>
    </w:rPr>
  </w:style>
  <w:style w:type="character" w:styleId="CommentReference">
    <w:name w:val="annotation reference"/>
    <w:rPr>
      <w:rFonts w:cs="Times New Roman"/>
      <w:sz w:val="16"/>
    </w:rPr>
  </w:style>
  <w:style w:type="paragraph" w:styleId="CommentText">
    <w:name w:val="annotation text"/>
    <w:basedOn w:val="Normal"/>
    <w:link w:val="CommentTextChar"/>
    <w:rPr>
      <w:sz w:val="20"/>
      <w:szCs w:val="20"/>
    </w:rPr>
  </w:style>
  <w:style w:type="character" w:customStyle="1" w:styleId="a13">
    <w:name w:val="טקסט הערה תו"/>
    <w:semiHidden/>
    <w:locked/>
    <w:rPr>
      <w:rFonts w:cs="David"/>
      <w:sz w:val="20"/>
      <w:szCs w:val="20"/>
      <w:lang w:bidi="he-IL"/>
    </w:rPr>
  </w:style>
  <w:style w:type="paragraph" w:styleId="CommentSubject">
    <w:name w:val="annotation subject"/>
    <w:basedOn w:val="CommentText"/>
    <w:next w:val="CommentText"/>
    <w:link w:val="CommentSubjectChar"/>
    <w:rPr>
      <w:b/>
      <w:bCs/>
    </w:rPr>
  </w:style>
  <w:style w:type="character" w:customStyle="1" w:styleId="a14">
    <w:name w:val="נושא הערה תו"/>
    <w:semiHidden/>
    <w:locked/>
    <w:rPr>
      <w:rFonts w:cs="David"/>
      <w:b/>
      <w:bCs/>
      <w:sz w:val="20"/>
      <w:szCs w:val="20"/>
      <w:lang w:bidi="he-IL"/>
    </w:rPr>
  </w:style>
  <w:style w:type="paragraph" w:customStyle="1" w:styleId="310">
    <w:name w:val="כותרת 31"/>
    <w:basedOn w:val="Normal"/>
    <w:next w:val="Normal"/>
    <w:pPr>
      <w:spacing w:before="100" w:beforeAutospacing="1" w:line="288" w:lineRule="auto"/>
      <w:outlineLvl w:val="2"/>
    </w:pPr>
    <w:rPr>
      <w:b/>
      <w:bCs/>
      <w:szCs w:val="28"/>
      <w:u w:val="single"/>
    </w:rPr>
  </w:style>
  <w:style w:type="paragraph" w:customStyle="1" w:styleId="41">
    <w:name w:val="כותרת 41"/>
    <w:basedOn w:val="Normal"/>
    <w:next w:val="Normal"/>
    <w:pPr>
      <w:spacing w:before="100" w:beforeAutospacing="1" w:line="264" w:lineRule="auto"/>
      <w:outlineLvl w:val="3"/>
    </w:pPr>
    <w:rPr>
      <w:b/>
      <w:bCs/>
      <w:sz w:val="22"/>
      <w:szCs w:val="26"/>
    </w:rPr>
  </w:style>
  <w:style w:type="character" w:customStyle="1" w:styleId="default">
    <w:name w:val="default"/>
    <w:rPr>
      <w:rFonts w:ascii="Times New Roman" w:hAnsi="Times New Roman"/>
      <w:sz w:val="26"/>
    </w:rPr>
  </w:style>
  <w:style w:type="character" w:customStyle="1" w:styleId="510">
    <w:name w:val="כותרת 5 תו1"/>
    <w:locked/>
    <w:rPr>
      <w:rFonts w:cs="David"/>
      <w:b/>
      <w:bCs/>
      <w:sz w:val="32"/>
      <w:szCs w:val="32"/>
      <w:lang w:eastAsia="he-IL"/>
    </w:rPr>
  </w:style>
  <w:style w:type="character" w:customStyle="1" w:styleId="72">
    <w:name w:val="כותרת 7 תו2"/>
    <w:locked/>
    <w:rPr>
      <w:rFonts w:cs="David"/>
      <w:sz w:val="36"/>
      <w:szCs w:val="36"/>
      <w:lang w:eastAsia="he-IL"/>
    </w:rPr>
  </w:style>
  <w:style w:type="paragraph" w:customStyle="1" w:styleId="Arial10">
    <w:name w:val="סגנון (לטיני) Arial (עברית ושפות אחרות) ‏10 נק' שמאל מרווח בין ש..."/>
    <w:basedOn w:val="Normal"/>
    <w:pPr>
      <w:widowControl w:val="0"/>
      <w:spacing w:line="360" w:lineRule="auto"/>
      <w:jc w:val="right"/>
    </w:pPr>
    <w:rPr>
      <w:rFonts w:ascii="David" w:hAnsi="David"/>
      <w:sz w:val="20"/>
      <w:szCs w:val="20"/>
      <w:lang w:eastAsia="he-IL"/>
    </w:rPr>
  </w:style>
  <w:style w:type="character" w:customStyle="1" w:styleId="17">
    <w:name w:val="תו תו17"/>
    <w:semiHidden/>
    <w:locked/>
    <w:rPr>
      <w:b/>
      <w:spacing w:val="40"/>
      <w:sz w:val="24"/>
      <w:lang w:val="en-US" w:eastAsia="he-IL" w:bidi="he-IL"/>
    </w:rPr>
  </w:style>
  <w:style w:type="character" w:customStyle="1" w:styleId="22">
    <w:name w:val="תו תו2"/>
    <w:rPr>
      <w:b/>
      <w:spacing w:val="40"/>
      <w:sz w:val="24"/>
      <w:lang w:val="en-US" w:eastAsia="he-IL" w:bidi="he-IL"/>
    </w:rPr>
  </w:style>
  <w:style w:type="paragraph" w:customStyle="1" w:styleId="KOT6">
    <w:name w:val="KOT6"/>
    <w:basedOn w:val="KOT5"/>
    <w:locked/>
    <w:pPr>
      <w:outlineLvl w:val="3"/>
    </w:pPr>
    <w:rPr>
      <w:rFonts w:cs="FrankRuehl"/>
      <w:spacing w:val="40"/>
      <w:sz w:val="20"/>
    </w:rPr>
  </w:style>
  <w:style w:type="paragraph" w:customStyle="1" w:styleId="KOT7">
    <w:name w:val="KOT7"/>
    <w:basedOn w:val="KOT6"/>
    <w:locked/>
    <w:pPr>
      <w:outlineLvl w:val="4"/>
    </w:pPr>
    <w:rPr>
      <w:b w:val="0"/>
      <w:bCs w:val="0"/>
    </w:rPr>
  </w:style>
  <w:style w:type="character" w:customStyle="1" w:styleId="610">
    <w:name w:val="כותרת 6 תו1"/>
    <w:rPr>
      <w:rFonts w:cs="David"/>
      <w:spacing w:val="40"/>
      <w:szCs w:val="24"/>
      <w:lang w:val="en-US" w:eastAsia="he-IL" w:bidi="he-IL"/>
    </w:rPr>
  </w:style>
  <w:style w:type="paragraph" w:customStyle="1" w:styleId="320">
    <w:name w:val="כותרת 32"/>
    <w:basedOn w:val="Normal"/>
    <w:next w:val="Normal"/>
    <w:pPr>
      <w:widowControl w:val="0"/>
      <w:spacing w:before="100" w:beforeAutospacing="1" w:line="288" w:lineRule="auto"/>
      <w:outlineLvl w:val="2"/>
    </w:pPr>
    <w:rPr>
      <w:b/>
      <w:bCs/>
      <w:szCs w:val="28"/>
      <w:u w:val="single"/>
      <w:lang w:eastAsia="he-IL"/>
    </w:rPr>
  </w:style>
  <w:style w:type="paragraph" w:customStyle="1" w:styleId="42">
    <w:name w:val="כותרת 42"/>
    <w:basedOn w:val="Normal"/>
    <w:next w:val="Normal"/>
    <w:pPr>
      <w:widowControl w:val="0"/>
      <w:spacing w:before="100" w:beforeAutospacing="1" w:line="264" w:lineRule="auto"/>
      <w:outlineLvl w:val="3"/>
    </w:pPr>
    <w:rPr>
      <w:b/>
      <w:bCs/>
      <w:sz w:val="22"/>
      <w:szCs w:val="26"/>
      <w:lang w:eastAsia="he-IL"/>
    </w:rPr>
  </w:style>
  <w:style w:type="character" w:customStyle="1" w:styleId="410">
    <w:name w:val="כותרת 41 תו"/>
    <w:rPr>
      <w:rFonts w:cs="David"/>
      <w:b/>
      <w:bCs/>
      <w:sz w:val="22"/>
      <w:szCs w:val="26"/>
    </w:rPr>
  </w:style>
  <w:style w:type="character" w:styleId="Hyperlink">
    <w:name w:val="Hyperlink"/>
    <w:semiHidden/>
    <w:locked/>
    <w:rPr>
      <w:color w:val="0000FF"/>
      <w:u w:val="single"/>
    </w:rPr>
  </w:style>
  <w:style w:type="paragraph" w:styleId="DocumentMap">
    <w:name w:val="Document Map"/>
    <w:basedOn w:val="Normal"/>
    <w:semiHidden/>
    <w:locked/>
    <w:pPr>
      <w:widowControl w:val="0"/>
      <w:shd w:val="clear" w:color="auto" w:fill="000080"/>
      <w:spacing w:line="312" w:lineRule="auto"/>
      <w:jc w:val="both"/>
    </w:pPr>
    <w:rPr>
      <w:rFonts w:ascii="Tahoma" w:hAnsi="Tahoma" w:cs="Tahoma"/>
      <w:sz w:val="20"/>
      <w:szCs w:val="20"/>
      <w:lang w:eastAsia="he-IL"/>
    </w:rPr>
  </w:style>
  <w:style w:type="character" w:customStyle="1" w:styleId="a15">
    <w:name w:val="מפת מסמך תו"/>
    <w:semiHidden/>
    <w:rPr>
      <w:rFonts w:ascii="Tahoma" w:hAnsi="Tahoma" w:cs="Tahoma"/>
      <w:shd w:val="clear" w:color="auto" w:fill="000080"/>
      <w:lang w:eastAsia="he-IL"/>
    </w:rPr>
  </w:style>
  <w:style w:type="paragraph" w:styleId="ListParagraph">
    <w:name w:val="List Paragraph"/>
    <w:basedOn w:val="Normal"/>
    <w:uiPriority w:val="34"/>
    <w:qFormat/>
    <w:pPr>
      <w:spacing w:after="200" w:line="276" w:lineRule="auto"/>
      <w:ind w:left="720"/>
      <w:contextualSpacing/>
    </w:pPr>
    <w:rPr>
      <w:rFonts w:ascii="Rockwell" w:eastAsia="Rockwell" w:hAnsi="Rockwell"/>
      <w:sz w:val="22"/>
      <w:szCs w:val="22"/>
    </w:rPr>
  </w:style>
  <w:style w:type="paragraph" w:customStyle="1" w:styleId="a16">
    <w:name w:val="נבנצאל"/>
    <w:basedOn w:val="Normal"/>
    <w:next w:val="Normal"/>
    <w:uiPriority w:val="99"/>
    <w:pPr>
      <w:spacing w:after="200" w:line="276" w:lineRule="auto"/>
      <w:ind w:left="-567"/>
    </w:pPr>
    <w:rPr>
      <w:rFonts w:ascii="Rockwell" w:eastAsia="Rockwell" w:hAnsi="Rockwell"/>
      <w:sz w:val="22"/>
      <w:szCs w:val="20"/>
    </w:rPr>
  </w:style>
  <w:style w:type="character" w:customStyle="1" w:styleId="a17">
    <w:name w:val="נבנצאל תו"/>
    <w:uiPriority w:val="99"/>
    <w:locked/>
    <w:rPr>
      <w:rFonts w:ascii="Rockwell" w:eastAsia="Rockwell" w:hAnsi="Rockwell" w:cs="David"/>
      <w:sz w:val="22"/>
    </w:rPr>
  </w:style>
  <w:style w:type="paragraph" w:styleId="Date">
    <w:name w:val="Date"/>
    <w:basedOn w:val="Normal"/>
    <w:next w:val="Normal"/>
    <w:link w:val="DateChar"/>
    <w:locked/>
    <w:pPr>
      <w:spacing w:before="120" w:after="200" w:line="240" w:lineRule="auto"/>
    </w:pPr>
    <w:rPr>
      <w:rFonts w:ascii="Rockwell" w:eastAsia="Rockwell" w:hAnsi="Rockwell"/>
      <w:sz w:val="22"/>
      <w:szCs w:val="22"/>
    </w:rPr>
  </w:style>
  <w:style w:type="character" w:customStyle="1" w:styleId="a18">
    <w:name w:val="תאריך תו"/>
    <w:rPr>
      <w:rFonts w:ascii="Rockwell" w:eastAsia="Rockwell" w:hAnsi="Rockwell" w:cs="David"/>
      <w:sz w:val="22"/>
      <w:szCs w:val="22"/>
    </w:rPr>
  </w:style>
  <w:style w:type="paragraph" w:styleId="Revision">
    <w:name w:val="Revision"/>
    <w:hidden/>
    <w:uiPriority w:val="99"/>
    <w:semiHidden/>
    <w:rPr>
      <w:rFonts w:ascii="Rockwell" w:eastAsia="Rockwell" w:hAnsi="Rockwell" w:cs="David"/>
      <w:sz w:val="22"/>
      <w:szCs w:val="22"/>
    </w:rPr>
  </w:style>
  <w:style w:type="paragraph" w:customStyle="1" w:styleId="tab-name">
    <w:name w:val="tab-name"/>
    <w:basedOn w:val="KOT5"/>
    <w:qFormat/>
    <w:pPr>
      <w:jc w:val="center"/>
      <w:outlineLvl w:val="9"/>
    </w:pPr>
  </w:style>
  <w:style w:type="character" w:customStyle="1" w:styleId="Heading1Char">
    <w:name w:val="Heading 1 Char"/>
    <w:link w:val="Heading1"/>
    <w:uiPriority w:val="1"/>
    <w:rsid w:val="00D84384"/>
    <w:rPr>
      <w:rFonts w:cs="David"/>
      <w:b/>
      <w:bCs/>
      <w:sz w:val="56"/>
      <w:szCs w:val="56"/>
      <w:lang w:eastAsia="he-IL"/>
    </w:rPr>
  </w:style>
  <w:style w:type="character" w:customStyle="1" w:styleId="Heading2Char">
    <w:name w:val="Heading 2 Char"/>
    <w:link w:val="Heading2"/>
    <w:uiPriority w:val="1"/>
    <w:rsid w:val="00D84384"/>
    <w:rPr>
      <w:rFonts w:cs="David"/>
      <w:sz w:val="32"/>
      <w:szCs w:val="32"/>
    </w:rPr>
  </w:style>
  <w:style w:type="character" w:customStyle="1" w:styleId="Heading3Char">
    <w:name w:val="Heading 3 Char"/>
    <w:link w:val="Heading3"/>
    <w:uiPriority w:val="1"/>
    <w:rsid w:val="00D84384"/>
    <w:rPr>
      <w:rFonts w:cs="David"/>
      <w:b/>
      <w:bCs/>
      <w:sz w:val="38"/>
      <w:szCs w:val="36"/>
      <w:lang w:eastAsia="he-IL"/>
    </w:rPr>
  </w:style>
  <w:style w:type="character" w:customStyle="1" w:styleId="Heading4Char">
    <w:name w:val="Heading 4 Char"/>
    <w:link w:val="Heading4"/>
    <w:uiPriority w:val="1"/>
    <w:rsid w:val="00D84384"/>
    <w:rPr>
      <w:rFonts w:cs="David"/>
      <w:b/>
      <w:bCs/>
      <w:sz w:val="22"/>
      <w:szCs w:val="26"/>
      <w:lang w:eastAsia="he-IL"/>
    </w:rPr>
  </w:style>
  <w:style w:type="character" w:customStyle="1" w:styleId="Heading5Char">
    <w:name w:val="Heading 5 Char"/>
    <w:link w:val="Heading5"/>
    <w:uiPriority w:val="1"/>
    <w:rsid w:val="00D84384"/>
    <w:rPr>
      <w:rFonts w:cs="David"/>
      <w:b/>
      <w:bCs/>
      <w:sz w:val="32"/>
      <w:szCs w:val="32"/>
      <w:lang w:eastAsia="he-IL"/>
    </w:rPr>
  </w:style>
  <w:style w:type="character" w:customStyle="1" w:styleId="Heading6Char">
    <w:name w:val="Heading 6 Char"/>
    <w:link w:val="Heading6"/>
    <w:uiPriority w:val="1"/>
    <w:rsid w:val="00D84384"/>
    <w:rPr>
      <w:rFonts w:cs="FrankRuehl"/>
      <w:b/>
      <w:bCs/>
      <w:sz w:val="22"/>
      <w:szCs w:val="22"/>
    </w:rPr>
  </w:style>
  <w:style w:type="character" w:customStyle="1" w:styleId="Heading7Char">
    <w:name w:val="Heading 7 Char"/>
    <w:link w:val="Heading7"/>
    <w:uiPriority w:val="1"/>
    <w:rsid w:val="00D84384"/>
    <w:rPr>
      <w:rFonts w:cs="David"/>
      <w:sz w:val="36"/>
      <w:szCs w:val="36"/>
      <w:lang w:eastAsia="he-IL"/>
    </w:rPr>
  </w:style>
  <w:style w:type="character" w:customStyle="1" w:styleId="Heading8Char">
    <w:name w:val="Heading 8 Char"/>
    <w:link w:val="Heading8"/>
    <w:uiPriority w:val="1"/>
    <w:rsid w:val="00D84384"/>
    <w:rPr>
      <w:rFonts w:cs="David"/>
      <w:b/>
      <w:bCs/>
      <w:sz w:val="36"/>
      <w:szCs w:val="36"/>
      <w:lang w:eastAsia="he-IL"/>
    </w:rPr>
  </w:style>
  <w:style w:type="character" w:customStyle="1" w:styleId="HeaderChar">
    <w:name w:val="Header Char"/>
    <w:link w:val="Header"/>
    <w:rsid w:val="00D84384"/>
    <w:rPr>
      <w:rFonts w:cs="David"/>
      <w:sz w:val="24"/>
      <w:szCs w:val="24"/>
    </w:rPr>
  </w:style>
  <w:style w:type="character" w:customStyle="1" w:styleId="FooterChar">
    <w:name w:val="Footer Char"/>
    <w:link w:val="Footer"/>
    <w:rsid w:val="00D84384"/>
    <w:rPr>
      <w:rFonts w:cs="David"/>
      <w:sz w:val="24"/>
      <w:szCs w:val="24"/>
    </w:rPr>
  </w:style>
  <w:style w:type="character" w:customStyle="1" w:styleId="DateChar">
    <w:name w:val="Date Char"/>
    <w:link w:val="Date"/>
    <w:rsid w:val="00D84384"/>
    <w:rPr>
      <w:rFonts w:ascii="Rockwell" w:eastAsia="Rockwell" w:hAnsi="Rockwell" w:cs="David"/>
      <w:sz w:val="22"/>
      <w:szCs w:val="22"/>
    </w:rPr>
  </w:style>
  <w:style w:type="character" w:customStyle="1" w:styleId="FootnoteTextChar">
    <w:name w:val="Footnote Text Char"/>
    <w:link w:val="FootnoteText"/>
    <w:rsid w:val="00D84384"/>
    <w:rPr>
      <w:rFonts w:cs="David"/>
    </w:rPr>
  </w:style>
  <w:style w:type="character" w:customStyle="1" w:styleId="BalloonTextChar">
    <w:name w:val="Balloon Text Char"/>
    <w:link w:val="BalloonText"/>
    <w:rsid w:val="00D84384"/>
    <w:rPr>
      <w:rFonts w:ascii="Tahoma" w:hAnsi="Tahoma" w:cs="Tahoma"/>
      <w:sz w:val="16"/>
      <w:szCs w:val="16"/>
    </w:rPr>
  </w:style>
  <w:style w:type="table" w:styleId="TableGrid">
    <w:name w:val="Table Grid"/>
    <w:basedOn w:val="TableNormal"/>
    <w:uiPriority w:val="59"/>
    <w:rsid w:val="00D84384"/>
    <w:pPr>
      <w:jc w:val="both"/>
    </w:pPr>
    <w:rPr>
      <w:rFonts w:eastAsia="Calibri" w:cs="David"/>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ללא רשימה1"/>
    <w:next w:val="NoList"/>
    <w:uiPriority w:val="99"/>
    <w:semiHidden/>
    <w:unhideWhenUsed/>
    <w:rsid w:val="00D84384"/>
  </w:style>
  <w:style w:type="character" w:customStyle="1" w:styleId="TitleChar">
    <w:name w:val="Title Char"/>
    <w:link w:val="Title"/>
    <w:rsid w:val="00D84384"/>
    <w:rPr>
      <w:rFonts w:cs="David"/>
      <w:b/>
      <w:bCs/>
      <w:sz w:val="24"/>
      <w:szCs w:val="24"/>
      <w:u w:val="single"/>
    </w:rPr>
  </w:style>
  <w:style w:type="character" w:customStyle="1" w:styleId="BodyTextChar">
    <w:name w:val="Body Text Char"/>
    <w:link w:val="BodyText"/>
    <w:rsid w:val="00D84384"/>
    <w:rPr>
      <w:rFonts w:cs="FrankRuehl"/>
      <w:sz w:val="22"/>
      <w:szCs w:val="22"/>
    </w:rPr>
  </w:style>
  <w:style w:type="character" w:customStyle="1" w:styleId="BodyText2Char">
    <w:name w:val="Body Text 2 Char"/>
    <w:link w:val="BodyText2"/>
    <w:rsid w:val="00D84384"/>
    <w:rPr>
      <w:rFonts w:cs="FrankRuehl"/>
      <w:sz w:val="24"/>
      <w:szCs w:val="24"/>
      <w:lang w:eastAsia="he-IL"/>
    </w:rPr>
  </w:style>
  <w:style w:type="character" w:customStyle="1" w:styleId="EndnoteTextChar">
    <w:name w:val="Endnote Text Char"/>
    <w:link w:val="EndnoteText"/>
    <w:semiHidden/>
    <w:rsid w:val="00D84384"/>
    <w:rPr>
      <w:rFonts w:cs="David"/>
      <w:sz w:val="24"/>
    </w:rPr>
  </w:style>
  <w:style w:type="character" w:customStyle="1" w:styleId="BodyText3Char">
    <w:name w:val="Body Text 3 Char"/>
    <w:link w:val="BodyText3"/>
    <w:rsid w:val="00D84384"/>
    <w:rPr>
      <w:rFonts w:cs="David"/>
      <w:sz w:val="24"/>
      <w:szCs w:val="24"/>
    </w:rPr>
  </w:style>
  <w:style w:type="character" w:customStyle="1" w:styleId="CommentTextChar">
    <w:name w:val="Comment Text Char"/>
    <w:link w:val="CommentText"/>
    <w:rsid w:val="00D84384"/>
    <w:rPr>
      <w:rFonts w:cs="David"/>
    </w:rPr>
  </w:style>
  <w:style w:type="character" w:customStyle="1" w:styleId="CommentSubjectChar">
    <w:name w:val="Comment Subject Char"/>
    <w:link w:val="CommentSubject"/>
    <w:rsid w:val="00D84384"/>
    <w:rPr>
      <w:rFonts w:cs="David"/>
      <w:b/>
      <w:bCs/>
    </w:rPr>
  </w:style>
  <w:style w:type="character" w:styleId="Strong">
    <w:name w:val="Strong"/>
    <w:rsid w:val="00D84384"/>
    <w:rPr>
      <w:b/>
      <w:bCs/>
    </w:rPr>
  </w:style>
  <w:style w:type="table" w:customStyle="1" w:styleId="14">
    <w:name w:val="טבלת רשת1"/>
    <w:basedOn w:val="TableNormal"/>
    <w:next w:val="TableGrid"/>
    <w:rsid w:val="00D84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84384"/>
  </w:style>
  <w:style w:type="numbering" w:customStyle="1" w:styleId="23">
    <w:name w:val="ללא רשימה2"/>
    <w:next w:val="NoList"/>
    <w:uiPriority w:val="99"/>
    <w:semiHidden/>
    <w:unhideWhenUsed/>
    <w:rsid w:val="00D84384"/>
  </w:style>
  <w:style w:type="table" w:customStyle="1" w:styleId="24">
    <w:name w:val="טבלת רשת2"/>
    <w:basedOn w:val="TableNormal"/>
    <w:next w:val="TableGrid"/>
    <w:rsid w:val="00D84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8"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webSettings" Target="webSettings.xml"/><Relationship Id="rId12" Type="http://schemas.openxmlformats.org/officeDocument/2006/relationships/header" Target="header4.xml"/><Relationship Id="rId7" Type="http://schemas.openxmlformats.org/officeDocument/2006/relationships/header" Target="header2.xml"/><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settings" Target="settings.xml"/><Relationship Id="rId1" Type="http://schemas.openxmlformats.org/officeDocument/2006/relationships/footnotes" Target="footnotes.xml"/><Relationship Id="rId11" Type="http://schemas.openxmlformats.org/officeDocument/2006/relationships/footer" Target="footer3.xml"/><Relationship Id="rId6" Type="http://schemas.openxmlformats.org/officeDocument/2006/relationships/header" Target="header1.xml"/><Relationship Id="rId15" Type="http://schemas.openxmlformats.org/officeDocument/2006/relationships/numbering" Target="numbering.xml"/><Relationship Id="rId5" Type="http://schemas.openxmlformats.org/officeDocument/2006/relationships/customXml" Target="../customXml/item1.xml"/><Relationship Id="rId10" Type="http://schemas.openxmlformats.org/officeDocument/2006/relationships/header" Target="header3.xml"/><Relationship Id="rId19" Type="http://schemas.openxmlformats.org/officeDocument/2006/relationships/customXml" Target="../customXml/item4.xml"/><Relationship Id="rId14"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5D14A1-DE44-4810-9016-B3929F17F11C}">
  <ds:schemaRefs>
    <ds:schemaRef ds:uri="http://schemas.openxmlformats.org/officeDocument/2006/bibliography"/>
  </ds:schemaRefs>
</ds:datastoreItem>
</file>

<file path=customXml/itemProps2.xml><?xml version="1.0" encoding="utf-8"?>
<ds:datastoreItem xmlns:ds="http://schemas.openxmlformats.org/officeDocument/2006/customXml" ds:itemID="{64D4D52B-A809-477F-A5B0-503731B3809B}"/>
</file>

<file path=customXml/itemProps3.xml><?xml version="1.0" encoding="utf-8"?>
<ds:datastoreItem xmlns:ds="http://schemas.openxmlformats.org/officeDocument/2006/customXml" ds:itemID="{39A32F0D-804A-4AD4-996D-E36B74F19496}"/>
</file>

<file path=customXml/itemProps4.xml><?xml version="1.0" encoding="utf-8"?>
<ds:datastoreItem xmlns:ds="http://schemas.openxmlformats.org/officeDocument/2006/customXml" ds:itemID="{9B3F0B5E-377C-427D-87E9-FF4B730B716C}"/>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176100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