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8D2ADC">
      <w:pPr>
        <w:pStyle w:val="NAME"/>
        <w:rPr>
          <w:rtl/>
        </w:rPr>
      </w:pPr>
      <w:bookmarkStart w:id="0" w:name="_Toc349122061"/>
      <w:bookmarkStart w:id="1" w:name="_Toc349136480"/>
      <w:bookmarkStart w:id="2" w:name="_Toc352831083"/>
      <w:bookmarkStart w:id="3" w:name="_Toc354324568"/>
      <w:bookmarkStart w:id="4" w:name="_Toc354661923"/>
      <w:r w:rsidRPr="003170E1">
        <w:rPr>
          <w:rFonts w:hint="eastAsia"/>
          <w:rtl/>
        </w:rPr>
        <w:t>משרד</w:t>
      </w:r>
      <w:r w:rsidRPr="003170E1">
        <w:rPr>
          <w:rtl/>
        </w:rPr>
        <w:t xml:space="preserve"> </w:t>
      </w:r>
      <w:r w:rsidRPr="003170E1">
        <w:rPr>
          <w:rFonts w:hint="eastAsia"/>
          <w:rtl/>
        </w:rPr>
        <w:t>העבודה</w:t>
      </w:r>
      <w:r w:rsidRPr="003170E1">
        <w:rPr>
          <w:rtl/>
        </w:rPr>
        <w:t xml:space="preserve">, </w:t>
      </w:r>
      <w:r w:rsidRPr="003170E1">
        <w:rPr>
          <w:rFonts w:hint="eastAsia"/>
          <w:rtl/>
        </w:rPr>
        <w:t>הרווחה</w:t>
      </w:r>
      <w:r w:rsidRPr="003170E1">
        <w:rPr>
          <w:rtl/>
        </w:rPr>
        <w:t xml:space="preserve"> </w:t>
      </w:r>
      <w:r w:rsidRPr="003170E1">
        <w:rPr>
          <w:rFonts w:hint="eastAsia"/>
          <w:rtl/>
        </w:rPr>
        <w:t>והשירותים</w:t>
      </w:r>
      <w:r w:rsidRPr="003170E1">
        <w:rPr>
          <w:rtl/>
        </w:rPr>
        <w:t xml:space="preserve"> </w:t>
      </w:r>
      <w:r w:rsidRPr="003170E1">
        <w:rPr>
          <w:rFonts w:hint="eastAsia"/>
          <w:rtl/>
        </w:rPr>
        <w:t>החברתיים</w:t>
      </w:r>
      <w:r w:rsidR="008D2ADC">
        <w:rPr>
          <w:rFonts w:hint="cs"/>
          <w:rtl/>
        </w:rPr>
        <w:t xml:space="preserve"> </w:t>
      </w:r>
      <w:r w:rsidRPr="008D2ADC" w:rsidR="008D2ADC">
        <w:rPr>
          <w:rFonts w:hint="eastAsia"/>
          <w:rtl/>
        </w:rPr>
        <w:t>ו</w:t>
      </w:r>
      <w:r w:rsidR="008D2ADC">
        <w:rPr>
          <w:rFonts w:hint="cs"/>
          <w:rtl/>
        </w:rPr>
        <w:t>ה</w:t>
      </w:r>
      <w:r w:rsidRPr="008D2ADC" w:rsidR="008D2ADC">
        <w:rPr>
          <w:rFonts w:hint="eastAsia"/>
          <w:rtl/>
        </w:rPr>
        <w:t>מוסד</w:t>
      </w:r>
      <w:r w:rsidRPr="008D2ADC" w:rsidR="008D2ADC">
        <w:rPr>
          <w:rtl/>
        </w:rPr>
        <w:t xml:space="preserve"> </w:t>
      </w:r>
      <w:r w:rsidRPr="008D2ADC" w:rsidR="008D2ADC">
        <w:rPr>
          <w:rFonts w:hint="eastAsia"/>
          <w:rtl/>
        </w:rPr>
        <w:t>לביטוח</w:t>
      </w:r>
      <w:r w:rsidRPr="008D2ADC" w:rsidR="008D2ADC">
        <w:rPr>
          <w:rtl/>
        </w:rPr>
        <w:t xml:space="preserve"> </w:t>
      </w:r>
      <w:r w:rsidRPr="008D2ADC" w:rsidR="008D2ADC">
        <w:rPr>
          <w:rFonts w:hint="eastAsia"/>
          <w:rtl/>
        </w:rPr>
        <w:t>לאומי</w:t>
      </w:r>
    </w:p>
    <w:p w:rsidR="000217C4" w:rsidRPr="00C20745" w:rsidP="00C01465">
      <w:pPr>
        <w:pStyle w:val="name-sub"/>
      </w:pPr>
      <w:r w:rsidRPr="003170E1">
        <w:rPr>
          <w:rFonts w:hint="eastAsia"/>
          <w:rtl/>
        </w:rPr>
        <w:t>ליקויים</w:t>
      </w:r>
      <w:r w:rsidRPr="003170E1">
        <w:rPr>
          <w:rtl/>
        </w:rPr>
        <w:t xml:space="preserve"> </w:t>
      </w:r>
      <w:r w:rsidRPr="003170E1">
        <w:rPr>
          <w:rFonts w:hint="eastAsia"/>
          <w:rtl/>
        </w:rPr>
        <w:t>בתהליכי</w:t>
      </w:r>
      <w:r w:rsidRPr="003170E1">
        <w:rPr>
          <w:rtl/>
        </w:rPr>
        <w:t xml:space="preserve"> </w:t>
      </w:r>
      <w:r w:rsidRPr="003170E1">
        <w:rPr>
          <w:rFonts w:hint="eastAsia"/>
          <w:rtl/>
        </w:rPr>
        <w:t>מינוי</w:t>
      </w:r>
      <w:r w:rsidRPr="003170E1">
        <w:rPr>
          <w:rtl/>
        </w:rPr>
        <w:t xml:space="preserve"> </w:t>
      </w:r>
      <w:r w:rsidRPr="003170E1">
        <w:rPr>
          <w:rFonts w:hint="eastAsia"/>
          <w:rtl/>
        </w:rPr>
        <w:t>של</w:t>
      </w:r>
      <w:r w:rsidRPr="003170E1">
        <w:rPr>
          <w:rtl/>
        </w:rPr>
        <w:t xml:space="preserve"> </w:t>
      </w:r>
      <w:r w:rsidRPr="003170E1">
        <w:rPr>
          <w:rFonts w:hint="eastAsia"/>
          <w:rtl/>
        </w:rPr>
        <w:t>בעלי</w:t>
      </w:r>
      <w:r w:rsidRPr="003170E1">
        <w:rPr>
          <w:rtl/>
        </w:rPr>
        <w:t xml:space="preserve"> </w:t>
      </w:r>
      <w:r w:rsidRPr="003170E1">
        <w:rPr>
          <w:rFonts w:hint="eastAsia"/>
          <w:rtl/>
        </w:rPr>
        <w:t>תפקידים</w:t>
      </w:r>
      <w:r w:rsidRPr="003170E1">
        <w:rPr>
          <w:rtl/>
        </w:rPr>
        <w:t xml:space="preserve"> </w:t>
      </w:r>
      <w:r w:rsidRPr="003170E1">
        <w:rPr>
          <w:rFonts w:hint="eastAsia"/>
          <w:rtl/>
        </w:rPr>
        <w:t>בכירים</w:t>
      </w:r>
      <w:r w:rsidRPr="003170E1">
        <w:rPr>
          <w:rtl/>
        </w:rPr>
        <w:t xml:space="preserve"> </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6168E3">
          <w:headerReference w:type="even" r:id="rId6"/>
          <w:headerReference w:type="default" r:id="rId7"/>
          <w:pgSz w:w="11906" w:h="16838" w:code="9"/>
          <w:pgMar w:top="3119" w:right="1701" w:bottom="3119" w:left="1701" w:header="1559" w:footer="709" w:gutter="0"/>
          <w:pgNumType w:start="1567"/>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3170E1" w:rsidRPr="007E10DE" w:rsidP="003170E1">
      <w:pPr>
        <w:pStyle w:val="takzir-text"/>
        <w:bidi/>
        <w:rPr>
          <w:rtl/>
        </w:rPr>
      </w:pPr>
      <w:r>
        <w:rPr>
          <w:rFonts w:hint="cs"/>
          <w:rtl/>
        </w:rPr>
        <w:t>השירות הציבורי</w:t>
      </w:r>
      <w:r w:rsidRPr="007A4908">
        <w:rPr>
          <w:rtl/>
        </w:rPr>
        <w:t xml:space="preserve"> </w:t>
      </w:r>
      <w:r w:rsidRPr="008278A4">
        <w:rPr>
          <w:rtl/>
        </w:rPr>
        <w:t xml:space="preserve">בישראל </w:t>
      </w:r>
      <w:r>
        <w:rPr>
          <w:rFonts w:hint="cs"/>
          <w:rtl/>
        </w:rPr>
        <w:t>נועד לשאת</w:t>
      </w:r>
      <w:r w:rsidRPr="007A4908">
        <w:rPr>
          <w:rtl/>
        </w:rPr>
        <w:t xml:space="preserve"> </w:t>
      </w:r>
      <w:r w:rsidRPr="007A4908">
        <w:rPr>
          <w:rFonts w:hint="eastAsia"/>
          <w:rtl/>
        </w:rPr>
        <w:t>אופי</w:t>
      </w:r>
      <w:r w:rsidRPr="007A4908">
        <w:rPr>
          <w:rtl/>
        </w:rPr>
        <w:t xml:space="preserve"> </w:t>
      </w:r>
      <w:r w:rsidRPr="007A4908">
        <w:rPr>
          <w:rFonts w:hint="eastAsia"/>
          <w:rtl/>
        </w:rPr>
        <w:t>ממלכתי</w:t>
      </w:r>
      <w:r w:rsidRPr="007A4908">
        <w:rPr>
          <w:rtl/>
        </w:rPr>
        <w:t xml:space="preserve">, </w:t>
      </w:r>
      <w:r w:rsidRPr="007A4908">
        <w:rPr>
          <w:rFonts w:hint="eastAsia"/>
          <w:rtl/>
        </w:rPr>
        <w:t>מקצועי</w:t>
      </w:r>
      <w:r w:rsidRPr="007A4908">
        <w:rPr>
          <w:rtl/>
        </w:rPr>
        <w:t xml:space="preserve"> </w:t>
      </w:r>
      <w:r w:rsidRPr="007A4908">
        <w:rPr>
          <w:rFonts w:hint="eastAsia"/>
          <w:rtl/>
        </w:rPr>
        <w:t>ו</w:t>
      </w:r>
      <w:r w:rsidRPr="007A4908">
        <w:rPr>
          <w:rtl/>
        </w:rPr>
        <w:t xml:space="preserve">נטול זיקה פוליטית, </w:t>
      </w:r>
      <w:r>
        <w:rPr>
          <w:rFonts w:hint="cs"/>
          <w:rtl/>
        </w:rPr>
        <w:t xml:space="preserve">והוא </w:t>
      </w:r>
      <w:r w:rsidRPr="007A4908">
        <w:rPr>
          <w:rFonts w:hint="eastAsia"/>
          <w:rtl/>
        </w:rPr>
        <w:t>מוציא</w:t>
      </w:r>
      <w:r w:rsidRPr="007A4908">
        <w:rPr>
          <w:rtl/>
        </w:rPr>
        <w:t xml:space="preserve"> </w:t>
      </w:r>
      <w:r>
        <w:rPr>
          <w:rFonts w:hint="cs"/>
          <w:rtl/>
        </w:rPr>
        <w:t>א</w:t>
      </w:r>
      <w:r w:rsidRPr="007A4908">
        <w:rPr>
          <w:rFonts w:hint="eastAsia"/>
          <w:rtl/>
        </w:rPr>
        <w:t>ל</w:t>
      </w:r>
      <w:r>
        <w:rPr>
          <w:rFonts w:hint="cs"/>
          <w:rtl/>
        </w:rPr>
        <w:t xml:space="preserve"> ה</w:t>
      </w:r>
      <w:r w:rsidRPr="007A4908">
        <w:rPr>
          <w:rFonts w:hint="eastAsia"/>
          <w:rtl/>
        </w:rPr>
        <w:t>פועל</w:t>
      </w:r>
      <w:r w:rsidRPr="007A4908">
        <w:rPr>
          <w:rtl/>
        </w:rPr>
        <w:t xml:space="preserve"> את מדיניות הממשלה</w:t>
      </w:r>
      <w:r>
        <w:rPr>
          <w:rFonts w:hint="cs"/>
          <w:rtl/>
        </w:rPr>
        <w:t>.</w:t>
      </w:r>
      <w:r w:rsidRPr="007A4908">
        <w:rPr>
          <w:rtl/>
        </w:rPr>
        <w:t xml:space="preserve"> </w:t>
      </w:r>
      <w:r w:rsidRPr="008278A4">
        <w:rPr>
          <w:rtl/>
        </w:rPr>
        <w:t xml:space="preserve">סגל </w:t>
      </w:r>
      <w:r>
        <w:rPr>
          <w:rFonts w:hint="cs"/>
          <w:rtl/>
        </w:rPr>
        <w:t>ה</w:t>
      </w:r>
      <w:r w:rsidRPr="008278A4">
        <w:rPr>
          <w:rtl/>
        </w:rPr>
        <w:t xml:space="preserve">עובדים </w:t>
      </w:r>
      <w:r>
        <w:rPr>
          <w:rFonts w:hint="cs"/>
          <w:rtl/>
        </w:rPr>
        <w:t>המקצועי</w:t>
      </w:r>
      <w:r w:rsidRPr="008278A4">
        <w:rPr>
          <w:rtl/>
        </w:rPr>
        <w:t xml:space="preserve"> </w:t>
      </w:r>
      <w:r>
        <w:rPr>
          <w:rFonts w:hint="cs"/>
          <w:rtl/>
        </w:rPr>
        <w:t>בשירות הציבורי מתמנה</w:t>
      </w:r>
      <w:r w:rsidRPr="008278A4">
        <w:rPr>
          <w:rtl/>
        </w:rPr>
        <w:t xml:space="preserve"> לתפקידים בהליך בחירה פומבי ותחרותי המושתת על עקרון השוויון</w:t>
      </w:r>
      <w:r w:rsidRPr="00BC7D13">
        <w:rPr>
          <w:rFonts w:hint="cs"/>
          <w:rtl/>
        </w:rPr>
        <w:t xml:space="preserve"> </w:t>
      </w:r>
      <w:r>
        <w:rPr>
          <w:rFonts w:hint="cs"/>
          <w:rtl/>
        </w:rPr>
        <w:t>ו</w:t>
      </w:r>
      <w:r w:rsidRPr="008278A4">
        <w:rPr>
          <w:rtl/>
        </w:rPr>
        <w:t>אינו מתחלף כל אימת שמתחלף השר הממונה</w:t>
      </w:r>
      <w:r>
        <w:rPr>
          <w:rFonts w:hint="cs"/>
          <w:rtl/>
        </w:rPr>
        <w:t xml:space="preserve">. </w:t>
      </w:r>
      <w:r w:rsidRPr="007A4908">
        <w:rPr>
          <w:rtl/>
        </w:rPr>
        <w:t>הליך המינויים בשירות המדינה</w:t>
      </w:r>
      <w:r>
        <w:rPr>
          <w:rFonts w:hint="cs"/>
          <w:rtl/>
        </w:rPr>
        <w:t xml:space="preserve"> מיועד, בין היתר, להבטיח את מ</w:t>
      </w:r>
      <w:r w:rsidRPr="007A4908">
        <w:rPr>
          <w:rFonts w:hint="cs"/>
          <w:rtl/>
        </w:rPr>
        <w:t xml:space="preserve">ידת </w:t>
      </w:r>
      <w:r w:rsidRPr="007A4908">
        <w:rPr>
          <w:rtl/>
        </w:rPr>
        <w:t xml:space="preserve">ההתאמה </w:t>
      </w:r>
      <w:r>
        <w:rPr>
          <w:rFonts w:hint="cs"/>
          <w:rtl/>
        </w:rPr>
        <w:t xml:space="preserve">של נושא משרה </w:t>
      </w:r>
      <w:r w:rsidRPr="007A4908">
        <w:rPr>
          <w:rtl/>
        </w:rPr>
        <w:t>לתפקיד</w:t>
      </w:r>
      <w:r>
        <w:rPr>
          <w:rFonts w:hint="cs"/>
          <w:rtl/>
        </w:rPr>
        <w:t>.</w:t>
      </w:r>
    </w:p>
    <w:p w:rsidR="003170E1" w:rsidRPr="001A7E91" w:rsidP="003170E1">
      <w:pPr>
        <w:pStyle w:val="takzir-text"/>
        <w:bidi/>
        <w:rPr>
          <w:rtl/>
        </w:rPr>
      </w:pPr>
      <w:r>
        <w:rPr>
          <w:rFonts w:hint="cs"/>
          <w:rtl/>
        </w:rPr>
        <w:t xml:space="preserve">ח"כ </w:t>
      </w:r>
      <w:r>
        <w:rPr>
          <w:rtl/>
        </w:rPr>
        <w:t>חיים כץ</w:t>
      </w:r>
      <w:r w:rsidRPr="00844A26">
        <w:rPr>
          <w:rtl/>
        </w:rPr>
        <w:t xml:space="preserve"> התמנה ב-14.5.15, עם כינונה של ממשלת ישראל ה-34, לתפקיד שר הרווחה</w:t>
      </w:r>
      <w:r>
        <w:rPr>
          <w:rFonts w:hint="cs"/>
          <w:rtl/>
        </w:rPr>
        <w:t xml:space="preserve"> והשירותים החברתיים</w:t>
      </w:r>
      <w:r w:rsidRPr="00844A26">
        <w:rPr>
          <w:rtl/>
        </w:rPr>
        <w:t xml:space="preserve"> (להלן - השר כץ)</w:t>
      </w:r>
      <w:r>
        <w:rPr>
          <w:rFonts w:hint="cs"/>
          <w:rtl/>
        </w:rPr>
        <w:t xml:space="preserve">. </w:t>
      </w:r>
      <w:r w:rsidRPr="00844A26">
        <w:rPr>
          <w:rtl/>
        </w:rPr>
        <w:t xml:space="preserve">ד"ר אביגדור קפלן </w:t>
      </w:r>
      <w:r>
        <w:rPr>
          <w:rFonts w:hint="cs"/>
          <w:rtl/>
        </w:rPr>
        <w:t>מכהן ב</w:t>
      </w:r>
      <w:r w:rsidRPr="00844A26">
        <w:rPr>
          <w:rtl/>
        </w:rPr>
        <w:t>תפקיד מנכ"ל משרד העבודה</w:t>
      </w:r>
      <w:r>
        <w:rPr>
          <w:rStyle w:val="FootnoteReference0"/>
          <w:rtl/>
        </w:rPr>
        <w:footnoteReference w:id="2"/>
      </w:r>
      <w:r w:rsidRPr="00844A26">
        <w:rPr>
          <w:rtl/>
        </w:rPr>
        <w:t xml:space="preserve">, הרווחה והשירותים החברתיים </w:t>
      </w:r>
      <w:r>
        <w:rPr>
          <w:rFonts w:hint="cs"/>
          <w:rtl/>
        </w:rPr>
        <w:t xml:space="preserve">(להלן - </w:t>
      </w:r>
      <w:r w:rsidRPr="00844A26">
        <w:rPr>
          <w:rtl/>
        </w:rPr>
        <w:t>משרד הרווחה</w:t>
      </w:r>
      <w:r>
        <w:rPr>
          <w:rFonts w:hint="cs"/>
          <w:rtl/>
        </w:rPr>
        <w:t>)</w:t>
      </w:r>
      <w:r w:rsidRPr="00844A26">
        <w:rPr>
          <w:rtl/>
        </w:rPr>
        <w:t xml:space="preserve"> </w:t>
      </w:r>
      <w:r>
        <w:rPr>
          <w:rFonts w:hint="cs"/>
          <w:rtl/>
        </w:rPr>
        <w:t xml:space="preserve">מינואר 2017 (להלן - מר קפלן). </w:t>
      </w:r>
    </w:p>
    <w:p w:rsidR="003170E1" w:rsidRPr="002362B0" w:rsidP="003170E1">
      <w:pPr>
        <w:pStyle w:val="takzir-text"/>
        <w:bidi/>
        <w:rPr>
          <w:rtl/>
        </w:rPr>
      </w:pPr>
      <w:r>
        <w:rPr>
          <w:rFonts w:hint="cs"/>
          <w:rtl/>
        </w:rPr>
        <w:t>ב</w:t>
      </w:r>
      <w:r w:rsidRPr="00844A26">
        <w:rPr>
          <w:rtl/>
        </w:rPr>
        <w:t xml:space="preserve">חוק הביטוח הלאומי [נוסח משולב], </w:t>
      </w:r>
      <w:r>
        <w:rPr>
          <w:rFonts w:hint="cs"/>
          <w:rtl/>
        </w:rPr>
        <w:t>ה</w:t>
      </w:r>
      <w:r w:rsidRPr="00844A26">
        <w:rPr>
          <w:rtl/>
        </w:rPr>
        <w:t>תשנ"ה-1995 (להלן -</w:t>
      </w:r>
      <w:r>
        <w:rPr>
          <w:rFonts w:hint="cs"/>
          <w:rtl/>
        </w:rPr>
        <w:t xml:space="preserve"> </w:t>
      </w:r>
      <w:r w:rsidRPr="00784EBF">
        <w:rPr>
          <w:rtl/>
        </w:rPr>
        <w:t xml:space="preserve">חוק </w:t>
      </w:r>
      <w:r w:rsidRPr="00784EBF">
        <w:rPr>
          <w:rtl/>
        </w:rPr>
        <w:t>הבט"ל</w:t>
      </w:r>
      <w:r>
        <w:rPr>
          <w:rFonts w:hint="cs"/>
          <w:rtl/>
        </w:rPr>
        <w:t>),</w:t>
      </w:r>
      <w:r w:rsidRPr="00784EBF">
        <w:rPr>
          <w:rtl/>
        </w:rPr>
        <w:t xml:space="preserve"> </w:t>
      </w:r>
      <w:r>
        <w:rPr>
          <w:rFonts w:hint="cs"/>
          <w:rtl/>
        </w:rPr>
        <w:t>נ</w:t>
      </w:r>
      <w:r w:rsidRPr="00784EBF">
        <w:rPr>
          <w:rtl/>
        </w:rPr>
        <w:t>קבע כי שר העבודה והרווחה (להלן - שר הרווחה)</w:t>
      </w:r>
      <w:r>
        <w:rPr>
          <w:rFonts w:hint="cs"/>
          <w:rtl/>
        </w:rPr>
        <w:t xml:space="preserve"> יפקח על ה</w:t>
      </w:r>
      <w:r w:rsidRPr="00844A26">
        <w:rPr>
          <w:rtl/>
        </w:rPr>
        <w:t xml:space="preserve">מוסד לביטוח לאומי (להלן - </w:t>
      </w:r>
      <w:r w:rsidRPr="00844A26">
        <w:rPr>
          <w:rtl/>
        </w:rPr>
        <w:t>הבט"ל</w:t>
      </w:r>
      <w:r>
        <w:rPr>
          <w:rFonts w:hint="cs"/>
          <w:rtl/>
        </w:rPr>
        <w:t>)</w:t>
      </w:r>
      <w:r w:rsidRPr="00784EBF">
        <w:rPr>
          <w:rtl/>
        </w:rPr>
        <w:t xml:space="preserve"> </w:t>
      </w:r>
      <w:r>
        <w:rPr>
          <w:rFonts w:hint="cs"/>
          <w:rtl/>
        </w:rPr>
        <w:t xml:space="preserve">וכי מועצת </w:t>
      </w:r>
      <w:r>
        <w:rPr>
          <w:rFonts w:hint="cs"/>
          <w:rtl/>
        </w:rPr>
        <w:t>הבט"ל</w:t>
      </w:r>
      <w:r>
        <w:rPr>
          <w:rFonts w:hint="cs"/>
          <w:rtl/>
        </w:rPr>
        <w:t xml:space="preserve"> (להלן - המועצה) היא הגוף המפקח על פעילות </w:t>
      </w:r>
      <w:r>
        <w:rPr>
          <w:rFonts w:hint="cs"/>
          <w:rtl/>
        </w:rPr>
        <w:t>הבט"ל</w:t>
      </w:r>
      <w:r>
        <w:rPr>
          <w:rFonts w:hint="cs"/>
          <w:rtl/>
        </w:rPr>
        <w:t xml:space="preserve"> והנהלתו. </w:t>
      </w:r>
      <w:r>
        <w:rPr>
          <w:rtl/>
        </w:rPr>
        <w:t xml:space="preserve">במאי 2016 מונתה המועצה ה-15 של </w:t>
      </w:r>
      <w:r>
        <w:rPr>
          <w:rtl/>
        </w:rPr>
        <w:t>הבט"ל</w:t>
      </w:r>
      <w:r>
        <w:rPr>
          <w:rtl/>
        </w:rPr>
        <w:t xml:space="preserve"> בראשות השר כץ. תקופת כהונתה של מועצה זאת צפויה להימשך עד מאי 2020.</w:t>
      </w:r>
    </w:p>
    <w:p w:rsidR="00E77874" w:rsidRPr="008D2ADC" w:rsidP="00E77874">
      <w:pPr>
        <w:pStyle w:val="takzir"/>
        <w:rPr>
          <w:rFonts w:ascii="Tahoma" w:hAnsi="Tahoma" w:cs="Tahoma"/>
          <w:b w:val="0"/>
          <w:bCs w:val="0"/>
          <w:noProof w:val="0"/>
          <w:sz w:val="28"/>
          <w:rtl/>
        </w:rPr>
      </w:pP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3170E1" w:rsidRPr="007E10DE" w:rsidP="003170E1">
      <w:pPr>
        <w:pStyle w:val="takzir-text"/>
        <w:bidi/>
        <w:rPr>
          <w:rtl/>
        </w:rPr>
      </w:pPr>
      <w:r w:rsidRPr="00D1263F">
        <w:rPr>
          <w:rFonts w:hint="cs"/>
          <w:rtl/>
        </w:rPr>
        <w:t>בחודשים</w:t>
      </w:r>
      <w:r>
        <w:rPr>
          <w:rFonts w:hint="cs"/>
          <w:rtl/>
        </w:rPr>
        <w:t xml:space="preserve"> מאי 2017 עד </w:t>
      </w:r>
      <w:r w:rsidRPr="00B25881">
        <w:rPr>
          <w:rFonts w:hint="cs"/>
          <w:rtl/>
        </w:rPr>
        <w:t xml:space="preserve">מרץ 2018 </w:t>
      </w:r>
      <w:r w:rsidRPr="00D1263F">
        <w:rPr>
          <w:rFonts w:hint="cs"/>
          <w:rtl/>
        </w:rPr>
        <w:t>בדק משרד מבקר המדינה</w:t>
      </w:r>
      <w:r>
        <w:rPr>
          <w:rFonts w:hint="cs"/>
          <w:rtl/>
        </w:rPr>
        <w:t xml:space="preserve"> תהליכי מינוי של בעלי תפקידים בכירים במשרד הרווחה </w:t>
      </w:r>
      <w:r>
        <w:rPr>
          <w:rFonts w:hint="cs"/>
          <w:rtl/>
        </w:rPr>
        <w:t>וב</w:t>
      </w:r>
      <w:r w:rsidRPr="00844A26">
        <w:rPr>
          <w:rtl/>
        </w:rPr>
        <w:t>בט"ל</w:t>
      </w:r>
      <w:r>
        <w:rPr>
          <w:rFonts w:hint="cs"/>
          <w:rtl/>
        </w:rPr>
        <w:t xml:space="preserve"> וכן בדק היבטים הנוגעים למועצת הביטוח הלאומי. הביקורת נערכה במשרד הרווחה, </w:t>
      </w:r>
      <w:r>
        <w:rPr>
          <w:rFonts w:hint="cs"/>
          <w:rtl/>
        </w:rPr>
        <w:t>בבט"ל</w:t>
      </w:r>
      <w:r>
        <w:rPr>
          <w:rFonts w:hint="cs"/>
          <w:rtl/>
        </w:rPr>
        <w:t xml:space="preserve"> ובנציבות שירות המדינה (להלן - </w:t>
      </w:r>
      <w:r>
        <w:rPr>
          <w:rFonts w:hint="cs"/>
          <w:rtl/>
        </w:rPr>
        <w:t>נש"ם</w:t>
      </w:r>
      <w:r>
        <w:rPr>
          <w:rFonts w:hint="cs"/>
          <w:rtl/>
        </w:rPr>
        <w:t xml:space="preserve">), לרבות באגף המשמעת </w:t>
      </w:r>
      <w:r w:rsidRPr="00915B07">
        <w:rPr>
          <w:rtl/>
        </w:rPr>
        <w:t xml:space="preserve">(להלן - </w:t>
      </w:r>
      <w:r w:rsidRPr="00915B07">
        <w:rPr>
          <w:rFonts w:hint="eastAsia"/>
          <w:rtl/>
        </w:rPr>
        <w:t>אגף</w:t>
      </w:r>
      <w:r w:rsidRPr="00915B07">
        <w:rPr>
          <w:rtl/>
        </w:rPr>
        <w:t xml:space="preserve"> </w:t>
      </w:r>
      <w:r w:rsidRPr="00915B07">
        <w:rPr>
          <w:rFonts w:hint="eastAsia"/>
          <w:rtl/>
        </w:rPr>
        <w:t>המשמעת</w:t>
      </w:r>
      <w:r>
        <w:rPr>
          <w:rFonts w:hint="cs"/>
          <w:rtl/>
        </w:rPr>
        <w:t xml:space="preserve"> </w:t>
      </w:r>
      <w:r>
        <w:rPr>
          <w:rFonts w:hint="cs"/>
          <w:rtl/>
        </w:rPr>
        <w:t>בנש"ם</w:t>
      </w:r>
      <w:r w:rsidRPr="00915B07">
        <w:rPr>
          <w:rtl/>
        </w:rPr>
        <w:t>)</w:t>
      </w:r>
      <w:r w:rsidRPr="00E07388">
        <w:rPr>
          <w:rFonts w:hint="cs"/>
          <w:rtl/>
        </w:rPr>
        <w:t xml:space="preserve"> </w:t>
      </w:r>
      <w:r>
        <w:rPr>
          <w:rFonts w:hint="cs"/>
          <w:rtl/>
        </w:rPr>
        <w:t xml:space="preserve">ובאגף בחינות ומכרזים (להלן - אגף המכרזים </w:t>
      </w:r>
      <w:r>
        <w:rPr>
          <w:rFonts w:hint="cs"/>
          <w:rtl/>
        </w:rPr>
        <w:t>בנש"ם</w:t>
      </w:r>
      <w:r>
        <w:rPr>
          <w:rFonts w:hint="cs"/>
          <w:rtl/>
        </w:rPr>
        <w:t>).</w:t>
      </w:r>
      <w:r w:rsidRPr="00B25881">
        <w:rPr>
          <w:rFonts w:hint="cs"/>
          <w:rtl/>
        </w:rPr>
        <w:t xml:space="preserve"> </w:t>
      </w:r>
      <w:r>
        <w:rPr>
          <w:rFonts w:hint="cs"/>
          <w:rtl/>
        </w:rPr>
        <w:t>בדיקות השלמה נעשו עד יולי 2018.</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3170E1" w:rsidRPr="008D2ADC" w:rsidP="003170E1">
      <w:pPr>
        <w:pStyle w:val="KOT5T"/>
        <w:rPr>
          <w:sz w:val="32"/>
          <w:szCs w:val="32"/>
          <w:rtl/>
        </w:rPr>
      </w:pPr>
      <w:r w:rsidRPr="008D2ADC">
        <w:rPr>
          <w:rFonts w:hint="cs"/>
          <w:sz w:val="32"/>
          <w:szCs w:val="32"/>
          <w:rtl/>
        </w:rPr>
        <w:t>משרד הרווחה</w:t>
      </w:r>
    </w:p>
    <w:p w:rsidR="003170E1" w:rsidRPr="003170E1" w:rsidP="008D2ADC">
      <w:pPr>
        <w:pStyle w:val="KOT5T"/>
        <w:rPr>
          <w:rtl/>
        </w:rPr>
      </w:pPr>
      <w:r w:rsidRPr="003170E1">
        <w:rPr>
          <w:rFonts w:hint="cs"/>
          <w:rtl/>
        </w:rPr>
        <w:t xml:space="preserve">קידום עובדת שעברה עבירות משמעת </w:t>
      </w:r>
      <w:r w:rsidR="008D2ADC">
        <w:rPr>
          <w:rtl/>
        </w:rPr>
        <w:br/>
      </w:r>
      <w:r w:rsidRPr="003170E1">
        <w:rPr>
          <w:rFonts w:hint="cs"/>
          <w:rtl/>
        </w:rPr>
        <w:t>לתפקידים בכירים</w:t>
      </w:r>
    </w:p>
    <w:p w:rsidR="003170E1" w:rsidRPr="00BC43F9" w:rsidP="008D2ADC">
      <w:pPr>
        <w:pStyle w:val="takzir-text"/>
        <w:pBdr>
          <w:top w:val="single" w:sz="8" w:space="6" w:color="2A2AA6"/>
          <w:bottom w:val="none" w:sz="0" w:space="0" w:color="auto"/>
        </w:pBdr>
        <w:bidi/>
        <w:rPr>
          <w:rtl/>
        </w:rPr>
      </w:pPr>
      <w:r>
        <w:rPr>
          <w:rFonts w:hint="cs"/>
          <w:rtl/>
        </w:rPr>
        <w:t>בדצמבר 2016, לאחר שנפטר מנכ"ל משרד הרווחה הקודם, מינה השר כץ את גב' אלול לתפקיד ממלאת מקום המנכ"</w:t>
      </w:r>
      <w:r w:rsidRPr="00E82222">
        <w:rPr>
          <w:rFonts w:hint="cs"/>
          <w:rtl/>
        </w:rPr>
        <w:t>ל</w:t>
      </w:r>
      <w:r>
        <w:rPr>
          <w:rFonts w:hint="cs"/>
          <w:rtl/>
        </w:rPr>
        <w:t>. אומנם זה היה מינוי זמני, והוא נמשך בפועל פחות מחודש ימים,</w:t>
      </w:r>
      <w:r w:rsidRPr="00E82222">
        <w:rPr>
          <w:rFonts w:hint="cs"/>
          <w:rtl/>
        </w:rPr>
        <w:t xml:space="preserve"> </w:t>
      </w:r>
      <w:r>
        <w:rPr>
          <w:rFonts w:hint="cs"/>
          <w:rtl/>
        </w:rPr>
        <w:t xml:space="preserve">אך גב' אלול מונתה לתפקיד </w:t>
      </w:r>
      <w:r w:rsidRPr="00F37226">
        <w:rPr>
          <w:rtl/>
        </w:rPr>
        <w:t xml:space="preserve">על אף התנגדותו הנוקבת והנחרצת </w:t>
      </w:r>
      <w:r>
        <w:rPr>
          <w:rtl/>
        </w:rPr>
        <w:t>של נציב שירות המדינה דאז למינוי</w:t>
      </w:r>
      <w:r>
        <w:rPr>
          <w:rFonts w:hint="cs"/>
          <w:rtl/>
        </w:rPr>
        <w:t>,</w:t>
      </w:r>
      <w:r w:rsidRPr="00F37226">
        <w:rPr>
          <w:rtl/>
        </w:rPr>
        <w:t xml:space="preserve"> </w:t>
      </w:r>
      <w:r w:rsidRPr="00D37711">
        <w:rPr>
          <w:rFonts w:hint="cs"/>
          <w:rtl/>
        </w:rPr>
        <w:t>אף שבתקופה שקדמה למינויה היא עברה עבירות משמעת חמורות</w:t>
      </w:r>
      <w:r>
        <w:rPr>
          <w:rFonts w:hint="cs"/>
          <w:rtl/>
        </w:rPr>
        <w:t>,</w:t>
      </w:r>
      <w:r w:rsidRPr="00D37711">
        <w:rPr>
          <w:rFonts w:hint="cs"/>
          <w:rtl/>
        </w:rPr>
        <w:t xml:space="preserve"> שבעטיין ננזפה</w:t>
      </w:r>
      <w:r>
        <w:rPr>
          <w:rFonts w:hint="cs"/>
          <w:rtl/>
        </w:rPr>
        <w:t xml:space="preserve"> כאמור לעיל בשנת 2013 ו</w:t>
      </w:r>
      <w:r w:rsidRPr="00D37711">
        <w:rPr>
          <w:rFonts w:hint="cs"/>
          <w:rtl/>
        </w:rPr>
        <w:t xml:space="preserve">קיבלה התראה </w:t>
      </w:r>
      <w:r>
        <w:rPr>
          <w:rFonts w:hint="cs"/>
          <w:rtl/>
        </w:rPr>
        <w:t xml:space="preserve">זמן קצר לפני המינוי הזמני לממלאת מקום; אף </w:t>
      </w:r>
      <w:r w:rsidRPr="00F37226">
        <w:rPr>
          <w:rtl/>
        </w:rPr>
        <w:t>שהיא לא נשא</w:t>
      </w:r>
      <w:r>
        <w:rPr>
          <w:rtl/>
        </w:rPr>
        <w:t>ה קודם לכך בתפקידים בכירים ו</w:t>
      </w:r>
      <w:r w:rsidRPr="00F37226">
        <w:rPr>
          <w:rtl/>
        </w:rPr>
        <w:t>ספק רב אם היא עמדה בתנאי הכשירות הנדרשים לו</w:t>
      </w:r>
      <w:r>
        <w:rPr>
          <w:rFonts w:hint="cs"/>
          <w:rtl/>
        </w:rPr>
        <w:t xml:space="preserve">, אשר נדרשים גם </w:t>
      </w:r>
      <w:r>
        <w:rPr>
          <w:rFonts w:hint="cs"/>
          <w:rtl/>
        </w:rPr>
        <w:t>מממלא</w:t>
      </w:r>
      <w:r>
        <w:rPr>
          <w:rFonts w:hint="cs"/>
          <w:rtl/>
        </w:rPr>
        <w:t xml:space="preserve"> מקום.</w:t>
      </w:r>
    </w:p>
    <w:p w:rsidR="003170E1" w:rsidRPr="007E184F" w:rsidP="008A4A3D">
      <w:pPr>
        <w:pStyle w:val="takzir-text"/>
        <w:pBdr>
          <w:top w:val="none" w:sz="0" w:space="0" w:color="auto"/>
          <w:bottom w:val="none" w:sz="0" w:space="0" w:color="auto"/>
        </w:pBdr>
        <w:bidi/>
        <w:rPr>
          <w:rtl/>
        </w:rPr>
      </w:pPr>
      <w:r w:rsidRPr="00830C13">
        <w:rPr>
          <w:rFonts w:hint="cs"/>
          <w:rtl/>
        </w:rPr>
        <w:t xml:space="preserve">שבוע לאחר </w:t>
      </w:r>
      <w:r>
        <w:rPr>
          <w:rFonts w:hint="cs"/>
          <w:rtl/>
        </w:rPr>
        <w:t>שנכנס מר קפלן</w:t>
      </w:r>
      <w:r w:rsidRPr="00830C13">
        <w:rPr>
          <w:rFonts w:hint="cs"/>
          <w:rtl/>
        </w:rPr>
        <w:t xml:space="preserve"> לתפקיד</w:t>
      </w:r>
      <w:r>
        <w:rPr>
          <w:rFonts w:hint="cs"/>
          <w:rtl/>
        </w:rPr>
        <w:t xml:space="preserve"> מנכ"ל משרד הרווחה</w:t>
      </w:r>
      <w:r w:rsidRPr="00830C13">
        <w:rPr>
          <w:rFonts w:hint="cs"/>
          <w:rtl/>
        </w:rPr>
        <w:t xml:space="preserve">, וכחודש לאחר </w:t>
      </w:r>
      <w:r>
        <w:rPr>
          <w:rFonts w:hint="cs"/>
          <w:rtl/>
        </w:rPr>
        <w:t>שניתנה ל</w:t>
      </w:r>
      <w:r w:rsidRPr="00227C32">
        <w:rPr>
          <w:rFonts w:hint="cs"/>
          <w:rtl/>
        </w:rPr>
        <w:t xml:space="preserve">גב' אלול </w:t>
      </w:r>
      <w:r>
        <w:rPr>
          <w:rFonts w:hint="cs"/>
          <w:rtl/>
        </w:rPr>
        <w:t>התראה בעקבות</w:t>
      </w:r>
      <w:r>
        <w:rPr>
          <w:rFonts w:hint="cs"/>
          <w:b/>
          <w:bCs/>
          <w:rtl/>
        </w:rPr>
        <w:t xml:space="preserve"> </w:t>
      </w:r>
      <w:r>
        <w:rPr>
          <w:rFonts w:hint="cs"/>
          <w:rtl/>
        </w:rPr>
        <w:t>ה</w:t>
      </w:r>
      <w:r w:rsidRPr="00830C13">
        <w:rPr>
          <w:rFonts w:hint="cs"/>
          <w:rtl/>
        </w:rPr>
        <w:t>הליך המשמעתי</w:t>
      </w:r>
      <w:r>
        <w:rPr>
          <w:rFonts w:hint="cs"/>
          <w:rtl/>
        </w:rPr>
        <w:t xml:space="preserve"> בגין דיווחים כוזבים, </w:t>
      </w:r>
      <w:r w:rsidRPr="00830C13">
        <w:rPr>
          <w:rFonts w:hint="cs"/>
          <w:rtl/>
        </w:rPr>
        <w:t xml:space="preserve">מינה </w:t>
      </w:r>
      <w:r>
        <w:rPr>
          <w:rFonts w:hint="cs"/>
          <w:rtl/>
        </w:rPr>
        <w:t>מר קפלן</w:t>
      </w:r>
      <w:r w:rsidRPr="00830C13">
        <w:rPr>
          <w:rFonts w:hint="cs"/>
          <w:rtl/>
        </w:rPr>
        <w:t xml:space="preserve"> את גב</w:t>
      </w:r>
      <w:r w:rsidRPr="00830C13">
        <w:rPr>
          <w:rtl/>
        </w:rPr>
        <w:t>'</w:t>
      </w:r>
      <w:r w:rsidRPr="00830C13">
        <w:rPr>
          <w:rFonts w:hint="cs"/>
          <w:rtl/>
        </w:rPr>
        <w:t xml:space="preserve"> אלול ל</w:t>
      </w:r>
      <w:r>
        <w:rPr>
          <w:rFonts w:hint="cs"/>
          <w:rtl/>
        </w:rPr>
        <w:t>תפקיד יו"ר ועדת המכרזים המשרדית ולחברה בוועדת התמיכות המשרדית.</w:t>
      </w:r>
    </w:p>
    <w:p w:rsidR="003170E1" w:rsidRPr="000275EA" w:rsidP="008A4A3D">
      <w:pPr>
        <w:pStyle w:val="takzir-text"/>
        <w:pBdr>
          <w:top w:val="none" w:sz="0" w:space="0" w:color="auto"/>
          <w:bottom w:val="none" w:sz="0" w:space="0" w:color="auto"/>
        </w:pBdr>
        <w:bidi/>
        <w:rPr>
          <w:sz w:val="24"/>
          <w:rtl/>
        </w:rPr>
      </w:pPr>
      <w:r>
        <w:rPr>
          <w:rFonts w:hint="cs"/>
          <w:sz w:val="24"/>
          <w:rtl/>
        </w:rPr>
        <w:t xml:space="preserve">גב' אלול הגישה מועמדות לתפקיד סמנכ"לית בכירה ומנהלת </w:t>
      </w:r>
      <w:r w:rsidRPr="00A1705C">
        <w:rPr>
          <w:rFonts w:hint="cs"/>
          <w:sz w:val="24"/>
          <w:rtl/>
        </w:rPr>
        <w:t xml:space="preserve">אגף </w:t>
      </w:r>
      <w:r w:rsidRPr="00A1705C">
        <w:rPr>
          <w:rFonts w:hint="cs"/>
          <w:sz w:val="24"/>
          <w:rtl/>
        </w:rPr>
        <w:t>תקון</w:t>
      </w:r>
      <w:r>
        <w:rPr>
          <w:rStyle w:val="FootnoteReference0"/>
          <w:sz w:val="24"/>
          <w:rtl/>
        </w:rPr>
        <w:footnoteReference w:id="3"/>
      </w:r>
      <w:r>
        <w:rPr>
          <w:rFonts w:hint="cs"/>
          <w:sz w:val="24"/>
          <w:rtl/>
        </w:rPr>
        <w:t>. חמש פעמים נדחו מועדים שנקבעו להתכנסות ועדת הבוחנים למכרז, בין היתר משום ש</w:t>
      </w:r>
      <w:r w:rsidRPr="000275EA">
        <w:rPr>
          <w:rFonts w:hint="cs"/>
          <w:sz w:val="24"/>
          <w:rtl/>
        </w:rPr>
        <w:t xml:space="preserve">הנהלת משרד הרווחה </w:t>
      </w:r>
      <w:r>
        <w:rPr>
          <w:rFonts w:hint="cs"/>
          <w:sz w:val="24"/>
          <w:rtl/>
        </w:rPr>
        <w:t xml:space="preserve">נמנעה </w:t>
      </w:r>
      <w:r w:rsidRPr="000275EA">
        <w:rPr>
          <w:rFonts w:hint="cs"/>
          <w:sz w:val="24"/>
          <w:rtl/>
        </w:rPr>
        <w:t>מלהוציא את מכתב ההתראה לגב' אלול</w:t>
      </w:r>
      <w:r>
        <w:rPr>
          <w:rFonts w:hint="cs"/>
          <w:sz w:val="24"/>
          <w:rtl/>
        </w:rPr>
        <w:t xml:space="preserve">. </w:t>
      </w:r>
      <w:r w:rsidRPr="000275EA">
        <w:rPr>
          <w:rFonts w:hint="cs"/>
          <w:sz w:val="24"/>
          <w:rtl/>
        </w:rPr>
        <w:t xml:space="preserve">הוועדה בחרה </w:t>
      </w:r>
      <w:r>
        <w:rPr>
          <w:rFonts w:hint="cs"/>
          <w:sz w:val="24"/>
          <w:rtl/>
        </w:rPr>
        <w:t>פה אחד ב</w:t>
      </w:r>
      <w:r w:rsidRPr="000275EA">
        <w:rPr>
          <w:rFonts w:hint="cs"/>
          <w:sz w:val="24"/>
          <w:rtl/>
        </w:rPr>
        <w:t>גב</w:t>
      </w:r>
      <w:r w:rsidRPr="000275EA">
        <w:rPr>
          <w:sz w:val="24"/>
          <w:rtl/>
        </w:rPr>
        <w:t>'</w:t>
      </w:r>
      <w:r w:rsidRPr="000275EA">
        <w:rPr>
          <w:rFonts w:hint="cs"/>
          <w:sz w:val="24"/>
          <w:rtl/>
        </w:rPr>
        <w:t xml:space="preserve"> אלול לתפקיד.</w:t>
      </w:r>
    </w:p>
    <w:p w:rsidR="003170E1" w:rsidRPr="008A4C28" w:rsidP="008D2ADC">
      <w:pPr>
        <w:pStyle w:val="takzir-text"/>
        <w:pBdr>
          <w:top w:val="none" w:sz="0" w:space="0" w:color="auto"/>
        </w:pBdr>
        <w:bidi/>
        <w:rPr>
          <w:rtl/>
        </w:rPr>
      </w:pPr>
      <w:r w:rsidRPr="008A4C28">
        <w:rPr>
          <w:rFonts w:hint="cs"/>
          <w:rtl/>
        </w:rPr>
        <w:t>התנהלותו של מנכ"ל משרד הרווחה, שהיה חבר בוועדת הבוחנים, הטילה פגם בהליך המכרז</w:t>
      </w:r>
      <w:r>
        <w:rPr>
          <w:rFonts w:hint="cs"/>
          <w:rtl/>
        </w:rPr>
        <w:t>:</w:t>
      </w:r>
      <w:r w:rsidRPr="008A4C28">
        <w:rPr>
          <w:rFonts w:hint="cs"/>
          <w:rtl/>
        </w:rPr>
        <w:t xml:space="preserve"> הוא שוחח עם גב' אלול ערב המכרז</w:t>
      </w:r>
      <w:r>
        <w:rPr>
          <w:rFonts w:hint="cs"/>
          <w:rtl/>
        </w:rPr>
        <w:t>;</w:t>
      </w:r>
      <w:r w:rsidRPr="008A4C28">
        <w:rPr>
          <w:rFonts w:hint="cs"/>
          <w:rtl/>
        </w:rPr>
        <w:t xml:space="preserve"> הוא גילה באוזניה את דעתו וכוונתו לבחור בה לתפקיד. כל זאת בניגוד לכללים בעניין זה. </w:t>
      </w:r>
      <w:r>
        <w:rPr>
          <w:rFonts w:hint="cs"/>
          <w:rtl/>
        </w:rPr>
        <w:t xml:space="preserve">לאחר המכרז הוגשו לאגף המכרזים </w:t>
      </w:r>
      <w:r>
        <w:rPr>
          <w:rFonts w:hint="cs"/>
          <w:rtl/>
        </w:rPr>
        <w:t>בנש</w:t>
      </w:r>
      <w:r>
        <w:rPr>
          <w:rtl/>
        </w:rPr>
        <w:t>"</w:t>
      </w:r>
      <w:r>
        <w:rPr>
          <w:rFonts w:hint="cs"/>
          <w:rtl/>
        </w:rPr>
        <w:t>ם</w:t>
      </w:r>
      <w:r>
        <w:rPr>
          <w:rFonts w:hint="cs"/>
          <w:rtl/>
        </w:rPr>
        <w:t xml:space="preserve"> השגות על </w:t>
      </w:r>
      <w:r w:rsidRPr="008A4C28">
        <w:rPr>
          <w:rFonts w:hint="cs"/>
          <w:rtl/>
        </w:rPr>
        <w:t>המכרז</w:t>
      </w:r>
      <w:r>
        <w:rPr>
          <w:rFonts w:hint="cs"/>
          <w:rtl/>
        </w:rPr>
        <w:t xml:space="preserve"> בדבר ניסיונה הניהולי של גב' אלול</w:t>
      </w:r>
      <w:r w:rsidRPr="008A4C28">
        <w:rPr>
          <w:rFonts w:hint="cs"/>
          <w:rtl/>
        </w:rPr>
        <w:t xml:space="preserve">. </w:t>
      </w:r>
      <w:r>
        <w:rPr>
          <w:rFonts w:hint="cs"/>
          <w:rtl/>
        </w:rPr>
        <w:t xml:space="preserve">אגף המכרזים ביקש ממר קפלן לקבל בעניין זה את התייחסותו המקצועית של אחד מבין שלושה בעלי תפקידים רלוונטיים שצוינו בבקשה. בתיאום עם </w:t>
      </w:r>
      <w:r w:rsidRPr="008A4C28">
        <w:rPr>
          <w:rFonts w:hint="cs"/>
          <w:rtl/>
        </w:rPr>
        <w:t xml:space="preserve">גב' אלול עצמה </w:t>
      </w:r>
      <w:r>
        <w:rPr>
          <w:rFonts w:hint="cs"/>
          <w:rtl/>
        </w:rPr>
        <w:t>בחר מר קפלן אחד מבין שלושת בעלי התפקידים האמורים.</w:t>
      </w:r>
      <w:r w:rsidRPr="008A4C28">
        <w:rPr>
          <w:rFonts w:hint="cs"/>
          <w:rtl/>
        </w:rPr>
        <w:t xml:space="preserve"> כך פעלו מר קפלן וגב' אלול בניגוד עניינים חמור.</w:t>
      </w:r>
    </w:p>
    <w:p w:rsidR="008D2ADC" w:rsidRPr="008D2ADC" w:rsidP="008D2ADC">
      <w:pPr>
        <w:pStyle w:val="takzir"/>
        <w:rPr>
          <w:rFonts w:ascii="Tahoma" w:hAnsi="Tahoma" w:cs="Tahoma"/>
          <w:b w:val="0"/>
          <w:bCs w:val="0"/>
          <w:noProof w:val="0"/>
          <w:sz w:val="28"/>
          <w:rtl/>
        </w:rPr>
      </w:pPr>
    </w:p>
    <w:p w:rsidR="003170E1" w:rsidRPr="003170E1" w:rsidP="008D2ADC">
      <w:pPr>
        <w:pStyle w:val="KOT5T"/>
        <w:rPr>
          <w:rtl/>
        </w:rPr>
      </w:pPr>
      <w:r w:rsidRPr="003170E1">
        <w:rPr>
          <w:rFonts w:hint="eastAsia"/>
          <w:rtl/>
        </w:rPr>
        <w:t>מינוי</w:t>
      </w:r>
      <w:r w:rsidRPr="003170E1">
        <w:rPr>
          <w:rtl/>
        </w:rPr>
        <w:t xml:space="preserve"> </w:t>
      </w:r>
      <w:r w:rsidRPr="003170E1">
        <w:rPr>
          <w:rFonts w:hint="eastAsia"/>
          <w:rtl/>
        </w:rPr>
        <w:t>היועצת</w:t>
      </w:r>
      <w:r w:rsidRPr="003170E1">
        <w:rPr>
          <w:rtl/>
        </w:rPr>
        <w:t xml:space="preserve"> </w:t>
      </w:r>
      <w:r w:rsidRPr="003170E1">
        <w:rPr>
          <w:rFonts w:hint="eastAsia"/>
          <w:rtl/>
        </w:rPr>
        <w:t>המשפטית</w:t>
      </w:r>
      <w:r w:rsidRPr="003170E1">
        <w:rPr>
          <w:rtl/>
        </w:rPr>
        <w:t xml:space="preserve"> </w:t>
      </w:r>
      <w:r w:rsidRPr="003170E1">
        <w:rPr>
          <w:rFonts w:hint="eastAsia"/>
          <w:rtl/>
        </w:rPr>
        <w:t>של</w:t>
      </w:r>
      <w:r w:rsidRPr="003170E1">
        <w:rPr>
          <w:rtl/>
        </w:rPr>
        <w:t xml:space="preserve"> </w:t>
      </w:r>
      <w:r w:rsidRPr="003170E1">
        <w:rPr>
          <w:rFonts w:hint="eastAsia"/>
          <w:rtl/>
        </w:rPr>
        <w:t>משרד</w:t>
      </w:r>
      <w:r w:rsidRPr="003170E1">
        <w:rPr>
          <w:rtl/>
        </w:rPr>
        <w:t xml:space="preserve"> </w:t>
      </w:r>
      <w:r w:rsidRPr="003170E1">
        <w:rPr>
          <w:rFonts w:hint="eastAsia"/>
          <w:rtl/>
        </w:rPr>
        <w:t>הרווחה</w:t>
      </w:r>
    </w:p>
    <w:p w:rsidR="003170E1" w:rsidRPr="0091597D" w:rsidP="008D2ADC">
      <w:pPr>
        <w:pStyle w:val="takzir-text"/>
        <w:bidi/>
        <w:rPr>
          <w:rtl/>
        </w:rPr>
      </w:pPr>
      <w:r w:rsidRPr="0091597D">
        <w:rPr>
          <w:rFonts w:hint="eastAsia"/>
          <w:rtl/>
        </w:rPr>
        <w:t>השר</w:t>
      </w:r>
      <w:r w:rsidRPr="0091597D">
        <w:rPr>
          <w:rtl/>
        </w:rPr>
        <w:t xml:space="preserve"> </w:t>
      </w:r>
      <w:r w:rsidRPr="0091597D">
        <w:rPr>
          <w:rFonts w:hint="eastAsia"/>
          <w:rtl/>
        </w:rPr>
        <w:t>כץ</w:t>
      </w:r>
      <w:r w:rsidRPr="0091597D">
        <w:rPr>
          <w:rtl/>
        </w:rPr>
        <w:t xml:space="preserve"> </w:t>
      </w:r>
      <w:r>
        <w:rPr>
          <w:rFonts w:hint="cs"/>
          <w:rtl/>
        </w:rPr>
        <w:t>ו</w:t>
      </w:r>
      <w:r w:rsidRPr="0091597D">
        <w:rPr>
          <w:rFonts w:hint="eastAsia"/>
          <w:rtl/>
        </w:rPr>
        <w:t>גב</w:t>
      </w:r>
      <w:r w:rsidRPr="0091597D">
        <w:rPr>
          <w:rtl/>
        </w:rPr>
        <w:t>' אלול, בתפקידה כמ</w:t>
      </w:r>
      <w:r>
        <w:rPr>
          <w:rFonts w:hint="cs"/>
          <w:rtl/>
        </w:rPr>
        <w:t>מלאת מקום</w:t>
      </w:r>
      <w:r w:rsidRPr="0091597D">
        <w:rPr>
          <w:rtl/>
        </w:rPr>
        <w:t xml:space="preserve"> </w:t>
      </w:r>
      <w:r>
        <w:rPr>
          <w:rFonts w:hint="cs"/>
          <w:rtl/>
        </w:rPr>
        <w:t>ה</w:t>
      </w:r>
      <w:r w:rsidRPr="0091597D">
        <w:rPr>
          <w:rtl/>
        </w:rPr>
        <w:t xml:space="preserve">מנכ"ל, </w:t>
      </w:r>
      <w:r>
        <w:rPr>
          <w:rFonts w:hint="cs"/>
          <w:rtl/>
        </w:rPr>
        <w:t xml:space="preserve">פעלו </w:t>
      </w:r>
      <w:r w:rsidRPr="0091597D">
        <w:rPr>
          <w:rFonts w:hint="eastAsia"/>
          <w:rtl/>
        </w:rPr>
        <w:t>להשיב</w:t>
      </w:r>
      <w:r w:rsidRPr="0091597D">
        <w:rPr>
          <w:rtl/>
        </w:rPr>
        <w:t xml:space="preserve"> </w:t>
      </w:r>
      <w:r w:rsidRPr="0091597D">
        <w:rPr>
          <w:rFonts w:hint="eastAsia"/>
          <w:rtl/>
        </w:rPr>
        <w:t>את</w:t>
      </w:r>
      <w:r w:rsidRPr="0091597D">
        <w:rPr>
          <w:rtl/>
        </w:rPr>
        <w:t xml:space="preserve"> </w:t>
      </w:r>
      <w:r>
        <w:rPr>
          <w:rFonts w:hint="cs"/>
          <w:rtl/>
        </w:rPr>
        <w:t>ה</w:t>
      </w:r>
      <w:r w:rsidRPr="0091597D">
        <w:rPr>
          <w:rFonts w:hint="eastAsia"/>
          <w:rtl/>
        </w:rPr>
        <w:t>יוע</w:t>
      </w:r>
      <w:r>
        <w:rPr>
          <w:rFonts w:hint="cs"/>
          <w:rtl/>
        </w:rPr>
        <w:t>צת המשפטית של משרד ה</w:t>
      </w:r>
      <w:r w:rsidRPr="0091597D">
        <w:rPr>
          <w:rFonts w:hint="eastAsia"/>
          <w:rtl/>
        </w:rPr>
        <w:t>רווחה</w:t>
      </w:r>
      <w:r w:rsidRPr="0091597D">
        <w:rPr>
          <w:rtl/>
        </w:rPr>
        <w:t xml:space="preserve"> </w:t>
      </w:r>
      <w:r w:rsidRPr="0091597D">
        <w:rPr>
          <w:rFonts w:hint="eastAsia"/>
          <w:rtl/>
        </w:rPr>
        <w:t>לתקן</w:t>
      </w:r>
      <w:r w:rsidRPr="0091597D">
        <w:rPr>
          <w:rtl/>
        </w:rPr>
        <w:t xml:space="preserve"> </w:t>
      </w:r>
      <w:r w:rsidRPr="0091597D">
        <w:rPr>
          <w:rFonts w:hint="eastAsia"/>
          <w:rtl/>
        </w:rPr>
        <w:t>של</w:t>
      </w:r>
      <w:r w:rsidRPr="0091597D">
        <w:rPr>
          <w:rtl/>
        </w:rPr>
        <w:t xml:space="preserve"> </w:t>
      </w:r>
      <w:r w:rsidRPr="0091597D">
        <w:rPr>
          <w:rFonts w:hint="eastAsia"/>
          <w:rtl/>
        </w:rPr>
        <w:t>סגנית</w:t>
      </w:r>
      <w:r w:rsidRPr="0091597D">
        <w:rPr>
          <w:rtl/>
        </w:rPr>
        <w:t xml:space="preserve"> </w:t>
      </w:r>
      <w:r w:rsidRPr="0091597D">
        <w:rPr>
          <w:rFonts w:hint="eastAsia"/>
          <w:rtl/>
        </w:rPr>
        <w:t>ולא</w:t>
      </w:r>
      <w:r w:rsidRPr="0091597D">
        <w:rPr>
          <w:rtl/>
        </w:rPr>
        <w:t xml:space="preserve"> </w:t>
      </w:r>
      <w:r w:rsidRPr="0091597D">
        <w:rPr>
          <w:rFonts w:hint="eastAsia"/>
          <w:rtl/>
        </w:rPr>
        <w:t>להאריך</w:t>
      </w:r>
      <w:r w:rsidRPr="0091597D">
        <w:rPr>
          <w:rtl/>
        </w:rPr>
        <w:t xml:space="preserve"> את </w:t>
      </w:r>
      <w:r w:rsidRPr="0091597D">
        <w:rPr>
          <w:rtl/>
        </w:rPr>
        <w:t>תקופת הניסיון ש</w:t>
      </w:r>
      <w:r w:rsidRPr="003D0620">
        <w:rPr>
          <w:rFonts w:hint="eastAsia"/>
          <w:rtl/>
        </w:rPr>
        <w:t>ניתנה</w:t>
      </w:r>
      <w:r w:rsidRPr="003D0620">
        <w:rPr>
          <w:rtl/>
        </w:rPr>
        <w:t xml:space="preserve"> </w:t>
      </w:r>
      <w:r w:rsidRPr="003D0620">
        <w:rPr>
          <w:rFonts w:hint="eastAsia"/>
          <w:rtl/>
        </w:rPr>
        <w:t>לה</w:t>
      </w:r>
      <w:r w:rsidRPr="0091597D">
        <w:rPr>
          <w:rtl/>
        </w:rPr>
        <w:t xml:space="preserve">, </w:t>
      </w:r>
      <w:r w:rsidRPr="003D0620">
        <w:rPr>
          <w:rFonts w:hint="eastAsia"/>
          <w:rtl/>
        </w:rPr>
        <w:t>זאת</w:t>
      </w:r>
      <w:r w:rsidRPr="003D0620">
        <w:rPr>
          <w:rtl/>
        </w:rPr>
        <w:t xml:space="preserve"> </w:t>
      </w:r>
      <w:r w:rsidRPr="0091597D">
        <w:rPr>
          <w:rFonts w:hint="eastAsia"/>
          <w:rtl/>
        </w:rPr>
        <w:t>בניגוד</w:t>
      </w:r>
      <w:r w:rsidRPr="0091597D">
        <w:rPr>
          <w:rtl/>
        </w:rPr>
        <w:t xml:space="preserve"> להנחיה המפורשת של היועץ המשפטי</w:t>
      </w:r>
      <w:r>
        <w:rPr>
          <w:rFonts w:hint="cs"/>
          <w:rtl/>
        </w:rPr>
        <w:t xml:space="preserve"> </w:t>
      </w:r>
      <w:r w:rsidRPr="0091597D">
        <w:rPr>
          <w:rtl/>
        </w:rPr>
        <w:t xml:space="preserve">לממשלה ושל נציב שירות המדינה דאז. התנהלות זו </w:t>
      </w:r>
      <w:r w:rsidRPr="003D0620">
        <w:rPr>
          <w:rFonts w:hint="eastAsia"/>
          <w:rtl/>
        </w:rPr>
        <w:t>היא</w:t>
      </w:r>
      <w:r w:rsidRPr="0091597D">
        <w:rPr>
          <w:rtl/>
        </w:rPr>
        <w:t xml:space="preserve"> הפרה בוטה של כללי </w:t>
      </w:r>
      <w:r w:rsidRPr="0091597D">
        <w:rPr>
          <w:rtl/>
        </w:rPr>
        <w:t>מינהל</w:t>
      </w:r>
      <w:r w:rsidRPr="0091597D">
        <w:rPr>
          <w:rtl/>
        </w:rPr>
        <w:t xml:space="preserve"> תקין</w:t>
      </w:r>
      <w:r w:rsidRPr="003D0620">
        <w:rPr>
          <w:rtl/>
        </w:rPr>
        <w:t xml:space="preserve"> ושל</w:t>
      </w:r>
      <w:r w:rsidRPr="0091597D">
        <w:rPr>
          <w:rtl/>
        </w:rPr>
        <w:t xml:space="preserve"> הנחי</w:t>
      </w:r>
      <w:r w:rsidRPr="003D0620">
        <w:rPr>
          <w:rFonts w:hint="eastAsia"/>
          <w:rtl/>
        </w:rPr>
        <w:t>ו</w:t>
      </w:r>
      <w:r w:rsidRPr="0091597D">
        <w:rPr>
          <w:rFonts w:hint="eastAsia"/>
          <w:rtl/>
        </w:rPr>
        <w:t>ת</w:t>
      </w:r>
      <w:r w:rsidRPr="0091597D">
        <w:rPr>
          <w:rtl/>
        </w:rPr>
        <w:t xml:space="preserve"> </w:t>
      </w:r>
      <w:r w:rsidRPr="0091597D">
        <w:rPr>
          <w:rFonts w:hint="eastAsia"/>
          <w:rtl/>
        </w:rPr>
        <w:t>הגורמים</w:t>
      </w:r>
      <w:r w:rsidRPr="0091597D">
        <w:rPr>
          <w:rtl/>
        </w:rPr>
        <w:t xml:space="preserve"> </w:t>
      </w:r>
      <w:r w:rsidRPr="0091597D">
        <w:rPr>
          <w:rFonts w:hint="eastAsia"/>
          <w:rtl/>
        </w:rPr>
        <w:t>המוסמכים</w:t>
      </w:r>
      <w:r w:rsidRPr="0091597D">
        <w:rPr>
          <w:rtl/>
        </w:rPr>
        <w:t>.</w:t>
      </w:r>
    </w:p>
    <w:p w:rsidR="008D2ADC" w:rsidRPr="008D2ADC" w:rsidP="008D2ADC">
      <w:pPr>
        <w:pStyle w:val="takzir"/>
        <w:rPr>
          <w:rFonts w:ascii="Tahoma" w:hAnsi="Tahoma" w:cs="Tahoma"/>
          <w:b w:val="0"/>
          <w:bCs w:val="0"/>
          <w:noProof w:val="0"/>
          <w:sz w:val="28"/>
          <w:rtl/>
        </w:rPr>
      </w:pPr>
    </w:p>
    <w:p w:rsidR="003170E1" w:rsidRPr="003170E1" w:rsidP="008D2ADC">
      <w:pPr>
        <w:pStyle w:val="KOT5T"/>
        <w:rPr>
          <w:rtl/>
        </w:rPr>
      </w:pPr>
      <w:r w:rsidRPr="003170E1">
        <w:rPr>
          <w:rFonts w:hint="eastAsia"/>
          <w:rtl/>
        </w:rPr>
        <w:t>מינוי</w:t>
      </w:r>
      <w:r w:rsidRPr="003170E1">
        <w:rPr>
          <w:rtl/>
        </w:rPr>
        <w:t xml:space="preserve"> </w:t>
      </w:r>
      <w:r w:rsidRPr="003170E1">
        <w:rPr>
          <w:rFonts w:hint="eastAsia"/>
          <w:rtl/>
        </w:rPr>
        <w:t>מנהל</w:t>
      </w:r>
      <w:r w:rsidRPr="003170E1">
        <w:rPr>
          <w:rtl/>
        </w:rPr>
        <w:t xml:space="preserve"> </w:t>
      </w:r>
      <w:r w:rsidRPr="003170E1">
        <w:rPr>
          <w:rFonts w:hint="eastAsia"/>
          <w:rtl/>
        </w:rPr>
        <w:t>אגף</w:t>
      </w:r>
      <w:r w:rsidRPr="003170E1">
        <w:rPr>
          <w:rtl/>
        </w:rPr>
        <w:t xml:space="preserve"> </w:t>
      </w:r>
      <w:r w:rsidRPr="003170E1">
        <w:rPr>
          <w:rFonts w:hint="eastAsia"/>
          <w:rtl/>
        </w:rPr>
        <w:t>מעונות</w:t>
      </w:r>
      <w:r w:rsidRPr="003170E1">
        <w:rPr>
          <w:rtl/>
        </w:rPr>
        <w:t xml:space="preserve"> </w:t>
      </w:r>
      <w:r w:rsidRPr="003170E1">
        <w:rPr>
          <w:rFonts w:hint="eastAsia"/>
          <w:rtl/>
        </w:rPr>
        <w:t>יום</w:t>
      </w:r>
      <w:r w:rsidRPr="003170E1">
        <w:rPr>
          <w:rtl/>
        </w:rPr>
        <w:t xml:space="preserve"> </w:t>
      </w:r>
      <w:r w:rsidRPr="003170E1">
        <w:rPr>
          <w:rFonts w:hint="eastAsia"/>
          <w:rtl/>
        </w:rPr>
        <w:t>ומשפחתונים</w:t>
      </w:r>
    </w:p>
    <w:p w:rsidR="003170E1" w:rsidRPr="009B5186" w:rsidP="008D2ADC">
      <w:pPr>
        <w:pStyle w:val="takzir-text"/>
        <w:pBdr>
          <w:top w:val="single" w:sz="8" w:space="6" w:color="2A2AA6"/>
          <w:bottom w:val="none" w:sz="0" w:space="0" w:color="auto"/>
        </w:pBdr>
        <w:bidi/>
        <w:rPr>
          <w:rtl/>
        </w:rPr>
      </w:pPr>
      <w:r>
        <w:rPr>
          <w:rFonts w:hint="cs"/>
          <w:rtl/>
        </w:rPr>
        <w:t>מר קפלן</w:t>
      </w:r>
      <w:r w:rsidRPr="009B5186">
        <w:rPr>
          <w:rFonts w:hint="cs"/>
          <w:rtl/>
        </w:rPr>
        <w:t xml:space="preserve"> סיכם עם השר כץ שעובד ב' ימונה לתפקיד מנהל אגף מעונות יום ומשפחתונים (להלן </w:t>
      </w:r>
      <w:r w:rsidRPr="009B5186">
        <w:rPr>
          <w:rtl/>
        </w:rPr>
        <w:t>-</w:t>
      </w:r>
      <w:r w:rsidRPr="009B5186">
        <w:rPr>
          <w:rFonts w:hint="cs"/>
          <w:rtl/>
        </w:rPr>
        <w:t xml:space="preserve"> מעונות יום)</w:t>
      </w:r>
      <w:r>
        <w:rPr>
          <w:rFonts w:hint="cs"/>
          <w:rtl/>
        </w:rPr>
        <w:t>,</w:t>
      </w:r>
      <w:r w:rsidRPr="009B5186">
        <w:rPr>
          <w:rFonts w:hint="cs"/>
          <w:rtl/>
        </w:rPr>
        <w:t xml:space="preserve"> ובפברואר 2017 הוטל על</w:t>
      </w:r>
      <w:r>
        <w:rPr>
          <w:rFonts w:hint="cs"/>
          <w:rtl/>
        </w:rPr>
        <w:t>יו</w:t>
      </w:r>
      <w:r w:rsidRPr="009B5186">
        <w:rPr>
          <w:rFonts w:hint="cs"/>
          <w:rtl/>
        </w:rPr>
        <w:t xml:space="preserve"> לבצע את התפקיד. באפריל 2017 פורסם</w:t>
      </w:r>
      <w:r>
        <w:rPr>
          <w:rFonts w:hint="cs"/>
          <w:rtl/>
        </w:rPr>
        <w:t xml:space="preserve"> </w:t>
      </w:r>
      <w:r w:rsidRPr="009B5186">
        <w:rPr>
          <w:rFonts w:hint="cs"/>
          <w:rtl/>
        </w:rPr>
        <w:t xml:space="preserve">מכרז </w:t>
      </w:r>
      <w:r>
        <w:rPr>
          <w:rFonts w:hint="cs"/>
          <w:rtl/>
        </w:rPr>
        <w:t xml:space="preserve">בין-משרדי </w:t>
      </w:r>
      <w:r w:rsidRPr="009B5186">
        <w:rPr>
          <w:rFonts w:hint="cs"/>
          <w:rtl/>
        </w:rPr>
        <w:t xml:space="preserve">לתפקיד </w:t>
      </w:r>
      <w:r>
        <w:rPr>
          <w:rFonts w:hint="cs"/>
          <w:rtl/>
        </w:rPr>
        <w:t>זה,</w:t>
      </w:r>
      <w:r w:rsidRPr="009B5186">
        <w:rPr>
          <w:rFonts w:hint="cs"/>
          <w:rtl/>
        </w:rPr>
        <w:t xml:space="preserve"> ועובד ב' הגיש את מועמדותו. אגף המכרזים </w:t>
      </w:r>
      <w:r w:rsidRPr="009B5186">
        <w:rPr>
          <w:rFonts w:hint="cs"/>
          <w:rtl/>
        </w:rPr>
        <w:t>בנש"</w:t>
      </w:r>
      <w:r>
        <w:rPr>
          <w:rFonts w:hint="cs"/>
          <w:rtl/>
        </w:rPr>
        <w:t>ם</w:t>
      </w:r>
      <w:r w:rsidRPr="009B5186">
        <w:rPr>
          <w:rFonts w:hint="cs"/>
          <w:rtl/>
        </w:rPr>
        <w:t xml:space="preserve"> הודיע לעובד ב' כי </w:t>
      </w:r>
      <w:r>
        <w:rPr>
          <w:rFonts w:hint="cs"/>
          <w:rtl/>
        </w:rPr>
        <w:t>הוא לא עומד בתנאי הסף לתפקיד, ואי אפשר</w:t>
      </w:r>
      <w:r w:rsidRPr="009B5186">
        <w:rPr>
          <w:rFonts w:hint="cs"/>
          <w:rtl/>
        </w:rPr>
        <w:t xml:space="preserve"> לאשר את מועמדותו</w:t>
      </w:r>
      <w:r>
        <w:rPr>
          <w:rFonts w:hint="cs"/>
          <w:rtl/>
        </w:rPr>
        <w:t>. עובד ב' ערער על ההחלטה,</w:t>
      </w:r>
      <w:r w:rsidRPr="009B5186">
        <w:rPr>
          <w:rFonts w:hint="cs"/>
          <w:rtl/>
        </w:rPr>
        <w:t xml:space="preserve"> </w:t>
      </w:r>
      <w:r>
        <w:rPr>
          <w:rFonts w:hint="cs"/>
          <w:rtl/>
        </w:rPr>
        <w:t>ומר קפלן</w:t>
      </w:r>
      <w:r w:rsidRPr="009B5186">
        <w:rPr>
          <w:rFonts w:hint="cs"/>
          <w:rtl/>
        </w:rPr>
        <w:t xml:space="preserve"> </w:t>
      </w:r>
      <w:r>
        <w:rPr>
          <w:rFonts w:hint="cs"/>
          <w:rtl/>
        </w:rPr>
        <w:t>ה</w:t>
      </w:r>
      <w:r w:rsidRPr="009B5186">
        <w:rPr>
          <w:rFonts w:hint="cs"/>
          <w:rtl/>
        </w:rPr>
        <w:t xml:space="preserve">פציר לעשות "כל מאמץ" לקבל את </w:t>
      </w:r>
      <w:r>
        <w:rPr>
          <w:rFonts w:hint="cs"/>
          <w:rtl/>
        </w:rPr>
        <w:t>הערר</w:t>
      </w:r>
      <w:r w:rsidRPr="009B5186">
        <w:rPr>
          <w:rFonts w:hint="cs"/>
          <w:rtl/>
        </w:rPr>
        <w:t xml:space="preserve"> ש</w:t>
      </w:r>
      <w:r>
        <w:rPr>
          <w:rFonts w:hint="cs"/>
          <w:rtl/>
        </w:rPr>
        <w:t>הגיש</w:t>
      </w:r>
      <w:r w:rsidRPr="009B5186">
        <w:rPr>
          <w:rFonts w:hint="cs"/>
          <w:rtl/>
        </w:rPr>
        <w:t xml:space="preserve"> עובד ב'. </w:t>
      </w:r>
      <w:r>
        <w:rPr>
          <w:rFonts w:hint="cs"/>
          <w:rtl/>
        </w:rPr>
        <w:t>כך, מר קפלן ס</w:t>
      </w:r>
      <w:r w:rsidRPr="009B5186">
        <w:rPr>
          <w:rFonts w:hint="cs"/>
          <w:rtl/>
        </w:rPr>
        <w:t>ימן מועמד לתפקיד הדורש מכרז ופעל באופן אקטיבי למנותו לתפקיד</w:t>
      </w:r>
      <w:r>
        <w:rPr>
          <w:rFonts w:hint="cs"/>
          <w:rtl/>
        </w:rPr>
        <w:t xml:space="preserve">. </w:t>
      </w:r>
      <w:r>
        <w:rPr>
          <w:rFonts w:hint="cs"/>
          <w:rtl/>
        </w:rPr>
        <w:t>נש"ם</w:t>
      </w:r>
      <w:r>
        <w:rPr>
          <w:rFonts w:hint="cs"/>
          <w:rtl/>
        </w:rPr>
        <w:t xml:space="preserve"> פסלה את מועמדותו של עובד ב' למכרז בשל אי-עמידה בתנאי הסף. מר קפלן,</w:t>
      </w:r>
      <w:r w:rsidRPr="008F4A4B">
        <w:rPr>
          <w:rFonts w:hint="cs"/>
          <w:rtl/>
        </w:rPr>
        <w:t xml:space="preserve"> שהיה חבר בוועדת הבוחנים</w:t>
      </w:r>
      <w:r>
        <w:rPr>
          <w:rFonts w:hint="cs"/>
          <w:rtl/>
        </w:rPr>
        <w:t>,</w:t>
      </w:r>
      <w:r w:rsidRPr="008F4A4B">
        <w:rPr>
          <w:rFonts w:hint="cs"/>
          <w:rtl/>
        </w:rPr>
        <w:t xml:space="preserve"> </w:t>
      </w:r>
      <w:r>
        <w:rPr>
          <w:rFonts w:hint="cs"/>
          <w:rtl/>
        </w:rPr>
        <w:t xml:space="preserve">גילה </w:t>
      </w:r>
      <w:r w:rsidRPr="008F4A4B">
        <w:rPr>
          <w:rFonts w:hint="cs"/>
          <w:rtl/>
        </w:rPr>
        <w:t>ליועץ השר</w:t>
      </w:r>
      <w:r>
        <w:rPr>
          <w:rFonts w:hint="cs"/>
          <w:rtl/>
        </w:rPr>
        <w:t>, עוד</w:t>
      </w:r>
      <w:r w:rsidRPr="008F4A4B">
        <w:rPr>
          <w:rFonts w:hint="cs"/>
          <w:rtl/>
        </w:rPr>
        <w:t xml:space="preserve"> טרם </w:t>
      </w:r>
      <w:r>
        <w:rPr>
          <w:rFonts w:hint="cs"/>
          <w:rtl/>
        </w:rPr>
        <w:t>התכנסות הוועדה,</w:t>
      </w:r>
      <w:r w:rsidRPr="008F4A4B">
        <w:rPr>
          <w:rFonts w:hint="cs"/>
          <w:rtl/>
        </w:rPr>
        <w:t xml:space="preserve"> </w:t>
      </w:r>
      <w:r>
        <w:rPr>
          <w:rFonts w:hint="cs"/>
          <w:rtl/>
        </w:rPr>
        <w:t xml:space="preserve">את </w:t>
      </w:r>
      <w:r w:rsidRPr="008F4A4B">
        <w:rPr>
          <w:rFonts w:hint="cs"/>
          <w:rtl/>
        </w:rPr>
        <w:t>דעתו</w:t>
      </w:r>
      <w:r>
        <w:rPr>
          <w:rFonts w:hint="cs"/>
          <w:rtl/>
        </w:rPr>
        <w:t xml:space="preserve"> כי המועמדות האחרות לא מתאימות לתפקיד, וסלל את הדרך למכרז פומבי.</w:t>
      </w:r>
    </w:p>
    <w:p w:rsidR="003170E1" w:rsidRPr="008F4A4B" w:rsidP="008A4A3D">
      <w:pPr>
        <w:pStyle w:val="takzir-text"/>
        <w:pBdr>
          <w:top w:val="none" w:sz="0" w:space="0" w:color="auto"/>
          <w:bottom w:val="none" w:sz="0" w:space="0" w:color="auto"/>
        </w:pBdr>
        <w:bidi/>
        <w:rPr>
          <w:rtl/>
        </w:rPr>
      </w:pPr>
      <w:r w:rsidRPr="00D53950">
        <w:rPr>
          <w:rtl/>
        </w:rPr>
        <w:t>עד 1.7.18 לא התפרסם מכרז פומבי לתפקיד מנהל מעונות יום ועובד ב' עדיין מילא תפקיד זה בהטלת תפקיד.</w:t>
      </w:r>
    </w:p>
    <w:p w:rsidR="003170E1" w:rsidRPr="00D53950" w:rsidP="008D2ADC">
      <w:pPr>
        <w:pStyle w:val="takzir-text"/>
        <w:pBdr>
          <w:top w:val="none" w:sz="0" w:space="0" w:color="auto"/>
        </w:pBdr>
        <w:bidi/>
        <w:rPr>
          <w:rtl/>
        </w:rPr>
      </w:pPr>
      <w:r>
        <w:rPr>
          <w:rFonts w:hint="cs"/>
          <w:rtl/>
        </w:rPr>
        <w:t xml:space="preserve">מהביקורת עלה כי מר קפלן </w:t>
      </w:r>
      <w:r w:rsidRPr="008F4A4B">
        <w:rPr>
          <w:rFonts w:hint="cs"/>
          <w:rtl/>
        </w:rPr>
        <w:t xml:space="preserve">החליט </w:t>
      </w:r>
      <w:r w:rsidRPr="00E279C3">
        <w:rPr>
          <w:rFonts w:hint="cs"/>
          <w:rtl/>
        </w:rPr>
        <w:t>מבעוד מועד, וטרם התכנסות הוועדה, מה יהיו תוצאות המכרז</w:t>
      </w:r>
      <w:r>
        <w:rPr>
          <w:rFonts w:hint="cs"/>
          <w:rtl/>
        </w:rPr>
        <w:t>. כך הוא</w:t>
      </w:r>
      <w:r w:rsidRPr="00E279C3">
        <w:rPr>
          <w:rFonts w:hint="cs"/>
          <w:rtl/>
        </w:rPr>
        <w:t xml:space="preserve"> פעל </w:t>
      </w:r>
      <w:r>
        <w:rPr>
          <w:rFonts w:hint="cs"/>
          <w:rtl/>
        </w:rPr>
        <w:t>בניגוד לדיני המכרזים, דינים המחייבים מתן הזדמנות שווה והתנהלות</w:t>
      </w:r>
      <w:r w:rsidRPr="00E279C3">
        <w:rPr>
          <w:rFonts w:hint="cs"/>
          <w:rtl/>
        </w:rPr>
        <w:t xml:space="preserve"> ללא דעה קדומה. </w:t>
      </w:r>
      <w:r>
        <w:rPr>
          <w:rFonts w:hint="cs"/>
          <w:rtl/>
        </w:rPr>
        <w:t xml:space="preserve">השר כץ ומר קפלן פעלו למען מינויו של עובד ב' אף שלא עמד בתנאי הסף למשרה </w:t>
      </w:r>
      <w:r w:rsidRPr="0030738F">
        <w:rPr>
          <w:rFonts w:hint="eastAsia"/>
          <w:rtl/>
        </w:rPr>
        <w:t>ובניגוד</w:t>
      </w:r>
      <w:r w:rsidRPr="0030738F">
        <w:rPr>
          <w:rtl/>
        </w:rPr>
        <w:t xml:space="preserve"> לכללי </w:t>
      </w:r>
      <w:r w:rsidRPr="0030738F">
        <w:rPr>
          <w:rFonts w:hint="eastAsia"/>
          <w:rtl/>
        </w:rPr>
        <w:t>מינהל</w:t>
      </w:r>
      <w:r w:rsidRPr="0030738F">
        <w:rPr>
          <w:rtl/>
        </w:rPr>
        <w:t xml:space="preserve"> תקין.</w:t>
      </w:r>
    </w:p>
    <w:p w:rsidR="008D2ADC" w:rsidRPr="008D2ADC" w:rsidP="008D2ADC">
      <w:pPr>
        <w:pStyle w:val="takzir"/>
        <w:rPr>
          <w:rFonts w:ascii="Tahoma" w:hAnsi="Tahoma" w:cs="Tahoma"/>
          <w:b w:val="0"/>
          <w:bCs w:val="0"/>
          <w:noProof w:val="0"/>
          <w:sz w:val="28"/>
          <w:rtl/>
        </w:rPr>
      </w:pPr>
    </w:p>
    <w:p w:rsidR="003170E1" w:rsidRPr="003170E1" w:rsidP="008D2ADC">
      <w:pPr>
        <w:pStyle w:val="KOT5T"/>
        <w:rPr>
          <w:rtl/>
        </w:rPr>
      </w:pPr>
      <w:r w:rsidRPr="003170E1">
        <w:rPr>
          <w:rFonts w:hint="cs"/>
          <w:rtl/>
        </w:rPr>
        <w:t>מינוי סמנכ"ל בכיר (תשתיות ותפעול)</w:t>
      </w:r>
    </w:p>
    <w:p w:rsidR="003170E1" w:rsidRPr="007E10DE" w:rsidP="008D2ADC">
      <w:pPr>
        <w:pStyle w:val="takzir-text"/>
        <w:pBdr>
          <w:top w:val="single" w:sz="8" w:space="5" w:color="2A2AA6"/>
        </w:pBdr>
        <w:bidi/>
        <w:rPr>
          <w:rtl/>
        </w:rPr>
      </w:pPr>
      <w:r>
        <w:rPr>
          <w:rFonts w:hint="cs"/>
          <w:rtl/>
        </w:rPr>
        <w:t>מר קפלן</w:t>
      </w:r>
      <w:r w:rsidRPr="002C3C65">
        <w:rPr>
          <w:rFonts w:hint="cs"/>
          <w:rtl/>
        </w:rPr>
        <w:t xml:space="preserve"> פעל יחד </w:t>
      </w:r>
      <w:r>
        <w:rPr>
          <w:rFonts w:hint="cs"/>
          <w:rtl/>
        </w:rPr>
        <w:t xml:space="preserve">עם </w:t>
      </w:r>
      <w:r w:rsidRPr="002C3C65">
        <w:rPr>
          <w:rFonts w:hint="cs"/>
          <w:rtl/>
        </w:rPr>
        <w:t>גב</w:t>
      </w:r>
      <w:r w:rsidRPr="002C3C65">
        <w:rPr>
          <w:rtl/>
        </w:rPr>
        <w:t>'</w:t>
      </w:r>
      <w:r w:rsidRPr="002C3C65">
        <w:rPr>
          <w:rFonts w:hint="cs"/>
          <w:rtl/>
        </w:rPr>
        <w:t xml:space="preserve"> אלול ובידיעת השר להעביר את </w:t>
      </w:r>
      <w:r>
        <w:rPr>
          <w:rFonts w:hint="cs"/>
          <w:rtl/>
        </w:rPr>
        <w:t xml:space="preserve">ניהול </w:t>
      </w:r>
      <w:r w:rsidRPr="002C3C65">
        <w:rPr>
          <w:rFonts w:hint="cs"/>
          <w:rtl/>
        </w:rPr>
        <w:t xml:space="preserve">תחום המכרזים וההתקשרויות בדרך של העברת סמכויות באופן פרסונלי </w:t>
      </w:r>
      <w:r>
        <w:rPr>
          <w:rFonts w:hint="cs"/>
          <w:rtl/>
        </w:rPr>
        <w:t xml:space="preserve">- </w:t>
      </w:r>
      <w:r w:rsidRPr="002C3C65">
        <w:rPr>
          <w:rFonts w:hint="cs"/>
          <w:rtl/>
        </w:rPr>
        <w:t xml:space="preserve">מעובד </w:t>
      </w:r>
      <w:r>
        <w:rPr>
          <w:rFonts w:hint="cs"/>
          <w:rtl/>
        </w:rPr>
        <w:t>אחד</w:t>
      </w:r>
      <w:r w:rsidRPr="002C3C65">
        <w:rPr>
          <w:rFonts w:hint="cs"/>
          <w:rtl/>
        </w:rPr>
        <w:t xml:space="preserve"> לעובד אחר</w:t>
      </w:r>
      <w:r>
        <w:rPr>
          <w:rFonts w:hint="cs"/>
          <w:rtl/>
        </w:rPr>
        <w:t>:</w:t>
      </w:r>
      <w:r w:rsidRPr="002C3C65">
        <w:rPr>
          <w:rFonts w:hint="cs"/>
          <w:rtl/>
        </w:rPr>
        <w:t xml:space="preserve"> </w:t>
      </w:r>
      <w:r>
        <w:rPr>
          <w:rFonts w:hint="cs"/>
          <w:rtl/>
        </w:rPr>
        <w:t xml:space="preserve">מר </w:t>
      </w:r>
      <w:r w:rsidRPr="001A6B43">
        <w:rPr>
          <w:rFonts w:hint="cs"/>
          <w:rtl/>
        </w:rPr>
        <w:t xml:space="preserve">קפלן </w:t>
      </w:r>
      <w:r>
        <w:rPr>
          <w:rFonts w:hint="cs"/>
          <w:rtl/>
        </w:rPr>
        <w:t>העביר מתפקידו את מנהל אגף רכש ומכרזים והטיל על עובד ג' את התפקיד ו</w:t>
      </w:r>
      <w:r w:rsidRPr="001A6B43">
        <w:rPr>
          <w:rFonts w:hint="cs"/>
          <w:rtl/>
        </w:rPr>
        <w:t xml:space="preserve">גילה את דעתו כי בכוונתו לשדרג את </w:t>
      </w:r>
      <w:r>
        <w:rPr>
          <w:rFonts w:hint="cs"/>
          <w:rtl/>
        </w:rPr>
        <w:t xml:space="preserve">תפקידו של </w:t>
      </w:r>
      <w:r w:rsidRPr="001A6B43">
        <w:rPr>
          <w:rFonts w:hint="cs"/>
          <w:rtl/>
        </w:rPr>
        <w:t>עובד ג'</w:t>
      </w:r>
      <w:r>
        <w:rPr>
          <w:rFonts w:hint="cs"/>
          <w:rtl/>
        </w:rPr>
        <w:t>. בהמשך היה מר קפלן</w:t>
      </w:r>
      <w:r w:rsidRPr="001A6B43">
        <w:rPr>
          <w:rFonts w:hint="cs"/>
          <w:rtl/>
        </w:rPr>
        <w:t xml:space="preserve"> </w:t>
      </w:r>
      <w:r>
        <w:rPr>
          <w:rFonts w:hint="cs"/>
          <w:rtl/>
        </w:rPr>
        <w:t>חבר בוועדת הבוחנים</w:t>
      </w:r>
      <w:r w:rsidRPr="001A6B43">
        <w:rPr>
          <w:rFonts w:hint="cs"/>
          <w:rtl/>
        </w:rPr>
        <w:t xml:space="preserve"> במכרז לתפקיד סמנכ"ל תשתיות ולוגיסטיקה ש</w:t>
      </w:r>
      <w:r>
        <w:rPr>
          <w:rFonts w:hint="cs"/>
          <w:rtl/>
        </w:rPr>
        <w:t xml:space="preserve">עובד ג' נבחר בו </w:t>
      </w:r>
      <w:r w:rsidRPr="001A6B43">
        <w:rPr>
          <w:rFonts w:hint="cs"/>
          <w:rtl/>
        </w:rPr>
        <w:t>לתפקיד.</w:t>
      </w:r>
      <w:r>
        <w:rPr>
          <w:rFonts w:hint="cs"/>
          <w:b/>
          <w:bCs/>
          <w:rtl/>
        </w:rPr>
        <w:t xml:space="preserve"> </w:t>
      </w:r>
      <w:r w:rsidRPr="002C3C65">
        <w:rPr>
          <w:rFonts w:hint="cs"/>
          <w:rtl/>
        </w:rPr>
        <w:t xml:space="preserve">גם במקרה זה פעל </w:t>
      </w:r>
      <w:r>
        <w:rPr>
          <w:rFonts w:hint="cs"/>
          <w:rtl/>
        </w:rPr>
        <w:t>מר קפלן</w:t>
      </w:r>
      <w:r w:rsidRPr="002C3C65">
        <w:rPr>
          <w:rFonts w:hint="cs"/>
          <w:rtl/>
        </w:rPr>
        <w:t xml:space="preserve"> </w:t>
      </w:r>
      <w:r>
        <w:rPr>
          <w:rFonts w:hint="cs"/>
          <w:rtl/>
        </w:rPr>
        <w:t xml:space="preserve">בניגוד לכללי </w:t>
      </w:r>
      <w:r>
        <w:rPr>
          <w:rFonts w:hint="cs"/>
          <w:rtl/>
        </w:rPr>
        <w:t>מינהל</w:t>
      </w:r>
      <w:r>
        <w:rPr>
          <w:rFonts w:hint="cs"/>
          <w:rtl/>
        </w:rPr>
        <w:t xml:space="preserve"> תקין.</w:t>
      </w:r>
    </w:p>
    <w:p w:rsidR="003170E1" w:rsidRPr="003170E1" w:rsidP="003170E1">
      <w:pPr>
        <w:pStyle w:val="takzir"/>
        <w:rPr>
          <w:rFonts w:ascii="Tahoma" w:hAnsi="Tahoma" w:cs="Tahoma"/>
          <w:b w:val="0"/>
          <w:bCs w:val="0"/>
          <w:noProof w:val="0"/>
          <w:sz w:val="28"/>
          <w:rtl/>
        </w:rPr>
      </w:pPr>
    </w:p>
    <w:p w:rsidR="003170E1" w:rsidRPr="008D2ADC" w:rsidP="003170E1">
      <w:pPr>
        <w:pStyle w:val="KOT5T"/>
        <w:rPr>
          <w:sz w:val="28"/>
          <w:szCs w:val="28"/>
          <w:rtl/>
        </w:rPr>
      </w:pPr>
      <w:r w:rsidRPr="008D2ADC">
        <w:rPr>
          <w:rFonts w:hint="cs"/>
          <w:sz w:val="28"/>
          <w:szCs w:val="28"/>
          <w:rtl/>
        </w:rPr>
        <w:t>המוסד לביטוח לאומי</w:t>
      </w:r>
    </w:p>
    <w:p w:rsidR="003170E1" w:rsidRPr="003170E1" w:rsidP="008D2ADC">
      <w:pPr>
        <w:pStyle w:val="KOT5T"/>
        <w:rPr>
          <w:rtl/>
        </w:rPr>
      </w:pPr>
      <w:r w:rsidRPr="003170E1">
        <w:rPr>
          <w:rFonts w:hint="cs"/>
          <w:rtl/>
        </w:rPr>
        <w:t xml:space="preserve">מועצת </w:t>
      </w:r>
      <w:r w:rsidRPr="003170E1">
        <w:rPr>
          <w:rFonts w:hint="cs"/>
          <w:rtl/>
        </w:rPr>
        <w:t>הבט"ל</w:t>
      </w:r>
    </w:p>
    <w:p w:rsidR="003170E1" w:rsidRPr="007E10DE" w:rsidP="008D2ADC">
      <w:pPr>
        <w:pStyle w:val="takzir-text"/>
        <w:pBdr>
          <w:top w:val="single" w:sz="8" w:space="6" w:color="2A2AA6"/>
          <w:bottom w:val="none" w:sz="0" w:space="0" w:color="auto"/>
        </w:pBdr>
        <w:bidi/>
        <w:rPr>
          <w:rtl/>
        </w:rPr>
      </w:pPr>
      <w:r>
        <w:rPr>
          <w:rFonts w:hint="cs"/>
          <w:rtl/>
        </w:rPr>
        <w:t xml:space="preserve">בחוק </w:t>
      </w:r>
      <w:r>
        <w:rPr>
          <w:rFonts w:hint="cs"/>
          <w:rtl/>
        </w:rPr>
        <w:t>הבט"ל</w:t>
      </w:r>
      <w:r>
        <w:rPr>
          <w:rFonts w:hint="cs"/>
          <w:rtl/>
        </w:rPr>
        <w:t xml:space="preserve"> נקבע כי הרשות העליונה של </w:t>
      </w:r>
      <w:r>
        <w:rPr>
          <w:rFonts w:hint="cs"/>
          <w:rtl/>
        </w:rPr>
        <w:t>הבט"ל</w:t>
      </w:r>
      <w:r>
        <w:rPr>
          <w:rFonts w:hint="cs"/>
          <w:rtl/>
        </w:rPr>
        <w:t xml:space="preserve"> היא המועצה. בתקנות הביטוח הלאומי (מועצת המוסד), התשי"ח-1958 (להלן - תקנות המועצה), נקבע כי במועצה יכהנו 56 חברים</w:t>
      </w:r>
      <w:r>
        <w:rPr>
          <w:rStyle w:val="FootnoteReference0"/>
          <w:rtl/>
        </w:rPr>
        <w:footnoteReference w:id="4"/>
      </w:r>
      <w:r>
        <w:rPr>
          <w:rFonts w:hint="cs"/>
          <w:rtl/>
        </w:rPr>
        <w:t xml:space="preserve"> וכי </w:t>
      </w:r>
      <w:r>
        <w:rPr>
          <w:rtl/>
        </w:rPr>
        <w:t>למועצה ימ</w:t>
      </w:r>
      <w:r>
        <w:rPr>
          <w:rFonts w:hint="cs"/>
          <w:rtl/>
        </w:rPr>
        <w:t>נה</w:t>
      </w:r>
      <w:r>
        <w:rPr>
          <w:rtl/>
        </w:rPr>
        <w:t xml:space="preserve"> השר נציגים של ארגונים שונים</w:t>
      </w:r>
      <w:r>
        <w:rPr>
          <w:rFonts w:hint="cs"/>
          <w:rtl/>
        </w:rPr>
        <w:t>,</w:t>
      </w:r>
      <w:r>
        <w:rPr>
          <w:rtl/>
        </w:rPr>
        <w:t xml:space="preserve"> ובהם נציגים של ארגוני עובדים ו</w:t>
      </w:r>
      <w:r>
        <w:rPr>
          <w:rFonts w:hint="cs"/>
          <w:rtl/>
        </w:rPr>
        <w:t xml:space="preserve">של </w:t>
      </w:r>
      <w:r>
        <w:rPr>
          <w:rtl/>
        </w:rPr>
        <w:t>ארגוני מעסיקים</w:t>
      </w:r>
      <w:r>
        <w:rPr>
          <w:rFonts w:hint="cs"/>
          <w:rtl/>
        </w:rPr>
        <w:t xml:space="preserve">. </w:t>
      </w:r>
      <w:r w:rsidRPr="00FA0369">
        <w:rPr>
          <w:rFonts w:hint="cs"/>
          <w:rtl/>
        </w:rPr>
        <w:t xml:space="preserve">הוועדה לבדיקת מינויים </w:t>
      </w:r>
      <w:r>
        <w:rPr>
          <w:rFonts w:hint="cs"/>
          <w:rtl/>
        </w:rPr>
        <w:t xml:space="preserve">פועלת, בין היתר, לבדיקת כשירותם והתאמתם של מועמדים לתפקיד חברי </w:t>
      </w:r>
      <w:r>
        <w:rPr>
          <w:rFonts w:hint="cs"/>
          <w:rtl/>
        </w:rPr>
        <w:t>מינהלה</w:t>
      </w:r>
      <w:r>
        <w:rPr>
          <w:rFonts w:hint="cs"/>
          <w:rtl/>
        </w:rPr>
        <w:t xml:space="preserve"> ומועצה </w:t>
      </w:r>
      <w:r>
        <w:rPr>
          <w:rFonts w:hint="cs"/>
          <w:rtl/>
        </w:rPr>
        <w:t>בבט"ל</w:t>
      </w:r>
      <w:r>
        <w:rPr>
          <w:rFonts w:hint="cs"/>
          <w:rtl/>
        </w:rPr>
        <w:t xml:space="preserve">, והיא נדרשת לבדוק את כשירותם של </w:t>
      </w:r>
      <w:r w:rsidRPr="00FA0369">
        <w:rPr>
          <w:rFonts w:hint="cs"/>
          <w:rtl/>
        </w:rPr>
        <w:t>כ-25% מחברי המועצה</w:t>
      </w:r>
      <w:r>
        <w:rPr>
          <w:rFonts w:hint="cs"/>
          <w:rtl/>
        </w:rPr>
        <w:t xml:space="preserve"> בלבד</w:t>
      </w:r>
      <w:r w:rsidRPr="00FA0369">
        <w:rPr>
          <w:rFonts w:hint="cs"/>
          <w:rtl/>
        </w:rPr>
        <w:t xml:space="preserve">. </w:t>
      </w:r>
      <w:r>
        <w:rPr>
          <w:rFonts w:hint="cs"/>
          <w:rtl/>
        </w:rPr>
        <w:t>אשר ל</w:t>
      </w:r>
      <w:r w:rsidRPr="00FA0369">
        <w:rPr>
          <w:rtl/>
        </w:rPr>
        <w:t xml:space="preserve">-75% </w:t>
      </w:r>
      <w:r w:rsidRPr="00FA0369">
        <w:rPr>
          <w:rFonts w:hint="cs"/>
          <w:rtl/>
        </w:rPr>
        <w:t>הנותרים</w:t>
      </w:r>
      <w:r w:rsidRPr="00FA0369">
        <w:rPr>
          <w:rtl/>
        </w:rPr>
        <w:t xml:space="preserve"> </w:t>
      </w:r>
      <w:r w:rsidRPr="00FA0369">
        <w:rPr>
          <w:rFonts w:hint="cs"/>
          <w:rtl/>
        </w:rPr>
        <w:t>ששר הרווחה מעורב במינוי</w:t>
      </w:r>
      <w:r>
        <w:rPr>
          <w:rFonts w:hint="cs"/>
          <w:rtl/>
        </w:rPr>
        <w:t>י</w:t>
      </w:r>
      <w:r w:rsidRPr="00FA0369">
        <w:rPr>
          <w:rFonts w:hint="cs"/>
          <w:rtl/>
        </w:rPr>
        <w:t>ם</w:t>
      </w:r>
      <w:r w:rsidRPr="00FA0369">
        <w:rPr>
          <w:rtl/>
        </w:rPr>
        <w:t xml:space="preserve">, </w:t>
      </w:r>
      <w:r w:rsidRPr="00FA0369">
        <w:rPr>
          <w:rFonts w:hint="cs"/>
          <w:rtl/>
        </w:rPr>
        <w:t>רק</w:t>
      </w:r>
      <w:r w:rsidRPr="00FA0369">
        <w:rPr>
          <w:rtl/>
        </w:rPr>
        <w:t xml:space="preserve"> </w:t>
      </w:r>
      <w:r>
        <w:rPr>
          <w:rFonts w:hint="cs"/>
          <w:rtl/>
        </w:rPr>
        <w:t>ה</w:t>
      </w:r>
      <w:r w:rsidRPr="00EE05EC">
        <w:rPr>
          <w:rFonts w:hint="eastAsia"/>
          <w:rtl/>
        </w:rPr>
        <w:t>יוע</w:t>
      </w:r>
      <w:r>
        <w:rPr>
          <w:rFonts w:hint="cs"/>
          <w:rtl/>
        </w:rPr>
        <w:t xml:space="preserve">ץ המשפטי של </w:t>
      </w:r>
      <w:r w:rsidRPr="00EE05EC">
        <w:rPr>
          <w:rFonts w:hint="eastAsia"/>
          <w:rtl/>
        </w:rPr>
        <w:t>הבט</w:t>
      </w:r>
      <w:r w:rsidRPr="00EE05EC">
        <w:rPr>
          <w:rtl/>
        </w:rPr>
        <w:t>"ל</w:t>
      </w:r>
      <w:r w:rsidRPr="00EE05EC">
        <w:rPr>
          <w:rtl/>
        </w:rPr>
        <w:t xml:space="preserve"> </w:t>
      </w:r>
      <w:r>
        <w:rPr>
          <w:rFonts w:hint="cs"/>
          <w:rtl/>
        </w:rPr>
        <w:t xml:space="preserve">(להלן - </w:t>
      </w:r>
      <w:r w:rsidRPr="00FA0369">
        <w:rPr>
          <w:rFonts w:hint="cs"/>
          <w:rtl/>
        </w:rPr>
        <w:t>יועמ</w:t>
      </w:r>
      <w:r w:rsidRPr="00FA0369">
        <w:rPr>
          <w:rtl/>
        </w:rPr>
        <w:t xml:space="preserve">"ש </w:t>
      </w:r>
      <w:r w:rsidRPr="00FA0369">
        <w:rPr>
          <w:rFonts w:hint="cs"/>
          <w:rtl/>
        </w:rPr>
        <w:t>הבט</w:t>
      </w:r>
      <w:r w:rsidRPr="00FA0369">
        <w:rPr>
          <w:rtl/>
        </w:rPr>
        <w:t>"ל</w:t>
      </w:r>
      <w:r>
        <w:rPr>
          <w:rFonts w:hint="cs"/>
          <w:rtl/>
        </w:rPr>
        <w:t>)</w:t>
      </w:r>
      <w:r w:rsidRPr="00FA0369">
        <w:rPr>
          <w:rFonts w:hint="cs"/>
          <w:rtl/>
        </w:rPr>
        <w:t>,</w:t>
      </w:r>
      <w:r w:rsidRPr="00FA0369">
        <w:rPr>
          <w:rtl/>
        </w:rPr>
        <w:t xml:space="preserve"> הכפוף </w:t>
      </w:r>
      <w:r w:rsidRPr="00FA0369">
        <w:rPr>
          <w:rFonts w:hint="cs"/>
          <w:rtl/>
        </w:rPr>
        <w:t>ל</w:t>
      </w:r>
      <w:r w:rsidRPr="00FA0369">
        <w:rPr>
          <w:rtl/>
        </w:rPr>
        <w:t>שר הרווחה</w:t>
      </w:r>
      <w:r>
        <w:rPr>
          <w:rFonts w:hint="cs"/>
          <w:rtl/>
        </w:rPr>
        <w:t>, כותב את חוות דעתו</w:t>
      </w:r>
      <w:r w:rsidRPr="00FA0369">
        <w:rPr>
          <w:rtl/>
        </w:rPr>
        <w:t>.</w:t>
      </w:r>
    </w:p>
    <w:p w:rsidR="003170E1" w:rsidRPr="004B083C" w:rsidP="008D2ADC">
      <w:pPr>
        <w:pStyle w:val="takzir-text"/>
        <w:pBdr>
          <w:top w:val="none" w:sz="0" w:space="0" w:color="auto"/>
        </w:pBdr>
        <w:bidi/>
        <w:rPr>
          <w:rtl/>
        </w:rPr>
      </w:pPr>
      <w:r w:rsidRPr="004B083C">
        <w:rPr>
          <w:rtl/>
        </w:rPr>
        <w:t>המועצה רשאית למנות ועדות מבין חבריה או שלא מבין חבריה</w:t>
      </w:r>
      <w:r>
        <w:rPr>
          <w:rFonts w:hint="cs"/>
          <w:rtl/>
        </w:rPr>
        <w:t>.</w:t>
      </w:r>
      <w:r w:rsidRPr="004B083C">
        <w:rPr>
          <w:rtl/>
        </w:rPr>
        <w:t xml:space="preserve"> במועצה פועלות </w:t>
      </w:r>
      <w:r>
        <w:rPr>
          <w:rFonts w:hint="cs"/>
          <w:rtl/>
        </w:rPr>
        <w:t>16</w:t>
      </w:r>
      <w:r w:rsidRPr="004B083C">
        <w:rPr>
          <w:rtl/>
        </w:rPr>
        <w:t xml:space="preserve"> ועדות.</w:t>
      </w:r>
      <w:r>
        <w:rPr>
          <w:rFonts w:hint="cs"/>
          <w:rtl/>
        </w:rPr>
        <w:t xml:space="preserve"> </w:t>
      </w:r>
      <w:r w:rsidRPr="002372B6">
        <w:rPr>
          <w:rFonts w:hint="cs"/>
          <w:rtl/>
        </w:rPr>
        <w:t xml:space="preserve">למעט בוועדת </w:t>
      </w:r>
      <w:r w:rsidRPr="00557DB8">
        <w:rPr>
          <w:rFonts w:hint="cs"/>
          <w:rtl/>
        </w:rPr>
        <w:t>המינויים</w:t>
      </w:r>
      <w:r>
        <w:rPr>
          <w:rFonts w:hint="cs"/>
          <w:rtl/>
        </w:rPr>
        <w:t>,</w:t>
      </w:r>
      <w:r w:rsidRPr="004B083C">
        <w:rPr>
          <w:rFonts w:hint="cs"/>
          <w:rtl/>
        </w:rPr>
        <w:t xml:space="preserve"> </w:t>
      </w:r>
      <w:r>
        <w:rPr>
          <w:rFonts w:hint="cs"/>
          <w:rtl/>
        </w:rPr>
        <w:t>לא נקבעו בתקנון הוראות ביחס ל</w:t>
      </w:r>
      <w:r w:rsidRPr="004B083C">
        <w:rPr>
          <w:rFonts w:hint="cs"/>
          <w:rtl/>
        </w:rPr>
        <w:t xml:space="preserve">מספר החברים בוועדות </w:t>
      </w:r>
      <w:r>
        <w:rPr>
          <w:rFonts w:hint="cs"/>
          <w:rtl/>
        </w:rPr>
        <w:t xml:space="preserve">ומספרם </w:t>
      </w:r>
      <w:r w:rsidRPr="004B083C">
        <w:rPr>
          <w:rFonts w:hint="cs"/>
          <w:rtl/>
        </w:rPr>
        <w:t>נקבע באופן אקראי</w:t>
      </w:r>
      <w:r>
        <w:rPr>
          <w:rFonts w:hint="cs"/>
          <w:rtl/>
        </w:rPr>
        <w:t>.</w:t>
      </w:r>
      <w:r w:rsidRPr="00557DB8">
        <w:rPr>
          <w:rFonts w:hint="cs"/>
          <w:rtl/>
        </w:rPr>
        <w:t xml:space="preserve"> הרכב</w:t>
      </w:r>
      <w:r>
        <w:rPr>
          <w:rFonts w:hint="cs"/>
          <w:rtl/>
        </w:rPr>
        <w:t xml:space="preserve"> הו</w:t>
      </w:r>
      <w:r w:rsidRPr="00557DB8">
        <w:rPr>
          <w:rtl/>
        </w:rPr>
        <w:t>ועדות</w:t>
      </w:r>
      <w:r w:rsidRPr="00557DB8">
        <w:rPr>
          <w:rFonts w:hint="cs"/>
          <w:rtl/>
        </w:rPr>
        <w:t xml:space="preserve">, למעט ועדות אבטלה ומילואים, </w:t>
      </w:r>
      <w:r w:rsidRPr="00557DB8">
        <w:rPr>
          <w:rtl/>
        </w:rPr>
        <w:t>נקבע</w:t>
      </w:r>
      <w:r>
        <w:rPr>
          <w:rFonts w:hint="cs"/>
          <w:rtl/>
        </w:rPr>
        <w:t xml:space="preserve"> אף הוא</w:t>
      </w:r>
      <w:r w:rsidRPr="00557DB8">
        <w:rPr>
          <w:rtl/>
        </w:rPr>
        <w:t xml:space="preserve"> באופן </w:t>
      </w:r>
      <w:r>
        <w:rPr>
          <w:rFonts w:hint="cs"/>
          <w:rtl/>
        </w:rPr>
        <w:t>אקראי</w:t>
      </w:r>
      <w:r w:rsidRPr="00557DB8">
        <w:rPr>
          <w:rFonts w:hint="cs"/>
          <w:rtl/>
        </w:rPr>
        <w:t>.</w:t>
      </w:r>
    </w:p>
    <w:p w:rsidR="008D2ADC" w:rsidRPr="008D2ADC" w:rsidP="008D2ADC">
      <w:pPr>
        <w:pStyle w:val="takzir"/>
        <w:rPr>
          <w:rFonts w:ascii="Tahoma" w:hAnsi="Tahoma" w:cs="Tahoma"/>
          <w:b w:val="0"/>
          <w:bCs w:val="0"/>
          <w:noProof w:val="0"/>
          <w:sz w:val="28"/>
          <w:rtl/>
        </w:rPr>
      </w:pPr>
    </w:p>
    <w:p w:rsidR="003170E1" w:rsidRPr="003170E1" w:rsidP="008D2ADC">
      <w:pPr>
        <w:pStyle w:val="KOT5T"/>
        <w:rPr>
          <w:rtl/>
        </w:rPr>
      </w:pPr>
      <w:r w:rsidRPr="003170E1">
        <w:rPr>
          <w:rFonts w:hint="cs"/>
          <w:rtl/>
        </w:rPr>
        <w:t>מינוי מומחים ו</w:t>
      </w:r>
      <w:r w:rsidRPr="003170E1">
        <w:rPr>
          <w:rtl/>
        </w:rPr>
        <w:t xml:space="preserve">חבר מועצה </w:t>
      </w:r>
      <w:r w:rsidRPr="003170E1">
        <w:rPr>
          <w:rFonts w:hint="cs"/>
          <w:rtl/>
        </w:rPr>
        <w:t xml:space="preserve">המקורבים לשר </w:t>
      </w:r>
      <w:r w:rsidR="008D2ADC">
        <w:rPr>
          <w:rtl/>
        </w:rPr>
        <w:br/>
      </w:r>
      <w:r w:rsidRPr="003170E1">
        <w:rPr>
          <w:rFonts w:hint="cs"/>
          <w:rtl/>
        </w:rPr>
        <w:t>למועצה ה-15</w:t>
      </w:r>
    </w:p>
    <w:p w:rsidR="003170E1" w:rsidRPr="007577F9" w:rsidP="008D2ADC">
      <w:pPr>
        <w:pStyle w:val="takzir-text"/>
        <w:pBdr>
          <w:top w:val="single" w:sz="8" w:space="6" w:color="2A2AA6"/>
          <w:bottom w:val="none" w:sz="0" w:space="0" w:color="auto"/>
        </w:pBdr>
        <w:bidi/>
        <w:rPr>
          <w:rtl/>
        </w:rPr>
      </w:pPr>
      <w:r>
        <w:rPr>
          <w:rFonts w:hint="cs"/>
          <w:rtl/>
        </w:rPr>
        <w:t>בתקנות המועצה נקבע כי שר הרווחה ימנה גם שישה מומחים לחברי מועצה. לכל אחד מהמומחים שמינה השר יש קשר</w:t>
      </w:r>
      <w:r w:rsidRPr="007577F9">
        <w:rPr>
          <w:rFonts w:hint="cs"/>
          <w:rtl/>
        </w:rPr>
        <w:t xml:space="preserve"> אליו</w:t>
      </w:r>
      <w:r>
        <w:rPr>
          <w:rFonts w:hint="cs"/>
          <w:rtl/>
        </w:rPr>
        <w:t xml:space="preserve">, </w:t>
      </w:r>
      <w:r w:rsidRPr="003F59FE">
        <w:rPr>
          <w:rFonts w:hint="cs"/>
          <w:b/>
          <w:bCs/>
          <w:rtl/>
        </w:rPr>
        <w:t>עליו הצהיר המומחה</w:t>
      </w:r>
      <w:r w:rsidRPr="007577F9">
        <w:rPr>
          <w:rFonts w:hint="cs"/>
          <w:rtl/>
        </w:rPr>
        <w:t>: ארבעה מהמומחים כיהנו בתפקידים שונים בת</w:t>
      </w:r>
      <w:r>
        <w:rPr>
          <w:rFonts w:hint="cs"/>
          <w:rtl/>
        </w:rPr>
        <w:t>עשייה האווירית (להלן - ת</w:t>
      </w:r>
      <w:r w:rsidRPr="007577F9">
        <w:rPr>
          <w:rFonts w:hint="cs"/>
          <w:rtl/>
        </w:rPr>
        <w:t>ע"א</w:t>
      </w:r>
      <w:r>
        <w:rPr>
          <w:rFonts w:hint="cs"/>
          <w:rtl/>
        </w:rPr>
        <w:t>)</w:t>
      </w:r>
      <w:r w:rsidRPr="007577F9">
        <w:rPr>
          <w:rFonts w:hint="cs"/>
          <w:rtl/>
        </w:rPr>
        <w:t xml:space="preserve"> </w:t>
      </w:r>
      <w:r w:rsidRPr="008D2ADC">
        <w:rPr>
          <w:rFonts w:hint="cs"/>
          <w:spacing w:val="-4"/>
          <w:rtl/>
        </w:rPr>
        <w:t xml:space="preserve">או בוועד העובדים של </w:t>
      </w:r>
      <w:r w:rsidRPr="008D2ADC">
        <w:rPr>
          <w:rFonts w:hint="cs"/>
          <w:spacing w:val="-4"/>
          <w:rtl/>
        </w:rPr>
        <w:t>התע"א</w:t>
      </w:r>
      <w:r>
        <w:rPr>
          <w:rStyle w:val="FootnoteReference0"/>
          <w:spacing w:val="-4"/>
          <w:rtl/>
        </w:rPr>
        <w:footnoteReference w:id="5"/>
      </w:r>
      <w:r w:rsidRPr="008D2ADC">
        <w:rPr>
          <w:rFonts w:hint="cs"/>
          <w:spacing w:val="-4"/>
          <w:rtl/>
        </w:rPr>
        <w:t>, מומחית אחת פעילה בסיעת "עוז" בהסתדרות</w:t>
      </w:r>
      <w:r w:rsidRPr="007577F9">
        <w:rPr>
          <w:rFonts w:hint="cs"/>
          <w:rtl/>
        </w:rPr>
        <w:t xml:space="preserve"> - הסיעה שהקים השר כץ</w:t>
      </w:r>
      <w:r>
        <w:rPr>
          <w:rFonts w:hint="cs"/>
          <w:rtl/>
        </w:rPr>
        <w:t>,</w:t>
      </w:r>
      <w:r w:rsidRPr="007577F9">
        <w:rPr>
          <w:rFonts w:hint="cs"/>
          <w:rtl/>
        </w:rPr>
        <w:t xml:space="preserve"> ומומחה </w:t>
      </w:r>
      <w:r>
        <w:rPr>
          <w:rFonts w:hint="cs"/>
          <w:rtl/>
        </w:rPr>
        <w:t>אחד,</w:t>
      </w:r>
      <w:r w:rsidRPr="007577F9">
        <w:rPr>
          <w:rFonts w:hint="cs"/>
          <w:rtl/>
        </w:rPr>
        <w:t xml:space="preserve"> רופא</w:t>
      </w:r>
      <w:r>
        <w:rPr>
          <w:rFonts w:hint="cs"/>
          <w:rtl/>
        </w:rPr>
        <w:t>, טיפל</w:t>
      </w:r>
      <w:r w:rsidRPr="007577F9">
        <w:rPr>
          <w:rFonts w:hint="cs"/>
          <w:rtl/>
        </w:rPr>
        <w:t xml:space="preserve"> באביו המנוח של השר.</w:t>
      </w:r>
      <w:r w:rsidRPr="005406C5">
        <w:rPr>
          <w:rFonts w:hint="cs"/>
          <w:rtl/>
        </w:rPr>
        <w:t xml:space="preserve"> יש </w:t>
      </w:r>
      <w:r>
        <w:rPr>
          <w:rFonts w:hint="cs"/>
          <w:rtl/>
        </w:rPr>
        <w:t>טעם לפגם</w:t>
      </w:r>
      <w:r w:rsidRPr="005406C5">
        <w:rPr>
          <w:rFonts w:hint="cs"/>
          <w:rtl/>
        </w:rPr>
        <w:t xml:space="preserve"> בכך ש</w:t>
      </w:r>
      <w:r>
        <w:rPr>
          <w:rFonts w:hint="cs"/>
          <w:rtl/>
        </w:rPr>
        <w:t>ל</w:t>
      </w:r>
      <w:r w:rsidRPr="005406C5">
        <w:rPr>
          <w:rFonts w:hint="cs"/>
          <w:rtl/>
        </w:rPr>
        <w:t xml:space="preserve">כל ששת המומחים שמינה </w:t>
      </w:r>
      <w:r>
        <w:rPr>
          <w:rFonts w:hint="cs"/>
          <w:rtl/>
        </w:rPr>
        <w:t xml:space="preserve">השר כץ </w:t>
      </w:r>
      <w:r w:rsidRPr="005406C5">
        <w:rPr>
          <w:rFonts w:hint="cs"/>
          <w:rtl/>
        </w:rPr>
        <w:t xml:space="preserve">למועצה </w:t>
      </w:r>
      <w:r>
        <w:rPr>
          <w:rFonts w:hint="cs"/>
          <w:rtl/>
        </w:rPr>
        <w:t>יש קשר</w:t>
      </w:r>
      <w:r w:rsidRPr="005406C5">
        <w:rPr>
          <w:rFonts w:hint="cs"/>
          <w:rtl/>
        </w:rPr>
        <w:t xml:space="preserve"> ארו</w:t>
      </w:r>
      <w:r>
        <w:rPr>
          <w:rFonts w:hint="cs"/>
          <w:rtl/>
        </w:rPr>
        <w:t>ך</w:t>
      </w:r>
      <w:r w:rsidRPr="005406C5">
        <w:rPr>
          <w:rFonts w:hint="cs"/>
          <w:rtl/>
        </w:rPr>
        <w:t xml:space="preserve"> שנים אליו</w:t>
      </w:r>
      <w:r>
        <w:rPr>
          <w:rFonts w:hint="cs"/>
          <w:rtl/>
        </w:rPr>
        <w:t>.</w:t>
      </w:r>
      <w:r w:rsidRPr="005406C5">
        <w:rPr>
          <w:rFonts w:hint="cs"/>
          <w:rtl/>
        </w:rPr>
        <w:t xml:space="preserve"> </w:t>
      </w:r>
      <w:r>
        <w:rPr>
          <w:rFonts w:hint="cs"/>
          <w:rtl/>
        </w:rPr>
        <w:t xml:space="preserve">גם חבר מועצה מטעם ההסתדרות שהשר נדרש לאשר את מינויו למועצה ה-15 היה </w:t>
      </w:r>
      <w:r w:rsidRPr="00EE05EC">
        <w:rPr>
          <w:rFonts w:hint="cs"/>
          <w:rtl/>
        </w:rPr>
        <w:t xml:space="preserve">קשור </w:t>
      </w:r>
      <w:r w:rsidRPr="00EE05EC">
        <w:rPr>
          <w:rFonts w:hint="cs"/>
          <w:rtl/>
        </w:rPr>
        <w:t>לתע"א</w:t>
      </w:r>
      <w:r w:rsidRPr="00EE05EC">
        <w:rPr>
          <w:rFonts w:hint="cs"/>
          <w:rtl/>
        </w:rPr>
        <w:t xml:space="preserve"> </w:t>
      </w:r>
      <w:r>
        <w:rPr>
          <w:rFonts w:hint="cs"/>
          <w:rtl/>
        </w:rPr>
        <w:t>ולשר</w:t>
      </w:r>
      <w:r w:rsidRPr="00EE05EC">
        <w:rPr>
          <w:rtl/>
        </w:rPr>
        <w:t>.</w:t>
      </w:r>
    </w:p>
    <w:p w:rsidR="003170E1" w:rsidRPr="007E10DE" w:rsidP="008D2ADC">
      <w:pPr>
        <w:pStyle w:val="takzir-text"/>
        <w:pBdr>
          <w:top w:val="none" w:sz="0" w:space="0" w:color="auto"/>
        </w:pBdr>
        <w:bidi/>
        <w:rPr>
          <w:rtl/>
        </w:rPr>
      </w:pPr>
      <w:r w:rsidRPr="005406C5">
        <w:rPr>
          <w:rFonts w:hint="cs"/>
          <w:rtl/>
        </w:rPr>
        <w:t>המועצה</w:t>
      </w:r>
      <w:r>
        <w:rPr>
          <w:rFonts w:hint="cs"/>
          <w:rtl/>
        </w:rPr>
        <w:t>,</w:t>
      </w:r>
      <w:r w:rsidRPr="005406C5">
        <w:rPr>
          <w:rtl/>
        </w:rPr>
        <w:t xml:space="preserve"> </w:t>
      </w:r>
      <w:r w:rsidRPr="005406C5">
        <w:rPr>
          <w:rFonts w:hint="cs"/>
          <w:rtl/>
        </w:rPr>
        <w:t xml:space="preserve">כמפקחת על פעולות </w:t>
      </w:r>
      <w:r w:rsidRPr="005406C5">
        <w:rPr>
          <w:rFonts w:hint="cs"/>
          <w:rtl/>
        </w:rPr>
        <w:t>הבט"ל</w:t>
      </w:r>
      <w:r w:rsidRPr="005406C5">
        <w:rPr>
          <w:rFonts w:hint="cs"/>
          <w:rtl/>
        </w:rPr>
        <w:t xml:space="preserve"> והנהלתו</w:t>
      </w:r>
      <w:r>
        <w:rPr>
          <w:rFonts w:hint="cs"/>
          <w:rtl/>
        </w:rPr>
        <w:t>,</w:t>
      </w:r>
      <w:r w:rsidRPr="005406C5">
        <w:rPr>
          <w:rtl/>
        </w:rPr>
        <w:t xml:space="preserve"> </w:t>
      </w:r>
      <w:r w:rsidRPr="005406C5">
        <w:rPr>
          <w:rFonts w:hint="cs"/>
          <w:rtl/>
        </w:rPr>
        <w:t>צריכה</w:t>
      </w:r>
      <w:r w:rsidRPr="005406C5">
        <w:rPr>
          <w:rtl/>
        </w:rPr>
        <w:t xml:space="preserve"> </w:t>
      </w:r>
      <w:r w:rsidRPr="005406C5">
        <w:rPr>
          <w:rFonts w:hint="cs"/>
          <w:rtl/>
        </w:rPr>
        <w:t>להיות</w:t>
      </w:r>
      <w:r w:rsidRPr="005406C5">
        <w:rPr>
          <w:rtl/>
        </w:rPr>
        <w:t xml:space="preserve"> </w:t>
      </w:r>
      <w:r w:rsidRPr="005406C5">
        <w:rPr>
          <w:rFonts w:hint="cs"/>
          <w:rtl/>
        </w:rPr>
        <w:t>בלתי</w:t>
      </w:r>
      <w:r w:rsidRPr="005406C5">
        <w:rPr>
          <w:rtl/>
        </w:rPr>
        <w:t xml:space="preserve"> </w:t>
      </w:r>
      <w:r w:rsidRPr="005406C5">
        <w:rPr>
          <w:rFonts w:hint="cs"/>
          <w:rtl/>
        </w:rPr>
        <w:t xml:space="preserve">תלויה. מינוי </w:t>
      </w:r>
      <w:r>
        <w:rPr>
          <w:rFonts w:hint="cs"/>
          <w:rtl/>
        </w:rPr>
        <w:t xml:space="preserve">של </w:t>
      </w:r>
      <w:r w:rsidRPr="005406C5">
        <w:rPr>
          <w:rFonts w:hint="cs"/>
          <w:rtl/>
        </w:rPr>
        <w:t xml:space="preserve">חברי מועצה </w:t>
      </w:r>
      <w:r>
        <w:rPr>
          <w:rFonts w:hint="cs"/>
          <w:rtl/>
        </w:rPr>
        <w:t>שיש להם קשר</w:t>
      </w:r>
      <w:r w:rsidRPr="005406C5">
        <w:rPr>
          <w:rFonts w:hint="cs"/>
          <w:rtl/>
        </w:rPr>
        <w:t xml:space="preserve"> לשר עשוי ל</w:t>
      </w:r>
      <w:r>
        <w:rPr>
          <w:rFonts w:hint="cs"/>
          <w:rtl/>
        </w:rPr>
        <w:t xml:space="preserve">עורר בהם תחושת </w:t>
      </w:r>
      <w:r w:rsidRPr="005406C5">
        <w:rPr>
          <w:rFonts w:hint="cs"/>
          <w:rtl/>
        </w:rPr>
        <w:t>מחויבות לשר ולגרום להם לפעול לפי רצו</w:t>
      </w:r>
      <w:r>
        <w:rPr>
          <w:rFonts w:hint="cs"/>
          <w:rtl/>
        </w:rPr>
        <w:t>נו ולא בהתאם ל</w:t>
      </w:r>
      <w:r w:rsidRPr="005406C5">
        <w:rPr>
          <w:rFonts w:hint="cs"/>
          <w:rtl/>
        </w:rPr>
        <w:t>שיקול דעת</w:t>
      </w:r>
      <w:r>
        <w:rPr>
          <w:rFonts w:hint="cs"/>
          <w:rtl/>
        </w:rPr>
        <w:t>ם</w:t>
      </w:r>
      <w:r w:rsidRPr="005406C5">
        <w:rPr>
          <w:rFonts w:hint="cs"/>
          <w:rtl/>
        </w:rPr>
        <w:t xml:space="preserve"> </w:t>
      </w:r>
      <w:r>
        <w:rPr>
          <w:rFonts w:hint="cs"/>
          <w:rtl/>
        </w:rPr>
        <w:t>ה</w:t>
      </w:r>
      <w:r w:rsidRPr="005406C5">
        <w:rPr>
          <w:rFonts w:hint="cs"/>
          <w:rtl/>
        </w:rPr>
        <w:t xml:space="preserve">עצמאי </w:t>
      </w:r>
      <w:r>
        <w:rPr>
          <w:rFonts w:hint="cs"/>
          <w:rtl/>
        </w:rPr>
        <w:t>ו</w:t>
      </w:r>
      <w:r w:rsidRPr="005406C5">
        <w:rPr>
          <w:rFonts w:hint="cs"/>
          <w:rtl/>
        </w:rPr>
        <w:t>לטובת הציבור בלבד.</w:t>
      </w:r>
    </w:p>
    <w:p w:rsidR="003170E1" w:rsidRPr="003170E1" w:rsidP="008D2ADC">
      <w:pPr>
        <w:pStyle w:val="KOT5T"/>
        <w:rPr>
          <w:rtl/>
        </w:rPr>
      </w:pPr>
      <w:r w:rsidRPr="003170E1">
        <w:rPr>
          <w:rtl/>
        </w:rPr>
        <w:t xml:space="preserve">מינוי חברי ועדות </w:t>
      </w:r>
      <w:r w:rsidRPr="003170E1">
        <w:rPr>
          <w:rFonts w:hint="cs"/>
          <w:rtl/>
        </w:rPr>
        <w:t>ב</w:t>
      </w:r>
      <w:r w:rsidRPr="003170E1">
        <w:rPr>
          <w:rtl/>
        </w:rPr>
        <w:t>מועצה ה-15</w:t>
      </w:r>
    </w:p>
    <w:p w:rsidR="003170E1" w:rsidRPr="007E10DE" w:rsidP="008D2ADC">
      <w:pPr>
        <w:pStyle w:val="takzir-text"/>
        <w:pBdr>
          <w:top w:val="single" w:sz="8" w:space="6" w:color="2A2AA6"/>
          <w:bottom w:val="none" w:sz="0" w:space="0" w:color="auto"/>
        </w:pBdr>
        <w:bidi/>
        <w:rPr>
          <w:rtl/>
        </w:rPr>
      </w:pPr>
      <w:r>
        <w:rPr>
          <w:rFonts w:hint="cs"/>
          <w:rtl/>
        </w:rPr>
        <w:t xml:space="preserve">בחוק </w:t>
      </w:r>
      <w:r>
        <w:rPr>
          <w:rFonts w:hint="cs"/>
          <w:rtl/>
        </w:rPr>
        <w:t>הבט"ל</w:t>
      </w:r>
      <w:r>
        <w:rPr>
          <w:rFonts w:hint="cs"/>
          <w:rtl/>
        </w:rPr>
        <w:t xml:space="preserve"> נקבע כי המועצה רשאית למנות ועדות, מבין חבריה או שלא מבין חבריה. </w:t>
      </w:r>
      <w:r w:rsidRPr="00557DB8">
        <w:rPr>
          <w:rFonts w:hint="cs"/>
          <w:rtl/>
        </w:rPr>
        <w:t>מ</w:t>
      </w:r>
      <w:r>
        <w:rPr>
          <w:rFonts w:hint="cs"/>
          <w:rtl/>
        </w:rPr>
        <w:t>-</w:t>
      </w:r>
      <w:r w:rsidRPr="00557DB8">
        <w:rPr>
          <w:rFonts w:hint="cs"/>
          <w:rtl/>
        </w:rPr>
        <w:t>114 החברים שמונו לוועדות</w:t>
      </w:r>
      <w:r>
        <w:rPr>
          <w:rFonts w:hint="cs"/>
          <w:rtl/>
        </w:rPr>
        <w:t xml:space="preserve"> הפועלות במועצה ה-15,</w:t>
      </w:r>
      <w:r w:rsidRPr="00557DB8">
        <w:rPr>
          <w:rFonts w:hint="cs"/>
          <w:rtl/>
        </w:rPr>
        <w:t xml:space="preserve"> 54 הם חברי מועצה</w:t>
      </w:r>
      <w:r>
        <w:rPr>
          <w:rFonts w:hint="cs"/>
          <w:rtl/>
        </w:rPr>
        <w:t xml:space="preserve"> </w:t>
      </w:r>
      <w:r w:rsidRPr="00557DB8">
        <w:rPr>
          <w:rFonts w:hint="cs"/>
          <w:rtl/>
        </w:rPr>
        <w:t xml:space="preserve">ו-60 אינם חברי מועצה. </w:t>
      </w:r>
      <w:r w:rsidRPr="00557DB8">
        <w:rPr>
          <w:rFonts w:ascii="Arial" w:hAnsi="Arial" w:hint="cs"/>
          <w:rtl/>
        </w:rPr>
        <w:t>בוועדת המינויים</w:t>
      </w:r>
      <w:r>
        <w:rPr>
          <w:rFonts w:ascii="Arial" w:hAnsi="Arial" w:hint="cs"/>
          <w:rtl/>
        </w:rPr>
        <w:t xml:space="preserve"> של המועצה,</w:t>
      </w:r>
      <w:r w:rsidRPr="00557DB8">
        <w:rPr>
          <w:rFonts w:ascii="Arial" w:hAnsi="Arial" w:hint="cs"/>
          <w:rtl/>
        </w:rPr>
        <w:t xml:space="preserve"> </w:t>
      </w:r>
      <w:r>
        <w:rPr>
          <w:rFonts w:ascii="Arial" w:hAnsi="Arial" w:hint="cs"/>
          <w:rtl/>
        </w:rPr>
        <w:t xml:space="preserve">שהיא הממליצה על מינוי המנהל הכללי של המוסד, משנהו, </w:t>
      </w:r>
      <w:r>
        <w:rPr>
          <w:rFonts w:ascii="Arial" w:hAnsi="Arial" w:hint="cs"/>
          <w:rtl/>
        </w:rPr>
        <w:t>סגניו</w:t>
      </w:r>
      <w:r>
        <w:rPr>
          <w:rFonts w:ascii="Arial" w:hAnsi="Arial" w:hint="cs"/>
          <w:rtl/>
        </w:rPr>
        <w:t xml:space="preserve"> והרכב ועדות המועצה, מונו </w:t>
      </w:r>
      <w:r w:rsidRPr="00557DB8">
        <w:rPr>
          <w:rFonts w:ascii="Arial" w:hAnsi="Arial" w:hint="cs"/>
          <w:rtl/>
        </w:rPr>
        <w:t xml:space="preserve">נציגת עובדים ונציג מעסיקים </w:t>
      </w:r>
      <w:r>
        <w:rPr>
          <w:rFonts w:ascii="Arial" w:hAnsi="Arial" w:hint="cs"/>
          <w:rtl/>
        </w:rPr>
        <w:t>ש</w:t>
      </w:r>
      <w:r w:rsidRPr="00557DB8">
        <w:rPr>
          <w:rFonts w:ascii="Arial" w:hAnsi="Arial" w:hint="cs"/>
          <w:rtl/>
        </w:rPr>
        <w:t xml:space="preserve">אינם חברי מועצה. אין זה ראוי שמי שאינו חבר מועצה וכשירותו אינה נבדקת יהיה מעורב במינוי </w:t>
      </w:r>
      <w:r>
        <w:rPr>
          <w:rFonts w:ascii="Arial" w:hAnsi="Arial" w:hint="cs"/>
          <w:rtl/>
        </w:rPr>
        <w:t>בעלי התפקידים הבכירים</w:t>
      </w:r>
      <w:r w:rsidRPr="00557DB8">
        <w:rPr>
          <w:rFonts w:ascii="Arial" w:hAnsi="Arial" w:hint="cs"/>
          <w:rtl/>
        </w:rPr>
        <w:t xml:space="preserve"> ביותר </w:t>
      </w:r>
      <w:r w:rsidRPr="00557DB8">
        <w:rPr>
          <w:rFonts w:ascii="Arial" w:hAnsi="Arial" w:hint="cs"/>
          <w:rtl/>
        </w:rPr>
        <w:t>בבט"ל</w:t>
      </w:r>
      <w:r w:rsidRPr="00557DB8">
        <w:rPr>
          <w:rFonts w:ascii="Arial" w:hAnsi="Arial" w:hint="cs"/>
          <w:rtl/>
        </w:rPr>
        <w:t xml:space="preserve"> וימליץ </w:t>
      </w:r>
      <w:r>
        <w:rPr>
          <w:rFonts w:ascii="Arial" w:hAnsi="Arial" w:hint="cs"/>
          <w:rtl/>
        </w:rPr>
        <w:t>בנוגע ל</w:t>
      </w:r>
      <w:r w:rsidRPr="00557DB8">
        <w:rPr>
          <w:rFonts w:ascii="Arial" w:hAnsi="Arial" w:hint="cs"/>
          <w:rtl/>
        </w:rPr>
        <w:t>מינוי חברי ועדות או יאשר את מינוים.</w:t>
      </w:r>
    </w:p>
    <w:p w:rsidR="003170E1" w:rsidRPr="004A0946" w:rsidP="008A4A3D">
      <w:pPr>
        <w:pStyle w:val="takzir-text"/>
        <w:pBdr>
          <w:top w:val="none" w:sz="0" w:space="0" w:color="auto"/>
          <w:bottom w:val="none" w:sz="0" w:space="0" w:color="auto"/>
        </w:pBdr>
        <w:bidi/>
        <w:rPr>
          <w:b/>
          <w:bCs/>
          <w:rtl/>
        </w:rPr>
      </w:pPr>
      <w:r w:rsidRPr="006E465F">
        <w:rPr>
          <w:rFonts w:hint="eastAsia"/>
          <w:rtl/>
        </w:rPr>
        <w:t>כל</w:t>
      </w:r>
      <w:r w:rsidRPr="006E465F">
        <w:rPr>
          <w:rtl/>
        </w:rPr>
        <w:t xml:space="preserve"> ששת המומחים </w:t>
      </w:r>
      <w:r w:rsidRPr="006E465F">
        <w:rPr>
          <w:rFonts w:hint="eastAsia"/>
          <w:rtl/>
        </w:rPr>
        <w:t>המקורבים</w:t>
      </w:r>
      <w:r w:rsidRPr="006E465F">
        <w:rPr>
          <w:rtl/>
        </w:rPr>
        <w:t xml:space="preserve"> לשר כץ </w:t>
      </w:r>
      <w:r w:rsidRPr="006E465F">
        <w:rPr>
          <w:rFonts w:hint="eastAsia"/>
          <w:rtl/>
        </w:rPr>
        <w:t>מונו</w:t>
      </w:r>
      <w:r w:rsidRPr="006E465F">
        <w:rPr>
          <w:rtl/>
        </w:rPr>
        <w:t xml:space="preserve"> לכהן כיושבי ראש ועדות במועצה. </w:t>
      </w:r>
      <w:r>
        <w:rPr>
          <w:rFonts w:hint="cs"/>
          <w:rtl/>
        </w:rPr>
        <w:t xml:space="preserve">בנוסף, מינתה ועדת המינויים </w:t>
      </w:r>
      <w:r w:rsidRPr="00ED4A1A">
        <w:rPr>
          <w:rFonts w:hint="cs"/>
          <w:rtl/>
        </w:rPr>
        <w:t>לוועדות השונות</w:t>
      </w:r>
      <w:r>
        <w:rPr>
          <w:rFonts w:hint="cs"/>
          <w:rtl/>
        </w:rPr>
        <w:t xml:space="preserve"> </w:t>
      </w:r>
      <w:r w:rsidRPr="00ED4A1A">
        <w:rPr>
          <w:rFonts w:hint="cs"/>
          <w:rtl/>
        </w:rPr>
        <w:t>1</w:t>
      </w:r>
      <w:r>
        <w:rPr>
          <w:rFonts w:hint="cs"/>
          <w:rtl/>
        </w:rPr>
        <w:t>2</w:t>
      </w:r>
      <w:r w:rsidRPr="00ED4A1A">
        <w:rPr>
          <w:rFonts w:hint="cs"/>
          <w:rtl/>
        </w:rPr>
        <w:t xml:space="preserve"> מקורבים </w:t>
      </w:r>
      <w:r>
        <w:rPr>
          <w:rFonts w:hint="cs"/>
          <w:rtl/>
        </w:rPr>
        <w:t>לשר כץ</w:t>
      </w:r>
      <w:r w:rsidRPr="00ED4A1A">
        <w:rPr>
          <w:rFonts w:hint="cs"/>
          <w:rtl/>
        </w:rPr>
        <w:t xml:space="preserve"> מקרב מרכז הליכוד, </w:t>
      </w:r>
      <w:r w:rsidRPr="00ED4A1A">
        <w:rPr>
          <w:rFonts w:hint="cs"/>
          <w:rtl/>
        </w:rPr>
        <w:t>התע"א</w:t>
      </w:r>
      <w:r w:rsidRPr="00ED4A1A">
        <w:rPr>
          <w:rFonts w:hint="cs"/>
          <w:rtl/>
        </w:rPr>
        <w:t xml:space="preserve"> וההסתדרות</w:t>
      </w:r>
      <w:r>
        <w:rPr>
          <w:rFonts w:hint="cs"/>
          <w:rtl/>
        </w:rPr>
        <w:t xml:space="preserve">. </w:t>
      </w:r>
      <w:r w:rsidRPr="004A0946">
        <w:rPr>
          <w:rFonts w:hint="cs"/>
          <w:rtl/>
        </w:rPr>
        <w:t>אף אחד מ</w:t>
      </w:r>
      <w:r>
        <w:rPr>
          <w:rFonts w:hint="cs"/>
          <w:rtl/>
        </w:rPr>
        <w:t>הם</w:t>
      </w:r>
      <w:r w:rsidRPr="004A0946">
        <w:rPr>
          <w:rFonts w:hint="cs"/>
          <w:rtl/>
        </w:rPr>
        <w:t xml:space="preserve"> לא </w:t>
      </w:r>
      <w:r>
        <w:rPr>
          <w:rFonts w:hint="cs"/>
          <w:rtl/>
        </w:rPr>
        <w:t>התבקש ל</w:t>
      </w:r>
      <w:r w:rsidRPr="004A0946">
        <w:rPr>
          <w:rFonts w:hint="cs"/>
          <w:rtl/>
        </w:rPr>
        <w:t>חת</w:t>
      </w:r>
      <w:r>
        <w:rPr>
          <w:rFonts w:hint="cs"/>
          <w:rtl/>
        </w:rPr>
        <w:t>ו</w:t>
      </w:r>
      <w:r w:rsidRPr="004A0946">
        <w:rPr>
          <w:rFonts w:hint="cs"/>
          <w:rtl/>
        </w:rPr>
        <w:t xml:space="preserve">ם על הסדר ניגוד עניינים </w:t>
      </w:r>
      <w:r>
        <w:rPr>
          <w:rFonts w:hint="cs"/>
          <w:rtl/>
        </w:rPr>
        <w:t>או ל</w:t>
      </w:r>
      <w:r w:rsidRPr="004A0946">
        <w:rPr>
          <w:rFonts w:hint="cs"/>
          <w:rtl/>
        </w:rPr>
        <w:t>דווח על זיקתו לשר</w:t>
      </w:r>
      <w:r>
        <w:rPr>
          <w:rFonts w:hint="cs"/>
          <w:rtl/>
        </w:rPr>
        <w:t>, וממילא לא עשו זאת</w:t>
      </w:r>
      <w:r w:rsidRPr="004A0946">
        <w:rPr>
          <w:rFonts w:hint="cs"/>
          <w:rtl/>
        </w:rPr>
        <w:t>.</w:t>
      </w:r>
    </w:p>
    <w:p w:rsidR="003170E1" w:rsidRPr="00ED4A1A" w:rsidP="008D2ADC">
      <w:pPr>
        <w:pStyle w:val="takzir-text"/>
        <w:pBdr>
          <w:top w:val="none" w:sz="0" w:space="0" w:color="auto"/>
        </w:pBdr>
        <w:bidi/>
        <w:rPr>
          <w:rtl/>
        </w:rPr>
      </w:pPr>
      <w:r>
        <w:rPr>
          <w:rFonts w:hint="cs"/>
          <w:rtl/>
        </w:rPr>
        <w:t>לשכת ה</w:t>
      </w:r>
      <w:r w:rsidRPr="00ED4A1A">
        <w:rPr>
          <w:rFonts w:hint="cs"/>
          <w:rtl/>
        </w:rPr>
        <w:t>שר כץ הי</w:t>
      </w:r>
      <w:r>
        <w:rPr>
          <w:rFonts w:hint="cs"/>
          <w:rtl/>
        </w:rPr>
        <w:t>ית</w:t>
      </w:r>
      <w:r w:rsidRPr="00ED4A1A">
        <w:rPr>
          <w:rFonts w:hint="cs"/>
          <w:rtl/>
        </w:rPr>
        <w:t>ה מעורב</w:t>
      </w:r>
      <w:r>
        <w:rPr>
          <w:rFonts w:hint="cs"/>
          <w:rtl/>
        </w:rPr>
        <w:t>ת</w:t>
      </w:r>
      <w:r w:rsidRPr="00ED4A1A">
        <w:rPr>
          <w:rFonts w:hint="cs"/>
          <w:rtl/>
        </w:rPr>
        <w:t xml:space="preserve"> </w:t>
      </w:r>
      <w:r>
        <w:rPr>
          <w:rFonts w:hint="cs"/>
          <w:rtl/>
        </w:rPr>
        <w:t xml:space="preserve">באופן פעיל </w:t>
      </w:r>
      <w:r w:rsidRPr="00ED4A1A">
        <w:rPr>
          <w:rFonts w:hint="cs"/>
          <w:rtl/>
        </w:rPr>
        <w:t>בשיבוץ חברים בוועדות.</w:t>
      </w:r>
    </w:p>
    <w:p w:rsidR="008D2ADC" w:rsidRPr="008D2ADC" w:rsidP="008D2ADC">
      <w:pPr>
        <w:pStyle w:val="takzir"/>
        <w:rPr>
          <w:rFonts w:ascii="Tahoma" w:hAnsi="Tahoma" w:cs="Tahoma"/>
          <w:b w:val="0"/>
          <w:bCs w:val="0"/>
          <w:noProof w:val="0"/>
          <w:sz w:val="28"/>
          <w:rtl/>
        </w:rPr>
      </w:pPr>
    </w:p>
    <w:p w:rsidR="003170E1" w:rsidRPr="003170E1" w:rsidP="008D2ADC">
      <w:pPr>
        <w:pStyle w:val="KOT5T"/>
        <w:rPr>
          <w:rtl/>
        </w:rPr>
      </w:pPr>
      <w:r w:rsidRPr="003170E1">
        <w:rPr>
          <w:rFonts w:hint="eastAsia"/>
          <w:rtl/>
        </w:rPr>
        <w:t>מעמד</w:t>
      </w:r>
      <w:r w:rsidRPr="003170E1">
        <w:rPr>
          <w:rtl/>
        </w:rPr>
        <w:t xml:space="preserve"> </w:t>
      </w:r>
      <w:r w:rsidRPr="003170E1">
        <w:rPr>
          <w:rFonts w:hint="eastAsia"/>
          <w:rtl/>
        </w:rPr>
        <w:t>המועצה</w:t>
      </w:r>
      <w:r w:rsidRPr="003170E1">
        <w:rPr>
          <w:rtl/>
        </w:rPr>
        <w:t xml:space="preserve"> </w:t>
      </w:r>
      <w:r w:rsidRPr="003170E1">
        <w:rPr>
          <w:rFonts w:hint="eastAsia"/>
          <w:rtl/>
        </w:rPr>
        <w:t>והנורמות</w:t>
      </w:r>
      <w:r w:rsidRPr="003170E1">
        <w:rPr>
          <w:rtl/>
        </w:rPr>
        <w:t xml:space="preserve"> </w:t>
      </w:r>
      <w:r w:rsidRPr="003170E1">
        <w:rPr>
          <w:rFonts w:hint="eastAsia"/>
          <w:rtl/>
        </w:rPr>
        <w:t>לכינונה</w:t>
      </w:r>
    </w:p>
    <w:p w:rsidR="003170E1" w:rsidRPr="004D52C6" w:rsidP="008D2ADC">
      <w:pPr>
        <w:pStyle w:val="takzir-text"/>
        <w:pBdr>
          <w:top w:val="single" w:sz="8" w:space="6" w:color="2A2AA6"/>
          <w:bottom w:val="none" w:sz="0" w:space="0" w:color="auto"/>
        </w:pBdr>
        <w:bidi/>
        <w:rPr>
          <w:rtl/>
        </w:rPr>
      </w:pPr>
      <w:r>
        <w:rPr>
          <w:rFonts w:hint="cs"/>
          <w:rtl/>
        </w:rPr>
        <w:t>נמצאו ליקויים הנוגעים ל</w:t>
      </w:r>
      <w:r w:rsidRPr="004D52C6">
        <w:rPr>
          <w:rFonts w:hint="cs"/>
          <w:rtl/>
        </w:rPr>
        <w:t xml:space="preserve">ממשל </w:t>
      </w:r>
      <w:r>
        <w:rPr>
          <w:rFonts w:hint="cs"/>
          <w:rtl/>
        </w:rPr>
        <w:t>ה</w:t>
      </w:r>
      <w:r w:rsidRPr="004D52C6">
        <w:rPr>
          <w:rFonts w:hint="cs"/>
          <w:rtl/>
        </w:rPr>
        <w:t xml:space="preserve">תאגידי </w:t>
      </w:r>
      <w:r w:rsidRPr="004D52C6">
        <w:rPr>
          <w:rFonts w:hint="cs"/>
          <w:rtl/>
        </w:rPr>
        <w:t>בבט"ל</w:t>
      </w:r>
      <w:r>
        <w:rPr>
          <w:rFonts w:hint="cs"/>
          <w:rtl/>
        </w:rPr>
        <w:t>:</w:t>
      </w:r>
      <w:r w:rsidRPr="004D52C6">
        <w:rPr>
          <w:rFonts w:hint="cs"/>
          <w:rtl/>
        </w:rPr>
        <w:t xml:space="preserve"> חבר בגוף המפקח </w:t>
      </w:r>
      <w:r>
        <w:rPr>
          <w:rFonts w:hint="cs"/>
          <w:rtl/>
        </w:rPr>
        <w:t xml:space="preserve">משתתף </w:t>
      </w:r>
      <w:r w:rsidRPr="004D52C6">
        <w:rPr>
          <w:rFonts w:hint="cs"/>
          <w:rtl/>
        </w:rPr>
        <w:t>בפעולות הביצוע השוטפות של המוסד</w:t>
      </w:r>
      <w:r>
        <w:rPr>
          <w:rFonts w:hint="cs"/>
          <w:rtl/>
        </w:rPr>
        <w:t>, והדבר פוגע ב</w:t>
      </w:r>
      <w:r w:rsidRPr="004D52C6">
        <w:rPr>
          <w:rFonts w:hint="cs"/>
          <w:rtl/>
        </w:rPr>
        <w:t>יכולת</w:t>
      </w:r>
      <w:r>
        <w:rPr>
          <w:rFonts w:hint="cs"/>
          <w:rtl/>
        </w:rPr>
        <w:t>ו לפקח</w:t>
      </w:r>
      <w:r w:rsidRPr="004D52C6">
        <w:rPr>
          <w:rFonts w:hint="cs"/>
          <w:rtl/>
        </w:rPr>
        <w:t xml:space="preserve"> על פעילות המוסד</w:t>
      </w:r>
      <w:r>
        <w:rPr>
          <w:rFonts w:hint="cs"/>
          <w:rtl/>
        </w:rPr>
        <w:t>;</w:t>
      </w:r>
      <w:r w:rsidRPr="00FB0C21">
        <w:rPr>
          <w:rFonts w:hint="cs"/>
          <w:rtl/>
        </w:rPr>
        <w:t xml:space="preserve"> למועצה אין ייעוץ משפטי נפרד</w:t>
      </w:r>
      <w:r>
        <w:rPr>
          <w:rFonts w:hint="cs"/>
          <w:rtl/>
        </w:rPr>
        <w:t>,</w:t>
      </w:r>
      <w:r w:rsidRPr="00FB0C21">
        <w:rPr>
          <w:rFonts w:hint="cs"/>
          <w:rtl/>
        </w:rPr>
        <w:t xml:space="preserve"> והיא משתמשת בשירותי הייעוץ המשפטי של </w:t>
      </w:r>
      <w:r w:rsidRPr="00FB0C21">
        <w:rPr>
          <w:rFonts w:hint="cs"/>
          <w:rtl/>
        </w:rPr>
        <w:t>הבט"ל</w:t>
      </w:r>
      <w:r>
        <w:rPr>
          <w:rFonts w:hint="cs"/>
          <w:rtl/>
        </w:rPr>
        <w:t xml:space="preserve">; </w:t>
      </w:r>
      <w:r w:rsidRPr="004D52C6">
        <w:rPr>
          <w:rFonts w:hint="cs"/>
          <w:rtl/>
        </w:rPr>
        <w:t>חברי ועדת הביקורת חברים גם בוועדות אחרות</w:t>
      </w:r>
      <w:r>
        <w:rPr>
          <w:rFonts w:hint="cs"/>
          <w:rtl/>
        </w:rPr>
        <w:t>,</w:t>
      </w:r>
      <w:r w:rsidRPr="004D52C6">
        <w:rPr>
          <w:rFonts w:hint="cs"/>
          <w:rtl/>
        </w:rPr>
        <w:t xml:space="preserve"> ש</w:t>
      </w:r>
      <w:r>
        <w:rPr>
          <w:rFonts w:hint="cs"/>
          <w:rtl/>
        </w:rPr>
        <w:t xml:space="preserve">כמה מהן מייעצות </w:t>
      </w:r>
      <w:r w:rsidRPr="004D52C6">
        <w:rPr>
          <w:rFonts w:hint="cs"/>
          <w:rtl/>
        </w:rPr>
        <w:t xml:space="preserve">לשר או </w:t>
      </w:r>
      <w:r>
        <w:rPr>
          <w:rFonts w:hint="cs"/>
          <w:rtl/>
        </w:rPr>
        <w:t xml:space="preserve">מעבירות </w:t>
      </w:r>
      <w:r w:rsidRPr="004D52C6">
        <w:rPr>
          <w:rFonts w:hint="cs"/>
          <w:rtl/>
        </w:rPr>
        <w:t xml:space="preserve">הוראות </w:t>
      </w:r>
      <w:r>
        <w:rPr>
          <w:rFonts w:hint="cs"/>
          <w:rtl/>
        </w:rPr>
        <w:t xml:space="preserve">בנוגע </w:t>
      </w:r>
      <w:r w:rsidRPr="004D52C6">
        <w:rPr>
          <w:rFonts w:hint="cs"/>
          <w:rtl/>
        </w:rPr>
        <w:t xml:space="preserve">לביצוע התקציב </w:t>
      </w:r>
      <w:r>
        <w:rPr>
          <w:rFonts w:hint="cs"/>
          <w:rtl/>
        </w:rPr>
        <w:t xml:space="preserve">של </w:t>
      </w:r>
      <w:r w:rsidRPr="004D52C6">
        <w:rPr>
          <w:rFonts w:hint="cs"/>
          <w:rtl/>
        </w:rPr>
        <w:t>המוסד</w:t>
      </w:r>
      <w:r>
        <w:rPr>
          <w:rFonts w:hint="cs"/>
          <w:rtl/>
        </w:rPr>
        <w:t>.</w:t>
      </w:r>
    </w:p>
    <w:p w:rsidR="003170E1" w:rsidP="008A4A3D">
      <w:pPr>
        <w:pStyle w:val="takzir-text"/>
        <w:pBdr>
          <w:top w:val="none" w:sz="0" w:space="0" w:color="auto"/>
          <w:bottom w:val="none" w:sz="0" w:space="0" w:color="auto"/>
        </w:pBdr>
        <w:bidi/>
        <w:rPr>
          <w:rtl/>
        </w:rPr>
      </w:pPr>
      <w:r>
        <w:rPr>
          <w:rFonts w:hint="cs"/>
          <w:rtl/>
        </w:rPr>
        <w:t>בתקנון המועצה נקבע כי החלטת ועדה שהתקבלה בדעת רוב, רואים בה החלטת מועצה בלי להביאה לדיון במליאת המועצה.</w:t>
      </w:r>
      <w:r>
        <w:rPr>
          <w:rFonts w:hint="cs"/>
          <w:b/>
          <w:bCs/>
          <w:rtl/>
        </w:rPr>
        <w:t xml:space="preserve"> </w:t>
      </w:r>
      <w:r w:rsidRPr="004D52C6">
        <w:rPr>
          <w:rFonts w:hint="cs"/>
          <w:rtl/>
        </w:rPr>
        <w:t>הואיל והוועדות אינ</w:t>
      </w:r>
      <w:r>
        <w:rPr>
          <w:rFonts w:hint="cs"/>
          <w:rtl/>
        </w:rPr>
        <w:t>ן כוללות</w:t>
      </w:r>
      <w:r w:rsidRPr="004D52C6">
        <w:rPr>
          <w:rFonts w:hint="cs"/>
          <w:rtl/>
        </w:rPr>
        <w:t xml:space="preserve"> חברי מועצה בלבד, ו</w:t>
      </w:r>
      <w:r>
        <w:rPr>
          <w:rFonts w:hint="cs"/>
          <w:rtl/>
        </w:rPr>
        <w:t>הואיל ו</w:t>
      </w:r>
      <w:r w:rsidRPr="004D52C6">
        <w:rPr>
          <w:rFonts w:hint="cs"/>
          <w:rtl/>
        </w:rPr>
        <w:t xml:space="preserve">לא </w:t>
      </w:r>
      <w:r>
        <w:rPr>
          <w:rFonts w:hint="cs"/>
          <w:rtl/>
        </w:rPr>
        <w:t>נבדקת התאמתם של חברים בוועדה</w:t>
      </w:r>
      <w:r w:rsidRPr="004D52C6">
        <w:rPr>
          <w:rFonts w:hint="cs"/>
          <w:rtl/>
        </w:rPr>
        <w:t xml:space="preserve">, </w:t>
      </w:r>
      <w:r>
        <w:rPr>
          <w:rFonts w:hint="cs"/>
          <w:rtl/>
        </w:rPr>
        <w:t>תקנה זו בעייתית.</w:t>
      </w:r>
    </w:p>
    <w:p w:rsidR="003170E1" w:rsidRPr="004D52C6" w:rsidP="008A4A3D">
      <w:pPr>
        <w:pStyle w:val="takzir-text"/>
        <w:pBdr>
          <w:top w:val="none" w:sz="0" w:space="0" w:color="auto"/>
          <w:bottom w:val="none" w:sz="0" w:space="0" w:color="auto"/>
        </w:pBdr>
        <w:bidi/>
        <w:rPr>
          <w:rtl/>
        </w:rPr>
      </w:pPr>
      <w:r w:rsidRPr="004D52C6">
        <w:rPr>
          <w:rFonts w:hint="cs"/>
          <w:rtl/>
        </w:rPr>
        <w:t xml:space="preserve">בכללים לא הוגדרו </w:t>
      </w:r>
      <w:r>
        <w:rPr>
          <w:rFonts w:hint="cs"/>
          <w:rtl/>
        </w:rPr>
        <w:t>תחומי ה</w:t>
      </w:r>
      <w:r w:rsidRPr="004D52C6">
        <w:rPr>
          <w:rFonts w:hint="cs"/>
          <w:rtl/>
        </w:rPr>
        <w:t xml:space="preserve">אחריות של חברי המועצה </w:t>
      </w:r>
      <w:r>
        <w:rPr>
          <w:rFonts w:hint="cs"/>
          <w:rtl/>
        </w:rPr>
        <w:t xml:space="preserve">- אם הם מחויבים </w:t>
      </w:r>
      <w:r w:rsidRPr="004D52C6">
        <w:rPr>
          <w:rFonts w:hint="cs"/>
          <w:rtl/>
        </w:rPr>
        <w:t xml:space="preserve">לפעול להגשמת מטרותיו ויעדיו של </w:t>
      </w:r>
      <w:r w:rsidRPr="004D52C6">
        <w:rPr>
          <w:rFonts w:hint="cs"/>
          <w:rtl/>
        </w:rPr>
        <w:t>הבט"ל</w:t>
      </w:r>
      <w:r w:rsidRPr="004D52C6">
        <w:rPr>
          <w:rFonts w:hint="cs"/>
          <w:rtl/>
        </w:rPr>
        <w:t xml:space="preserve"> </w:t>
      </w:r>
      <w:r>
        <w:rPr>
          <w:rFonts w:hint="cs"/>
          <w:rtl/>
        </w:rPr>
        <w:t xml:space="preserve">או שהם מחויבים </w:t>
      </w:r>
      <w:r w:rsidRPr="004D52C6">
        <w:rPr>
          <w:rFonts w:hint="cs"/>
          <w:rtl/>
        </w:rPr>
        <w:t>לפעול לטובת הציבור שהם מייצגים ולטובת הארגון שמינה אותם למועצה.</w:t>
      </w:r>
    </w:p>
    <w:p w:rsidR="003170E1" w:rsidRPr="004D52C6" w:rsidP="008D2ADC">
      <w:pPr>
        <w:pStyle w:val="takzir-text"/>
        <w:pBdr>
          <w:top w:val="none" w:sz="0" w:space="0" w:color="auto"/>
        </w:pBdr>
        <w:bidi/>
        <w:rPr>
          <w:rtl/>
        </w:rPr>
      </w:pPr>
      <w:r w:rsidRPr="004D52C6">
        <w:rPr>
          <w:rFonts w:hint="cs"/>
          <w:rtl/>
        </w:rPr>
        <w:t>הביקורת העלתה כי תקנון המועצה ותקנון הוועדות נכתבו בשנת 1975</w:t>
      </w:r>
      <w:r>
        <w:rPr>
          <w:rFonts w:hint="cs"/>
          <w:rtl/>
        </w:rPr>
        <w:t>,</w:t>
      </w:r>
      <w:r w:rsidRPr="004D52C6">
        <w:rPr>
          <w:rFonts w:hint="cs"/>
          <w:rtl/>
        </w:rPr>
        <w:t xml:space="preserve"> </w:t>
      </w:r>
      <w:r>
        <w:rPr>
          <w:rFonts w:hint="cs"/>
          <w:rtl/>
        </w:rPr>
        <w:t xml:space="preserve">ולמרות התמורות שחלו </w:t>
      </w:r>
      <w:r w:rsidRPr="004D52C6">
        <w:rPr>
          <w:rFonts w:hint="cs"/>
          <w:rtl/>
        </w:rPr>
        <w:t>מאז</w:t>
      </w:r>
      <w:r w:rsidRPr="00BF3316">
        <w:rPr>
          <w:rFonts w:hint="cs"/>
          <w:rtl/>
        </w:rPr>
        <w:t xml:space="preserve"> בהיבטים הנוגעים לפעילות </w:t>
      </w:r>
      <w:r w:rsidRPr="00BF3316">
        <w:rPr>
          <w:rFonts w:hint="cs"/>
          <w:rtl/>
        </w:rPr>
        <w:t>הבט"ל</w:t>
      </w:r>
      <w:r w:rsidRPr="00BF3316">
        <w:rPr>
          <w:rFonts w:hint="cs"/>
          <w:rtl/>
        </w:rPr>
        <w:t xml:space="preserve">, </w:t>
      </w:r>
      <w:r w:rsidRPr="004D52C6">
        <w:rPr>
          <w:rFonts w:hint="cs"/>
          <w:rtl/>
        </w:rPr>
        <w:t>לא הוכנסו בהם שינויים</w:t>
      </w:r>
      <w:r>
        <w:rPr>
          <w:rStyle w:val="FootnoteReference0"/>
          <w:rtl/>
        </w:rPr>
        <w:footnoteReference w:id="6"/>
      </w:r>
      <w:r w:rsidRPr="004D52C6">
        <w:rPr>
          <w:rFonts w:hint="cs"/>
          <w:rtl/>
        </w:rPr>
        <w:t>.</w:t>
      </w:r>
    </w:p>
    <w:p w:rsidR="003170E1" w:rsidRPr="003170E1" w:rsidP="008D2ADC">
      <w:pPr>
        <w:pStyle w:val="KOT5T"/>
        <w:rPr>
          <w:rtl/>
        </w:rPr>
      </w:pPr>
      <w:r w:rsidRPr="003170E1">
        <w:rPr>
          <w:rFonts w:hint="eastAsia"/>
          <w:rtl/>
        </w:rPr>
        <w:t>קידום</w:t>
      </w:r>
      <w:r w:rsidRPr="003170E1">
        <w:rPr>
          <w:rtl/>
        </w:rPr>
        <w:t xml:space="preserve"> סמנכ"</w:t>
      </w:r>
      <w:r w:rsidRPr="003170E1">
        <w:rPr>
          <w:rFonts w:hint="eastAsia"/>
          <w:rtl/>
        </w:rPr>
        <w:t>ל</w:t>
      </w:r>
      <w:r w:rsidRPr="003170E1">
        <w:rPr>
          <w:rtl/>
        </w:rPr>
        <w:t xml:space="preserve"> משאבי אנוש</w:t>
      </w:r>
    </w:p>
    <w:p w:rsidR="003170E1" w:rsidRPr="00C61CDB" w:rsidP="008D2ADC">
      <w:pPr>
        <w:pStyle w:val="takzir-text"/>
        <w:pBdr>
          <w:top w:val="single" w:sz="8" w:space="6" w:color="2A2AA6"/>
          <w:bottom w:val="none" w:sz="0" w:space="0" w:color="auto"/>
        </w:pBdr>
        <w:bidi/>
        <w:rPr>
          <w:rtl/>
        </w:rPr>
      </w:pPr>
      <w:r w:rsidRPr="00C61CDB">
        <w:rPr>
          <w:rFonts w:hint="cs"/>
          <w:rtl/>
        </w:rPr>
        <w:t xml:space="preserve">מר רמי </w:t>
      </w:r>
      <w:r w:rsidRPr="00C61CDB">
        <w:rPr>
          <w:rFonts w:hint="cs"/>
          <w:rtl/>
        </w:rPr>
        <w:t>גראור</w:t>
      </w:r>
      <w:r w:rsidRPr="00C61CDB">
        <w:rPr>
          <w:rFonts w:hint="cs"/>
          <w:rtl/>
        </w:rPr>
        <w:t xml:space="preserve"> נכנס לתפקיד סמנכ"ל משאבי אנוש</w:t>
      </w:r>
      <w:r>
        <w:rPr>
          <w:rFonts w:hint="cs"/>
          <w:rtl/>
        </w:rPr>
        <w:t xml:space="preserve"> </w:t>
      </w:r>
      <w:r w:rsidRPr="00C61CDB">
        <w:rPr>
          <w:rFonts w:hint="cs"/>
          <w:rtl/>
        </w:rPr>
        <w:t>בבט"ל</w:t>
      </w:r>
      <w:r w:rsidRPr="00C61CDB">
        <w:rPr>
          <w:rFonts w:hint="cs"/>
          <w:rtl/>
        </w:rPr>
        <w:t xml:space="preserve"> </w:t>
      </w:r>
      <w:r>
        <w:rPr>
          <w:rFonts w:hint="cs"/>
          <w:rtl/>
        </w:rPr>
        <w:t>(להלן - סמנכ"ל מש"א)</w:t>
      </w:r>
      <w:r w:rsidRPr="00C61CDB">
        <w:rPr>
          <w:rFonts w:hint="cs"/>
          <w:rtl/>
        </w:rPr>
        <w:t xml:space="preserve"> </w:t>
      </w:r>
      <w:r>
        <w:rPr>
          <w:rFonts w:hint="cs"/>
          <w:rtl/>
        </w:rPr>
        <w:t xml:space="preserve">בדצמבר 2016. קודם לעבודתו </w:t>
      </w:r>
      <w:r>
        <w:rPr>
          <w:rFonts w:hint="cs"/>
          <w:rtl/>
        </w:rPr>
        <w:t>בבט"ל</w:t>
      </w:r>
      <w:r>
        <w:rPr>
          <w:rFonts w:hint="cs"/>
          <w:rtl/>
        </w:rPr>
        <w:t xml:space="preserve"> עבד מר </w:t>
      </w:r>
      <w:r>
        <w:rPr>
          <w:rFonts w:hint="cs"/>
          <w:rtl/>
        </w:rPr>
        <w:t>גראור</w:t>
      </w:r>
      <w:r>
        <w:rPr>
          <w:rFonts w:hint="cs"/>
          <w:rtl/>
        </w:rPr>
        <w:t xml:space="preserve"> </w:t>
      </w:r>
      <w:r>
        <w:rPr>
          <w:rFonts w:hint="cs"/>
          <w:rtl/>
        </w:rPr>
        <w:t>בתע"א</w:t>
      </w:r>
      <w:r>
        <w:rPr>
          <w:rFonts w:hint="cs"/>
          <w:rtl/>
        </w:rPr>
        <w:t>. בפברואר 2017 הודיע</w:t>
      </w:r>
      <w:r w:rsidRPr="00EF2F05">
        <w:rPr>
          <w:rtl/>
        </w:rPr>
        <w:t xml:space="preserve"> </w:t>
      </w:r>
      <w:r w:rsidRPr="00EF2F05">
        <w:rPr>
          <w:rFonts w:hint="cs"/>
          <w:rtl/>
        </w:rPr>
        <w:t>השר</w:t>
      </w:r>
      <w:r w:rsidRPr="00EF2F05">
        <w:rPr>
          <w:rtl/>
        </w:rPr>
        <w:t xml:space="preserve"> </w:t>
      </w:r>
      <w:r>
        <w:rPr>
          <w:rFonts w:hint="cs"/>
          <w:rtl/>
        </w:rPr>
        <w:t xml:space="preserve">לחברי </w:t>
      </w:r>
      <w:r>
        <w:rPr>
          <w:rFonts w:hint="cs"/>
          <w:rtl/>
        </w:rPr>
        <w:t>המינהלה</w:t>
      </w:r>
      <w:r>
        <w:rPr>
          <w:rFonts w:hint="cs"/>
          <w:rtl/>
        </w:rPr>
        <w:t xml:space="preserve"> שסמנכ</w:t>
      </w:r>
      <w:r>
        <w:rPr>
          <w:rtl/>
        </w:rPr>
        <w:t>"</w:t>
      </w:r>
      <w:r>
        <w:rPr>
          <w:rFonts w:hint="cs"/>
          <w:rtl/>
        </w:rPr>
        <w:t>ל מש</w:t>
      </w:r>
      <w:r>
        <w:rPr>
          <w:rtl/>
        </w:rPr>
        <w:t>"</w:t>
      </w:r>
      <w:r>
        <w:rPr>
          <w:rFonts w:hint="cs"/>
          <w:rtl/>
        </w:rPr>
        <w:t>א</w:t>
      </w:r>
      <w:r w:rsidRPr="00EF2F05">
        <w:rPr>
          <w:rtl/>
        </w:rPr>
        <w:t xml:space="preserve"> </w:t>
      </w:r>
      <w:r>
        <w:rPr>
          <w:rFonts w:hint="cs"/>
          <w:rtl/>
        </w:rPr>
        <w:t xml:space="preserve">מונה </w:t>
      </w:r>
      <w:r w:rsidRPr="00EF2F05">
        <w:rPr>
          <w:rtl/>
        </w:rPr>
        <w:t xml:space="preserve">לתפקיד ממלא מקום מנכ"ל </w:t>
      </w:r>
      <w:r w:rsidRPr="00EF2F05">
        <w:rPr>
          <w:rFonts w:hint="cs"/>
          <w:rtl/>
        </w:rPr>
        <w:t>הבט</w:t>
      </w:r>
      <w:r w:rsidRPr="00EF2F05">
        <w:rPr>
          <w:rtl/>
        </w:rPr>
        <w:t>"ל</w:t>
      </w:r>
      <w:r w:rsidRPr="00EF2F05">
        <w:rPr>
          <w:rtl/>
        </w:rPr>
        <w:t xml:space="preserve"> </w:t>
      </w:r>
      <w:r>
        <w:rPr>
          <w:rFonts w:hint="cs"/>
          <w:rtl/>
        </w:rPr>
        <w:t xml:space="preserve">עד מינוי מנכ"ל קבוע. </w:t>
      </w:r>
      <w:r w:rsidRPr="007D3B78">
        <w:rPr>
          <w:rFonts w:hint="cs"/>
          <w:rtl/>
        </w:rPr>
        <w:t>ה</w:t>
      </w:r>
      <w:r>
        <w:rPr>
          <w:rFonts w:hint="cs"/>
          <w:rtl/>
        </w:rPr>
        <w:t>שר</w:t>
      </w:r>
      <w:r w:rsidRPr="007D3B78">
        <w:rPr>
          <w:rFonts w:hint="cs"/>
          <w:rtl/>
        </w:rPr>
        <w:t xml:space="preserve"> דיווח למועצה על </w:t>
      </w:r>
      <w:r>
        <w:rPr>
          <w:rFonts w:hint="cs"/>
          <w:rtl/>
        </w:rPr>
        <w:t>ה</w:t>
      </w:r>
      <w:r w:rsidRPr="007D3B78">
        <w:rPr>
          <w:rFonts w:hint="cs"/>
          <w:rtl/>
        </w:rPr>
        <w:t>מינוי</w:t>
      </w:r>
      <w:r>
        <w:rPr>
          <w:rFonts w:hint="cs"/>
          <w:rtl/>
        </w:rPr>
        <w:t xml:space="preserve"> </w:t>
      </w:r>
      <w:r w:rsidRPr="007D3B78">
        <w:rPr>
          <w:rFonts w:hint="cs"/>
          <w:rtl/>
        </w:rPr>
        <w:t xml:space="preserve">רק </w:t>
      </w:r>
      <w:r w:rsidRPr="00A56836">
        <w:rPr>
          <w:rFonts w:hint="cs"/>
          <w:rtl/>
        </w:rPr>
        <w:t xml:space="preserve">כשלושה חודשים וחצי לאחר יום המינוי. </w:t>
      </w:r>
      <w:r>
        <w:rPr>
          <w:rFonts w:hint="cs"/>
          <w:rtl/>
        </w:rPr>
        <w:t xml:space="preserve">המינוי נעשה </w:t>
      </w:r>
      <w:r w:rsidRPr="007D3B78">
        <w:rPr>
          <w:rFonts w:hint="cs"/>
          <w:rtl/>
        </w:rPr>
        <w:t>בלי ש</w:t>
      </w:r>
      <w:r>
        <w:rPr>
          <w:rFonts w:hint="cs"/>
          <w:rtl/>
        </w:rPr>
        <w:t xml:space="preserve">השר </w:t>
      </w:r>
      <w:r w:rsidRPr="007D3B78">
        <w:rPr>
          <w:rFonts w:hint="cs"/>
          <w:rtl/>
        </w:rPr>
        <w:t>ביקש את אישור הוועדה לבדיקת מינויים למינוי</w:t>
      </w:r>
      <w:r>
        <w:rPr>
          <w:rFonts w:hint="cs"/>
          <w:rtl/>
        </w:rPr>
        <w:t xml:space="preserve">. השר ביקש את אישורה רק </w:t>
      </w:r>
      <w:r w:rsidRPr="007D3B78">
        <w:rPr>
          <w:rFonts w:hint="cs"/>
          <w:rtl/>
        </w:rPr>
        <w:t>בספטמבר 2017</w:t>
      </w:r>
      <w:r>
        <w:rPr>
          <w:rFonts w:hint="cs"/>
          <w:rtl/>
        </w:rPr>
        <w:t>, כשבעה חודשים לאחר המינוי.</w:t>
      </w:r>
    </w:p>
    <w:p w:rsidR="003170E1" w:rsidP="008A4A3D">
      <w:pPr>
        <w:pStyle w:val="takzir-text"/>
        <w:pBdr>
          <w:top w:val="none" w:sz="0" w:space="0" w:color="auto"/>
          <w:bottom w:val="none" w:sz="0" w:space="0" w:color="auto"/>
        </w:pBdr>
        <w:bidi/>
        <w:rPr>
          <w:rtl/>
        </w:rPr>
      </w:pPr>
      <w:r>
        <w:rPr>
          <w:rFonts w:hint="cs"/>
          <w:rtl/>
        </w:rPr>
        <w:t>השר מינה את סמנכ</w:t>
      </w:r>
      <w:r>
        <w:rPr>
          <w:rtl/>
        </w:rPr>
        <w:t>"</w:t>
      </w:r>
      <w:r>
        <w:rPr>
          <w:rFonts w:hint="cs"/>
          <w:rtl/>
        </w:rPr>
        <w:t>ל מש</w:t>
      </w:r>
      <w:r>
        <w:rPr>
          <w:rtl/>
        </w:rPr>
        <w:t>"</w:t>
      </w:r>
      <w:r>
        <w:rPr>
          <w:rFonts w:hint="cs"/>
          <w:rtl/>
        </w:rPr>
        <w:t xml:space="preserve">א לתפקיד משנה למנכ"ל </w:t>
      </w:r>
      <w:r>
        <w:rPr>
          <w:rFonts w:hint="cs"/>
          <w:rtl/>
        </w:rPr>
        <w:t>הבט"ל</w:t>
      </w:r>
      <w:r>
        <w:rPr>
          <w:rFonts w:hint="cs"/>
          <w:rtl/>
        </w:rPr>
        <w:t xml:space="preserve"> שלא באמצעות מכרז - דרך המינוי שהייתה נהוגה </w:t>
      </w:r>
      <w:r>
        <w:rPr>
          <w:rFonts w:hint="cs"/>
          <w:rtl/>
        </w:rPr>
        <w:t>בבט"ל</w:t>
      </w:r>
      <w:r>
        <w:rPr>
          <w:rFonts w:hint="cs"/>
          <w:rtl/>
        </w:rPr>
        <w:t xml:space="preserve"> לתפקיד.</w:t>
      </w:r>
    </w:p>
    <w:p w:rsidR="003170E1" w:rsidRPr="002E4507" w:rsidP="008A4A3D">
      <w:pPr>
        <w:pStyle w:val="takzir-text"/>
        <w:pBdr>
          <w:top w:val="none" w:sz="0" w:space="0" w:color="auto"/>
          <w:bottom w:val="none" w:sz="0" w:space="0" w:color="auto"/>
        </w:pBdr>
        <w:bidi/>
        <w:rPr>
          <w:rtl/>
        </w:rPr>
      </w:pPr>
      <w:r w:rsidRPr="002E4507">
        <w:rPr>
          <w:rFonts w:hint="cs"/>
          <w:rtl/>
        </w:rPr>
        <w:t xml:space="preserve">השר, </w:t>
      </w:r>
      <w:r>
        <w:rPr>
          <w:rFonts w:hint="cs"/>
          <w:rtl/>
        </w:rPr>
        <w:t>מר קפלן</w:t>
      </w:r>
      <w:r w:rsidRPr="002E4507">
        <w:rPr>
          <w:rFonts w:hint="cs"/>
          <w:rtl/>
        </w:rPr>
        <w:t xml:space="preserve"> ו</w:t>
      </w:r>
      <w:r>
        <w:rPr>
          <w:rFonts w:hint="cs"/>
          <w:rtl/>
        </w:rPr>
        <w:t>סמנכ</w:t>
      </w:r>
      <w:r>
        <w:rPr>
          <w:rtl/>
        </w:rPr>
        <w:t>"</w:t>
      </w:r>
      <w:r>
        <w:rPr>
          <w:rFonts w:hint="cs"/>
          <w:rtl/>
        </w:rPr>
        <w:t>ל מש</w:t>
      </w:r>
      <w:r>
        <w:rPr>
          <w:rtl/>
        </w:rPr>
        <w:t>"</w:t>
      </w:r>
      <w:r>
        <w:rPr>
          <w:rFonts w:hint="cs"/>
          <w:rtl/>
        </w:rPr>
        <w:t>א</w:t>
      </w:r>
      <w:r w:rsidRPr="002E4507">
        <w:rPr>
          <w:rFonts w:hint="cs"/>
          <w:rtl/>
        </w:rPr>
        <w:t xml:space="preserve"> פעלו יחדיו להחל</w:t>
      </w:r>
      <w:r>
        <w:rPr>
          <w:rFonts w:hint="cs"/>
          <w:rtl/>
        </w:rPr>
        <w:t>יף א</w:t>
      </w:r>
      <w:r w:rsidRPr="002E4507">
        <w:rPr>
          <w:rFonts w:hint="cs"/>
          <w:rtl/>
        </w:rPr>
        <w:t xml:space="preserve">ת נציג המעסיקים החבר בוועדת המינויים זמן קצר לפני כינוס הוועדה ולאחר שכבר קיבל זימון להשתתף בה. </w:t>
      </w:r>
      <w:r w:rsidRPr="002E4507">
        <w:rPr>
          <w:rtl/>
        </w:rPr>
        <w:t>יש פגם חמור בכך ש</w:t>
      </w:r>
      <w:r>
        <w:rPr>
          <w:rtl/>
        </w:rPr>
        <w:t>סמנכ"ל מש"א</w:t>
      </w:r>
      <w:r w:rsidRPr="002E4507">
        <w:rPr>
          <w:rtl/>
        </w:rPr>
        <w:t xml:space="preserve"> היה מעורב, הלכה למעשה, בהשפעה על קביעת הרכב ועדת המינויים שדנה במינויו לתפקיד משנה למנכ"ל</w:t>
      </w:r>
      <w:r>
        <w:rPr>
          <w:rFonts w:hint="cs"/>
          <w:rtl/>
        </w:rPr>
        <w:t>,</w:t>
      </w:r>
      <w:r>
        <w:rPr>
          <w:rtl/>
        </w:rPr>
        <w:t xml:space="preserve"> </w:t>
      </w:r>
      <w:r>
        <w:rPr>
          <w:rFonts w:hint="cs"/>
          <w:rtl/>
        </w:rPr>
        <w:t>במיוחד כשהכול ידעו שנציג המעסיקים מחזיק בעמדה שלילית אשר</w:t>
      </w:r>
      <w:r w:rsidRPr="005825BA">
        <w:rPr>
          <w:rtl/>
        </w:rPr>
        <w:t xml:space="preserve"> להתנהלותו של סמנכ"ל מש"א.</w:t>
      </w:r>
    </w:p>
    <w:p w:rsidR="003170E1" w:rsidRPr="002E4507" w:rsidP="008A4A3D">
      <w:pPr>
        <w:pStyle w:val="takzir-text"/>
        <w:pBdr>
          <w:top w:val="none" w:sz="0" w:space="0" w:color="auto"/>
        </w:pBdr>
        <w:bidi/>
        <w:rPr>
          <w:rtl/>
        </w:rPr>
      </w:pPr>
      <w:r>
        <w:rPr>
          <w:rFonts w:hint="cs"/>
          <w:rtl/>
        </w:rPr>
        <w:t>מר קפלן,</w:t>
      </w:r>
      <w:r w:rsidRPr="00037B25">
        <w:rPr>
          <w:rFonts w:hint="cs"/>
          <w:rtl/>
        </w:rPr>
        <w:t xml:space="preserve"> </w:t>
      </w:r>
      <w:r>
        <w:rPr>
          <w:rFonts w:hint="cs"/>
          <w:rtl/>
        </w:rPr>
        <w:t>שעמד בראש</w:t>
      </w:r>
      <w:r w:rsidRPr="00037B25">
        <w:rPr>
          <w:rFonts w:hint="cs"/>
          <w:rtl/>
        </w:rPr>
        <w:t xml:space="preserve"> ועדת המינויים</w:t>
      </w:r>
      <w:r>
        <w:rPr>
          <w:rFonts w:hint="cs"/>
          <w:rtl/>
        </w:rPr>
        <w:t xml:space="preserve"> </w:t>
      </w:r>
      <w:r>
        <w:rPr>
          <w:rFonts w:hint="cs"/>
          <w:rtl/>
        </w:rPr>
        <w:t>בבט"ל</w:t>
      </w:r>
      <w:r>
        <w:rPr>
          <w:rFonts w:hint="cs"/>
          <w:rtl/>
        </w:rPr>
        <w:t xml:space="preserve"> ש</w:t>
      </w:r>
      <w:r w:rsidRPr="0085648F">
        <w:rPr>
          <w:rFonts w:hint="cs"/>
          <w:rtl/>
        </w:rPr>
        <w:t>אישר</w:t>
      </w:r>
      <w:r>
        <w:rPr>
          <w:rFonts w:hint="cs"/>
          <w:rtl/>
        </w:rPr>
        <w:t>ה בדצמבר 2017 את</w:t>
      </w:r>
      <w:r w:rsidRPr="0085648F">
        <w:rPr>
          <w:rFonts w:hint="cs"/>
          <w:rtl/>
        </w:rPr>
        <w:t xml:space="preserve"> מינויו של סמנכ</w:t>
      </w:r>
      <w:r w:rsidRPr="0085648F">
        <w:rPr>
          <w:rtl/>
        </w:rPr>
        <w:t>"</w:t>
      </w:r>
      <w:r w:rsidRPr="0085648F">
        <w:rPr>
          <w:rFonts w:hint="cs"/>
          <w:rtl/>
        </w:rPr>
        <w:t>ל מש</w:t>
      </w:r>
      <w:r w:rsidRPr="0085648F">
        <w:rPr>
          <w:rtl/>
        </w:rPr>
        <w:t>"</w:t>
      </w:r>
      <w:r w:rsidRPr="0085648F">
        <w:rPr>
          <w:rFonts w:hint="cs"/>
          <w:rtl/>
        </w:rPr>
        <w:t>א לתפקיד המשנה למנכ"ל</w:t>
      </w:r>
      <w:r>
        <w:rPr>
          <w:rFonts w:hint="cs"/>
          <w:rtl/>
        </w:rPr>
        <w:t>,</w:t>
      </w:r>
      <w:r w:rsidRPr="00037B25">
        <w:rPr>
          <w:rFonts w:hint="cs"/>
          <w:rtl/>
        </w:rPr>
        <w:t xml:space="preserve"> כתב</w:t>
      </w:r>
      <w:r>
        <w:rPr>
          <w:rFonts w:hint="cs"/>
          <w:rtl/>
        </w:rPr>
        <w:t xml:space="preserve"> שלושה חודשים קודם לכן,</w:t>
      </w:r>
      <w:r w:rsidRPr="00037B25">
        <w:rPr>
          <w:rFonts w:hint="cs"/>
          <w:rtl/>
        </w:rPr>
        <w:t xml:space="preserve"> </w:t>
      </w:r>
      <w:r>
        <w:rPr>
          <w:rFonts w:hint="cs"/>
          <w:rtl/>
        </w:rPr>
        <w:t xml:space="preserve">בספטמבר 2017, לוועדה לבדיקת מינויים </w:t>
      </w:r>
      <w:r w:rsidRPr="00F766E4">
        <w:rPr>
          <w:rFonts w:hint="cs"/>
          <w:rtl/>
        </w:rPr>
        <w:t xml:space="preserve">המלצה שעסקה </w:t>
      </w:r>
      <w:r w:rsidRPr="00F766E4">
        <w:rPr>
          <w:rFonts w:hint="eastAsia"/>
          <w:rtl/>
        </w:rPr>
        <w:t>באופן</w:t>
      </w:r>
      <w:r w:rsidRPr="00F766E4">
        <w:rPr>
          <w:rtl/>
        </w:rPr>
        <w:t xml:space="preserve"> </w:t>
      </w:r>
      <w:r w:rsidRPr="00F766E4">
        <w:rPr>
          <w:rFonts w:hint="eastAsia"/>
          <w:rtl/>
        </w:rPr>
        <w:t>נקודתי</w:t>
      </w:r>
      <w:r w:rsidRPr="00F766E4">
        <w:rPr>
          <w:rtl/>
        </w:rPr>
        <w:t xml:space="preserve"> </w:t>
      </w:r>
      <w:r w:rsidRPr="00F766E4">
        <w:rPr>
          <w:rFonts w:hint="eastAsia"/>
          <w:rtl/>
        </w:rPr>
        <w:t>וספציפי</w:t>
      </w:r>
      <w:r w:rsidRPr="00F766E4">
        <w:rPr>
          <w:rFonts w:hint="cs"/>
          <w:rtl/>
        </w:rPr>
        <w:t xml:space="preserve"> </w:t>
      </w:r>
      <w:r>
        <w:rPr>
          <w:rFonts w:hint="cs"/>
          <w:rtl/>
        </w:rPr>
        <w:t>בהתאמתו של סמנכ</w:t>
      </w:r>
      <w:r>
        <w:rPr>
          <w:rtl/>
        </w:rPr>
        <w:t>"</w:t>
      </w:r>
      <w:r>
        <w:rPr>
          <w:rFonts w:hint="cs"/>
          <w:rtl/>
        </w:rPr>
        <w:t>ל מש</w:t>
      </w:r>
      <w:r>
        <w:rPr>
          <w:rtl/>
        </w:rPr>
        <w:t>"</w:t>
      </w:r>
      <w:r>
        <w:rPr>
          <w:rFonts w:hint="cs"/>
          <w:rtl/>
        </w:rPr>
        <w:t>א</w:t>
      </w:r>
      <w:r w:rsidRPr="00037B25">
        <w:rPr>
          <w:rFonts w:hint="cs"/>
          <w:rtl/>
        </w:rPr>
        <w:t xml:space="preserve"> </w:t>
      </w:r>
      <w:r w:rsidRPr="00F766E4">
        <w:rPr>
          <w:rFonts w:hint="cs"/>
          <w:rtl/>
        </w:rPr>
        <w:t>לתפקיד משנה למנכ"</w:t>
      </w:r>
      <w:r w:rsidRPr="00037B25">
        <w:rPr>
          <w:rFonts w:hint="cs"/>
          <w:rtl/>
        </w:rPr>
        <w:t xml:space="preserve">ל </w:t>
      </w:r>
      <w:r w:rsidRPr="00037B25">
        <w:rPr>
          <w:rFonts w:hint="cs"/>
          <w:rtl/>
        </w:rPr>
        <w:t>הבט"ל</w:t>
      </w:r>
      <w:r w:rsidRPr="002E4507">
        <w:rPr>
          <w:rFonts w:hint="cs"/>
          <w:rtl/>
        </w:rPr>
        <w:t xml:space="preserve">. </w:t>
      </w:r>
      <w:r w:rsidRPr="002E4507">
        <w:rPr>
          <w:rtl/>
        </w:rPr>
        <w:t>בהתנהלות</w:t>
      </w:r>
      <w:r>
        <w:rPr>
          <w:rFonts w:hint="cs"/>
          <w:rtl/>
        </w:rPr>
        <w:t xml:space="preserve"> ז</w:t>
      </w:r>
      <w:r w:rsidRPr="002E4507">
        <w:rPr>
          <w:rtl/>
        </w:rPr>
        <w:t xml:space="preserve">ו פעל </w:t>
      </w:r>
      <w:r>
        <w:rPr>
          <w:rtl/>
        </w:rPr>
        <w:t>מר קפלן</w:t>
      </w:r>
      <w:r w:rsidRPr="002E4507">
        <w:rPr>
          <w:rtl/>
        </w:rPr>
        <w:t xml:space="preserve"> בניגוד </w:t>
      </w:r>
      <w:r>
        <w:rPr>
          <w:rFonts w:hint="cs"/>
          <w:rtl/>
        </w:rPr>
        <w:t>להנחיית היועמ"ש לממשלה בדבר "ועדות בוחנים במכרזים לקבלת עובדים למשרות בשירות המדינה"</w:t>
      </w:r>
      <w:r>
        <w:rPr>
          <w:rStyle w:val="FootnoteReference0"/>
          <w:rtl/>
        </w:rPr>
        <w:footnoteReference w:id="7"/>
      </w:r>
      <w:r>
        <w:rPr>
          <w:rFonts w:hint="cs"/>
          <w:rtl/>
        </w:rPr>
        <w:t xml:space="preserve"> ובניגוד לכללי </w:t>
      </w:r>
      <w:r>
        <w:rPr>
          <w:rFonts w:hint="cs"/>
          <w:rtl/>
        </w:rPr>
        <w:t>מינהל</w:t>
      </w:r>
      <w:r>
        <w:rPr>
          <w:rFonts w:hint="cs"/>
          <w:rtl/>
        </w:rPr>
        <w:t xml:space="preserve"> תקין</w:t>
      </w:r>
      <w:r w:rsidRPr="002E4507">
        <w:rPr>
          <w:rFonts w:hint="cs"/>
          <w:rtl/>
        </w:rPr>
        <w:t>.</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3170E1" w:rsidRPr="00E96425" w:rsidP="008A4A3D">
      <w:pPr>
        <w:pStyle w:val="takzir-text"/>
        <w:pBdr>
          <w:bottom w:val="none" w:sz="0" w:space="0" w:color="auto"/>
        </w:pBdr>
        <w:bidi/>
        <w:rPr>
          <w:rtl/>
        </w:rPr>
      </w:pPr>
      <w:r w:rsidRPr="00755091">
        <w:rPr>
          <w:rFonts w:hint="eastAsia"/>
          <w:rtl/>
        </w:rPr>
        <w:t>משרד</w:t>
      </w:r>
      <w:r w:rsidRPr="00755091">
        <w:rPr>
          <w:rtl/>
        </w:rPr>
        <w:t xml:space="preserve"> מבקר המדינה מפנה את תשומת לב נציב שירות המדינה לממצאי הביקורת </w:t>
      </w:r>
      <w:r w:rsidRPr="00755091">
        <w:rPr>
          <w:rFonts w:hint="eastAsia"/>
          <w:rtl/>
        </w:rPr>
        <w:t>בעניין</w:t>
      </w:r>
      <w:r w:rsidRPr="00755091">
        <w:rPr>
          <w:rtl/>
        </w:rPr>
        <w:t xml:space="preserve"> גב' אלול</w:t>
      </w:r>
      <w:r>
        <w:rPr>
          <w:rFonts w:hint="cs"/>
          <w:rtl/>
        </w:rPr>
        <w:t>.</w:t>
      </w:r>
      <w:r w:rsidRPr="00755091">
        <w:rPr>
          <w:rtl/>
        </w:rPr>
        <w:t xml:space="preserve"> </w:t>
      </w:r>
      <w:r w:rsidRPr="005A60D1">
        <w:rPr>
          <w:rtl/>
        </w:rPr>
        <w:t>על נציבות שרות המדינה לבחון את תקינות המכרז לנוכח ממצאי הביקורת</w:t>
      </w:r>
      <w:r>
        <w:rPr>
          <w:rFonts w:hint="cs"/>
          <w:rtl/>
        </w:rPr>
        <w:t>.</w:t>
      </w:r>
    </w:p>
    <w:p w:rsidR="003170E1" w:rsidRPr="00A14A9A" w:rsidP="008A4A3D">
      <w:pPr>
        <w:pStyle w:val="takzir-text"/>
        <w:pBdr>
          <w:bottom w:val="none" w:sz="0" w:space="0" w:color="auto"/>
        </w:pBdr>
        <w:bidi/>
        <w:rPr>
          <w:rtl/>
        </w:rPr>
      </w:pPr>
      <w:r>
        <w:rPr>
          <w:rFonts w:hint="cs"/>
          <w:rtl/>
        </w:rPr>
        <w:t>על</w:t>
      </w:r>
      <w:r w:rsidRPr="007E7D47">
        <w:rPr>
          <w:rFonts w:hint="cs"/>
          <w:rtl/>
        </w:rPr>
        <w:t xml:space="preserve"> </w:t>
      </w:r>
      <w:r>
        <w:rPr>
          <w:rFonts w:hint="cs"/>
          <w:rtl/>
        </w:rPr>
        <w:t xml:space="preserve">מר קפלן להימנע מלהתערב </w:t>
      </w:r>
      <w:r w:rsidRPr="007E7D47">
        <w:rPr>
          <w:rFonts w:hint="cs"/>
          <w:rtl/>
        </w:rPr>
        <w:t xml:space="preserve">באופן שיש בו כדי להשפיע </w:t>
      </w:r>
      <w:r>
        <w:rPr>
          <w:rFonts w:hint="cs"/>
          <w:rtl/>
        </w:rPr>
        <w:t xml:space="preserve">בדרך שאינה תקינה </w:t>
      </w:r>
      <w:r w:rsidRPr="007E7D47">
        <w:rPr>
          <w:rFonts w:hint="cs"/>
          <w:rtl/>
        </w:rPr>
        <w:t>על תהלי</w:t>
      </w:r>
      <w:r>
        <w:rPr>
          <w:rFonts w:hint="cs"/>
          <w:rtl/>
        </w:rPr>
        <w:t>כי</w:t>
      </w:r>
      <w:r w:rsidRPr="007E7D47">
        <w:rPr>
          <w:rFonts w:hint="cs"/>
          <w:rtl/>
        </w:rPr>
        <w:t xml:space="preserve"> </w:t>
      </w:r>
      <w:r>
        <w:rPr>
          <w:rFonts w:hint="cs"/>
          <w:rtl/>
        </w:rPr>
        <w:t>מינוי</w:t>
      </w:r>
      <w:r w:rsidRPr="007E7D47">
        <w:rPr>
          <w:rFonts w:hint="cs"/>
          <w:rtl/>
        </w:rPr>
        <w:t>.</w:t>
      </w:r>
    </w:p>
    <w:p w:rsidR="003170E1" w:rsidRPr="00E96425" w:rsidP="008A4A3D">
      <w:pPr>
        <w:pStyle w:val="takzir-text"/>
        <w:pBdr>
          <w:bottom w:val="none" w:sz="0" w:space="0" w:color="auto"/>
        </w:pBdr>
        <w:bidi/>
        <w:rPr>
          <w:rtl/>
        </w:rPr>
      </w:pPr>
      <w:r w:rsidRPr="00E96425">
        <w:rPr>
          <w:rFonts w:hint="cs"/>
          <w:rtl/>
        </w:rPr>
        <w:t>על מועצ</w:t>
      </w:r>
      <w:r>
        <w:rPr>
          <w:rFonts w:hint="cs"/>
          <w:rtl/>
        </w:rPr>
        <w:t xml:space="preserve">ת </w:t>
      </w:r>
      <w:r>
        <w:rPr>
          <w:rFonts w:hint="cs"/>
          <w:rtl/>
        </w:rPr>
        <w:t>הבט"ל</w:t>
      </w:r>
      <w:r w:rsidRPr="00E96425">
        <w:rPr>
          <w:rFonts w:hint="cs"/>
          <w:rtl/>
        </w:rPr>
        <w:t xml:space="preserve"> לבחון מהו המספר המיטבי של חברים בכל ועד</w:t>
      </w:r>
      <w:r>
        <w:rPr>
          <w:rFonts w:hint="cs"/>
          <w:rtl/>
        </w:rPr>
        <w:t>ה</w:t>
      </w:r>
      <w:r w:rsidRPr="00E96425">
        <w:rPr>
          <w:rFonts w:hint="cs"/>
          <w:rtl/>
        </w:rPr>
        <w:t xml:space="preserve"> ולקבוע זאת בתקנון המועצה</w:t>
      </w:r>
      <w:r>
        <w:rPr>
          <w:rFonts w:hint="cs"/>
          <w:rtl/>
        </w:rPr>
        <w:t>.</w:t>
      </w:r>
      <w:r w:rsidRPr="00E96425">
        <w:rPr>
          <w:rFonts w:hint="cs"/>
          <w:rtl/>
        </w:rPr>
        <w:t xml:space="preserve"> כן ראוי שהמועצה תקבע מספר מרבי של ועדות </w:t>
      </w:r>
      <w:r>
        <w:rPr>
          <w:rFonts w:hint="cs"/>
          <w:rtl/>
        </w:rPr>
        <w:t xml:space="preserve">שחבר מועצה </w:t>
      </w:r>
      <w:r w:rsidRPr="00E96425">
        <w:rPr>
          <w:rFonts w:hint="cs"/>
          <w:rtl/>
        </w:rPr>
        <w:t xml:space="preserve">יכול לכהן </w:t>
      </w:r>
      <w:r>
        <w:rPr>
          <w:rFonts w:hint="cs"/>
          <w:rtl/>
        </w:rPr>
        <w:t>בהן ו</w:t>
      </w:r>
      <w:r w:rsidRPr="00E96425">
        <w:rPr>
          <w:rtl/>
        </w:rPr>
        <w:t xml:space="preserve">מה יהיה הרכב </w:t>
      </w:r>
      <w:r>
        <w:rPr>
          <w:rFonts w:hint="cs"/>
          <w:rtl/>
        </w:rPr>
        <w:t xml:space="preserve">כל </w:t>
      </w:r>
      <w:r w:rsidRPr="00E96425">
        <w:rPr>
          <w:rtl/>
        </w:rPr>
        <w:t>ועד</w:t>
      </w:r>
      <w:r>
        <w:rPr>
          <w:rFonts w:hint="cs"/>
          <w:rtl/>
        </w:rPr>
        <w:t>ה.</w:t>
      </w:r>
    </w:p>
    <w:p w:rsidR="003170E1" w:rsidRPr="00E96425" w:rsidP="008A4A3D">
      <w:pPr>
        <w:pStyle w:val="takzir-text"/>
        <w:pBdr>
          <w:bottom w:val="none" w:sz="0" w:space="0" w:color="auto"/>
        </w:pBdr>
        <w:bidi/>
        <w:rPr>
          <w:rtl/>
        </w:rPr>
      </w:pPr>
      <w:r w:rsidRPr="00E96425">
        <w:rPr>
          <w:rFonts w:hint="cs"/>
          <w:rtl/>
        </w:rPr>
        <w:t>על ועדת המינויים של המועצה, הממליצה על הרכב ועדות המועצה, לבחון אם השכלתו וניסיונו של כל מועמד רלוונטיים לוועדה שהוא מועמד אליה ואם יש בהם כדי לתרום לעבודתה. כן על הוועדה לנמק בכתב את בחירותיה כדי שהליך המינויים יהיה שקוף.</w:t>
      </w:r>
    </w:p>
    <w:p w:rsidR="003170E1" w:rsidRPr="00E96425" w:rsidP="008A4A3D">
      <w:pPr>
        <w:pStyle w:val="takzir-text"/>
        <w:pBdr>
          <w:bottom w:val="none" w:sz="0" w:space="0" w:color="auto"/>
        </w:pBdr>
        <w:bidi/>
        <w:rPr>
          <w:rtl/>
        </w:rPr>
      </w:pPr>
      <w:r>
        <w:rPr>
          <w:rFonts w:hint="cs"/>
          <w:rtl/>
        </w:rPr>
        <w:t>על</w:t>
      </w:r>
      <w:r w:rsidRPr="00E96425">
        <w:rPr>
          <w:rFonts w:hint="cs"/>
          <w:rtl/>
        </w:rPr>
        <w:t xml:space="preserve"> המועצה לתת דעתה על </w:t>
      </w:r>
      <w:r>
        <w:rPr>
          <w:rFonts w:hint="cs"/>
          <w:rtl/>
        </w:rPr>
        <w:t xml:space="preserve">השאלה איזה </w:t>
      </w:r>
      <w:r w:rsidRPr="00E96425">
        <w:rPr>
          <w:rFonts w:hint="cs"/>
          <w:rtl/>
        </w:rPr>
        <w:t xml:space="preserve">יחס ראוי </w:t>
      </w:r>
      <w:r>
        <w:rPr>
          <w:rFonts w:hint="cs"/>
          <w:rtl/>
        </w:rPr>
        <w:t xml:space="preserve">שיהיה בוועדות המועצה </w:t>
      </w:r>
      <w:r w:rsidRPr="00E96425">
        <w:rPr>
          <w:rFonts w:hint="cs"/>
          <w:rtl/>
        </w:rPr>
        <w:t xml:space="preserve">בין חברי מועצה </w:t>
      </w:r>
      <w:r>
        <w:rPr>
          <w:rFonts w:hint="cs"/>
          <w:rtl/>
        </w:rPr>
        <w:t xml:space="preserve">ובין </w:t>
      </w:r>
      <w:r w:rsidRPr="00E96425">
        <w:rPr>
          <w:rFonts w:hint="cs"/>
          <w:rtl/>
        </w:rPr>
        <w:t>מי שאינם חברים</w:t>
      </w:r>
      <w:r>
        <w:rPr>
          <w:rFonts w:hint="cs"/>
          <w:rtl/>
        </w:rPr>
        <w:t xml:space="preserve"> בה</w:t>
      </w:r>
      <w:r w:rsidRPr="00E96425">
        <w:rPr>
          <w:rFonts w:hint="cs"/>
          <w:rtl/>
        </w:rPr>
        <w:t xml:space="preserve">. הדבר הכרחי במיוחד </w:t>
      </w:r>
      <w:r>
        <w:rPr>
          <w:rFonts w:hint="cs"/>
          <w:rtl/>
        </w:rPr>
        <w:t>משום שלא נבדקת כלל</w:t>
      </w:r>
      <w:r w:rsidRPr="00E96425">
        <w:rPr>
          <w:rFonts w:hint="cs"/>
          <w:rtl/>
        </w:rPr>
        <w:t xml:space="preserve"> כשירותם של </w:t>
      </w:r>
      <w:r>
        <w:rPr>
          <w:rFonts w:hint="cs"/>
          <w:rtl/>
        </w:rPr>
        <w:t>יותר</w:t>
      </w:r>
      <w:r w:rsidRPr="00E96425">
        <w:rPr>
          <w:rFonts w:hint="cs"/>
          <w:rtl/>
        </w:rPr>
        <w:t xml:space="preserve"> ממחצית חברי הוועדות. על המועצה </w:t>
      </w:r>
      <w:r w:rsidRPr="00E96425">
        <w:rPr>
          <w:rtl/>
        </w:rPr>
        <w:t xml:space="preserve">לקבוע </w:t>
      </w:r>
      <w:r w:rsidRPr="00E96425">
        <w:rPr>
          <w:rFonts w:hint="cs"/>
          <w:rtl/>
        </w:rPr>
        <w:t>הליך</w:t>
      </w:r>
      <w:r w:rsidRPr="00E96425">
        <w:rPr>
          <w:rtl/>
        </w:rPr>
        <w:t xml:space="preserve"> </w:t>
      </w:r>
      <w:r w:rsidRPr="00E96425">
        <w:rPr>
          <w:rFonts w:hint="cs"/>
          <w:rtl/>
        </w:rPr>
        <w:t>בחירה</w:t>
      </w:r>
      <w:r w:rsidRPr="00E96425">
        <w:rPr>
          <w:rtl/>
        </w:rPr>
        <w:t xml:space="preserve"> </w:t>
      </w:r>
      <w:r w:rsidRPr="00E96425">
        <w:rPr>
          <w:rFonts w:hint="cs"/>
          <w:rtl/>
        </w:rPr>
        <w:t>לחברי</w:t>
      </w:r>
      <w:r w:rsidRPr="00E96425">
        <w:rPr>
          <w:rtl/>
        </w:rPr>
        <w:t xml:space="preserve"> </w:t>
      </w:r>
      <w:r w:rsidRPr="00E96425">
        <w:rPr>
          <w:rFonts w:hint="cs"/>
          <w:rtl/>
        </w:rPr>
        <w:t>ועדות</w:t>
      </w:r>
      <w:r w:rsidRPr="00E96425">
        <w:rPr>
          <w:rtl/>
        </w:rPr>
        <w:t xml:space="preserve"> שאינם חברי</w:t>
      </w:r>
      <w:r w:rsidRPr="00E96425">
        <w:rPr>
          <w:rFonts w:hint="cs"/>
          <w:rtl/>
        </w:rPr>
        <w:t>ם בה</w:t>
      </w:r>
      <w:r w:rsidRPr="00E96425">
        <w:rPr>
          <w:rtl/>
        </w:rPr>
        <w:t xml:space="preserve">, </w:t>
      </w:r>
      <w:r w:rsidRPr="00E96425">
        <w:rPr>
          <w:rFonts w:hint="cs"/>
          <w:rtl/>
        </w:rPr>
        <w:t>להגדיר</w:t>
      </w:r>
      <w:r w:rsidRPr="00E96425">
        <w:rPr>
          <w:rtl/>
        </w:rPr>
        <w:t xml:space="preserve"> </w:t>
      </w:r>
      <w:r w:rsidRPr="00E96425">
        <w:rPr>
          <w:rFonts w:hint="cs"/>
          <w:rtl/>
        </w:rPr>
        <w:t>תנאי</w:t>
      </w:r>
      <w:r w:rsidRPr="00E96425">
        <w:rPr>
          <w:rtl/>
        </w:rPr>
        <w:t xml:space="preserve"> </w:t>
      </w:r>
      <w:r w:rsidRPr="00E96425">
        <w:rPr>
          <w:rFonts w:hint="cs"/>
          <w:rtl/>
        </w:rPr>
        <w:t>סף</w:t>
      </w:r>
      <w:r w:rsidRPr="00E96425">
        <w:rPr>
          <w:rtl/>
        </w:rPr>
        <w:t xml:space="preserve"> בסיסיים </w:t>
      </w:r>
      <w:r w:rsidRPr="00E96425">
        <w:rPr>
          <w:rFonts w:hint="cs"/>
          <w:rtl/>
        </w:rPr>
        <w:t>למינוי</w:t>
      </w:r>
      <w:r w:rsidRPr="00E96425">
        <w:rPr>
          <w:rtl/>
        </w:rPr>
        <w:t xml:space="preserve"> </w:t>
      </w:r>
      <w:r w:rsidRPr="00E96425">
        <w:rPr>
          <w:rFonts w:hint="cs"/>
          <w:rtl/>
        </w:rPr>
        <w:t>חברים</w:t>
      </w:r>
      <w:r w:rsidRPr="00E96425">
        <w:rPr>
          <w:rtl/>
        </w:rPr>
        <w:t xml:space="preserve"> </w:t>
      </w:r>
      <w:r w:rsidRPr="00E96425">
        <w:rPr>
          <w:rFonts w:hint="cs"/>
          <w:rtl/>
        </w:rPr>
        <w:t>בכל</w:t>
      </w:r>
      <w:r w:rsidRPr="00E96425">
        <w:rPr>
          <w:rtl/>
        </w:rPr>
        <w:t xml:space="preserve"> </w:t>
      </w:r>
      <w:r w:rsidRPr="00E96425">
        <w:rPr>
          <w:rFonts w:hint="cs"/>
          <w:rtl/>
        </w:rPr>
        <w:t>ועדה</w:t>
      </w:r>
      <w:r w:rsidRPr="00E96425">
        <w:rPr>
          <w:rtl/>
        </w:rPr>
        <w:t xml:space="preserve"> </w:t>
      </w:r>
      <w:r w:rsidRPr="00E96425">
        <w:rPr>
          <w:rFonts w:hint="cs"/>
          <w:rtl/>
        </w:rPr>
        <w:t>ולהגדיר</w:t>
      </w:r>
      <w:r w:rsidRPr="00E96425">
        <w:rPr>
          <w:rtl/>
        </w:rPr>
        <w:t xml:space="preserve"> </w:t>
      </w:r>
      <w:r>
        <w:rPr>
          <w:rFonts w:hint="cs"/>
          <w:rtl/>
        </w:rPr>
        <w:t>מה</w:t>
      </w:r>
      <w:r w:rsidRPr="00E96425">
        <w:rPr>
          <w:rtl/>
        </w:rPr>
        <w:t xml:space="preserve"> </w:t>
      </w:r>
      <w:r>
        <w:rPr>
          <w:rFonts w:hint="cs"/>
          <w:rtl/>
        </w:rPr>
        <w:t>שיעור</w:t>
      </w:r>
      <w:r w:rsidRPr="00E96425">
        <w:rPr>
          <w:rtl/>
        </w:rPr>
        <w:t xml:space="preserve"> החברים שאינם חברי מועצה</w:t>
      </w:r>
      <w:r>
        <w:rPr>
          <w:rFonts w:hint="cs"/>
          <w:rtl/>
        </w:rPr>
        <w:t xml:space="preserve"> היכולים לכהן בכל ועדה</w:t>
      </w:r>
      <w:r w:rsidRPr="00E96425">
        <w:rPr>
          <w:rtl/>
        </w:rPr>
        <w:t>.</w:t>
      </w:r>
    </w:p>
    <w:p w:rsidR="003170E1" w:rsidRPr="00E96425" w:rsidP="008A4A3D">
      <w:pPr>
        <w:pStyle w:val="takzir-text"/>
        <w:pBdr>
          <w:bottom w:val="none" w:sz="0" w:space="0" w:color="auto"/>
        </w:pBdr>
        <w:bidi/>
        <w:rPr>
          <w:rtl/>
        </w:rPr>
      </w:pPr>
      <w:r>
        <w:rPr>
          <w:rFonts w:hint="cs"/>
          <w:rtl/>
        </w:rPr>
        <w:t xml:space="preserve">משרד מבקר המדינה </w:t>
      </w:r>
      <w:r w:rsidRPr="00E96425">
        <w:rPr>
          <w:rFonts w:hint="cs"/>
          <w:rtl/>
        </w:rPr>
        <w:t>ממליץ לשר הרווחה להקים ועדה בלתי תלויה</w:t>
      </w:r>
      <w:r>
        <w:rPr>
          <w:rFonts w:hint="cs"/>
          <w:rtl/>
        </w:rPr>
        <w:t>,</w:t>
      </w:r>
      <w:r w:rsidRPr="00E96425">
        <w:rPr>
          <w:rFonts w:hint="cs"/>
          <w:rtl/>
        </w:rPr>
        <w:t xml:space="preserve"> </w:t>
      </w:r>
      <w:r>
        <w:rPr>
          <w:rFonts w:hint="cs"/>
          <w:rtl/>
        </w:rPr>
        <w:t xml:space="preserve">להעמיד </w:t>
      </w:r>
      <w:r w:rsidRPr="00E96425">
        <w:rPr>
          <w:rFonts w:hint="cs"/>
          <w:rtl/>
        </w:rPr>
        <w:t xml:space="preserve">בראשה שופט בדימוס </w:t>
      </w:r>
      <w:r>
        <w:rPr>
          <w:rFonts w:hint="cs"/>
          <w:rtl/>
        </w:rPr>
        <w:t xml:space="preserve">ולמנות לחברים בה </w:t>
      </w:r>
      <w:r w:rsidRPr="00E96425">
        <w:rPr>
          <w:rFonts w:hint="cs"/>
          <w:rtl/>
        </w:rPr>
        <w:t xml:space="preserve">נציגים </w:t>
      </w:r>
      <w:r w:rsidRPr="00E96425">
        <w:rPr>
          <w:rFonts w:hint="cs"/>
          <w:rtl/>
        </w:rPr>
        <w:t>מהבט"ל</w:t>
      </w:r>
      <w:r w:rsidRPr="00E96425">
        <w:rPr>
          <w:rFonts w:hint="cs"/>
          <w:rtl/>
        </w:rPr>
        <w:t>, ממשרד הרווחה, ממשרד האוצר וממשרד המשפטים. ועדה זו תצטרך לבחון מחדש את יעדי המועצה ו</w:t>
      </w:r>
      <w:r>
        <w:rPr>
          <w:rFonts w:hint="cs"/>
          <w:rtl/>
        </w:rPr>
        <w:t xml:space="preserve">את </w:t>
      </w:r>
      <w:r w:rsidRPr="00E96425">
        <w:rPr>
          <w:rFonts w:hint="cs"/>
          <w:rtl/>
        </w:rPr>
        <w:t xml:space="preserve">תפקידיה; להגדיר את יחסי הגומלין </w:t>
      </w:r>
      <w:r>
        <w:rPr>
          <w:rFonts w:hint="cs"/>
          <w:rtl/>
        </w:rPr>
        <w:t>בין המועצה</w:t>
      </w:r>
      <w:r w:rsidRPr="00E96425">
        <w:rPr>
          <w:rFonts w:hint="cs"/>
          <w:rtl/>
        </w:rPr>
        <w:t xml:space="preserve"> </w:t>
      </w:r>
      <w:r>
        <w:rPr>
          <w:rFonts w:hint="cs"/>
          <w:rtl/>
        </w:rPr>
        <w:t>ל</w:t>
      </w:r>
      <w:r w:rsidRPr="00E96425">
        <w:rPr>
          <w:rFonts w:hint="cs"/>
          <w:rtl/>
        </w:rPr>
        <w:t xml:space="preserve">הנהלת </w:t>
      </w:r>
      <w:r>
        <w:rPr>
          <w:rFonts w:hint="cs"/>
          <w:rtl/>
        </w:rPr>
        <w:t>הבט"ל</w:t>
      </w:r>
      <w:r w:rsidRPr="00E96425">
        <w:rPr>
          <w:rFonts w:hint="cs"/>
          <w:rtl/>
        </w:rPr>
        <w:t>; לבחון אם הארגונים המיוצגים במועצה, לאור נוסח התקנות שאושר בוועדת הכנסת, רלוונטיים</w:t>
      </w:r>
      <w:r>
        <w:rPr>
          <w:rFonts w:hint="cs"/>
          <w:rtl/>
        </w:rPr>
        <w:t>,</w:t>
      </w:r>
      <w:r w:rsidRPr="00E96425">
        <w:rPr>
          <w:rFonts w:hint="cs"/>
          <w:rtl/>
        </w:rPr>
        <w:t xml:space="preserve"> ואם אין ארגונים </w:t>
      </w:r>
      <w:r>
        <w:rPr>
          <w:rFonts w:hint="cs"/>
          <w:rtl/>
        </w:rPr>
        <w:t>אחר</w:t>
      </w:r>
      <w:r w:rsidRPr="00E96425">
        <w:rPr>
          <w:rFonts w:hint="cs"/>
          <w:rtl/>
        </w:rPr>
        <w:t xml:space="preserve">ים שכדאי </w:t>
      </w:r>
      <w:r>
        <w:rPr>
          <w:rFonts w:hint="cs"/>
          <w:rtl/>
        </w:rPr>
        <w:t xml:space="preserve">שיהיו מיוצגים </w:t>
      </w:r>
      <w:r w:rsidRPr="00E96425">
        <w:rPr>
          <w:rFonts w:hint="cs"/>
          <w:rtl/>
        </w:rPr>
        <w:t>בה; לתת את הדעת להיבטים הקשורים בעצמאות המועצה</w:t>
      </w:r>
      <w:r>
        <w:rPr>
          <w:rFonts w:hint="cs"/>
          <w:rtl/>
        </w:rPr>
        <w:t>,</w:t>
      </w:r>
      <w:r w:rsidRPr="00E96425">
        <w:rPr>
          <w:rFonts w:hint="cs"/>
          <w:rtl/>
        </w:rPr>
        <w:t xml:space="preserve"> ובכלל זה לצורך בייעוץ משפטי עצמאי למועצה; לעדכן את התקנון שלה ושל הוועדות הפועלות מכוחה</w:t>
      </w:r>
      <w:r>
        <w:rPr>
          <w:rFonts w:hint="cs"/>
          <w:rtl/>
        </w:rPr>
        <w:t>,</w:t>
      </w:r>
      <w:r w:rsidRPr="00E96425">
        <w:rPr>
          <w:rFonts w:hint="cs"/>
          <w:rtl/>
        </w:rPr>
        <w:t xml:space="preserve"> לרבות הגדרת תפקידי הוועדות, הרכבי החברים בוועדות, תדירות </w:t>
      </w:r>
      <w:r>
        <w:rPr>
          <w:rFonts w:hint="cs"/>
          <w:rtl/>
        </w:rPr>
        <w:t>ההתכנסות</w:t>
      </w:r>
      <w:r w:rsidRPr="00E96425">
        <w:rPr>
          <w:rFonts w:hint="cs"/>
          <w:rtl/>
        </w:rPr>
        <w:t xml:space="preserve"> ודרך קבלת ההחלטות בהן. כל זאת </w:t>
      </w:r>
      <w:r>
        <w:rPr>
          <w:rFonts w:hint="cs"/>
          <w:rtl/>
        </w:rPr>
        <w:t>כדי</w:t>
      </w:r>
      <w:r w:rsidRPr="00E96425">
        <w:rPr>
          <w:rFonts w:hint="cs"/>
          <w:rtl/>
        </w:rPr>
        <w:t xml:space="preserve"> לייעל את פעילות המועצה ולהבטיח </w:t>
      </w:r>
      <w:r>
        <w:rPr>
          <w:rFonts w:hint="cs"/>
          <w:rtl/>
        </w:rPr>
        <w:t xml:space="preserve">שתפעל </w:t>
      </w:r>
      <w:r w:rsidRPr="00E96425">
        <w:rPr>
          <w:rFonts w:hint="cs"/>
          <w:rtl/>
        </w:rPr>
        <w:t>למען אינטרס הציבור ובהתאם לעקרונות הממשל התאגידי.</w:t>
      </w:r>
    </w:p>
    <w:p w:rsidR="003170E1" w:rsidRPr="006902AD" w:rsidP="008A4A3D">
      <w:pPr>
        <w:pStyle w:val="takzir-text"/>
        <w:pBdr>
          <w:top w:val="none" w:sz="0" w:space="0" w:color="auto"/>
        </w:pBdr>
        <w:bidi/>
        <w:rPr>
          <w:rtl/>
        </w:rPr>
      </w:pPr>
      <w:r w:rsidRPr="00883411">
        <w:rPr>
          <w:rFonts w:hint="cs"/>
          <w:rtl/>
        </w:rPr>
        <w:t>במהלך הביקורת עלה כי ב</w:t>
      </w:r>
      <w:r>
        <w:rPr>
          <w:rFonts w:hint="cs"/>
          <w:rtl/>
        </w:rPr>
        <w:t>תקופת</w:t>
      </w:r>
      <w:r w:rsidRPr="00883411">
        <w:rPr>
          <w:rFonts w:hint="cs"/>
          <w:rtl/>
        </w:rPr>
        <w:t xml:space="preserve"> כהונתם</w:t>
      </w:r>
      <w:r>
        <w:rPr>
          <w:rFonts w:hint="cs"/>
          <w:rtl/>
        </w:rPr>
        <w:t xml:space="preserve"> </w:t>
      </w:r>
      <w:r w:rsidRPr="00883411">
        <w:rPr>
          <w:rFonts w:hint="cs"/>
          <w:rtl/>
        </w:rPr>
        <w:t xml:space="preserve">של השר כץ וההנהלה הנוכחית של המשרד החל מהלך של העברת עובדים בכירים מתפקידם. במסגרת זו עובדים בכירים במשרד נאלצו לבצע שינויים מהותיים בהעסקתם: פרישה מוקדמת לגמלאות; עזיבת המשרד; מעבר לתפקיד אחר במשרד; מעבר למשרד אחר או ליחידה אחרת מחוץ למשרד; יציאה לחל"ת וכדומה. גם שומרי הסף במשרד וגורמים המזוהים עימם הועברו מתפקידיהם. משרד מבקר המדינה מפנה </w:t>
      </w:r>
      <w:r>
        <w:rPr>
          <w:rFonts w:hint="cs"/>
          <w:rtl/>
        </w:rPr>
        <w:t xml:space="preserve">את </w:t>
      </w:r>
      <w:r w:rsidRPr="00883411">
        <w:rPr>
          <w:rFonts w:hint="cs"/>
          <w:rtl/>
        </w:rPr>
        <w:t xml:space="preserve">תשומת לב </w:t>
      </w:r>
      <w:r>
        <w:rPr>
          <w:rFonts w:hint="cs"/>
          <w:rtl/>
        </w:rPr>
        <w:t>השר כץ ו</w:t>
      </w:r>
      <w:r w:rsidRPr="00883411">
        <w:rPr>
          <w:rFonts w:hint="cs"/>
          <w:rtl/>
        </w:rPr>
        <w:t>נציבות ש</w:t>
      </w:r>
      <w:r>
        <w:rPr>
          <w:rFonts w:hint="cs"/>
          <w:rtl/>
        </w:rPr>
        <w:t>י</w:t>
      </w:r>
      <w:r w:rsidRPr="00883411">
        <w:rPr>
          <w:rFonts w:hint="cs"/>
          <w:rtl/>
        </w:rPr>
        <w:t xml:space="preserve">רות המדינה </w:t>
      </w:r>
      <w:r w:rsidRPr="00883411">
        <w:rPr>
          <w:rFonts w:hint="eastAsia"/>
          <w:rtl/>
        </w:rPr>
        <w:t>לגל</w:t>
      </w:r>
      <w:r w:rsidRPr="00883411">
        <w:rPr>
          <w:rtl/>
        </w:rPr>
        <w:t xml:space="preserve"> </w:t>
      </w:r>
      <w:r w:rsidRPr="00883411">
        <w:rPr>
          <w:rFonts w:hint="eastAsia"/>
          <w:rtl/>
        </w:rPr>
        <w:t>העזיבות</w:t>
      </w:r>
      <w:r w:rsidRPr="00883411">
        <w:rPr>
          <w:rtl/>
        </w:rPr>
        <w:t xml:space="preserve"> הנרחב </w:t>
      </w:r>
      <w:r w:rsidRPr="00883411">
        <w:rPr>
          <w:rFonts w:hint="cs"/>
          <w:rtl/>
        </w:rPr>
        <w:t xml:space="preserve">של עובדים בכירים </w:t>
      </w:r>
      <w:r w:rsidRPr="00883411">
        <w:rPr>
          <w:rtl/>
        </w:rPr>
        <w:t>במשרד הרווחה</w:t>
      </w:r>
      <w:r>
        <w:rPr>
          <w:rFonts w:hint="cs"/>
          <w:rtl/>
        </w:rPr>
        <w:t>,</w:t>
      </w:r>
      <w:r w:rsidRPr="00883411">
        <w:rPr>
          <w:rFonts w:hint="cs"/>
          <w:rtl/>
        </w:rPr>
        <w:t xml:space="preserve"> ובכלל זה של שומרי סף, </w:t>
      </w:r>
      <w:r>
        <w:rPr>
          <w:rFonts w:hint="cs"/>
          <w:rtl/>
        </w:rPr>
        <w:t xml:space="preserve">ומציע </w:t>
      </w:r>
      <w:r w:rsidRPr="00883411">
        <w:rPr>
          <w:rFonts w:hint="cs"/>
          <w:rtl/>
        </w:rPr>
        <w:t>לבדוק את טענותיהם</w:t>
      </w:r>
      <w:r>
        <w:rPr>
          <w:rFonts w:hint="cs"/>
          <w:rtl/>
        </w:rPr>
        <w:t xml:space="preserve"> בהקשר זה</w:t>
      </w:r>
      <w:r w:rsidRPr="00883411">
        <w:rPr>
          <w:rFonts w:hint="cs"/>
          <w:rtl/>
        </w:rPr>
        <w:t xml:space="preserve"> ולבחון אם יש במצב האמור כדי לפגוע בתפקודו השוטף של המשרד</w:t>
      </w:r>
      <w:r>
        <w:rPr>
          <w:rFonts w:hint="cs"/>
          <w:rtl/>
        </w:rPr>
        <w:t>.</w:t>
      </w:r>
    </w:p>
    <w:p w:rsidR="00A90478" w:rsidRPr="00492C38"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3170E1" w:rsidRPr="00886E8C" w:rsidP="003170E1">
      <w:pPr>
        <w:pStyle w:val="takzir-text"/>
        <w:bidi/>
        <w:rPr>
          <w:rtl/>
        </w:rPr>
      </w:pPr>
      <w:r w:rsidRPr="00886E8C">
        <w:rPr>
          <w:rFonts w:hint="eastAsia"/>
          <w:rtl/>
        </w:rPr>
        <w:t>משרד</w:t>
      </w:r>
      <w:r w:rsidRPr="00886E8C">
        <w:rPr>
          <w:rtl/>
        </w:rPr>
        <w:t xml:space="preserve"> </w:t>
      </w:r>
      <w:r w:rsidRPr="00886E8C">
        <w:rPr>
          <w:rFonts w:hint="eastAsia"/>
          <w:rtl/>
        </w:rPr>
        <w:t>הרווחה</w:t>
      </w:r>
      <w:r w:rsidRPr="00886E8C">
        <w:rPr>
          <w:rtl/>
        </w:rPr>
        <w:t xml:space="preserve"> </w:t>
      </w:r>
      <w:r w:rsidRPr="00886E8C">
        <w:rPr>
          <w:rFonts w:hint="cs"/>
          <w:rtl/>
        </w:rPr>
        <w:t>מתווה</w:t>
      </w:r>
      <w:r w:rsidRPr="00886E8C">
        <w:rPr>
          <w:rtl/>
        </w:rPr>
        <w:t xml:space="preserve"> </w:t>
      </w:r>
      <w:r w:rsidRPr="00886E8C">
        <w:rPr>
          <w:rFonts w:hint="eastAsia"/>
          <w:rtl/>
        </w:rPr>
        <w:t>את</w:t>
      </w:r>
      <w:r w:rsidRPr="00886E8C">
        <w:rPr>
          <w:rtl/>
        </w:rPr>
        <w:t xml:space="preserve"> </w:t>
      </w:r>
      <w:r w:rsidRPr="00886E8C">
        <w:rPr>
          <w:rFonts w:hint="eastAsia"/>
          <w:rtl/>
        </w:rPr>
        <w:t>מדיניות</w:t>
      </w:r>
      <w:r w:rsidRPr="00886E8C">
        <w:rPr>
          <w:rtl/>
        </w:rPr>
        <w:t xml:space="preserve"> </w:t>
      </w:r>
      <w:r w:rsidRPr="00886E8C">
        <w:rPr>
          <w:rFonts w:hint="eastAsia"/>
          <w:rtl/>
        </w:rPr>
        <w:t>הרווחה</w:t>
      </w:r>
      <w:r w:rsidRPr="00886E8C">
        <w:rPr>
          <w:rtl/>
        </w:rPr>
        <w:t xml:space="preserve"> </w:t>
      </w:r>
      <w:r w:rsidRPr="00886E8C">
        <w:rPr>
          <w:rFonts w:hint="cs"/>
          <w:rtl/>
        </w:rPr>
        <w:t>ב</w:t>
      </w:r>
      <w:r w:rsidRPr="00886E8C">
        <w:rPr>
          <w:rFonts w:hint="eastAsia"/>
          <w:rtl/>
        </w:rPr>
        <w:t>ישראל</w:t>
      </w:r>
      <w:r w:rsidRPr="00886E8C">
        <w:rPr>
          <w:rFonts w:hint="cs"/>
          <w:rtl/>
        </w:rPr>
        <w:t>,</w:t>
      </w:r>
      <w:r w:rsidRPr="00886E8C">
        <w:rPr>
          <w:rtl/>
        </w:rPr>
        <w:t xml:space="preserve"> </w:t>
      </w:r>
      <w:r w:rsidRPr="00886E8C">
        <w:rPr>
          <w:rFonts w:hint="eastAsia"/>
          <w:rtl/>
        </w:rPr>
        <w:t>והמוסד</w:t>
      </w:r>
      <w:r w:rsidRPr="00886E8C">
        <w:rPr>
          <w:rtl/>
        </w:rPr>
        <w:t xml:space="preserve"> </w:t>
      </w:r>
      <w:r w:rsidRPr="00886E8C">
        <w:rPr>
          <w:rFonts w:hint="eastAsia"/>
          <w:rtl/>
        </w:rPr>
        <w:t>לביטוח</w:t>
      </w:r>
      <w:r w:rsidRPr="00886E8C">
        <w:rPr>
          <w:rtl/>
        </w:rPr>
        <w:t xml:space="preserve"> </w:t>
      </w:r>
      <w:r w:rsidRPr="00886E8C">
        <w:rPr>
          <w:rFonts w:hint="eastAsia"/>
          <w:rtl/>
        </w:rPr>
        <w:t>לאומי</w:t>
      </w:r>
      <w:r w:rsidRPr="00886E8C">
        <w:rPr>
          <w:rtl/>
        </w:rPr>
        <w:t xml:space="preserve"> פועל ליישום מדיניות הרווחה של מדינת ישראל. </w:t>
      </w:r>
      <w:r w:rsidRPr="00886E8C">
        <w:rPr>
          <w:rFonts w:hint="cs"/>
          <w:rtl/>
        </w:rPr>
        <w:t>ח"כ חיים</w:t>
      </w:r>
      <w:r w:rsidRPr="00886E8C">
        <w:rPr>
          <w:rtl/>
        </w:rPr>
        <w:t xml:space="preserve"> </w:t>
      </w:r>
      <w:r w:rsidRPr="00886E8C">
        <w:rPr>
          <w:rFonts w:hint="eastAsia"/>
          <w:rtl/>
        </w:rPr>
        <w:t>כץ</w:t>
      </w:r>
      <w:r w:rsidRPr="00886E8C">
        <w:rPr>
          <w:rFonts w:hint="cs"/>
          <w:rtl/>
        </w:rPr>
        <w:t xml:space="preserve">, שר הרווחה, </w:t>
      </w:r>
      <w:r w:rsidRPr="00886E8C">
        <w:rPr>
          <w:rFonts w:hint="eastAsia"/>
          <w:rtl/>
        </w:rPr>
        <w:t>עומד</w:t>
      </w:r>
      <w:r w:rsidRPr="00886E8C">
        <w:rPr>
          <w:rtl/>
        </w:rPr>
        <w:t xml:space="preserve"> </w:t>
      </w:r>
      <w:r w:rsidRPr="00886E8C">
        <w:rPr>
          <w:rFonts w:hint="eastAsia"/>
          <w:rtl/>
        </w:rPr>
        <w:t>בראש</w:t>
      </w:r>
      <w:r w:rsidRPr="00886E8C">
        <w:rPr>
          <w:rtl/>
        </w:rPr>
        <w:t xml:space="preserve"> </w:t>
      </w:r>
      <w:r w:rsidRPr="00886E8C">
        <w:rPr>
          <w:rFonts w:hint="eastAsia"/>
          <w:rtl/>
        </w:rPr>
        <w:t>מועצת</w:t>
      </w:r>
      <w:r w:rsidRPr="00886E8C">
        <w:rPr>
          <w:rtl/>
        </w:rPr>
        <w:t xml:space="preserve"> </w:t>
      </w:r>
      <w:r w:rsidRPr="00886E8C">
        <w:rPr>
          <w:rFonts w:hint="eastAsia"/>
          <w:rtl/>
        </w:rPr>
        <w:t>הב</w:t>
      </w:r>
      <w:r w:rsidRPr="00886E8C">
        <w:rPr>
          <w:rFonts w:hint="cs"/>
          <w:rtl/>
        </w:rPr>
        <w:t>ט"ל</w:t>
      </w:r>
      <w:r w:rsidRPr="00886E8C">
        <w:rPr>
          <w:rFonts w:hint="cs"/>
          <w:rtl/>
        </w:rPr>
        <w:t>,</w:t>
      </w:r>
      <w:r w:rsidRPr="00886E8C">
        <w:rPr>
          <w:rtl/>
        </w:rPr>
        <w:t xml:space="preserve"> </w:t>
      </w:r>
      <w:r w:rsidRPr="00886E8C">
        <w:rPr>
          <w:rFonts w:hint="eastAsia"/>
          <w:rtl/>
        </w:rPr>
        <w:t>והמוסד</w:t>
      </w:r>
      <w:r w:rsidRPr="00886E8C">
        <w:rPr>
          <w:rtl/>
        </w:rPr>
        <w:t xml:space="preserve"> </w:t>
      </w:r>
      <w:r w:rsidRPr="00886E8C">
        <w:rPr>
          <w:rFonts w:hint="eastAsia"/>
          <w:rtl/>
        </w:rPr>
        <w:t>לביטוח</w:t>
      </w:r>
      <w:r w:rsidRPr="00886E8C">
        <w:rPr>
          <w:rtl/>
        </w:rPr>
        <w:t xml:space="preserve"> </w:t>
      </w:r>
      <w:r w:rsidRPr="00886E8C">
        <w:rPr>
          <w:rFonts w:hint="eastAsia"/>
          <w:rtl/>
        </w:rPr>
        <w:t>לאומי</w:t>
      </w:r>
      <w:r w:rsidRPr="00886E8C">
        <w:rPr>
          <w:rtl/>
        </w:rPr>
        <w:t xml:space="preserve"> </w:t>
      </w:r>
      <w:r w:rsidRPr="00886E8C">
        <w:rPr>
          <w:rFonts w:hint="eastAsia"/>
          <w:rtl/>
        </w:rPr>
        <w:t>נתון</w:t>
      </w:r>
      <w:r w:rsidRPr="00886E8C">
        <w:rPr>
          <w:rtl/>
        </w:rPr>
        <w:t xml:space="preserve"> </w:t>
      </w:r>
      <w:r w:rsidRPr="00886E8C">
        <w:rPr>
          <w:rFonts w:hint="eastAsia"/>
          <w:rtl/>
        </w:rPr>
        <w:t>לפיקוחו</w:t>
      </w:r>
      <w:r w:rsidRPr="00886E8C">
        <w:rPr>
          <w:rtl/>
        </w:rPr>
        <w:t xml:space="preserve">. </w:t>
      </w:r>
    </w:p>
    <w:p w:rsidR="003170E1" w:rsidRPr="00886E8C" w:rsidP="003170E1">
      <w:pPr>
        <w:pStyle w:val="takzir-text"/>
        <w:bidi/>
        <w:rPr>
          <w:rtl/>
        </w:rPr>
      </w:pPr>
      <w:r w:rsidRPr="00886E8C">
        <w:rPr>
          <w:rFonts w:hint="eastAsia"/>
          <w:rtl/>
        </w:rPr>
        <w:t>בביקורת</w:t>
      </w:r>
      <w:r w:rsidRPr="00886E8C">
        <w:rPr>
          <w:rtl/>
        </w:rPr>
        <w:t xml:space="preserve"> </w:t>
      </w:r>
      <w:r w:rsidRPr="00886E8C">
        <w:rPr>
          <w:rFonts w:hint="eastAsia"/>
          <w:rtl/>
        </w:rPr>
        <w:t>עלו</w:t>
      </w:r>
      <w:r w:rsidRPr="00886E8C">
        <w:rPr>
          <w:rtl/>
        </w:rPr>
        <w:t xml:space="preserve"> </w:t>
      </w:r>
      <w:r w:rsidRPr="00886E8C">
        <w:rPr>
          <w:rFonts w:hint="eastAsia"/>
          <w:rtl/>
        </w:rPr>
        <w:t>ליקויים</w:t>
      </w:r>
      <w:r w:rsidRPr="00886E8C">
        <w:rPr>
          <w:rtl/>
        </w:rPr>
        <w:t xml:space="preserve"> </w:t>
      </w:r>
      <w:r w:rsidRPr="00886E8C">
        <w:rPr>
          <w:rFonts w:hint="eastAsia"/>
          <w:rtl/>
        </w:rPr>
        <w:t>חמורים</w:t>
      </w:r>
      <w:r w:rsidRPr="00886E8C">
        <w:rPr>
          <w:rtl/>
        </w:rPr>
        <w:t xml:space="preserve"> </w:t>
      </w:r>
      <w:r w:rsidRPr="00886E8C">
        <w:rPr>
          <w:rFonts w:hint="eastAsia"/>
          <w:rtl/>
        </w:rPr>
        <w:t>הנוגעים</w:t>
      </w:r>
      <w:r w:rsidRPr="00886E8C">
        <w:rPr>
          <w:rtl/>
        </w:rPr>
        <w:t xml:space="preserve"> </w:t>
      </w:r>
      <w:r w:rsidRPr="00886E8C">
        <w:rPr>
          <w:rFonts w:hint="eastAsia"/>
          <w:rtl/>
        </w:rPr>
        <w:t>לתהליכי</w:t>
      </w:r>
      <w:r w:rsidRPr="00886E8C">
        <w:rPr>
          <w:rtl/>
        </w:rPr>
        <w:t xml:space="preserve"> </w:t>
      </w:r>
      <w:r w:rsidRPr="00886E8C">
        <w:rPr>
          <w:rFonts w:hint="eastAsia"/>
          <w:rtl/>
        </w:rPr>
        <w:t>מינוי</w:t>
      </w:r>
      <w:r w:rsidRPr="00886E8C">
        <w:rPr>
          <w:rtl/>
        </w:rPr>
        <w:t xml:space="preserve"> </w:t>
      </w:r>
      <w:r w:rsidRPr="00886E8C">
        <w:rPr>
          <w:rFonts w:hint="eastAsia"/>
          <w:rtl/>
        </w:rPr>
        <w:t>של</w:t>
      </w:r>
      <w:r w:rsidRPr="00886E8C">
        <w:rPr>
          <w:rtl/>
        </w:rPr>
        <w:t xml:space="preserve"> </w:t>
      </w:r>
      <w:r w:rsidRPr="00886E8C">
        <w:rPr>
          <w:rFonts w:hint="eastAsia"/>
          <w:rtl/>
        </w:rPr>
        <w:t>בעלי</w:t>
      </w:r>
      <w:r w:rsidRPr="00886E8C">
        <w:rPr>
          <w:rtl/>
        </w:rPr>
        <w:t xml:space="preserve"> </w:t>
      </w:r>
      <w:r w:rsidRPr="00886E8C">
        <w:rPr>
          <w:rFonts w:hint="eastAsia"/>
          <w:rtl/>
        </w:rPr>
        <w:t>תפקידים</w:t>
      </w:r>
      <w:r w:rsidRPr="00886E8C">
        <w:rPr>
          <w:rtl/>
        </w:rPr>
        <w:t xml:space="preserve"> </w:t>
      </w:r>
      <w:r w:rsidRPr="00886E8C">
        <w:rPr>
          <w:rFonts w:hint="eastAsia"/>
          <w:rtl/>
        </w:rPr>
        <w:t>בכירים</w:t>
      </w:r>
      <w:r w:rsidRPr="00886E8C">
        <w:rPr>
          <w:rtl/>
        </w:rPr>
        <w:t xml:space="preserve"> </w:t>
      </w:r>
      <w:r w:rsidRPr="00886E8C">
        <w:rPr>
          <w:rFonts w:hint="eastAsia"/>
          <w:rtl/>
        </w:rPr>
        <w:t>במשרד</w:t>
      </w:r>
      <w:r w:rsidRPr="00886E8C">
        <w:rPr>
          <w:rtl/>
        </w:rPr>
        <w:t xml:space="preserve"> </w:t>
      </w:r>
      <w:r w:rsidRPr="00886E8C">
        <w:rPr>
          <w:rFonts w:hint="eastAsia"/>
          <w:rtl/>
        </w:rPr>
        <w:t>הרווחה</w:t>
      </w:r>
      <w:r w:rsidRPr="00886E8C">
        <w:rPr>
          <w:rtl/>
        </w:rPr>
        <w:t xml:space="preserve">, </w:t>
      </w:r>
      <w:r w:rsidRPr="00886E8C">
        <w:rPr>
          <w:rFonts w:hint="eastAsia"/>
          <w:rtl/>
        </w:rPr>
        <w:t>בבט</w:t>
      </w:r>
      <w:r w:rsidRPr="00886E8C">
        <w:rPr>
          <w:rtl/>
        </w:rPr>
        <w:t>"ל</w:t>
      </w:r>
      <w:r w:rsidRPr="00886E8C">
        <w:rPr>
          <w:rtl/>
        </w:rPr>
        <w:t xml:space="preserve"> </w:t>
      </w:r>
      <w:r w:rsidRPr="00886E8C">
        <w:rPr>
          <w:rFonts w:hint="eastAsia"/>
          <w:rtl/>
        </w:rPr>
        <w:t>ובמועצת</w:t>
      </w:r>
      <w:r w:rsidRPr="00886E8C">
        <w:rPr>
          <w:rtl/>
        </w:rPr>
        <w:t xml:space="preserve"> </w:t>
      </w:r>
      <w:r w:rsidRPr="00886E8C">
        <w:rPr>
          <w:rFonts w:hint="eastAsia"/>
          <w:rtl/>
        </w:rPr>
        <w:t>הבט</w:t>
      </w:r>
      <w:r w:rsidRPr="00886E8C">
        <w:rPr>
          <w:rtl/>
        </w:rPr>
        <w:t>"ל</w:t>
      </w:r>
      <w:r w:rsidRPr="00886E8C">
        <w:rPr>
          <w:rtl/>
        </w:rPr>
        <w:t xml:space="preserve">. </w:t>
      </w:r>
      <w:r w:rsidRPr="00886E8C">
        <w:rPr>
          <w:rFonts w:hint="cs"/>
          <w:rtl/>
        </w:rPr>
        <w:t xml:space="preserve">במשרד הרווחה </w:t>
      </w:r>
      <w:r w:rsidRPr="00886E8C">
        <w:rPr>
          <w:rFonts w:hint="cs"/>
          <w:rtl/>
        </w:rPr>
        <w:t>ובבט"ל</w:t>
      </w:r>
      <w:r w:rsidRPr="00886E8C">
        <w:rPr>
          <w:rFonts w:hint="cs"/>
          <w:rtl/>
        </w:rPr>
        <w:t xml:space="preserve"> הפרו </w:t>
      </w:r>
      <w:r w:rsidRPr="00886E8C">
        <w:rPr>
          <w:rFonts w:hint="eastAsia"/>
          <w:rtl/>
        </w:rPr>
        <w:t>השר</w:t>
      </w:r>
      <w:r w:rsidRPr="00886E8C">
        <w:rPr>
          <w:rtl/>
        </w:rPr>
        <w:t xml:space="preserve"> כץ </w:t>
      </w:r>
      <w:r w:rsidRPr="00886E8C">
        <w:rPr>
          <w:rFonts w:hint="eastAsia"/>
          <w:rtl/>
        </w:rPr>
        <w:t>ומנכ</w:t>
      </w:r>
      <w:r w:rsidRPr="00886E8C">
        <w:rPr>
          <w:rtl/>
        </w:rPr>
        <w:t>"</w:t>
      </w:r>
      <w:r w:rsidRPr="00886E8C">
        <w:rPr>
          <w:rFonts w:hint="eastAsia"/>
          <w:rtl/>
        </w:rPr>
        <w:t xml:space="preserve">ל משרד הרווחה </w:t>
      </w:r>
      <w:r w:rsidRPr="00886E8C">
        <w:rPr>
          <w:rtl/>
        </w:rPr>
        <w:t xml:space="preserve">מר קפלן </w:t>
      </w:r>
      <w:r w:rsidRPr="00886E8C">
        <w:rPr>
          <w:rFonts w:hint="eastAsia"/>
          <w:rtl/>
        </w:rPr>
        <w:t>את</w:t>
      </w:r>
      <w:r w:rsidRPr="00886E8C">
        <w:rPr>
          <w:rtl/>
        </w:rPr>
        <w:t xml:space="preserve"> </w:t>
      </w:r>
      <w:r w:rsidRPr="00886E8C">
        <w:rPr>
          <w:rFonts w:hint="eastAsia"/>
          <w:rtl/>
        </w:rPr>
        <w:t>עקרון</w:t>
      </w:r>
      <w:r w:rsidRPr="00886E8C">
        <w:rPr>
          <w:rtl/>
        </w:rPr>
        <w:t xml:space="preserve"> </w:t>
      </w:r>
      <w:r w:rsidRPr="00886E8C">
        <w:rPr>
          <w:rFonts w:hint="eastAsia"/>
          <w:rtl/>
        </w:rPr>
        <w:t>שוויון</w:t>
      </w:r>
      <w:r w:rsidRPr="00886E8C">
        <w:rPr>
          <w:rtl/>
        </w:rPr>
        <w:t xml:space="preserve"> </w:t>
      </w:r>
      <w:r w:rsidRPr="00886E8C">
        <w:rPr>
          <w:rFonts w:hint="eastAsia"/>
          <w:rtl/>
        </w:rPr>
        <w:t>ההזדמנויות</w:t>
      </w:r>
      <w:r w:rsidRPr="00886E8C">
        <w:rPr>
          <w:rtl/>
        </w:rPr>
        <w:t xml:space="preserve"> בהליכי בחירה ומינוי. בקרב חברי המועצה </w:t>
      </w:r>
      <w:r w:rsidRPr="00886E8C">
        <w:rPr>
          <w:rFonts w:hint="eastAsia"/>
          <w:rtl/>
        </w:rPr>
        <w:t>וועדותיה</w:t>
      </w:r>
      <w:r w:rsidRPr="00886E8C">
        <w:rPr>
          <w:rtl/>
        </w:rPr>
        <w:t xml:space="preserve"> </w:t>
      </w:r>
      <w:r w:rsidRPr="00886E8C">
        <w:rPr>
          <w:rFonts w:hint="cs"/>
          <w:rtl/>
        </w:rPr>
        <w:t>מונו</w:t>
      </w:r>
      <w:r w:rsidRPr="00886E8C">
        <w:rPr>
          <w:rtl/>
        </w:rPr>
        <w:t xml:space="preserve"> </w:t>
      </w:r>
      <w:r w:rsidRPr="00886E8C">
        <w:rPr>
          <w:rFonts w:hint="eastAsia"/>
          <w:rtl/>
        </w:rPr>
        <w:t>אנשים</w:t>
      </w:r>
      <w:r w:rsidRPr="00886E8C">
        <w:rPr>
          <w:rtl/>
        </w:rPr>
        <w:t xml:space="preserve"> </w:t>
      </w:r>
      <w:r w:rsidRPr="00886E8C">
        <w:rPr>
          <w:rFonts w:hint="eastAsia"/>
          <w:rtl/>
        </w:rPr>
        <w:t>רבים</w:t>
      </w:r>
      <w:r w:rsidRPr="00886E8C">
        <w:rPr>
          <w:rtl/>
        </w:rPr>
        <w:t xml:space="preserve"> </w:t>
      </w:r>
      <w:r w:rsidRPr="00886E8C">
        <w:rPr>
          <w:rFonts w:hint="eastAsia"/>
          <w:rtl/>
        </w:rPr>
        <w:t>המקורבים</w:t>
      </w:r>
      <w:r w:rsidRPr="00886E8C">
        <w:rPr>
          <w:rtl/>
        </w:rPr>
        <w:t xml:space="preserve"> </w:t>
      </w:r>
      <w:r w:rsidRPr="00886E8C">
        <w:rPr>
          <w:rFonts w:hint="cs"/>
          <w:rtl/>
        </w:rPr>
        <w:t>לשר כץ</w:t>
      </w:r>
      <w:r w:rsidRPr="00886E8C">
        <w:rPr>
          <w:rtl/>
        </w:rPr>
        <w:t xml:space="preserve">, בעלי זיקה למרכז הליכוד </w:t>
      </w:r>
      <w:r w:rsidRPr="00886E8C">
        <w:rPr>
          <w:rFonts w:hint="eastAsia"/>
          <w:rtl/>
        </w:rPr>
        <w:t>ולתע</w:t>
      </w:r>
      <w:r w:rsidRPr="00886E8C">
        <w:rPr>
          <w:rtl/>
        </w:rPr>
        <w:t>"א</w:t>
      </w:r>
      <w:r w:rsidRPr="00886E8C">
        <w:rPr>
          <w:rtl/>
        </w:rPr>
        <w:t>.</w:t>
      </w:r>
      <w:r w:rsidRPr="00886E8C">
        <w:rPr>
          <w:rFonts w:hint="cs"/>
          <w:rtl/>
        </w:rPr>
        <w:t xml:space="preserve"> </w:t>
      </w:r>
    </w:p>
    <w:p w:rsidR="003170E1" w:rsidRPr="00886E8C" w:rsidP="003170E1">
      <w:pPr>
        <w:pStyle w:val="takzir-text"/>
        <w:bidi/>
        <w:rPr>
          <w:rtl/>
        </w:rPr>
      </w:pPr>
      <w:r w:rsidRPr="00886E8C">
        <w:rPr>
          <w:rFonts w:hint="cs"/>
          <w:rtl/>
        </w:rPr>
        <w:t xml:space="preserve">בכל הנוגע למועצת הביטוח הלאומי, משרד מבקר המדינה מבקש להפנות את תשומת לב ועדת הרווחה של הכנסת לממצאי דוח זה ולהמלצותיו. </w:t>
      </w:r>
    </w:p>
    <w:p w:rsidR="003170E1" w:rsidRPr="00886E8C" w:rsidP="003170E1">
      <w:pPr>
        <w:pStyle w:val="takzir-text"/>
        <w:bidi/>
        <w:rPr>
          <w:rtl/>
        </w:rPr>
      </w:pPr>
      <w:r w:rsidRPr="00886E8C">
        <w:rPr>
          <w:rFonts w:hint="cs"/>
          <w:rtl/>
        </w:rPr>
        <w:t xml:space="preserve">הממצאים החמורים המתוארים בדוח זה מובאים להנהלת משרד הרווחה, למועצת </w:t>
      </w:r>
      <w:r w:rsidRPr="00886E8C">
        <w:rPr>
          <w:rFonts w:hint="cs"/>
          <w:rtl/>
        </w:rPr>
        <w:t>הבט"ל</w:t>
      </w:r>
      <w:r w:rsidRPr="00886E8C">
        <w:rPr>
          <w:rFonts w:hint="cs"/>
          <w:rtl/>
        </w:rPr>
        <w:t xml:space="preserve"> ולהנהלתו ולפתחה של נציבות שירות המדינה כדי שיפעלו ללא דיחוי לתיקון הליקויים, ולפיקוח, בקרה ואכיפה, כל גוף בתחומו. </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AC0A8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7E2A32" w:rsidP="004D4725">
      <w:pPr>
        <w:pStyle w:val="KOT4"/>
        <w:rPr>
          <w:rtl/>
        </w:rPr>
      </w:pPr>
      <w:bookmarkEnd w:id="0"/>
      <w:bookmarkEnd w:id="1"/>
      <w:bookmarkEnd w:id="2"/>
      <w:bookmarkEnd w:id="3"/>
      <w:bookmarkEnd w:id="4"/>
      <w:r>
        <w:rPr>
          <w:rFonts w:hint="cs"/>
          <w:rtl/>
        </w:rPr>
        <w:t>מבוא</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במשרד העבודה, הרווחה והשירותים החברתיים (להלן - משרד הרווחה) עבדו בשנת 2018 כ-3,400 עובדים, ותקציב המשרד היה כ-9.5 מיליארד ש"ח.</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בסעיף 19 לחוק</w:t>
      </w:r>
      <w:r w:rsidRPr="004D4725">
        <w:rPr>
          <w:rFonts w:ascii="Tahoma" w:hAnsi="Tahoma" w:cs="Tahoma"/>
          <w:sz w:val="18"/>
          <w:szCs w:val="18"/>
          <w:rtl/>
        </w:rPr>
        <w:t xml:space="preserve"> </w:t>
      </w:r>
      <w:r w:rsidRPr="004D4725">
        <w:rPr>
          <w:rFonts w:ascii="Tahoma" w:hAnsi="Tahoma" w:cs="Tahoma" w:hint="cs"/>
          <w:sz w:val="18"/>
          <w:szCs w:val="18"/>
          <w:rtl/>
        </w:rPr>
        <w:t>שירות</w:t>
      </w:r>
      <w:r w:rsidRPr="004D4725">
        <w:rPr>
          <w:rFonts w:ascii="Tahoma" w:hAnsi="Tahoma" w:cs="Tahoma"/>
          <w:sz w:val="18"/>
          <w:szCs w:val="18"/>
          <w:rtl/>
        </w:rPr>
        <w:t xml:space="preserve"> </w:t>
      </w:r>
      <w:r w:rsidRPr="004D4725">
        <w:rPr>
          <w:rFonts w:ascii="Tahoma" w:hAnsi="Tahoma" w:cs="Tahoma" w:hint="cs"/>
          <w:sz w:val="18"/>
          <w:szCs w:val="18"/>
          <w:rtl/>
        </w:rPr>
        <w:t>המדינה</w:t>
      </w:r>
      <w:r w:rsidRPr="004D4725">
        <w:rPr>
          <w:rFonts w:ascii="Tahoma" w:hAnsi="Tahoma" w:cs="Tahoma"/>
          <w:sz w:val="18"/>
          <w:szCs w:val="18"/>
          <w:rtl/>
        </w:rPr>
        <w:t xml:space="preserve"> (מינויים), </w:t>
      </w:r>
      <w:r w:rsidRPr="004D4725">
        <w:rPr>
          <w:rFonts w:ascii="Tahoma" w:hAnsi="Tahoma" w:cs="Tahoma" w:hint="cs"/>
          <w:sz w:val="18"/>
          <w:szCs w:val="18"/>
          <w:rtl/>
        </w:rPr>
        <w:t>התשי</w:t>
      </w:r>
      <w:r w:rsidRPr="004D4725">
        <w:rPr>
          <w:rFonts w:ascii="Tahoma" w:hAnsi="Tahoma" w:cs="Tahoma"/>
          <w:sz w:val="18"/>
          <w:szCs w:val="18"/>
          <w:rtl/>
        </w:rPr>
        <w:t xml:space="preserve">"ט-1959 (להלן - </w:t>
      </w:r>
      <w:r w:rsidRPr="004D4725">
        <w:rPr>
          <w:rFonts w:ascii="Tahoma" w:hAnsi="Tahoma" w:cs="Tahoma" w:hint="eastAsia"/>
          <w:sz w:val="18"/>
          <w:szCs w:val="18"/>
          <w:rtl/>
        </w:rPr>
        <w:t>חוק</w:t>
      </w:r>
      <w:r w:rsidRPr="004D4725">
        <w:rPr>
          <w:rFonts w:ascii="Tahoma" w:hAnsi="Tahoma" w:cs="Tahoma"/>
          <w:sz w:val="18"/>
          <w:szCs w:val="18"/>
          <w:rtl/>
        </w:rPr>
        <w:t xml:space="preserve"> </w:t>
      </w:r>
      <w:r w:rsidRPr="004D4725">
        <w:rPr>
          <w:rFonts w:ascii="Tahoma" w:hAnsi="Tahoma" w:cs="Tahoma" w:hint="eastAsia"/>
          <w:sz w:val="18"/>
          <w:szCs w:val="18"/>
          <w:rtl/>
        </w:rPr>
        <w:t>המינויים</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cs"/>
          <w:sz w:val="18"/>
          <w:szCs w:val="18"/>
          <w:rtl/>
        </w:rPr>
        <w:t xml:space="preserve">נקבע כי "לא יתמנה אדם עובד המדינה אלא לאחר שנציב השירות הכריז על המשרה בפומבי, על פי בקשת המנהל הכללי או מי שהוסמך לכך על ידיו, בין </w:t>
      </w:r>
      <w:r w:rsidRPr="004D4725">
        <w:rPr>
          <w:rFonts w:ascii="Tahoma" w:hAnsi="Tahoma" w:cs="Tahoma" w:hint="cs"/>
          <w:sz w:val="18"/>
          <w:szCs w:val="18"/>
          <w:rtl/>
        </w:rPr>
        <w:t>שנתפנתה</w:t>
      </w:r>
      <w:r w:rsidRPr="004D4725">
        <w:rPr>
          <w:rFonts w:ascii="Tahoma" w:hAnsi="Tahoma" w:cs="Tahoma" w:hint="cs"/>
          <w:sz w:val="18"/>
          <w:szCs w:val="18"/>
          <w:rtl/>
        </w:rPr>
        <w:t xml:space="preserve"> המשרה ובין שהיא עשויה להתפנות".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 xml:space="preserve">בג"ץ </w:t>
      </w:r>
      <w:r w:rsidRPr="004D4725">
        <w:rPr>
          <w:rFonts w:ascii="Tahoma" w:hAnsi="Tahoma" w:cs="Tahoma" w:hint="eastAsia"/>
          <w:sz w:val="18"/>
          <w:szCs w:val="18"/>
          <w:rtl/>
        </w:rPr>
        <w:t>קבע</w:t>
      </w:r>
      <w:r w:rsidRPr="004D4725">
        <w:rPr>
          <w:rFonts w:ascii="Tahoma" w:hAnsi="Tahoma" w:cs="Tahoma"/>
          <w:sz w:val="18"/>
          <w:szCs w:val="18"/>
          <w:rtl/>
        </w:rPr>
        <w:t xml:space="preserve"> </w:t>
      </w:r>
      <w:r w:rsidRPr="004D4725">
        <w:rPr>
          <w:rFonts w:ascii="Tahoma" w:hAnsi="Tahoma" w:cs="Tahoma" w:hint="cs"/>
          <w:sz w:val="18"/>
          <w:szCs w:val="18"/>
          <w:rtl/>
        </w:rPr>
        <w:t xml:space="preserve">זה מכבר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cs"/>
          <w:sz w:val="18"/>
          <w:szCs w:val="18"/>
          <w:rtl/>
        </w:rPr>
        <w:t>"</w:t>
      </w:r>
      <w:r w:rsidRPr="004D4725">
        <w:rPr>
          <w:rFonts w:ascii="Tahoma" w:hAnsi="Tahoma" w:cs="Tahoma"/>
          <w:sz w:val="18"/>
          <w:szCs w:val="18"/>
          <w:rtl/>
        </w:rPr>
        <w:t>הוראת סעיף 19 לחוק המינויים, המחייבת קבלת עובדים לשירות המדינה באמצעות מכרז, היא גולת הכותרת של החוק, המגלמת את תכליתו המרכזית. היא נאמנה לרעיון הא-פוליטיזציה של השירות הציבורי. היא מתווה את דרך המלך למינויים לשירות הציבורי, שהיא, בחירת הטובים ביותר לכל משרה, תוך שמירה על שוויון ההזדמנויות, על העדר שרירות ומשוא פנים ותוך ניתוק הליך הבחירה משיקולים בלתי ענייניים ומהקשרים פוליטיים</w:t>
      </w:r>
      <w:r w:rsidRPr="004D4725">
        <w:rPr>
          <w:rFonts w:ascii="Tahoma" w:hAnsi="Tahoma" w:cs="Tahoma" w:hint="cs"/>
          <w:sz w:val="18"/>
          <w:szCs w:val="18"/>
          <w:rtl/>
        </w:rPr>
        <w:t>"</w:t>
      </w:r>
      <w:r>
        <w:rPr>
          <w:rStyle w:val="FootnoteReference0"/>
          <w:rFonts w:ascii="Tahoma" w:hAnsi="Tahoma" w:cs="Tahoma"/>
          <w:sz w:val="18"/>
          <w:szCs w:val="18"/>
          <w:rtl/>
        </w:rPr>
        <w:footnoteReference w:id="8"/>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אשר על כן, השירות הציבורי</w:t>
      </w:r>
      <w:r w:rsidRPr="004D4725">
        <w:rPr>
          <w:rFonts w:ascii="Tahoma" w:hAnsi="Tahoma" w:cs="Tahoma"/>
          <w:sz w:val="18"/>
          <w:szCs w:val="18"/>
          <w:rtl/>
        </w:rPr>
        <w:t xml:space="preserve"> בישראל </w:t>
      </w:r>
      <w:r w:rsidRPr="004D4725">
        <w:rPr>
          <w:rFonts w:ascii="Tahoma" w:hAnsi="Tahoma" w:cs="Tahoma" w:hint="cs"/>
          <w:sz w:val="18"/>
          <w:szCs w:val="18"/>
          <w:rtl/>
        </w:rPr>
        <w:t>נועד לשאת</w:t>
      </w:r>
      <w:r w:rsidRPr="004D4725">
        <w:rPr>
          <w:rFonts w:ascii="Tahoma" w:hAnsi="Tahoma" w:cs="Tahoma"/>
          <w:sz w:val="18"/>
          <w:szCs w:val="18"/>
          <w:rtl/>
        </w:rPr>
        <w:t xml:space="preserve"> </w:t>
      </w:r>
      <w:r w:rsidRPr="004D4725">
        <w:rPr>
          <w:rFonts w:ascii="Tahoma" w:hAnsi="Tahoma" w:cs="Tahoma" w:hint="eastAsia"/>
          <w:sz w:val="18"/>
          <w:szCs w:val="18"/>
          <w:rtl/>
        </w:rPr>
        <w:t>אופי</w:t>
      </w:r>
      <w:r w:rsidRPr="004D4725">
        <w:rPr>
          <w:rFonts w:ascii="Tahoma" w:hAnsi="Tahoma" w:cs="Tahoma"/>
          <w:sz w:val="18"/>
          <w:szCs w:val="18"/>
          <w:rtl/>
        </w:rPr>
        <w:t xml:space="preserve"> </w:t>
      </w:r>
      <w:r w:rsidRPr="004D4725">
        <w:rPr>
          <w:rFonts w:ascii="Tahoma" w:hAnsi="Tahoma" w:cs="Tahoma" w:hint="eastAsia"/>
          <w:sz w:val="18"/>
          <w:szCs w:val="18"/>
          <w:rtl/>
        </w:rPr>
        <w:t>ממלכתי</w:t>
      </w:r>
      <w:r w:rsidRPr="004D4725">
        <w:rPr>
          <w:rFonts w:ascii="Tahoma" w:hAnsi="Tahoma" w:cs="Tahoma"/>
          <w:sz w:val="18"/>
          <w:szCs w:val="18"/>
          <w:rtl/>
        </w:rPr>
        <w:t xml:space="preserve">, </w:t>
      </w:r>
      <w:r w:rsidRPr="004D4725">
        <w:rPr>
          <w:rFonts w:ascii="Tahoma" w:hAnsi="Tahoma" w:cs="Tahoma" w:hint="eastAsia"/>
          <w:sz w:val="18"/>
          <w:szCs w:val="18"/>
          <w:rtl/>
        </w:rPr>
        <w:t>מקצועי</w:t>
      </w:r>
      <w:r w:rsidRPr="004D4725">
        <w:rPr>
          <w:rFonts w:ascii="Tahoma" w:hAnsi="Tahoma" w:cs="Tahoma"/>
          <w:sz w:val="18"/>
          <w:szCs w:val="18"/>
          <w:rtl/>
        </w:rPr>
        <w:t xml:space="preserve"> </w:t>
      </w:r>
      <w:r w:rsidRPr="004D4725">
        <w:rPr>
          <w:rFonts w:ascii="Tahoma" w:hAnsi="Tahoma" w:cs="Tahoma" w:hint="eastAsia"/>
          <w:sz w:val="18"/>
          <w:szCs w:val="18"/>
          <w:rtl/>
        </w:rPr>
        <w:t>ו</w:t>
      </w:r>
      <w:r w:rsidRPr="004D4725">
        <w:rPr>
          <w:rFonts w:ascii="Tahoma" w:hAnsi="Tahoma" w:cs="Tahoma"/>
          <w:sz w:val="18"/>
          <w:szCs w:val="18"/>
          <w:rtl/>
        </w:rPr>
        <w:t>נטול זיקה פוליטית, ה</w:t>
      </w:r>
      <w:r w:rsidRPr="004D4725">
        <w:rPr>
          <w:rFonts w:ascii="Tahoma" w:hAnsi="Tahoma" w:cs="Tahoma" w:hint="eastAsia"/>
          <w:sz w:val="18"/>
          <w:szCs w:val="18"/>
          <w:rtl/>
        </w:rPr>
        <w:t>מוציא</w:t>
      </w:r>
      <w:r w:rsidRPr="004D4725">
        <w:rPr>
          <w:rFonts w:ascii="Tahoma" w:hAnsi="Tahoma" w:cs="Tahoma"/>
          <w:sz w:val="18"/>
          <w:szCs w:val="18"/>
          <w:rtl/>
        </w:rPr>
        <w:t xml:space="preserve"> </w:t>
      </w:r>
      <w:r w:rsidRPr="004D4725">
        <w:rPr>
          <w:rFonts w:ascii="Tahoma" w:hAnsi="Tahoma" w:cs="Tahoma" w:hint="cs"/>
          <w:sz w:val="18"/>
          <w:szCs w:val="18"/>
          <w:rtl/>
        </w:rPr>
        <w:t>א</w:t>
      </w:r>
      <w:r w:rsidRPr="004D4725">
        <w:rPr>
          <w:rFonts w:ascii="Tahoma" w:hAnsi="Tahoma" w:cs="Tahoma" w:hint="eastAsia"/>
          <w:sz w:val="18"/>
          <w:szCs w:val="18"/>
          <w:rtl/>
        </w:rPr>
        <w:t>ל</w:t>
      </w:r>
      <w:r w:rsidRPr="004D4725">
        <w:rPr>
          <w:rFonts w:ascii="Tahoma" w:hAnsi="Tahoma" w:cs="Tahoma" w:hint="cs"/>
          <w:sz w:val="18"/>
          <w:szCs w:val="18"/>
          <w:rtl/>
        </w:rPr>
        <w:t xml:space="preserve"> ה</w:t>
      </w:r>
      <w:r w:rsidRPr="004D4725">
        <w:rPr>
          <w:rFonts w:ascii="Tahoma" w:hAnsi="Tahoma" w:cs="Tahoma" w:hint="eastAsia"/>
          <w:sz w:val="18"/>
          <w:szCs w:val="18"/>
          <w:rtl/>
        </w:rPr>
        <w:t>פועל</w:t>
      </w:r>
      <w:r w:rsidRPr="004D4725">
        <w:rPr>
          <w:rFonts w:ascii="Tahoma" w:hAnsi="Tahoma" w:cs="Tahoma"/>
          <w:sz w:val="18"/>
          <w:szCs w:val="18"/>
          <w:rtl/>
        </w:rPr>
        <w:t xml:space="preserve"> את מדיניות הממשלה</w:t>
      </w:r>
      <w:r w:rsidRPr="004D4725">
        <w:rPr>
          <w:rFonts w:ascii="Tahoma" w:hAnsi="Tahoma" w:cs="Tahoma" w:hint="cs"/>
          <w:sz w:val="18"/>
          <w:szCs w:val="18"/>
          <w:rtl/>
        </w:rPr>
        <w:t>.</w:t>
      </w:r>
      <w:r w:rsidRPr="004D4725">
        <w:rPr>
          <w:rFonts w:ascii="Tahoma" w:hAnsi="Tahoma" w:cs="Tahoma"/>
          <w:sz w:val="18"/>
          <w:szCs w:val="18"/>
          <w:rtl/>
        </w:rPr>
        <w:t xml:space="preserve"> הליך המינויים בשירות המדינה</w:t>
      </w:r>
      <w:r w:rsidRPr="004D4725">
        <w:rPr>
          <w:rFonts w:ascii="Tahoma" w:hAnsi="Tahoma" w:cs="Tahoma" w:hint="cs"/>
          <w:sz w:val="18"/>
          <w:szCs w:val="18"/>
          <w:rtl/>
        </w:rPr>
        <w:t xml:space="preserve"> נועד להבטיח את מידת </w:t>
      </w:r>
      <w:r w:rsidRPr="004D4725">
        <w:rPr>
          <w:rFonts w:ascii="Tahoma" w:hAnsi="Tahoma" w:cs="Tahoma"/>
          <w:sz w:val="18"/>
          <w:szCs w:val="18"/>
          <w:rtl/>
        </w:rPr>
        <w:t xml:space="preserve">ההתאמה </w:t>
      </w:r>
      <w:r w:rsidRPr="004D4725">
        <w:rPr>
          <w:rFonts w:ascii="Tahoma" w:hAnsi="Tahoma" w:cs="Tahoma" w:hint="cs"/>
          <w:sz w:val="18"/>
          <w:szCs w:val="18"/>
          <w:rtl/>
        </w:rPr>
        <w:t xml:space="preserve">של נושא משרה </w:t>
      </w:r>
      <w:r w:rsidRPr="004D4725">
        <w:rPr>
          <w:rFonts w:ascii="Tahoma" w:hAnsi="Tahoma" w:cs="Tahoma"/>
          <w:sz w:val="18"/>
          <w:szCs w:val="18"/>
          <w:rtl/>
        </w:rPr>
        <w:t>לתפקיד</w:t>
      </w:r>
      <w:r w:rsidRPr="004D4725">
        <w:rPr>
          <w:rFonts w:ascii="Tahoma" w:hAnsi="Tahoma" w:cs="Tahoma" w:hint="cs"/>
          <w:sz w:val="18"/>
          <w:szCs w:val="18"/>
          <w:rtl/>
        </w:rPr>
        <w:t xml:space="preserve">, תוך הקפדה על הליך ראוי והוגן ועל מתן שוויון הזדמנויות לכל המועמדים.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המוסד לביטוח לאומי (להלן - </w:t>
      </w:r>
      <w:r w:rsidRPr="004D4725">
        <w:rPr>
          <w:rFonts w:ascii="Tahoma" w:hAnsi="Tahoma" w:cs="Tahoma" w:hint="cs"/>
          <w:sz w:val="18"/>
          <w:szCs w:val="18"/>
          <w:rtl/>
        </w:rPr>
        <w:t>הבט"ל</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cs"/>
          <w:sz w:val="18"/>
          <w:szCs w:val="18"/>
          <w:rtl/>
        </w:rPr>
        <w:t>הוא תאגיד ה</w:t>
      </w:r>
      <w:r w:rsidRPr="004D4725">
        <w:rPr>
          <w:rFonts w:ascii="Tahoma" w:hAnsi="Tahoma" w:cs="Tahoma"/>
          <w:sz w:val="18"/>
          <w:szCs w:val="18"/>
          <w:rtl/>
        </w:rPr>
        <w:t xml:space="preserve">פועל מתוקף חוק הביטוח הלאומי </w:t>
      </w:r>
      <w:r w:rsidRPr="004D4725">
        <w:rPr>
          <w:rFonts w:ascii="Tahoma" w:hAnsi="Tahoma" w:cs="Tahoma" w:hint="cs"/>
          <w:sz w:val="18"/>
          <w:szCs w:val="18"/>
          <w:rtl/>
        </w:rPr>
        <w:t xml:space="preserve">[נוסח משולב], התשנ"ה-1995 (להלן - חוק </w:t>
      </w:r>
      <w:r w:rsidRPr="004D4725">
        <w:rPr>
          <w:rFonts w:ascii="Tahoma" w:hAnsi="Tahoma" w:cs="Tahoma" w:hint="cs"/>
          <w:sz w:val="18"/>
          <w:szCs w:val="18"/>
          <w:rtl/>
        </w:rPr>
        <w:t>הבט"ל</w:t>
      </w:r>
      <w:r w:rsidRPr="004D4725">
        <w:rPr>
          <w:rFonts w:ascii="Tahoma" w:hAnsi="Tahoma" w:cs="Tahoma" w:hint="cs"/>
          <w:sz w:val="18"/>
          <w:szCs w:val="18"/>
          <w:rtl/>
        </w:rPr>
        <w:t xml:space="preserve">), והוא </w:t>
      </w:r>
      <w:r w:rsidRPr="004D4725">
        <w:rPr>
          <w:rFonts w:ascii="Tahoma" w:hAnsi="Tahoma" w:cs="Tahoma"/>
          <w:sz w:val="18"/>
          <w:szCs w:val="18"/>
          <w:rtl/>
        </w:rPr>
        <w:t>פועל ליישום מדיניות הרווחה של מדינת</w:t>
      </w:r>
      <w:r w:rsidRPr="004D4725">
        <w:rPr>
          <w:rFonts w:ascii="Tahoma" w:hAnsi="Tahoma" w:cs="Tahoma"/>
          <w:b/>
          <w:bCs/>
          <w:sz w:val="18"/>
          <w:szCs w:val="18"/>
          <w:rtl/>
        </w:rPr>
        <w:t xml:space="preserve"> </w:t>
      </w:r>
      <w:r w:rsidRPr="004D4725">
        <w:rPr>
          <w:rFonts w:ascii="Tahoma" w:hAnsi="Tahoma" w:cs="Tahoma"/>
          <w:sz w:val="18"/>
          <w:szCs w:val="18"/>
          <w:rtl/>
        </w:rPr>
        <w:t xml:space="preserve">ישראל. </w:t>
      </w:r>
      <w:r w:rsidRPr="004D4725">
        <w:rPr>
          <w:rFonts w:ascii="Tahoma" w:hAnsi="Tahoma" w:cs="Tahoma" w:hint="cs"/>
          <w:sz w:val="18"/>
          <w:szCs w:val="18"/>
          <w:rtl/>
        </w:rPr>
        <w:t xml:space="preserve">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w:t>
      </w:r>
      <w:r w:rsidRPr="004D4725">
        <w:rPr>
          <w:rFonts w:ascii="Tahoma" w:hAnsi="Tahoma" w:cs="Tahoma"/>
          <w:sz w:val="18"/>
          <w:szCs w:val="18"/>
          <w:rtl/>
        </w:rPr>
        <w:t xml:space="preserve">שר </w:t>
      </w:r>
      <w:r w:rsidRPr="004D4725">
        <w:rPr>
          <w:rFonts w:ascii="Tahoma" w:hAnsi="Tahoma" w:cs="Tahoma" w:hint="cs"/>
          <w:sz w:val="18"/>
          <w:szCs w:val="18"/>
          <w:rtl/>
        </w:rPr>
        <w:t>העבודה ו</w:t>
      </w:r>
      <w:r w:rsidRPr="004D4725">
        <w:rPr>
          <w:rFonts w:ascii="Tahoma" w:hAnsi="Tahoma" w:cs="Tahoma"/>
          <w:sz w:val="18"/>
          <w:szCs w:val="18"/>
          <w:rtl/>
        </w:rPr>
        <w:t>הרווחה</w:t>
      </w:r>
      <w:r w:rsidRPr="004D4725">
        <w:rPr>
          <w:rFonts w:ascii="Tahoma" w:hAnsi="Tahoma" w:cs="Tahoma" w:hint="cs"/>
          <w:sz w:val="18"/>
          <w:szCs w:val="18"/>
          <w:rtl/>
        </w:rPr>
        <w:t xml:space="preserve"> (להלן - שר הרווחה) יפקח על </w:t>
      </w:r>
      <w:r w:rsidRPr="004D4725">
        <w:rPr>
          <w:rFonts w:ascii="Tahoma" w:hAnsi="Tahoma" w:cs="Tahoma" w:hint="cs"/>
          <w:sz w:val="18"/>
          <w:szCs w:val="18"/>
          <w:rtl/>
        </w:rPr>
        <w:t>הבט"ל</w:t>
      </w:r>
      <w:r w:rsidRPr="004D4725">
        <w:rPr>
          <w:rFonts w:ascii="Tahoma" w:hAnsi="Tahoma" w:cs="Tahoma" w:hint="cs"/>
          <w:sz w:val="18"/>
          <w:szCs w:val="18"/>
          <w:rtl/>
        </w:rPr>
        <w:t xml:space="preserve">. מועצת </w:t>
      </w:r>
      <w:r w:rsidRPr="004D4725">
        <w:rPr>
          <w:rFonts w:ascii="Tahoma" w:hAnsi="Tahoma" w:cs="Tahoma" w:hint="cs"/>
          <w:sz w:val="18"/>
          <w:szCs w:val="18"/>
          <w:rtl/>
        </w:rPr>
        <w:t>הבט"ל</w:t>
      </w:r>
      <w:r w:rsidRPr="004D4725">
        <w:rPr>
          <w:rFonts w:ascii="Tahoma" w:hAnsi="Tahoma" w:cs="Tahoma" w:hint="cs"/>
          <w:sz w:val="18"/>
          <w:szCs w:val="18"/>
          <w:rtl/>
        </w:rPr>
        <w:t xml:space="preserve"> (להלן - המועצה) היא הגוף המפקח על פעילות </w:t>
      </w:r>
      <w:r w:rsidRPr="004D4725">
        <w:rPr>
          <w:rFonts w:ascii="Tahoma" w:hAnsi="Tahoma" w:cs="Tahoma" w:hint="cs"/>
          <w:sz w:val="18"/>
          <w:szCs w:val="18"/>
          <w:rtl/>
        </w:rPr>
        <w:t>הבט"ל</w:t>
      </w:r>
      <w:r w:rsidRPr="004D4725">
        <w:rPr>
          <w:rFonts w:ascii="Tahoma" w:hAnsi="Tahoma" w:cs="Tahoma" w:hint="cs"/>
          <w:sz w:val="18"/>
          <w:szCs w:val="18"/>
          <w:rtl/>
        </w:rPr>
        <w:t xml:space="preserve"> והנהלתו.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ח"כ חיים כץ</w:t>
      </w:r>
      <w:r>
        <w:rPr>
          <w:rStyle w:val="FootnoteReference0"/>
          <w:rFonts w:ascii="Tahoma" w:hAnsi="Tahoma" w:cs="Tahoma"/>
          <w:sz w:val="18"/>
          <w:szCs w:val="18"/>
          <w:rtl/>
        </w:rPr>
        <w:footnoteReference w:id="9"/>
      </w:r>
      <w:r w:rsidRPr="004D4725">
        <w:rPr>
          <w:rFonts w:ascii="Tahoma" w:hAnsi="Tahoma" w:cs="Tahoma" w:hint="cs"/>
          <w:sz w:val="18"/>
          <w:szCs w:val="18"/>
          <w:rtl/>
        </w:rPr>
        <w:t xml:space="preserve"> התמנה ב-14.5.15, עם כינונה של ממשלת ישראל ה-34, לתפקיד שר </w:t>
      </w:r>
      <w:r w:rsidRPr="004D4725">
        <w:rPr>
          <w:rFonts w:ascii="Tahoma" w:hAnsi="Tahoma" w:cs="Tahoma"/>
          <w:sz w:val="18"/>
          <w:szCs w:val="18"/>
          <w:rtl/>
        </w:rPr>
        <w:t xml:space="preserve">הרווחה </w:t>
      </w:r>
      <w:r w:rsidRPr="004D4725">
        <w:rPr>
          <w:rFonts w:ascii="Tahoma" w:hAnsi="Tahoma" w:cs="Tahoma" w:hint="cs"/>
          <w:sz w:val="18"/>
          <w:szCs w:val="18"/>
          <w:rtl/>
        </w:rPr>
        <w:t>והשירותים החברתיים</w:t>
      </w:r>
      <w:r w:rsidRPr="004D4725">
        <w:rPr>
          <w:rFonts w:ascii="Tahoma" w:hAnsi="Tahoma" w:cs="Tahoma"/>
          <w:sz w:val="18"/>
          <w:szCs w:val="18"/>
          <w:rtl/>
        </w:rPr>
        <w:t xml:space="preserve"> </w:t>
      </w:r>
      <w:r w:rsidRPr="004D4725">
        <w:rPr>
          <w:rFonts w:ascii="Tahoma" w:hAnsi="Tahoma" w:cs="Tahoma" w:hint="cs"/>
          <w:sz w:val="18"/>
          <w:szCs w:val="18"/>
          <w:rtl/>
        </w:rPr>
        <w:t xml:space="preserve">(להלן - השר כץ או מר כץ - </w:t>
      </w:r>
      <w:r w:rsidRPr="004D4725">
        <w:rPr>
          <w:rFonts w:ascii="Tahoma" w:hAnsi="Tahoma" w:cs="Tahoma" w:hint="eastAsia"/>
          <w:sz w:val="18"/>
          <w:szCs w:val="18"/>
          <w:rtl/>
        </w:rPr>
        <w:t>בתקופה</w:t>
      </w:r>
      <w:r w:rsidRPr="004D4725">
        <w:rPr>
          <w:rFonts w:ascii="Tahoma" w:hAnsi="Tahoma" w:cs="Tahoma"/>
          <w:sz w:val="18"/>
          <w:szCs w:val="18"/>
          <w:rtl/>
        </w:rPr>
        <w:t xml:space="preserve"> </w:t>
      </w:r>
      <w:r w:rsidRPr="004D4725">
        <w:rPr>
          <w:rFonts w:ascii="Tahoma" w:hAnsi="Tahoma" w:cs="Tahoma" w:hint="eastAsia"/>
          <w:sz w:val="18"/>
          <w:szCs w:val="18"/>
          <w:rtl/>
        </w:rPr>
        <w:t>שטרם</w:t>
      </w:r>
      <w:r w:rsidRPr="004D4725">
        <w:rPr>
          <w:rFonts w:ascii="Tahoma" w:hAnsi="Tahoma" w:cs="Tahoma"/>
          <w:sz w:val="18"/>
          <w:szCs w:val="18"/>
          <w:rtl/>
        </w:rPr>
        <w:t xml:space="preserve"> </w:t>
      </w:r>
      <w:r w:rsidRPr="004D4725">
        <w:rPr>
          <w:rFonts w:ascii="Tahoma" w:hAnsi="Tahoma" w:cs="Tahoma" w:hint="eastAsia"/>
          <w:sz w:val="18"/>
          <w:szCs w:val="18"/>
          <w:rtl/>
        </w:rPr>
        <w:t>מונה</w:t>
      </w:r>
      <w:r w:rsidRPr="004D4725">
        <w:rPr>
          <w:rFonts w:ascii="Tahoma" w:hAnsi="Tahoma" w:cs="Tahoma"/>
          <w:sz w:val="18"/>
          <w:szCs w:val="18"/>
          <w:rtl/>
        </w:rPr>
        <w:t xml:space="preserve"> </w:t>
      </w:r>
      <w:r w:rsidRPr="004D4725">
        <w:rPr>
          <w:rFonts w:ascii="Tahoma" w:hAnsi="Tahoma" w:cs="Tahoma" w:hint="eastAsia"/>
          <w:sz w:val="18"/>
          <w:szCs w:val="18"/>
          <w:rtl/>
        </w:rPr>
        <w:t>לשר</w:t>
      </w:r>
      <w:r w:rsidRPr="004D4725">
        <w:rPr>
          <w:rFonts w:ascii="Tahoma" w:hAnsi="Tahoma" w:cs="Tahoma" w:hint="cs"/>
          <w:sz w:val="18"/>
          <w:szCs w:val="18"/>
          <w:rtl/>
        </w:rPr>
        <w:t xml:space="preserve">). בתגובות השר כץ לטיוטת דוח הביקורת (להלן - תגובת השר) הוא ציין כי הוא הגיע לתפקיד שר הרווחה לאחר שכיהן במשך כשש שנים ברציפות כיו"ר ועדת העבודה, הרווחה והבריאות של הכנסת (להלן - ועדת הרווחה של הכנסת), והגיע לתפקיד שר הרווחה עם ידע רב על הנעשה במשרד </w:t>
      </w:r>
      <w:r w:rsidRPr="004D4725">
        <w:rPr>
          <w:rFonts w:ascii="Tahoma" w:hAnsi="Tahoma" w:cs="Tahoma"/>
          <w:sz w:val="18"/>
          <w:szCs w:val="18"/>
          <w:rtl/>
        </w:rPr>
        <w:t>ובעיקר על האגפים והנושאים שמחייבים טיפול דחוף</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 xml:space="preserve">קודם למינוי </w:t>
      </w:r>
      <w:r w:rsidRPr="004D4725">
        <w:rPr>
          <w:rFonts w:ascii="Tahoma" w:hAnsi="Tahoma" w:cs="Tahoma" w:hint="cs"/>
          <w:sz w:val="18"/>
          <w:szCs w:val="18"/>
          <w:rtl/>
        </w:rPr>
        <w:t>ל</w:t>
      </w:r>
      <w:r w:rsidRPr="004D4725">
        <w:rPr>
          <w:rFonts w:ascii="Tahoma" w:hAnsi="Tahoma" w:cs="Tahoma"/>
          <w:sz w:val="18"/>
          <w:szCs w:val="18"/>
          <w:rtl/>
        </w:rPr>
        <w:t xml:space="preserve">שר הרווחה כיהן מר כץ </w:t>
      </w:r>
      <w:r w:rsidRPr="004D4725">
        <w:rPr>
          <w:rFonts w:ascii="Tahoma" w:hAnsi="Tahoma" w:cs="Tahoma" w:hint="cs"/>
          <w:sz w:val="18"/>
          <w:szCs w:val="18"/>
          <w:rtl/>
        </w:rPr>
        <w:t>כחבר כנסת וכמזכיר</w:t>
      </w:r>
      <w:r w:rsidRPr="004D4725">
        <w:rPr>
          <w:rFonts w:ascii="Tahoma" w:hAnsi="Tahoma" w:cs="Tahoma"/>
          <w:sz w:val="18"/>
          <w:szCs w:val="18"/>
          <w:rtl/>
        </w:rPr>
        <w:t xml:space="preserve"> הארגון הארצי של עובדי התעשייה האווירית לישראל בע"מ (להלן - ארגון עובדי </w:t>
      </w:r>
      <w:r w:rsidRPr="004D4725">
        <w:rPr>
          <w:rFonts w:ascii="Tahoma" w:hAnsi="Tahoma" w:cs="Tahoma"/>
          <w:sz w:val="18"/>
          <w:szCs w:val="18"/>
          <w:rtl/>
        </w:rPr>
        <w:t>התע"א</w:t>
      </w:r>
      <w:r w:rsidRPr="004D4725">
        <w:rPr>
          <w:rFonts w:ascii="Tahoma" w:hAnsi="Tahoma" w:cs="Tahoma"/>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בסעיף 12 לחוק המינויים נקבע כי ה</w:t>
      </w:r>
      <w:r w:rsidRPr="004D4725">
        <w:rPr>
          <w:rFonts w:ascii="Tahoma" w:hAnsi="Tahoma" w:cs="Tahoma"/>
          <w:sz w:val="18"/>
          <w:szCs w:val="18"/>
          <w:rtl/>
        </w:rPr>
        <w:t>ממשלה תמנה</w:t>
      </w:r>
      <w:r w:rsidRPr="004D4725">
        <w:rPr>
          <w:rFonts w:ascii="Tahoma" w:hAnsi="Tahoma" w:cs="Tahoma" w:hint="cs"/>
          <w:sz w:val="18"/>
          <w:szCs w:val="18"/>
          <w:rtl/>
        </w:rPr>
        <w:t xml:space="preserve"> </w:t>
      </w:r>
      <w:r w:rsidRPr="004D4725">
        <w:rPr>
          <w:rFonts w:ascii="Tahoma" w:hAnsi="Tahoma" w:cs="Tahoma"/>
          <w:sz w:val="18"/>
          <w:szCs w:val="18"/>
          <w:rtl/>
        </w:rPr>
        <w:t xml:space="preserve">לכל משרד מנהל כללי על פי הצעת השר הממונה על אותו משרד </w:t>
      </w:r>
      <w:r w:rsidRPr="004D4725">
        <w:rPr>
          <w:rFonts w:ascii="Tahoma" w:hAnsi="Tahoma" w:cs="Tahoma" w:hint="cs"/>
          <w:sz w:val="18"/>
          <w:szCs w:val="18"/>
          <w:rtl/>
        </w:rPr>
        <w:t xml:space="preserve">ועל </w:t>
      </w:r>
      <w:r w:rsidRPr="004D4725">
        <w:rPr>
          <w:rFonts w:ascii="Tahoma" w:hAnsi="Tahoma" w:cs="Tahoma"/>
          <w:sz w:val="18"/>
          <w:szCs w:val="18"/>
          <w:rtl/>
        </w:rPr>
        <w:t xml:space="preserve">המינוי לא </w:t>
      </w:r>
      <w:r w:rsidRPr="004D4725">
        <w:rPr>
          <w:rFonts w:ascii="Tahoma" w:hAnsi="Tahoma" w:cs="Tahoma" w:hint="cs"/>
          <w:sz w:val="18"/>
          <w:szCs w:val="18"/>
          <w:rtl/>
        </w:rPr>
        <w:t>תחול חובת ה</w:t>
      </w:r>
      <w:r w:rsidRPr="004D4725">
        <w:rPr>
          <w:rFonts w:ascii="Tahoma" w:hAnsi="Tahoma" w:cs="Tahoma"/>
          <w:sz w:val="18"/>
          <w:szCs w:val="18"/>
          <w:rtl/>
        </w:rPr>
        <w:t>מכרז</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בדצמבר 2016 נפטר מנכ"ל משרד הרווחה הקודם</w:t>
      </w:r>
      <w:r w:rsidRPr="004D4725">
        <w:rPr>
          <w:rFonts w:ascii="Tahoma" w:hAnsi="Tahoma" w:cs="Tahoma" w:hint="cs"/>
          <w:sz w:val="18"/>
          <w:szCs w:val="18"/>
          <w:rtl/>
        </w:rPr>
        <w:t xml:space="preserve"> </w:t>
      </w:r>
      <w:r w:rsidRPr="004D4725">
        <w:rPr>
          <w:rFonts w:ascii="Tahoma" w:hAnsi="Tahoma" w:cs="Tahoma"/>
          <w:sz w:val="18"/>
          <w:szCs w:val="18"/>
          <w:rtl/>
        </w:rPr>
        <w:t xml:space="preserve">(להלן - מנכ"ל משרד הרווחה הקודם), והממשלה אישרה </w:t>
      </w:r>
      <w:r w:rsidRPr="004D4725">
        <w:rPr>
          <w:rFonts w:ascii="Tahoma" w:hAnsi="Tahoma" w:cs="Tahoma" w:hint="cs"/>
          <w:sz w:val="18"/>
          <w:szCs w:val="18"/>
          <w:rtl/>
        </w:rPr>
        <w:t>למנות את</w:t>
      </w:r>
      <w:r w:rsidRPr="004D4725">
        <w:rPr>
          <w:rFonts w:ascii="Tahoma" w:hAnsi="Tahoma" w:cs="Tahoma"/>
          <w:sz w:val="18"/>
          <w:szCs w:val="18"/>
          <w:rtl/>
        </w:rPr>
        <w:t xml:space="preserve"> ד"ר אביגדור קפלן (להלן - מר </w:t>
      </w:r>
      <w:r w:rsidRPr="004D4725">
        <w:rPr>
          <w:rFonts w:ascii="Tahoma" w:hAnsi="Tahoma" w:cs="Tahoma"/>
          <w:sz w:val="18"/>
          <w:szCs w:val="18"/>
          <w:rtl/>
        </w:rPr>
        <w:t>קפלן)</w:t>
      </w:r>
      <w:r w:rsidRPr="004D4725">
        <w:rPr>
          <w:rFonts w:ascii="Tahoma" w:hAnsi="Tahoma" w:cs="Tahoma" w:hint="cs"/>
          <w:sz w:val="18"/>
          <w:szCs w:val="18"/>
          <w:rtl/>
        </w:rPr>
        <w:t xml:space="preserve"> </w:t>
      </w:r>
      <w:r w:rsidRPr="004D4725">
        <w:rPr>
          <w:rFonts w:ascii="Tahoma" w:hAnsi="Tahoma" w:cs="Tahoma"/>
          <w:sz w:val="18"/>
          <w:szCs w:val="18"/>
          <w:rtl/>
        </w:rPr>
        <w:t>לתפקיד מנכ"ל משרד הרווחה</w:t>
      </w:r>
      <w:r w:rsidRPr="004D4725">
        <w:rPr>
          <w:rFonts w:ascii="Tahoma" w:hAnsi="Tahoma" w:cs="Tahoma" w:hint="cs"/>
          <w:sz w:val="18"/>
          <w:szCs w:val="18"/>
          <w:rtl/>
        </w:rPr>
        <w:t>,</w:t>
      </w:r>
      <w:r w:rsidRPr="004D4725">
        <w:rPr>
          <w:rFonts w:ascii="Tahoma" w:hAnsi="Tahoma" w:cs="Tahoma"/>
          <w:sz w:val="18"/>
          <w:szCs w:val="18"/>
          <w:rtl/>
        </w:rPr>
        <w:t xml:space="preserve"> לפי המלצת השר. ב-15.1.17 הוא החל </w:t>
      </w:r>
      <w:r w:rsidRPr="004D4725">
        <w:rPr>
          <w:rFonts w:ascii="Tahoma" w:hAnsi="Tahoma" w:cs="Tahoma" w:hint="cs"/>
          <w:sz w:val="18"/>
          <w:szCs w:val="18"/>
          <w:rtl/>
        </w:rPr>
        <w:t>ב</w:t>
      </w:r>
      <w:r w:rsidRPr="004D4725">
        <w:rPr>
          <w:rFonts w:ascii="Tahoma" w:hAnsi="Tahoma" w:cs="Tahoma"/>
          <w:sz w:val="18"/>
          <w:szCs w:val="18"/>
          <w:rtl/>
        </w:rPr>
        <w:t>תפקידו זה.</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Pr>
      </w:pPr>
    </w:p>
    <w:p w:rsidR="007E2A32" w:rsidRPr="004D4725" w:rsidP="004D4725">
      <w:pPr>
        <w:spacing w:line="240" w:lineRule="exact"/>
        <w:ind w:right="2268"/>
        <w:jc w:val="both"/>
        <w:rPr>
          <w:rFonts w:ascii="Tahoma" w:hAnsi="Tahoma" w:cs="Tahoma"/>
          <w:sz w:val="18"/>
          <w:szCs w:val="18"/>
          <w:rtl/>
        </w:rPr>
      </w:pPr>
    </w:p>
    <w:p w:rsidR="007E2A32" w:rsidP="004D4725">
      <w:pPr>
        <w:pStyle w:val="KOT4"/>
        <w:rPr>
          <w:rtl/>
        </w:rPr>
      </w:pPr>
      <w:r>
        <w:rPr>
          <w:rFonts w:hint="cs"/>
          <w:rtl/>
        </w:rPr>
        <w:t>פעולות הביקורת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בחודשים מאי 2017 עד מרץ 2018 בדק משרד מבקר המדינה תהליכי מינוי של בעלי תפקידים בכירים במשרד הרווחה </w:t>
      </w:r>
      <w:r w:rsidRPr="004D4725">
        <w:rPr>
          <w:rFonts w:ascii="Tahoma" w:hAnsi="Tahoma" w:cs="Tahoma" w:hint="cs"/>
          <w:sz w:val="18"/>
          <w:szCs w:val="18"/>
          <w:rtl/>
        </w:rPr>
        <w:t>ובבט"ל</w:t>
      </w:r>
      <w:r w:rsidRPr="004D4725">
        <w:rPr>
          <w:rFonts w:ascii="Tahoma" w:hAnsi="Tahoma" w:cs="Tahoma" w:hint="cs"/>
          <w:sz w:val="18"/>
          <w:szCs w:val="18"/>
          <w:rtl/>
        </w:rPr>
        <w:t xml:space="preserve"> וכן בדק היבטים הנוגעים למועצת הביטוח הלאומי. הביקורת נערכה במשרד הרווחה, </w:t>
      </w:r>
      <w:r w:rsidRPr="004D4725">
        <w:rPr>
          <w:rFonts w:ascii="Tahoma" w:hAnsi="Tahoma" w:cs="Tahoma" w:hint="cs"/>
          <w:sz w:val="18"/>
          <w:szCs w:val="18"/>
          <w:rtl/>
        </w:rPr>
        <w:t>בבט"ל</w:t>
      </w:r>
      <w:r w:rsidRPr="004D4725">
        <w:rPr>
          <w:rFonts w:ascii="Tahoma" w:hAnsi="Tahoma" w:cs="Tahoma" w:hint="cs"/>
          <w:sz w:val="18"/>
          <w:szCs w:val="18"/>
          <w:rtl/>
        </w:rPr>
        <w:t xml:space="preserve"> ובנציבות שירות המדינה (להלן - </w:t>
      </w:r>
      <w:r w:rsidRPr="004D4725">
        <w:rPr>
          <w:rFonts w:ascii="Tahoma" w:hAnsi="Tahoma" w:cs="Tahoma" w:hint="cs"/>
          <w:sz w:val="18"/>
          <w:szCs w:val="18"/>
          <w:rtl/>
        </w:rPr>
        <w:t>נש"ם</w:t>
      </w:r>
      <w:r w:rsidRPr="004D4725">
        <w:rPr>
          <w:rFonts w:ascii="Tahoma" w:hAnsi="Tahoma" w:cs="Tahoma" w:hint="cs"/>
          <w:sz w:val="18"/>
          <w:szCs w:val="18"/>
          <w:rtl/>
        </w:rPr>
        <w:t xml:space="preserve">), לרבות באגף המשמעת </w:t>
      </w:r>
      <w:r w:rsidRPr="004D4725">
        <w:rPr>
          <w:rFonts w:ascii="Tahoma" w:hAnsi="Tahoma" w:cs="Tahoma"/>
          <w:sz w:val="18"/>
          <w:szCs w:val="18"/>
          <w:rtl/>
        </w:rPr>
        <w:t xml:space="preserve">(להלן - </w:t>
      </w:r>
      <w:r w:rsidRPr="004D4725">
        <w:rPr>
          <w:rFonts w:ascii="Tahoma" w:hAnsi="Tahoma" w:cs="Tahoma" w:hint="eastAsia"/>
          <w:sz w:val="18"/>
          <w:szCs w:val="18"/>
          <w:rtl/>
        </w:rPr>
        <w:t>אגף</w:t>
      </w:r>
      <w:r w:rsidRPr="004D4725">
        <w:rPr>
          <w:rFonts w:ascii="Tahoma" w:hAnsi="Tahoma" w:cs="Tahoma"/>
          <w:sz w:val="18"/>
          <w:szCs w:val="18"/>
          <w:rtl/>
        </w:rPr>
        <w:t xml:space="preserve"> </w:t>
      </w:r>
      <w:r w:rsidRPr="004D4725">
        <w:rPr>
          <w:rFonts w:ascii="Tahoma" w:hAnsi="Tahoma" w:cs="Tahoma" w:hint="eastAsia"/>
          <w:sz w:val="18"/>
          <w:szCs w:val="18"/>
          <w:rtl/>
        </w:rPr>
        <w:t>המשמעת</w:t>
      </w:r>
      <w:r w:rsidRPr="004D4725">
        <w:rPr>
          <w:rFonts w:ascii="Tahoma" w:hAnsi="Tahoma" w:cs="Tahoma" w:hint="cs"/>
          <w:sz w:val="18"/>
          <w:szCs w:val="18"/>
          <w:rtl/>
        </w:rPr>
        <w:t xml:space="preserve"> </w:t>
      </w:r>
      <w:r w:rsidRPr="004D4725">
        <w:rPr>
          <w:rFonts w:ascii="Tahoma" w:hAnsi="Tahoma" w:cs="Tahoma" w:hint="cs"/>
          <w:sz w:val="18"/>
          <w:szCs w:val="18"/>
          <w:rtl/>
        </w:rPr>
        <w:t>בנש"ם</w:t>
      </w:r>
      <w:r w:rsidRPr="004D4725">
        <w:rPr>
          <w:rFonts w:ascii="Tahoma" w:hAnsi="Tahoma" w:cs="Tahoma"/>
          <w:sz w:val="18"/>
          <w:szCs w:val="18"/>
          <w:rtl/>
        </w:rPr>
        <w:t>)</w:t>
      </w:r>
      <w:r w:rsidRPr="004D4725">
        <w:rPr>
          <w:rFonts w:ascii="Tahoma" w:hAnsi="Tahoma" w:cs="Tahoma" w:hint="cs"/>
          <w:sz w:val="18"/>
          <w:szCs w:val="18"/>
          <w:rtl/>
        </w:rPr>
        <w:t xml:space="preserve"> ובאגף בחינות ומכרזים (להלן - אגף המכרזים </w:t>
      </w:r>
      <w:r w:rsidRPr="004D4725">
        <w:rPr>
          <w:rFonts w:ascii="Tahoma" w:hAnsi="Tahoma" w:cs="Tahoma" w:hint="cs"/>
          <w:sz w:val="18"/>
          <w:szCs w:val="18"/>
          <w:rtl/>
        </w:rPr>
        <w:t>בנש"ם</w:t>
      </w:r>
      <w:r w:rsidRPr="004D4725">
        <w:rPr>
          <w:rFonts w:ascii="Tahoma" w:hAnsi="Tahoma" w:cs="Tahoma" w:hint="cs"/>
          <w:sz w:val="18"/>
          <w:szCs w:val="18"/>
          <w:rtl/>
        </w:rPr>
        <w:t>). בדיקות השלמה נעשו עד יולי 2018.</w:t>
      </w:r>
    </w:p>
    <w:p w:rsidR="007E2A32" w:rsidRPr="004D4725" w:rsidP="004D4725">
      <w:pPr>
        <w:spacing w:line="240" w:lineRule="exact"/>
        <w:ind w:right="2268"/>
        <w:jc w:val="both"/>
        <w:rPr>
          <w:rFonts w:ascii="Tahoma" w:hAnsi="Tahoma" w:cs="Tahoma"/>
          <w:sz w:val="18"/>
          <w:szCs w:val="18"/>
        </w:rPr>
      </w:pPr>
    </w:p>
    <w:p w:rsidR="007E2A32" w:rsidRPr="004D4725" w:rsidP="004D4725">
      <w:pPr>
        <w:spacing w:line="240" w:lineRule="exact"/>
        <w:ind w:right="2268"/>
        <w:jc w:val="both"/>
        <w:rPr>
          <w:rFonts w:ascii="Tahoma" w:hAnsi="Tahoma" w:cs="Tahoma"/>
          <w:sz w:val="18"/>
          <w:szCs w:val="18"/>
          <w:rtl/>
        </w:rPr>
      </w:pPr>
    </w:p>
    <w:p w:rsidR="007E2A32" w:rsidP="004D4725">
      <w:pPr>
        <w:pStyle w:val="KOT4"/>
        <w:rPr>
          <w:rtl/>
        </w:rPr>
      </w:pPr>
      <w:r>
        <w:rPr>
          <w:rFonts w:hint="cs"/>
          <w:rtl/>
        </w:rPr>
        <w:t>מינויים במשרד הרווחה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 xml:space="preserve">סגל </w:t>
      </w:r>
      <w:r w:rsidRPr="004D4725">
        <w:rPr>
          <w:rFonts w:ascii="Tahoma" w:hAnsi="Tahoma" w:cs="Tahoma" w:hint="cs"/>
          <w:sz w:val="18"/>
          <w:szCs w:val="18"/>
          <w:rtl/>
        </w:rPr>
        <w:t>ה</w:t>
      </w:r>
      <w:r w:rsidRPr="004D4725">
        <w:rPr>
          <w:rFonts w:ascii="Tahoma" w:hAnsi="Tahoma" w:cs="Tahoma"/>
          <w:sz w:val="18"/>
          <w:szCs w:val="18"/>
          <w:rtl/>
        </w:rPr>
        <w:t xml:space="preserve">עובדים </w:t>
      </w:r>
      <w:r w:rsidRPr="004D4725">
        <w:rPr>
          <w:rFonts w:ascii="Tahoma" w:hAnsi="Tahoma" w:cs="Tahoma" w:hint="cs"/>
          <w:sz w:val="18"/>
          <w:szCs w:val="18"/>
          <w:rtl/>
        </w:rPr>
        <w:t>המקצועי</w:t>
      </w:r>
      <w:r w:rsidRPr="004D4725">
        <w:rPr>
          <w:rFonts w:ascii="Tahoma" w:hAnsi="Tahoma" w:cs="Tahoma"/>
          <w:sz w:val="18"/>
          <w:szCs w:val="18"/>
          <w:rtl/>
        </w:rPr>
        <w:t xml:space="preserve"> </w:t>
      </w:r>
      <w:r w:rsidRPr="004D4725">
        <w:rPr>
          <w:rFonts w:ascii="Tahoma" w:hAnsi="Tahoma" w:cs="Tahoma" w:hint="cs"/>
          <w:sz w:val="18"/>
          <w:szCs w:val="18"/>
          <w:rtl/>
        </w:rPr>
        <w:t>בשירות הציבורי מתמנה</w:t>
      </w:r>
      <w:r w:rsidRPr="004D4725">
        <w:rPr>
          <w:rFonts w:ascii="Tahoma" w:hAnsi="Tahoma" w:cs="Tahoma"/>
          <w:sz w:val="18"/>
          <w:szCs w:val="18"/>
          <w:rtl/>
        </w:rPr>
        <w:t xml:space="preserve"> לתפקידים בהליך בחירה פומבי ותחרותי המושתת על עקרון השוויון</w:t>
      </w:r>
      <w:r w:rsidRPr="004D4725">
        <w:rPr>
          <w:rFonts w:ascii="Tahoma" w:hAnsi="Tahoma" w:cs="Tahoma" w:hint="cs"/>
          <w:sz w:val="18"/>
          <w:szCs w:val="18"/>
          <w:rtl/>
        </w:rPr>
        <w:t xml:space="preserve"> ו</w:t>
      </w:r>
      <w:r w:rsidRPr="004D4725">
        <w:rPr>
          <w:rFonts w:ascii="Tahoma" w:hAnsi="Tahoma" w:cs="Tahoma"/>
          <w:sz w:val="18"/>
          <w:szCs w:val="18"/>
          <w:rtl/>
        </w:rPr>
        <w:t>אינו מתחלף כל אימת שמתחלף השר הממונה</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sidRPr="003B2FEA">
        <w:rPr>
          <w:rFonts w:hint="cs"/>
          <w:rtl/>
        </w:rPr>
        <w:t xml:space="preserve">קידום עובדת </w:t>
      </w:r>
      <w:r>
        <w:rPr>
          <w:rFonts w:hint="cs"/>
          <w:rtl/>
        </w:rPr>
        <w:t>שעברה עבירות משמעת</w:t>
      </w:r>
      <w:r w:rsidRPr="003B2FEA">
        <w:rPr>
          <w:rFonts w:hint="cs"/>
          <w:rtl/>
        </w:rPr>
        <w:t xml:space="preserve"> לתפקידים בכירים</w:t>
      </w:r>
    </w:p>
    <w:p w:rsidR="007E2A32" w:rsidP="004D4725">
      <w:pPr>
        <w:pStyle w:val="KOT6"/>
        <w:rPr>
          <w:rtl/>
        </w:rPr>
      </w:pPr>
      <w:r w:rsidRPr="00205317">
        <w:rPr>
          <w:rFonts w:hint="cs"/>
          <w:rtl/>
        </w:rPr>
        <w:t>עבירות המשמעת של גב' אלין אלול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w:t>
      </w:r>
      <w:r w:rsidRPr="004D4725">
        <w:rPr>
          <w:rFonts w:ascii="Tahoma" w:hAnsi="Tahoma" w:cs="Tahoma"/>
          <w:sz w:val="18"/>
          <w:szCs w:val="18"/>
          <w:rtl/>
        </w:rPr>
        <w:t xml:space="preserve">חוק שירות המדינה (משמעת), </w:t>
      </w:r>
      <w:r w:rsidRPr="004D4725">
        <w:rPr>
          <w:rFonts w:ascii="Tahoma" w:hAnsi="Tahoma" w:cs="Tahoma" w:hint="cs"/>
          <w:sz w:val="18"/>
          <w:szCs w:val="18"/>
          <w:rtl/>
        </w:rPr>
        <w:t>ה</w:t>
      </w:r>
      <w:r w:rsidRPr="004D4725">
        <w:rPr>
          <w:rFonts w:ascii="Tahoma" w:hAnsi="Tahoma" w:cs="Tahoma"/>
          <w:sz w:val="18"/>
          <w:szCs w:val="18"/>
          <w:rtl/>
        </w:rPr>
        <w:t>תשכ"ג-1963 (להלן - חוק המשמעת)</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cs"/>
          <w:sz w:val="18"/>
          <w:szCs w:val="18"/>
          <w:rtl/>
        </w:rPr>
        <w:t>נ</w:t>
      </w:r>
      <w:r w:rsidRPr="004D4725">
        <w:rPr>
          <w:rFonts w:ascii="Tahoma" w:hAnsi="Tahoma" w:cs="Tahoma"/>
          <w:sz w:val="18"/>
          <w:szCs w:val="18"/>
          <w:rtl/>
        </w:rPr>
        <w:t xml:space="preserve">קבע כי עובד מדינה אשם בעבירת משמעת, בין היתר, אם "לא קיים את המוטל עליו כעובד המדינה על פי נוהג, חוק או תקנה, או הוראה כללית או מיוחדת שניתנו לו כדין, או התרשל בקיום המוטל עליו כאמור". </w:t>
      </w:r>
      <w:r w:rsidRPr="004D4725">
        <w:rPr>
          <w:rFonts w:ascii="Tahoma" w:hAnsi="Tahoma" w:cs="Tahoma" w:hint="cs"/>
          <w:sz w:val="18"/>
          <w:szCs w:val="18"/>
          <w:rtl/>
        </w:rPr>
        <w:t>עוד</w:t>
      </w:r>
      <w:r w:rsidRPr="004D4725">
        <w:rPr>
          <w:rFonts w:ascii="Tahoma" w:hAnsi="Tahoma" w:cs="Tahoma"/>
          <w:sz w:val="18"/>
          <w:szCs w:val="18"/>
          <w:rtl/>
        </w:rPr>
        <w:t xml:space="preserve"> </w:t>
      </w:r>
      <w:r w:rsidRPr="004D4725">
        <w:rPr>
          <w:rFonts w:ascii="Tahoma" w:hAnsi="Tahoma" w:cs="Tahoma" w:hint="cs"/>
          <w:sz w:val="18"/>
          <w:szCs w:val="18"/>
          <w:rtl/>
        </w:rPr>
        <w:t>נ</w:t>
      </w:r>
      <w:r w:rsidRPr="004D4725">
        <w:rPr>
          <w:rFonts w:ascii="Tahoma" w:hAnsi="Tahoma" w:cs="Tahoma"/>
          <w:sz w:val="18"/>
          <w:szCs w:val="18"/>
          <w:rtl/>
        </w:rPr>
        <w:t xml:space="preserve">קבע </w:t>
      </w:r>
      <w:r w:rsidRPr="004D4725">
        <w:rPr>
          <w:rFonts w:ascii="Tahoma" w:hAnsi="Tahoma" w:cs="Tahoma" w:hint="cs"/>
          <w:sz w:val="18"/>
          <w:szCs w:val="18"/>
          <w:rtl/>
        </w:rPr>
        <w:t xml:space="preserve">בחוק המשמעת </w:t>
      </w:r>
      <w:r w:rsidRPr="004D4725">
        <w:rPr>
          <w:rFonts w:ascii="Tahoma" w:hAnsi="Tahoma" w:cs="Tahoma"/>
          <w:sz w:val="18"/>
          <w:szCs w:val="18"/>
          <w:rtl/>
        </w:rPr>
        <w:t>כי שר או מנהל כללי רשאים, בשל מעשה או מחדל של עובד שיש בהם משום עבירת משמעת, לנקוט כלפי העובד התראה או נזיפה</w:t>
      </w:r>
      <w:r>
        <w:rPr>
          <w:rStyle w:val="FootnoteReference0"/>
          <w:rFonts w:ascii="Tahoma" w:hAnsi="Tahoma" w:cs="Tahoma"/>
          <w:sz w:val="18"/>
          <w:szCs w:val="18"/>
          <w:rtl/>
        </w:rPr>
        <w:footnoteReference w:id="10"/>
      </w:r>
      <w:r w:rsidRPr="004D4725">
        <w:rPr>
          <w:rFonts w:ascii="Tahoma" w:hAnsi="Tahoma" w:cs="Tahoma" w:hint="cs"/>
          <w:sz w:val="18"/>
          <w:szCs w:val="18"/>
          <w:rtl/>
        </w:rPr>
        <w:t>, לאחר שניתנה לעובד הזדמנות להביא טענותיו לפניהם</w:t>
      </w:r>
      <w:r w:rsidRPr="004D4725">
        <w:rPr>
          <w:rFonts w:ascii="Tahoma" w:hAnsi="Tahoma" w:cs="Tahoma"/>
          <w:sz w:val="18"/>
          <w:szCs w:val="18"/>
          <w:rtl/>
        </w:rPr>
        <w:t xml:space="preserve">. </w:t>
      </w:r>
      <w:r w:rsidRPr="004D4725">
        <w:rPr>
          <w:rFonts w:ascii="Tahoma" w:hAnsi="Tahoma" w:cs="Tahoma" w:hint="cs"/>
          <w:sz w:val="18"/>
          <w:szCs w:val="18"/>
          <w:rtl/>
        </w:rPr>
        <w:t>ממוני המשמעת ב</w:t>
      </w:r>
      <w:r w:rsidRPr="004D4725">
        <w:rPr>
          <w:rFonts w:ascii="Tahoma" w:hAnsi="Tahoma" w:cs="Tahoma"/>
          <w:sz w:val="18"/>
          <w:szCs w:val="18"/>
          <w:rtl/>
        </w:rPr>
        <w:t>משרדי ממשלה</w:t>
      </w:r>
      <w:r w:rsidRPr="004D4725">
        <w:rPr>
          <w:rFonts w:ascii="Tahoma" w:hAnsi="Tahoma" w:cs="Tahoma" w:hint="cs"/>
          <w:sz w:val="18"/>
          <w:szCs w:val="18"/>
          <w:rtl/>
        </w:rPr>
        <w:t xml:space="preserve">, </w:t>
      </w:r>
      <w:r w:rsidRPr="004D4725">
        <w:rPr>
          <w:rFonts w:ascii="Tahoma" w:hAnsi="Tahoma" w:cs="Tahoma"/>
          <w:sz w:val="18"/>
          <w:szCs w:val="18"/>
          <w:rtl/>
        </w:rPr>
        <w:t xml:space="preserve">אגף המשמעת </w:t>
      </w:r>
      <w:r w:rsidRPr="004D4725">
        <w:rPr>
          <w:rFonts w:ascii="Tahoma" w:hAnsi="Tahoma" w:cs="Tahoma" w:hint="cs"/>
          <w:sz w:val="18"/>
          <w:szCs w:val="18"/>
          <w:rtl/>
        </w:rPr>
        <w:t>בנש"ם</w:t>
      </w:r>
      <w:r w:rsidRPr="004D4725">
        <w:rPr>
          <w:rFonts w:ascii="Tahoma" w:hAnsi="Tahoma" w:cs="Tahoma" w:hint="cs"/>
          <w:sz w:val="18"/>
          <w:szCs w:val="18"/>
          <w:rtl/>
        </w:rPr>
        <w:t xml:space="preserve"> </w:t>
      </w:r>
      <w:r w:rsidRPr="004D4725">
        <w:rPr>
          <w:rFonts w:ascii="Tahoma" w:hAnsi="Tahoma" w:cs="Tahoma"/>
          <w:sz w:val="18"/>
          <w:szCs w:val="18"/>
          <w:rtl/>
        </w:rPr>
        <w:t xml:space="preserve">ואגף חקירות משמעת </w:t>
      </w:r>
      <w:r w:rsidRPr="004D4725">
        <w:rPr>
          <w:rFonts w:ascii="Tahoma" w:hAnsi="Tahoma" w:cs="Tahoma" w:hint="cs"/>
          <w:sz w:val="18"/>
          <w:szCs w:val="18"/>
          <w:rtl/>
        </w:rPr>
        <w:t>בנש"ם</w:t>
      </w:r>
      <w:r w:rsidRPr="004D4725">
        <w:rPr>
          <w:rFonts w:ascii="Tahoma" w:hAnsi="Tahoma" w:cs="Tahoma" w:hint="cs"/>
          <w:sz w:val="18"/>
          <w:szCs w:val="18"/>
          <w:rtl/>
        </w:rPr>
        <w:t xml:space="preserve"> </w:t>
      </w:r>
      <w:r w:rsidRPr="004D4725">
        <w:rPr>
          <w:rFonts w:ascii="Tahoma" w:hAnsi="Tahoma" w:cs="Tahoma"/>
          <w:sz w:val="18"/>
          <w:szCs w:val="18"/>
          <w:rtl/>
        </w:rPr>
        <w:t>(להלן -</w:t>
      </w:r>
      <w:r w:rsidRPr="004D4725">
        <w:rPr>
          <w:rFonts w:ascii="Tahoma" w:hAnsi="Tahoma" w:cs="Tahoma" w:hint="cs"/>
          <w:sz w:val="18"/>
          <w:szCs w:val="18"/>
          <w:rtl/>
        </w:rPr>
        <w:t xml:space="preserve"> </w:t>
      </w:r>
      <w:r w:rsidRPr="004D4725">
        <w:rPr>
          <w:rFonts w:ascii="Tahoma" w:hAnsi="Tahoma" w:cs="Tahoma"/>
          <w:sz w:val="18"/>
          <w:szCs w:val="18"/>
          <w:rtl/>
        </w:rPr>
        <w:t>אגף החקירות</w:t>
      </w:r>
      <w:r w:rsidRPr="004D4725">
        <w:rPr>
          <w:rFonts w:ascii="Tahoma" w:hAnsi="Tahoma" w:cs="Tahoma" w:hint="cs"/>
          <w:sz w:val="18"/>
          <w:szCs w:val="18"/>
          <w:rtl/>
        </w:rPr>
        <w:t xml:space="preserve"> </w:t>
      </w:r>
      <w:r w:rsidRPr="004D4725">
        <w:rPr>
          <w:rFonts w:ascii="Tahoma" w:hAnsi="Tahoma" w:cs="Tahoma" w:hint="cs"/>
          <w:sz w:val="18"/>
          <w:szCs w:val="18"/>
          <w:rtl/>
        </w:rPr>
        <w:t>בנש"ם</w:t>
      </w:r>
      <w:r w:rsidRPr="004D4725">
        <w:rPr>
          <w:rFonts w:ascii="Tahoma" w:hAnsi="Tahoma" w:cs="Tahoma"/>
          <w:sz w:val="18"/>
          <w:szCs w:val="18"/>
          <w:rtl/>
        </w:rPr>
        <w:t xml:space="preserve">) מופקדים על הטיפול בעבירות משמעת </w:t>
      </w:r>
      <w:r w:rsidRPr="004D4725">
        <w:rPr>
          <w:rFonts w:ascii="Tahoma" w:hAnsi="Tahoma" w:cs="Tahoma" w:hint="cs"/>
          <w:sz w:val="18"/>
          <w:szCs w:val="18"/>
          <w:rtl/>
        </w:rPr>
        <w:t>בשירות המדינה</w:t>
      </w:r>
      <w:r>
        <w:rPr>
          <w:rStyle w:val="FootnoteReference0"/>
          <w:rFonts w:ascii="Tahoma" w:hAnsi="Tahoma" w:cs="Tahoma"/>
          <w:sz w:val="18"/>
          <w:szCs w:val="18"/>
          <w:rtl/>
        </w:rPr>
        <w:footnoteReference w:id="11"/>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גב' אלין אלול (להלן - גב</w:t>
      </w:r>
      <w:r w:rsidRPr="004D4725">
        <w:rPr>
          <w:rFonts w:ascii="Tahoma" w:hAnsi="Tahoma" w:cs="Tahoma"/>
          <w:sz w:val="18"/>
          <w:szCs w:val="18"/>
          <w:rtl/>
        </w:rPr>
        <w:t>'</w:t>
      </w:r>
      <w:r w:rsidRPr="004D4725">
        <w:rPr>
          <w:rFonts w:ascii="Tahoma" w:hAnsi="Tahoma" w:cs="Tahoma" w:hint="cs"/>
          <w:sz w:val="18"/>
          <w:szCs w:val="18"/>
          <w:rtl/>
        </w:rPr>
        <w:t xml:space="preserve"> אלול) החלה לעבוד במשרד הרווחה בספטמבר 1995. תחילה עבדה כחוקרת ילדים ביחידה לחקירות ילדים, ב</w:t>
      </w:r>
      <w:r w:rsidRPr="004D4725">
        <w:rPr>
          <w:rFonts w:ascii="Tahoma" w:hAnsi="Tahoma" w:cs="Tahoma"/>
          <w:sz w:val="18"/>
          <w:szCs w:val="18"/>
          <w:rtl/>
        </w:rPr>
        <w:t xml:space="preserve">אגף </w:t>
      </w:r>
      <w:r w:rsidRPr="004D4725">
        <w:rPr>
          <w:rFonts w:ascii="Tahoma" w:hAnsi="Tahoma" w:cs="Tahoma" w:hint="cs"/>
          <w:sz w:val="18"/>
          <w:szCs w:val="18"/>
          <w:rtl/>
        </w:rPr>
        <w:t>ל</w:t>
      </w:r>
      <w:r w:rsidRPr="004D4725">
        <w:rPr>
          <w:rFonts w:ascii="Tahoma" w:hAnsi="Tahoma" w:cs="Tahoma"/>
          <w:sz w:val="18"/>
          <w:szCs w:val="18"/>
          <w:rtl/>
        </w:rPr>
        <w:t xml:space="preserve">שירותי </w:t>
      </w:r>
      <w:r w:rsidRPr="004D4725">
        <w:rPr>
          <w:rFonts w:ascii="Tahoma" w:hAnsi="Tahoma" w:cs="Tahoma"/>
          <w:sz w:val="18"/>
          <w:szCs w:val="18"/>
          <w:rtl/>
        </w:rPr>
        <w:t>תקון</w:t>
      </w:r>
      <w:r w:rsidRPr="004D4725">
        <w:rPr>
          <w:rFonts w:ascii="Tahoma" w:hAnsi="Tahoma" w:cs="Tahoma" w:hint="cs"/>
          <w:sz w:val="18"/>
          <w:szCs w:val="18"/>
          <w:rtl/>
        </w:rPr>
        <w:t xml:space="preserve"> ונוער מנותק, אגף ה</w:t>
      </w:r>
      <w:r w:rsidRPr="004D4725">
        <w:rPr>
          <w:rFonts w:ascii="Tahoma" w:hAnsi="Tahoma" w:cs="Tahoma"/>
          <w:sz w:val="18"/>
          <w:szCs w:val="18"/>
          <w:rtl/>
        </w:rPr>
        <w:t>מופקד על מתן שירותי טיפול ופיקוח חברתי, שיקום ומניעה לעוברי חוק ולאוכלוסייה במצוקה קשה</w:t>
      </w:r>
      <w:r w:rsidRPr="004D4725">
        <w:rPr>
          <w:rFonts w:ascii="Tahoma" w:hAnsi="Tahoma" w:cs="Tahoma" w:hint="cs"/>
          <w:sz w:val="18"/>
          <w:szCs w:val="18"/>
          <w:rtl/>
        </w:rPr>
        <w:t xml:space="preserve"> (להלן - אגף </w:t>
      </w:r>
      <w:r w:rsidRPr="004D4725">
        <w:rPr>
          <w:rFonts w:ascii="Tahoma" w:hAnsi="Tahoma" w:cs="Tahoma" w:hint="cs"/>
          <w:sz w:val="18"/>
          <w:szCs w:val="18"/>
          <w:rtl/>
        </w:rPr>
        <w:t>תקון</w:t>
      </w:r>
      <w:r w:rsidRPr="004D4725">
        <w:rPr>
          <w:rFonts w:ascii="Tahoma" w:hAnsi="Tahoma" w:cs="Tahoma" w:hint="cs"/>
          <w:sz w:val="18"/>
          <w:szCs w:val="18"/>
          <w:rtl/>
        </w:rPr>
        <w:t>) במחוז תל אביב, ומדצמבר 2003 עבדה כמדריכה ביחידה זו. בשנים 2011-2005 הוטלו עליה, כמו על מדריכים נוספים, תפקידי ניהול</w:t>
      </w:r>
      <w:r>
        <w:rPr>
          <w:rStyle w:val="FootnoteReference0"/>
          <w:rFonts w:ascii="Tahoma" w:hAnsi="Tahoma" w:cs="Tahoma"/>
          <w:sz w:val="18"/>
          <w:szCs w:val="18"/>
          <w:rtl/>
        </w:rPr>
        <w:footnoteReference w:id="12"/>
      </w:r>
      <w:r w:rsidRPr="004D4725">
        <w:rPr>
          <w:rFonts w:ascii="Tahoma" w:hAnsi="Tahoma" w:cs="Tahoma" w:hint="cs"/>
          <w:sz w:val="18"/>
          <w:szCs w:val="18"/>
          <w:rtl/>
        </w:rPr>
        <w:t xml:space="preserve"> נוסף על תפקידה כמדריכה, ולפיכך היא </w:t>
      </w:r>
      <w:r w:rsidRPr="004D4725">
        <w:rPr>
          <w:rFonts w:ascii="Tahoma" w:hAnsi="Tahoma" w:cs="Tahoma"/>
          <w:sz w:val="18"/>
          <w:szCs w:val="18"/>
          <w:rtl/>
        </w:rPr>
        <w:t>ניהלה</w:t>
      </w:r>
      <w:r w:rsidRPr="004D4725">
        <w:rPr>
          <w:rFonts w:ascii="Tahoma" w:hAnsi="Tahoma" w:cs="Tahoma" w:hint="cs"/>
          <w:sz w:val="18"/>
          <w:szCs w:val="18"/>
          <w:rtl/>
        </w:rPr>
        <w:t xml:space="preserve"> בתקופה זו גם </w:t>
      </w:r>
      <w:r w:rsidRPr="004D4725">
        <w:rPr>
          <w:rFonts w:ascii="Tahoma" w:hAnsi="Tahoma" w:cs="Tahoma"/>
          <w:sz w:val="18"/>
          <w:szCs w:val="18"/>
          <w:rtl/>
        </w:rPr>
        <w:t xml:space="preserve">את </w:t>
      </w:r>
      <w:r w:rsidRPr="004D4725">
        <w:rPr>
          <w:rFonts w:ascii="Tahoma" w:hAnsi="Tahoma" w:cs="Tahoma" w:hint="cs"/>
          <w:sz w:val="18"/>
          <w:szCs w:val="18"/>
          <w:rtl/>
        </w:rPr>
        <w:t>פעילות היחידה</w:t>
      </w:r>
      <w:r w:rsidRPr="004D4725">
        <w:rPr>
          <w:rFonts w:ascii="Tahoma" w:hAnsi="Tahoma" w:cs="Tahoma"/>
          <w:sz w:val="18"/>
          <w:szCs w:val="18"/>
          <w:rtl/>
        </w:rPr>
        <w:t xml:space="preserve"> לחקירות ילדים וחקירות מיוחדות במחוז ת</w:t>
      </w:r>
      <w:r w:rsidRPr="004D4725">
        <w:rPr>
          <w:rFonts w:ascii="Tahoma" w:hAnsi="Tahoma" w:cs="Tahoma" w:hint="cs"/>
          <w:sz w:val="18"/>
          <w:szCs w:val="18"/>
          <w:rtl/>
        </w:rPr>
        <w:t>ל אביב</w:t>
      </w:r>
      <w:r w:rsidRPr="004D4725">
        <w:rPr>
          <w:rFonts w:ascii="Tahoma" w:hAnsi="Tahoma" w:cs="Tahoma"/>
          <w:sz w:val="18"/>
          <w:szCs w:val="18"/>
          <w:rtl/>
        </w:rPr>
        <w:t xml:space="preserve"> והמרכז</w:t>
      </w:r>
      <w:r w:rsidRPr="004D4725">
        <w:rPr>
          <w:rFonts w:ascii="Tahoma" w:hAnsi="Tahoma" w:cs="Tahoma" w:hint="cs"/>
          <w:sz w:val="18"/>
          <w:szCs w:val="18"/>
          <w:rtl/>
        </w:rPr>
        <w:t xml:space="preserve">. נכון לתקופת סיום הביקורת גב' אלול מכהנת כסמנכ"לית אגף </w:t>
      </w:r>
      <w:r w:rsidRPr="004D4725">
        <w:rPr>
          <w:rFonts w:ascii="Tahoma" w:hAnsi="Tahoma" w:cs="Tahoma" w:hint="cs"/>
          <w:sz w:val="18"/>
          <w:szCs w:val="18"/>
          <w:rtl/>
        </w:rPr>
        <w:t>תקון</w:t>
      </w:r>
      <w:r w:rsidRPr="004D4725">
        <w:rPr>
          <w:rFonts w:ascii="Tahoma" w:hAnsi="Tahoma" w:cs="Tahoma" w:hint="cs"/>
          <w:sz w:val="18"/>
          <w:szCs w:val="18"/>
          <w:rtl/>
        </w:rPr>
        <w:t xml:space="preserve"> (הרחבה בעניין מינויה לתפקיד זה ראו בהמשך).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בשנים</w:t>
      </w:r>
      <w:r w:rsidRPr="004D4725">
        <w:rPr>
          <w:rFonts w:ascii="Tahoma" w:hAnsi="Tahoma" w:cs="Tahoma"/>
          <w:sz w:val="18"/>
          <w:szCs w:val="18"/>
          <w:rtl/>
        </w:rPr>
        <w:t xml:space="preserve"> 2012 </w:t>
      </w:r>
      <w:r w:rsidRPr="004D4725">
        <w:rPr>
          <w:rFonts w:ascii="Tahoma" w:hAnsi="Tahoma" w:cs="Tahoma" w:hint="eastAsia"/>
          <w:sz w:val="18"/>
          <w:szCs w:val="18"/>
          <w:rtl/>
        </w:rPr>
        <w:t>עד</w:t>
      </w:r>
      <w:r w:rsidRPr="004D4725">
        <w:rPr>
          <w:rFonts w:ascii="Tahoma" w:hAnsi="Tahoma" w:cs="Tahoma"/>
          <w:sz w:val="18"/>
          <w:szCs w:val="18"/>
          <w:rtl/>
        </w:rPr>
        <w:t xml:space="preserve"> 2016 (</w:t>
      </w:r>
      <w:r w:rsidRPr="004D4725">
        <w:rPr>
          <w:rFonts w:ascii="Tahoma" w:hAnsi="Tahoma" w:cs="Tahoma" w:hint="eastAsia"/>
          <w:sz w:val="18"/>
          <w:szCs w:val="18"/>
          <w:rtl/>
        </w:rPr>
        <w:t>כולל</w:t>
      </w:r>
      <w:r w:rsidRPr="004D4725">
        <w:rPr>
          <w:rFonts w:ascii="Tahoma" w:hAnsi="Tahoma" w:cs="Tahoma"/>
          <w:sz w:val="18"/>
          <w:szCs w:val="18"/>
          <w:rtl/>
        </w:rPr>
        <w:t xml:space="preserve">) </w:t>
      </w:r>
      <w:r w:rsidRPr="004D4725">
        <w:rPr>
          <w:rFonts w:ascii="Tahoma" w:hAnsi="Tahoma" w:cs="Tahoma" w:hint="eastAsia"/>
          <w:sz w:val="18"/>
          <w:szCs w:val="18"/>
          <w:rtl/>
        </w:rPr>
        <w:t>התנהלו</w:t>
      </w:r>
      <w:r w:rsidRPr="004D4725">
        <w:rPr>
          <w:rFonts w:ascii="Tahoma" w:hAnsi="Tahoma" w:cs="Tahoma"/>
          <w:sz w:val="18"/>
          <w:szCs w:val="18"/>
          <w:rtl/>
        </w:rPr>
        <w:t xml:space="preserve"> </w:t>
      </w:r>
      <w:r w:rsidRPr="004D4725">
        <w:rPr>
          <w:rFonts w:ascii="Tahoma" w:hAnsi="Tahoma" w:cs="Tahoma" w:hint="eastAsia"/>
          <w:sz w:val="18"/>
          <w:szCs w:val="18"/>
          <w:rtl/>
        </w:rPr>
        <w:t>כנגד</w:t>
      </w:r>
      <w:r w:rsidRPr="004D4725">
        <w:rPr>
          <w:rFonts w:ascii="Tahoma" w:hAnsi="Tahoma" w:cs="Tahoma"/>
          <w:sz w:val="18"/>
          <w:szCs w:val="18"/>
          <w:rtl/>
        </w:rPr>
        <w:t xml:space="preserve"> גב' אלול </w:t>
      </w:r>
      <w:r w:rsidRPr="004D4725">
        <w:rPr>
          <w:rFonts w:ascii="Tahoma" w:hAnsi="Tahoma" w:cs="Tahoma" w:hint="eastAsia"/>
          <w:sz w:val="18"/>
          <w:szCs w:val="18"/>
          <w:rtl/>
        </w:rPr>
        <w:t>שלושה</w:t>
      </w:r>
      <w:r w:rsidRPr="004D4725">
        <w:rPr>
          <w:rFonts w:ascii="Tahoma" w:hAnsi="Tahoma" w:cs="Tahoma"/>
          <w:sz w:val="18"/>
          <w:szCs w:val="18"/>
          <w:rtl/>
        </w:rPr>
        <w:t xml:space="preserve"> </w:t>
      </w:r>
      <w:r w:rsidRPr="004D4725">
        <w:rPr>
          <w:rFonts w:ascii="Tahoma" w:hAnsi="Tahoma" w:cs="Tahoma" w:hint="eastAsia"/>
          <w:sz w:val="18"/>
          <w:szCs w:val="18"/>
          <w:rtl/>
        </w:rPr>
        <w:t>תיקים</w:t>
      </w:r>
      <w:r w:rsidRPr="004D4725">
        <w:rPr>
          <w:rFonts w:ascii="Tahoma" w:hAnsi="Tahoma" w:cs="Tahoma"/>
          <w:sz w:val="18"/>
          <w:szCs w:val="18"/>
          <w:rtl/>
        </w:rPr>
        <w:t xml:space="preserve"> משמעתיים ב</w:t>
      </w:r>
      <w:r w:rsidRPr="004D4725">
        <w:rPr>
          <w:rFonts w:ascii="Tahoma" w:hAnsi="Tahoma" w:cs="Tahoma" w:hint="eastAsia"/>
          <w:sz w:val="18"/>
          <w:szCs w:val="18"/>
          <w:rtl/>
        </w:rPr>
        <w:t>משרד</w:t>
      </w:r>
      <w:r w:rsidRPr="004D4725">
        <w:rPr>
          <w:rFonts w:ascii="Tahoma" w:hAnsi="Tahoma" w:cs="Tahoma"/>
          <w:sz w:val="18"/>
          <w:szCs w:val="18"/>
          <w:rtl/>
        </w:rPr>
        <w:t xml:space="preserve"> </w:t>
      </w:r>
      <w:r w:rsidRPr="004D4725">
        <w:rPr>
          <w:rFonts w:ascii="Tahoma" w:hAnsi="Tahoma" w:cs="Tahoma" w:hint="eastAsia"/>
          <w:sz w:val="18"/>
          <w:szCs w:val="18"/>
          <w:rtl/>
        </w:rPr>
        <w:t>הרווחה</w:t>
      </w:r>
      <w:r w:rsidRPr="004D4725">
        <w:rPr>
          <w:rFonts w:ascii="Tahoma" w:hAnsi="Tahoma" w:cs="Tahoma"/>
          <w:sz w:val="18"/>
          <w:szCs w:val="18"/>
          <w:rtl/>
        </w:rPr>
        <w:t xml:space="preserve"> </w:t>
      </w:r>
      <w:r w:rsidRPr="004D4725">
        <w:rPr>
          <w:rFonts w:ascii="Tahoma" w:hAnsi="Tahoma" w:cs="Tahoma" w:hint="eastAsia"/>
          <w:sz w:val="18"/>
          <w:szCs w:val="18"/>
          <w:rtl/>
        </w:rPr>
        <w:t>ובאגפי</w:t>
      </w:r>
      <w:r w:rsidRPr="004D4725">
        <w:rPr>
          <w:rFonts w:ascii="Tahoma" w:hAnsi="Tahoma" w:cs="Tahoma"/>
          <w:sz w:val="18"/>
          <w:szCs w:val="18"/>
          <w:rtl/>
        </w:rPr>
        <w:t xml:space="preserve"> המשמעת והחקירות </w:t>
      </w:r>
      <w:r w:rsidRPr="004D4725">
        <w:rPr>
          <w:rFonts w:ascii="Tahoma" w:hAnsi="Tahoma" w:cs="Tahoma" w:hint="eastAsia"/>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sz w:val="18"/>
          <w:szCs w:val="18"/>
          <w:rtl/>
        </w:rPr>
        <w:t xml:space="preserve">. להלן </w:t>
      </w:r>
      <w:r w:rsidRPr="004D4725">
        <w:rPr>
          <w:rFonts w:ascii="Tahoma" w:hAnsi="Tahoma" w:cs="Tahoma" w:hint="cs"/>
          <w:sz w:val="18"/>
          <w:szCs w:val="18"/>
          <w:rtl/>
        </w:rPr>
        <w:t xml:space="preserve">פירוט: </w:t>
      </w:r>
    </w:p>
    <w:p w:rsidR="007E2A32" w:rsidRPr="004D4725" w:rsidP="004D4725">
      <w:pPr>
        <w:pStyle w:val="ListParagraph"/>
        <w:numPr>
          <w:ilvl w:val="0"/>
          <w:numId w:val="22"/>
        </w:numPr>
        <w:autoSpaceDE/>
        <w:autoSpaceDN/>
        <w:adjustRightInd/>
        <w:spacing w:line="240" w:lineRule="exact"/>
        <w:ind w:right="2268"/>
        <w:rPr>
          <w:sz w:val="18"/>
          <w:szCs w:val="18"/>
          <w:rtl/>
        </w:rPr>
      </w:pPr>
      <w:r w:rsidRPr="004D4725">
        <w:rPr>
          <w:rFonts w:hint="cs"/>
          <w:sz w:val="18"/>
          <w:szCs w:val="18"/>
          <w:rtl/>
        </w:rPr>
        <w:t>בינואר 2012 מינה מי שכיהן באותה עת כמנכ"ל משרד הרווחה</w:t>
      </w:r>
      <w:r>
        <w:rPr>
          <w:rStyle w:val="FootnoteReference0"/>
          <w:sz w:val="18"/>
          <w:szCs w:val="18"/>
          <w:rtl/>
        </w:rPr>
        <w:footnoteReference w:id="13"/>
      </w:r>
      <w:r w:rsidRPr="004D4725">
        <w:rPr>
          <w:rFonts w:hint="cs"/>
          <w:sz w:val="18"/>
          <w:szCs w:val="18"/>
          <w:rtl/>
        </w:rPr>
        <w:t xml:space="preserve"> צוות לבחינת נושא חקירות ילדים במשרד. צוות הבדיקה הגיש לו </w:t>
      </w:r>
      <w:r w:rsidRPr="004D4725">
        <w:rPr>
          <w:sz w:val="18"/>
          <w:szCs w:val="18"/>
          <w:rtl/>
        </w:rPr>
        <w:t>דוח ביקורת פנימי</w:t>
      </w:r>
      <w:r w:rsidRPr="004D4725">
        <w:rPr>
          <w:rFonts w:hint="cs"/>
          <w:sz w:val="18"/>
          <w:szCs w:val="18"/>
          <w:rtl/>
        </w:rPr>
        <w:t xml:space="preserve"> בנושא חקירות ילדים ב</w:t>
      </w:r>
      <w:r w:rsidRPr="004D4725">
        <w:rPr>
          <w:sz w:val="18"/>
          <w:szCs w:val="18"/>
          <w:rtl/>
        </w:rPr>
        <w:t>אוגוסט 2012</w:t>
      </w:r>
      <w:r w:rsidRPr="004D4725">
        <w:rPr>
          <w:rFonts w:hint="cs"/>
          <w:sz w:val="18"/>
          <w:szCs w:val="18"/>
          <w:rtl/>
        </w:rPr>
        <w:t xml:space="preserve"> </w:t>
      </w:r>
      <w:r w:rsidRPr="004D4725">
        <w:rPr>
          <w:sz w:val="18"/>
          <w:szCs w:val="18"/>
          <w:rtl/>
        </w:rPr>
        <w:t>(להלן - דוח הביקורת הפנימי)</w:t>
      </w:r>
      <w:r w:rsidRPr="004D4725">
        <w:rPr>
          <w:rFonts w:hint="cs"/>
          <w:sz w:val="18"/>
          <w:szCs w:val="18"/>
          <w:rtl/>
        </w:rPr>
        <w:t>. הצוות</w:t>
      </w:r>
      <w:r w:rsidRPr="004D4725">
        <w:rPr>
          <w:sz w:val="18"/>
          <w:szCs w:val="18"/>
          <w:rtl/>
        </w:rPr>
        <w:t xml:space="preserve"> בדק, בין היתר, </w:t>
      </w:r>
      <w:r w:rsidRPr="004D4725">
        <w:rPr>
          <w:rFonts w:hint="cs"/>
          <w:sz w:val="18"/>
          <w:szCs w:val="18"/>
          <w:rtl/>
        </w:rPr>
        <w:t>מדוע המתינו</w:t>
      </w:r>
      <w:r w:rsidRPr="004D4725">
        <w:rPr>
          <w:sz w:val="18"/>
          <w:szCs w:val="18"/>
          <w:rtl/>
        </w:rPr>
        <w:t xml:space="preserve"> ביחידה לחקירות ילדים במחוז ת</w:t>
      </w:r>
      <w:r w:rsidRPr="004D4725">
        <w:rPr>
          <w:rFonts w:hint="cs"/>
          <w:sz w:val="18"/>
          <w:szCs w:val="18"/>
          <w:rtl/>
        </w:rPr>
        <w:t>ל אביב</w:t>
      </w:r>
      <w:r w:rsidRPr="004D4725">
        <w:rPr>
          <w:sz w:val="18"/>
          <w:szCs w:val="18"/>
          <w:rtl/>
        </w:rPr>
        <w:t xml:space="preserve">, </w:t>
      </w:r>
      <w:r w:rsidRPr="004D4725">
        <w:rPr>
          <w:rFonts w:hint="cs"/>
          <w:sz w:val="18"/>
          <w:szCs w:val="18"/>
          <w:rtl/>
        </w:rPr>
        <w:t xml:space="preserve">שאותה </w:t>
      </w:r>
      <w:r w:rsidRPr="004D4725">
        <w:rPr>
          <w:sz w:val="18"/>
          <w:szCs w:val="18"/>
          <w:rtl/>
        </w:rPr>
        <w:t>ריכזה גב' אלול</w:t>
      </w:r>
      <w:r w:rsidRPr="004D4725">
        <w:rPr>
          <w:rFonts w:hint="cs"/>
          <w:sz w:val="18"/>
          <w:szCs w:val="18"/>
          <w:rtl/>
        </w:rPr>
        <w:t>,</w:t>
      </w:r>
      <w:r w:rsidRPr="004D4725">
        <w:rPr>
          <w:sz w:val="18"/>
          <w:szCs w:val="18"/>
          <w:rtl/>
        </w:rPr>
        <w:t xml:space="preserve"> מאות תיקים לחקירה. </w:t>
      </w:r>
      <w:r w:rsidRPr="004D4725">
        <w:rPr>
          <w:rFonts w:hint="cs"/>
          <w:sz w:val="18"/>
          <w:szCs w:val="18"/>
          <w:rtl/>
        </w:rPr>
        <w:t xml:space="preserve">בדוח נטען כי "רשימות ההמתנה במחוז [תל אביב] נוצרו, בחלקן הגדול, כחלק ממאבק העובדים על שיפור תנאי עבודתם, אשר עובדים ממחוז תל אביב והמרכז היו ממוביליו". דוח הביקורת הפנימי הצביע על כך שמאבק העובדים פגע במחויבותם של החוקרים לילדים הממתינים לחקירה. </w:t>
      </w:r>
    </w:p>
    <w:p w:rsidR="007E2A32" w:rsidRPr="004D4725" w:rsidP="004D4725">
      <w:pPr>
        <w:spacing w:line="240" w:lineRule="exact"/>
        <w:ind w:left="340" w:right="2268"/>
        <w:jc w:val="both"/>
        <w:rPr>
          <w:rFonts w:ascii="Tahoma" w:hAnsi="Tahoma" w:cs="Tahoma"/>
          <w:sz w:val="18"/>
          <w:szCs w:val="18"/>
          <w:rtl/>
        </w:rPr>
      </w:pPr>
      <w:r w:rsidRPr="004D4725">
        <w:rPr>
          <w:rFonts w:ascii="Tahoma" w:hAnsi="Tahoma" w:cs="Tahoma" w:hint="eastAsia"/>
          <w:sz w:val="18"/>
          <w:szCs w:val="18"/>
          <w:rtl/>
        </w:rPr>
        <w:t>דוח</w:t>
      </w:r>
      <w:r w:rsidRPr="004D4725">
        <w:rPr>
          <w:rFonts w:ascii="Tahoma" w:hAnsi="Tahoma" w:cs="Tahoma"/>
          <w:sz w:val="18"/>
          <w:szCs w:val="18"/>
          <w:rtl/>
        </w:rPr>
        <w:t xml:space="preserve"> </w:t>
      </w:r>
      <w:r w:rsidRPr="004D4725">
        <w:rPr>
          <w:rFonts w:ascii="Tahoma" w:hAnsi="Tahoma" w:cs="Tahoma" w:hint="eastAsia"/>
          <w:sz w:val="18"/>
          <w:szCs w:val="18"/>
          <w:rtl/>
        </w:rPr>
        <w:t>הביקורת</w:t>
      </w:r>
      <w:r w:rsidRPr="004D4725">
        <w:rPr>
          <w:rFonts w:ascii="Tahoma" w:hAnsi="Tahoma" w:cs="Tahoma"/>
          <w:sz w:val="18"/>
          <w:szCs w:val="18"/>
          <w:rtl/>
        </w:rPr>
        <w:t xml:space="preserve"> </w:t>
      </w:r>
      <w:r w:rsidRPr="004D4725">
        <w:rPr>
          <w:rFonts w:ascii="Tahoma" w:hAnsi="Tahoma" w:cs="Tahoma" w:hint="eastAsia"/>
          <w:sz w:val="18"/>
          <w:szCs w:val="18"/>
          <w:rtl/>
        </w:rPr>
        <w:t>הפנימי</w:t>
      </w:r>
      <w:r w:rsidRPr="004D4725">
        <w:rPr>
          <w:rFonts w:ascii="Tahoma" w:hAnsi="Tahoma" w:cs="Tahoma"/>
          <w:sz w:val="18"/>
          <w:szCs w:val="18"/>
          <w:rtl/>
        </w:rPr>
        <w:t xml:space="preserve"> </w:t>
      </w:r>
      <w:r w:rsidRPr="004D4725">
        <w:rPr>
          <w:rFonts w:ascii="Tahoma" w:hAnsi="Tahoma" w:cs="Tahoma" w:hint="eastAsia"/>
          <w:sz w:val="18"/>
          <w:szCs w:val="18"/>
          <w:rtl/>
        </w:rPr>
        <w:t>קבע</w:t>
      </w:r>
      <w:r w:rsidRPr="004D4725">
        <w:rPr>
          <w:rFonts w:ascii="Tahoma" w:hAnsi="Tahoma" w:cs="Tahoma"/>
          <w:sz w:val="18"/>
          <w:szCs w:val="18"/>
          <w:rtl/>
        </w:rPr>
        <w:t xml:space="preserve">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cs"/>
          <w:sz w:val="18"/>
          <w:szCs w:val="18"/>
          <w:rtl/>
        </w:rPr>
        <w:t>התנהלותן</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מובילות</w:t>
      </w:r>
      <w:r w:rsidRPr="004D4725">
        <w:rPr>
          <w:rFonts w:ascii="Tahoma" w:hAnsi="Tahoma" w:cs="Tahoma"/>
          <w:sz w:val="18"/>
          <w:szCs w:val="18"/>
          <w:rtl/>
        </w:rPr>
        <w:t xml:space="preserve"> </w:t>
      </w:r>
      <w:r w:rsidRPr="004D4725">
        <w:rPr>
          <w:rFonts w:ascii="Tahoma" w:hAnsi="Tahoma" w:cs="Tahoma" w:hint="eastAsia"/>
          <w:sz w:val="18"/>
          <w:szCs w:val="18"/>
          <w:rtl/>
        </w:rPr>
        <w:t>המאבק</w:t>
      </w:r>
      <w:r w:rsidRPr="004D4725">
        <w:rPr>
          <w:rFonts w:ascii="Tahoma" w:hAnsi="Tahoma" w:cs="Tahoma"/>
          <w:sz w:val="18"/>
          <w:szCs w:val="18"/>
          <w:rtl/>
        </w:rPr>
        <w:t xml:space="preserve"> (ובהן </w:t>
      </w:r>
      <w:r w:rsidRPr="004D4725">
        <w:rPr>
          <w:rFonts w:ascii="Tahoma" w:hAnsi="Tahoma" w:cs="Tahoma" w:hint="eastAsia"/>
          <w:sz w:val="18"/>
          <w:szCs w:val="18"/>
          <w:rtl/>
        </w:rPr>
        <w:t>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w:t>
      </w:r>
      <w:r w:rsidRPr="004D4725">
        <w:rPr>
          <w:rFonts w:ascii="Tahoma" w:hAnsi="Tahoma" w:cs="Tahoma" w:hint="eastAsia"/>
          <w:sz w:val="18"/>
          <w:szCs w:val="18"/>
          <w:rtl/>
        </w:rPr>
        <w:t>פגע</w:t>
      </w:r>
      <w:r w:rsidRPr="004D4725">
        <w:rPr>
          <w:rFonts w:ascii="Tahoma" w:hAnsi="Tahoma" w:cs="Tahoma"/>
          <w:sz w:val="18"/>
          <w:szCs w:val="18"/>
          <w:rtl/>
        </w:rPr>
        <w:t xml:space="preserve"> </w:t>
      </w:r>
      <w:r w:rsidRPr="004D4725">
        <w:rPr>
          <w:rFonts w:ascii="Tahoma" w:hAnsi="Tahoma" w:cs="Tahoma" w:hint="eastAsia"/>
          <w:sz w:val="18"/>
          <w:szCs w:val="18"/>
          <w:rtl/>
        </w:rPr>
        <w:t>בהתנהלות</w:t>
      </w:r>
      <w:r w:rsidRPr="004D4725">
        <w:rPr>
          <w:rFonts w:ascii="Tahoma" w:hAnsi="Tahoma" w:cs="Tahoma"/>
          <w:sz w:val="18"/>
          <w:szCs w:val="18"/>
          <w:rtl/>
        </w:rPr>
        <w:t xml:space="preserve"> </w:t>
      </w:r>
      <w:r w:rsidRPr="004D4725">
        <w:rPr>
          <w:rFonts w:ascii="Tahoma" w:hAnsi="Tahoma" w:cs="Tahoma" w:hint="eastAsia"/>
          <w:sz w:val="18"/>
          <w:szCs w:val="18"/>
          <w:rtl/>
        </w:rPr>
        <w:t>היחידה</w:t>
      </w:r>
      <w:r w:rsidRPr="004D4725">
        <w:rPr>
          <w:rFonts w:ascii="Tahoma" w:hAnsi="Tahoma" w:cs="Tahoma"/>
          <w:sz w:val="18"/>
          <w:szCs w:val="18"/>
          <w:rtl/>
        </w:rPr>
        <w:t xml:space="preserve"> </w:t>
      </w:r>
      <w:r w:rsidRPr="004D4725">
        <w:rPr>
          <w:rFonts w:ascii="Tahoma" w:hAnsi="Tahoma" w:cs="Tahoma" w:hint="eastAsia"/>
          <w:sz w:val="18"/>
          <w:szCs w:val="18"/>
          <w:rtl/>
        </w:rPr>
        <w:t>לחקירות</w:t>
      </w:r>
      <w:r w:rsidRPr="004D4725">
        <w:rPr>
          <w:rFonts w:ascii="Tahoma" w:hAnsi="Tahoma" w:cs="Tahoma"/>
          <w:sz w:val="18"/>
          <w:szCs w:val="18"/>
          <w:rtl/>
        </w:rPr>
        <w:t xml:space="preserve"> </w:t>
      </w:r>
      <w:r w:rsidRPr="004D4725">
        <w:rPr>
          <w:rFonts w:ascii="Tahoma" w:hAnsi="Tahoma" w:cs="Tahoma" w:hint="eastAsia"/>
          <w:sz w:val="18"/>
          <w:szCs w:val="18"/>
          <w:rtl/>
        </w:rPr>
        <w:t>ילדים</w:t>
      </w:r>
      <w:r w:rsidRPr="004D4725">
        <w:rPr>
          <w:rFonts w:ascii="Tahoma" w:hAnsi="Tahoma" w:cs="Tahoma"/>
          <w:sz w:val="18"/>
          <w:szCs w:val="18"/>
          <w:rtl/>
        </w:rPr>
        <w:t>,</w:t>
      </w:r>
      <w:r w:rsidRPr="004D4725">
        <w:rPr>
          <w:rFonts w:ascii="Tahoma" w:hAnsi="Tahoma" w:cs="Tahoma" w:hint="cs"/>
          <w:sz w:val="18"/>
          <w:szCs w:val="18"/>
          <w:rtl/>
        </w:rPr>
        <w:t xml:space="preserve"> והייתה </w:t>
      </w:r>
      <w:r w:rsidRPr="004D4725">
        <w:rPr>
          <w:rFonts w:ascii="Tahoma" w:hAnsi="Tahoma" w:cs="Tahoma" w:hint="eastAsia"/>
          <w:sz w:val="18"/>
          <w:szCs w:val="18"/>
          <w:rtl/>
        </w:rPr>
        <w:t>בניגוד</w:t>
      </w:r>
      <w:r w:rsidRPr="004D4725">
        <w:rPr>
          <w:rFonts w:ascii="Tahoma" w:hAnsi="Tahoma" w:cs="Tahoma"/>
          <w:sz w:val="18"/>
          <w:szCs w:val="18"/>
          <w:rtl/>
        </w:rPr>
        <w:t xml:space="preserve"> </w:t>
      </w:r>
      <w:r w:rsidRPr="004D4725">
        <w:rPr>
          <w:rFonts w:ascii="Tahoma" w:hAnsi="Tahoma" w:cs="Tahoma" w:hint="eastAsia"/>
          <w:sz w:val="18"/>
          <w:szCs w:val="18"/>
          <w:rtl/>
        </w:rPr>
        <w:t>למצופה</w:t>
      </w:r>
      <w:r w:rsidRPr="004D4725">
        <w:rPr>
          <w:rFonts w:ascii="Tahoma" w:hAnsi="Tahoma" w:cs="Tahoma"/>
          <w:sz w:val="18"/>
          <w:szCs w:val="18"/>
          <w:rtl/>
        </w:rPr>
        <w:t xml:space="preserve"> </w:t>
      </w:r>
      <w:r w:rsidRPr="004D4725">
        <w:rPr>
          <w:rFonts w:ascii="Tahoma" w:hAnsi="Tahoma" w:cs="Tahoma" w:hint="eastAsia"/>
          <w:sz w:val="18"/>
          <w:szCs w:val="18"/>
          <w:rtl/>
        </w:rPr>
        <w:t>מהן</w:t>
      </w:r>
      <w:r w:rsidRPr="004D4725">
        <w:rPr>
          <w:rFonts w:ascii="Tahoma" w:hAnsi="Tahoma" w:cs="Tahoma"/>
          <w:sz w:val="18"/>
          <w:szCs w:val="18"/>
          <w:rtl/>
        </w:rPr>
        <w:t xml:space="preserve"> </w:t>
      </w:r>
      <w:r w:rsidRPr="004D4725">
        <w:rPr>
          <w:rFonts w:ascii="Tahoma" w:hAnsi="Tahoma" w:cs="Tahoma" w:hint="eastAsia"/>
          <w:sz w:val="18"/>
          <w:szCs w:val="18"/>
          <w:rtl/>
        </w:rPr>
        <w:t>כעובדות</w:t>
      </w:r>
      <w:r w:rsidRPr="004D4725">
        <w:rPr>
          <w:rFonts w:ascii="Tahoma" w:hAnsi="Tahoma" w:cs="Tahoma"/>
          <w:sz w:val="18"/>
          <w:szCs w:val="18"/>
          <w:rtl/>
        </w:rPr>
        <w:t xml:space="preserve"> </w:t>
      </w:r>
      <w:r w:rsidRPr="004D4725">
        <w:rPr>
          <w:rFonts w:ascii="Tahoma" w:hAnsi="Tahoma" w:cs="Tahoma" w:hint="eastAsia"/>
          <w:sz w:val="18"/>
          <w:szCs w:val="18"/>
          <w:rtl/>
        </w:rPr>
        <w:t>ציבור</w:t>
      </w:r>
      <w:r w:rsidRPr="004D4725">
        <w:rPr>
          <w:rFonts w:ascii="Tahoma" w:hAnsi="Tahoma" w:cs="Tahoma"/>
          <w:sz w:val="18"/>
          <w:szCs w:val="18"/>
          <w:rtl/>
        </w:rPr>
        <w:t xml:space="preserve"> </w:t>
      </w:r>
      <w:r w:rsidRPr="004D4725">
        <w:rPr>
          <w:rFonts w:ascii="Tahoma" w:hAnsi="Tahoma" w:cs="Tahoma" w:hint="eastAsia"/>
          <w:sz w:val="18"/>
          <w:szCs w:val="18"/>
          <w:rtl/>
        </w:rPr>
        <w:t>וכחוקרות</w:t>
      </w:r>
      <w:r w:rsidRPr="004D4725">
        <w:rPr>
          <w:rFonts w:ascii="Tahoma" w:hAnsi="Tahoma" w:cs="Tahoma"/>
          <w:sz w:val="18"/>
          <w:szCs w:val="18"/>
          <w:rtl/>
        </w:rPr>
        <w:t xml:space="preserve"> </w:t>
      </w:r>
      <w:r w:rsidRPr="004D4725">
        <w:rPr>
          <w:rFonts w:ascii="Tahoma" w:hAnsi="Tahoma" w:cs="Tahoma" w:hint="eastAsia"/>
          <w:sz w:val="18"/>
          <w:szCs w:val="18"/>
          <w:rtl/>
        </w:rPr>
        <w:t>ילדים</w:t>
      </w:r>
      <w:r w:rsidRPr="004D4725">
        <w:rPr>
          <w:rFonts w:ascii="Tahoma" w:hAnsi="Tahoma" w:cs="Tahoma"/>
          <w:sz w:val="18"/>
          <w:szCs w:val="18"/>
          <w:rtl/>
        </w:rPr>
        <w:t>.</w:t>
      </w:r>
    </w:p>
    <w:p w:rsidR="007E2A32" w:rsidRPr="004D4725" w:rsidP="004D4725">
      <w:pPr>
        <w:spacing w:line="240" w:lineRule="exact"/>
        <w:ind w:left="340" w:right="2268"/>
        <w:jc w:val="both"/>
        <w:rPr>
          <w:rFonts w:ascii="Tahoma" w:hAnsi="Tahoma" w:cs="Tahoma"/>
          <w:sz w:val="18"/>
          <w:szCs w:val="18"/>
          <w:rtl/>
        </w:rPr>
      </w:pPr>
      <w:r w:rsidRPr="004D4725">
        <w:rPr>
          <w:rFonts w:ascii="Tahoma" w:hAnsi="Tahoma" w:cs="Tahoma" w:hint="cs"/>
          <w:sz w:val="18"/>
          <w:szCs w:val="18"/>
          <w:rtl/>
        </w:rPr>
        <w:t xml:space="preserve">בדוח הביקורת הפנימי צוין כי "צוות הבדיקה הוקלט ללא ידיעתו בשיחה עם הגב' אלין אלול, אשר אף ביצעה האזנת סתר, בעת שיצאה מהחדר והשאירה את מכשיר ההקלטה פועל. הגב' אלול הכחישה מספר פעמים כי הינה מקליטה, אולם לבסוף הודתה בכך". במאי 2013 </w:t>
      </w:r>
      <w:r w:rsidRPr="004D4725">
        <w:rPr>
          <w:rFonts w:ascii="Tahoma" w:hAnsi="Tahoma" w:cs="Tahoma" w:hint="eastAsia"/>
          <w:sz w:val="18"/>
          <w:szCs w:val="18"/>
          <w:rtl/>
        </w:rPr>
        <w:t>ננזפה</w:t>
      </w:r>
      <w:r w:rsidRPr="004D4725">
        <w:rPr>
          <w:rFonts w:ascii="Tahoma" w:hAnsi="Tahoma" w:cs="Tahoma" w:hint="cs"/>
          <w:sz w:val="18"/>
          <w:szCs w:val="18"/>
          <w:rtl/>
        </w:rPr>
        <w:t xml:space="preserve"> גב' אלול על כך שהקליטה את המוקלטים ללא ידיעתם כשיצאה מהחדר.</w:t>
      </w:r>
    </w:p>
    <w:p w:rsidR="007E2A32" w:rsidRPr="004D4725" w:rsidP="004D4725">
      <w:pPr>
        <w:pStyle w:val="ListParagraph"/>
        <w:numPr>
          <w:ilvl w:val="0"/>
          <w:numId w:val="22"/>
        </w:numPr>
        <w:autoSpaceDE/>
        <w:autoSpaceDN/>
        <w:adjustRightInd/>
        <w:spacing w:line="240" w:lineRule="exact"/>
        <w:ind w:right="2268"/>
        <w:rPr>
          <w:sz w:val="18"/>
          <w:szCs w:val="18"/>
          <w:rtl/>
        </w:rPr>
      </w:pPr>
      <w:r w:rsidRPr="004D4725">
        <w:rPr>
          <w:rFonts w:hint="cs"/>
          <w:sz w:val="18"/>
          <w:szCs w:val="18"/>
          <w:rtl/>
        </w:rPr>
        <w:t xml:space="preserve">ב-25.1.15 כתב מר יוסי </w:t>
      </w:r>
      <w:r w:rsidRPr="004D4725">
        <w:rPr>
          <w:rFonts w:hint="cs"/>
          <w:sz w:val="18"/>
          <w:szCs w:val="18"/>
          <w:rtl/>
        </w:rPr>
        <w:t>סילמן</w:t>
      </w:r>
      <w:r w:rsidRPr="004D4725">
        <w:rPr>
          <w:rFonts w:hint="cs"/>
          <w:sz w:val="18"/>
          <w:szCs w:val="18"/>
          <w:rtl/>
        </w:rPr>
        <w:t>, מי שכיהן כמנכ"ל משרד הרווחה ממאי 2013 עד יולי 2015 (להלן - מנכ</w:t>
      </w:r>
      <w:r w:rsidRPr="004D4725">
        <w:rPr>
          <w:sz w:val="18"/>
          <w:szCs w:val="18"/>
          <w:rtl/>
        </w:rPr>
        <w:t>"</w:t>
      </w:r>
      <w:r w:rsidRPr="004D4725">
        <w:rPr>
          <w:rFonts w:hint="cs"/>
          <w:sz w:val="18"/>
          <w:szCs w:val="18"/>
          <w:rtl/>
        </w:rPr>
        <w:t xml:space="preserve">ל משרד הרווחה דאז) לגב' אלול כי בכוונתו להשעות אותה מעבודתה מתוקף סמכותו בנוהל השעיה דחופה "על יסוד סביר כי הפרת את המשמעת, הפרה זדונית וחמורה וקיים יסוד סביר כי מעלת בתפקידך... בטרם אקבל את החלטתי הסופית, ניתנת לך בזאת הזדמנות להביא את טיעונייך בפני... סמנכ"ל בכיר </w:t>
      </w:r>
      <w:r w:rsidRPr="004D4725">
        <w:rPr>
          <w:rFonts w:hint="cs"/>
          <w:sz w:val="18"/>
          <w:szCs w:val="18"/>
          <w:rtl/>
        </w:rPr>
        <w:t>למינהל</w:t>
      </w:r>
      <w:r w:rsidRPr="004D4725">
        <w:rPr>
          <w:rFonts w:hint="cs"/>
          <w:sz w:val="18"/>
          <w:szCs w:val="18"/>
          <w:rtl/>
        </w:rPr>
        <w:t xml:space="preserve"> ומשאבי אנוש... לא יאוחר מתאריך 28.1.15". ב-27.1.15 כתב סמנכ"ל בכיר </w:t>
      </w:r>
      <w:r w:rsidRPr="004D4725">
        <w:rPr>
          <w:rFonts w:hint="cs"/>
          <w:sz w:val="18"/>
          <w:szCs w:val="18"/>
          <w:rtl/>
        </w:rPr>
        <w:t>למינהל</w:t>
      </w:r>
      <w:r w:rsidRPr="004D4725">
        <w:rPr>
          <w:rFonts w:hint="cs"/>
          <w:sz w:val="18"/>
          <w:szCs w:val="18"/>
          <w:rtl/>
        </w:rPr>
        <w:t xml:space="preserve"> ומשאבי אנוש דאז לגב' אלול כי ממסמכים שקיבל עלה כי היא וקבוצת מדריכות נוספת לא הגיעו לישיבת מדריכות מחוזית; שהיא לא הגיעה גם לישיבה קודמת, וזאת אף שהמנכ"ל דאז הודיע כי יינקטו נגד מי שתיעדר </w:t>
      </w:r>
      <w:r w:rsidRPr="004D4725">
        <w:rPr>
          <w:rFonts w:hint="cs"/>
          <w:sz w:val="18"/>
          <w:szCs w:val="18"/>
          <w:rtl/>
        </w:rPr>
        <w:t>מהישיבה הליכים משמעתיים חמורים ואף השעיה; וכי היא לא קיימה את הוראות הממונים עליה. עוד הוא כתב כי בגין התנהלותה האמורה היא זומנה פעמיים לחקירה משמעתית אך לא הופיעה אליה, לטענתה, בגין מחלה. ב-28.1.15 הודיע מנכ</w:t>
      </w:r>
      <w:r w:rsidRPr="004D4725">
        <w:rPr>
          <w:sz w:val="18"/>
          <w:szCs w:val="18"/>
          <w:rtl/>
        </w:rPr>
        <w:t>"</w:t>
      </w:r>
      <w:r w:rsidRPr="004D4725">
        <w:rPr>
          <w:rFonts w:hint="cs"/>
          <w:sz w:val="18"/>
          <w:szCs w:val="18"/>
          <w:rtl/>
        </w:rPr>
        <w:t>ל משרד הרווחה דאז לגב' אלול על ביטול הליכי ההשעיה הדחופה, ובכלל זה הליכי השימוע. הוא לא ציין במכתבו מדוע ההליכים בוטלו.</w:t>
      </w:r>
    </w:p>
    <w:p w:rsidR="007E2A32" w:rsidRPr="004D4725" w:rsidP="004D4725">
      <w:pPr>
        <w:spacing w:line="240" w:lineRule="exact"/>
        <w:ind w:left="340" w:right="2268"/>
        <w:jc w:val="both"/>
        <w:rPr>
          <w:rFonts w:ascii="Tahoma" w:hAnsi="Tahoma" w:cs="Tahoma"/>
          <w:sz w:val="18"/>
          <w:szCs w:val="18"/>
          <w:rtl/>
        </w:rPr>
      </w:pPr>
      <w:r w:rsidRPr="004D4725">
        <w:rPr>
          <w:rFonts w:ascii="Tahoma" w:hAnsi="Tahoma" w:cs="Tahoma" w:hint="eastAsia"/>
          <w:sz w:val="18"/>
          <w:szCs w:val="18"/>
          <w:rtl/>
        </w:rPr>
        <w:t>בתגובותיה</w:t>
      </w:r>
      <w:r w:rsidRPr="004D4725">
        <w:rPr>
          <w:rFonts w:ascii="Tahoma" w:hAnsi="Tahoma" w:cs="Tahoma"/>
          <w:sz w:val="18"/>
          <w:szCs w:val="18"/>
          <w:rtl/>
        </w:rPr>
        <w:t xml:space="preserve"> של</w:t>
      </w:r>
      <w:r w:rsidRPr="004D4725">
        <w:rPr>
          <w:rFonts w:ascii="Tahoma" w:hAnsi="Tahoma" w:cs="Tahoma" w:hint="cs"/>
          <w:sz w:val="18"/>
          <w:szCs w:val="18"/>
          <w:rtl/>
        </w:rPr>
        <w:t xml:space="preserve"> גב' אלול </w:t>
      </w:r>
      <w:r w:rsidRPr="004D4725">
        <w:rPr>
          <w:rFonts w:ascii="Tahoma" w:hAnsi="Tahoma" w:cs="Tahoma"/>
          <w:sz w:val="18"/>
          <w:szCs w:val="18"/>
          <w:rtl/>
        </w:rPr>
        <w:t>לטיוטת הדוח (</w:t>
      </w:r>
      <w:r w:rsidRPr="004D4725">
        <w:rPr>
          <w:rFonts w:ascii="Tahoma" w:hAnsi="Tahoma" w:cs="Tahoma" w:hint="eastAsia"/>
          <w:sz w:val="18"/>
          <w:szCs w:val="18"/>
          <w:rtl/>
        </w:rPr>
        <w:t>להלן</w:t>
      </w:r>
      <w:r w:rsidRPr="004D4725">
        <w:rPr>
          <w:rFonts w:ascii="Tahoma" w:hAnsi="Tahoma" w:cs="Tahoma"/>
          <w:sz w:val="18"/>
          <w:szCs w:val="18"/>
          <w:rtl/>
        </w:rPr>
        <w:t xml:space="preserve"> - </w:t>
      </w:r>
      <w:r w:rsidRPr="004D4725">
        <w:rPr>
          <w:rFonts w:ascii="Tahoma" w:hAnsi="Tahoma" w:cs="Tahoma" w:hint="eastAsia"/>
          <w:sz w:val="18"/>
          <w:szCs w:val="18"/>
          <w:rtl/>
        </w:rPr>
        <w:t>תגובתה</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w:t>
      </w:r>
      <w:r w:rsidRPr="004D4725">
        <w:rPr>
          <w:rFonts w:ascii="Tahoma" w:hAnsi="Tahoma" w:cs="Tahoma" w:hint="cs"/>
          <w:sz w:val="18"/>
          <w:szCs w:val="18"/>
          <w:rtl/>
        </w:rPr>
        <w:t xml:space="preserve"> היא ציינה כי היא והמדריכות הנוספות לא </w:t>
      </w:r>
      <w:r w:rsidRPr="004D4725">
        <w:rPr>
          <w:rFonts w:ascii="Tahoma" w:hAnsi="Tahoma" w:cs="Tahoma" w:hint="eastAsia"/>
          <w:sz w:val="18"/>
          <w:szCs w:val="18"/>
          <w:rtl/>
        </w:rPr>
        <w:t>התייצבו</w:t>
      </w:r>
      <w:r w:rsidRPr="004D4725">
        <w:rPr>
          <w:rFonts w:ascii="Tahoma" w:hAnsi="Tahoma" w:cs="Tahoma"/>
          <w:sz w:val="18"/>
          <w:szCs w:val="18"/>
          <w:rtl/>
        </w:rPr>
        <w:t xml:space="preserve"> לישיבה</w:t>
      </w:r>
      <w:r w:rsidRPr="004D4725">
        <w:rPr>
          <w:rFonts w:ascii="Tahoma" w:hAnsi="Tahoma" w:cs="Tahoma" w:hint="cs"/>
          <w:sz w:val="18"/>
          <w:szCs w:val="18"/>
          <w:rtl/>
        </w:rPr>
        <w:t xml:space="preserve"> בהוראת איגוד העובדים הסוציאליים; כי היא לא הופיעה </w:t>
      </w:r>
      <w:r w:rsidRPr="004D4725">
        <w:rPr>
          <w:rFonts w:ascii="Tahoma" w:hAnsi="Tahoma" w:cs="Tahoma" w:hint="eastAsia"/>
          <w:sz w:val="18"/>
          <w:szCs w:val="18"/>
          <w:rtl/>
        </w:rPr>
        <w:t>לחקירות</w:t>
      </w:r>
      <w:r w:rsidRPr="004D4725">
        <w:rPr>
          <w:rFonts w:ascii="Tahoma" w:hAnsi="Tahoma" w:cs="Tahoma"/>
          <w:sz w:val="18"/>
          <w:szCs w:val="18"/>
          <w:rtl/>
        </w:rPr>
        <w:t xml:space="preserve"> כיוון ששהתה בחופשת </w:t>
      </w:r>
      <w:r w:rsidRPr="004D4725">
        <w:rPr>
          <w:rFonts w:ascii="Tahoma" w:hAnsi="Tahoma" w:cs="Tahoma" w:hint="eastAsia"/>
          <w:sz w:val="18"/>
          <w:szCs w:val="18"/>
          <w:rtl/>
        </w:rPr>
        <w:t>מחלה</w:t>
      </w:r>
      <w:r w:rsidRPr="004D4725">
        <w:rPr>
          <w:rFonts w:ascii="Tahoma" w:hAnsi="Tahoma" w:cs="Tahoma" w:hint="cs"/>
          <w:sz w:val="18"/>
          <w:szCs w:val="18"/>
          <w:rtl/>
        </w:rPr>
        <w:t>; וכי הליכי ההשעיה לשש המדריכות בוטלו על בסיס הבנות שהושגו בין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דאז, מר </w:t>
      </w:r>
      <w:r w:rsidRPr="004D4725">
        <w:rPr>
          <w:rFonts w:ascii="Tahoma" w:hAnsi="Tahoma" w:cs="Tahoma" w:hint="cs"/>
          <w:sz w:val="18"/>
          <w:szCs w:val="18"/>
          <w:rtl/>
        </w:rPr>
        <w:t>סילמן</w:t>
      </w:r>
      <w:r w:rsidRPr="004D4725">
        <w:rPr>
          <w:rFonts w:ascii="Tahoma" w:hAnsi="Tahoma" w:cs="Tahoma" w:hint="cs"/>
          <w:sz w:val="18"/>
          <w:szCs w:val="18"/>
          <w:rtl/>
        </w:rPr>
        <w:t>, לבין נציגי ההסתדרות.</w:t>
      </w:r>
    </w:p>
    <w:p w:rsidR="007E2A32" w:rsidRPr="004D4725" w:rsidP="004D4725">
      <w:pPr>
        <w:spacing w:line="240" w:lineRule="exact"/>
        <w:ind w:left="340" w:right="2268"/>
        <w:jc w:val="both"/>
        <w:rPr>
          <w:rFonts w:ascii="Tahoma" w:hAnsi="Tahoma" w:cs="Tahoma"/>
          <w:sz w:val="18"/>
          <w:szCs w:val="18"/>
          <w:rtl/>
        </w:rPr>
      </w:pPr>
      <w:r w:rsidRPr="004D4725">
        <w:rPr>
          <w:rFonts w:ascii="Tahoma" w:hAnsi="Tahoma" w:cs="Tahoma" w:hint="cs"/>
          <w:sz w:val="18"/>
          <w:szCs w:val="18"/>
          <w:rtl/>
        </w:rPr>
        <w:t xml:space="preserve">בהתייחסותו לטיוטת הדוח ציין מר </w:t>
      </w:r>
      <w:r w:rsidRPr="004D4725">
        <w:rPr>
          <w:rFonts w:ascii="Tahoma" w:hAnsi="Tahoma" w:cs="Tahoma" w:hint="cs"/>
          <w:sz w:val="18"/>
          <w:szCs w:val="18"/>
          <w:rtl/>
        </w:rPr>
        <w:t>סילמן</w:t>
      </w:r>
      <w:r w:rsidRPr="004D4725">
        <w:rPr>
          <w:rFonts w:ascii="Tahoma" w:hAnsi="Tahoma" w:cs="Tahoma" w:hint="cs"/>
          <w:sz w:val="18"/>
          <w:szCs w:val="18"/>
          <w:rtl/>
        </w:rPr>
        <w:t xml:space="preserve"> כי הסכים למשוך את מכתבי ההשעיה "תמורת הסכמה בעל פה... ש[גב' אלול] תתייצב לחקירה וכן שהמדריכות יתייצבו לישיבות רלוונטיות".</w:t>
      </w:r>
    </w:p>
    <w:p w:rsidR="007E2A32" w:rsidRPr="004D4725" w:rsidP="004D4725">
      <w:pPr>
        <w:pStyle w:val="ListParagraph"/>
        <w:numPr>
          <w:ilvl w:val="0"/>
          <w:numId w:val="22"/>
        </w:numPr>
        <w:autoSpaceDE/>
        <w:autoSpaceDN/>
        <w:adjustRightInd/>
        <w:spacing w:line="240" w:lineRule="exact"/>
        <w:ind w:right="2268"/>
        <w:rPr>
          <w:sz w:val="18"/>
          <w:szCs w:val="18"/>
          <w:rtl/>
        </w:rPr>
      </w:pPr>
      <w:r w:rsidRPr="004D4725">
        <w:rPr>
          <w:rFonts w:hint="cs"/>
          <w:sz w:val="18"/>
          <w:szCs w:val="18"/>
          <w:rtl/>
        </w:rPr>
        <w:t xml:space="preserve">ב-26.1.15 קיבל אגף המשמעת </w:t>
      </w:r>
      <w:r w:rsidRPr="004D4725">
        <w:rPr>
          <w:rFonts w:hint="cs"/>
          <w:sz w:val="18"/>
          <w:szCs w:val="18"/>
          <w:rtl/>
        </w:rPr>
        <w:t>בנש"ם</w:t>
      </w:r>
      <w:r w:rsidRPr="004D4725">
        <w:rPr>
          <w:rFonts w:hint="cs"/>
          <w:sz w:val="18"/>
          <w:szCs w:val="18"/>
          <w:rtl/>
        </w:rPr>
        <w:t xml:space="preserve"> דיווח מהממונה על המשמעת במשרד הרווחה שלפיו גב' אלול זומנה לחקירה משמעתית אצלו. את החקירה ביצע הממונה על המשמעת במשרד הרווחה בליווי אגף החקירות </w:t>
      </w:r>
      <w:r w:rsidRPr="004D4725">
        <w:rPr>
          <w:rFonts w:hint="cs"/>
          <w:sz w:val="18"/>
          <w:szCs w:val="18"/>
          <w:rtl/>
        </w:rPr>
        <w:t>בנש"ם</w:t>
      </w:r>
      <w:r w:rsidRPr="004D4725">
        <w:rPr>
          <w:rFonts w:hint="cs"/>
          <w:sz w:val="18"/>
          <w:szCs w:val="18"/>
          <w:rtl/>
        </w:rPr>
        <w:t xml:space="preserve">. התיק המשמעתי כלל כמה חשדות: (א) </w:t>
      </w:r>
      <w:r w:rsidRPr="004D4725">
        <w:rPr>
          <w:rFonts w:hint="cs"/>
          <w:b/>
          <w:bCs/>
          <w:sz w:val="18"/>
          <w:szCs w:val="18"/>
          <w:rtl/>
        </w:rPr>
        <w:t>חשד להתרשלות בעבודה</w:t>
      </w:r>
      <w:r w:rsidRPr="004D4725">
        <w:rPr>
          <w:rFonts w:hint="cs"/>
          <w:sz w:val="18"/>
          <w:szCs w:val="18"/>
          <w:rtl/>
        </w:rPr>
        <w:t xml:space="preserve"> - כשהייתה גב</w:t>
      </w:r>
      <w:r w:rsidRPr="004D4725">
        <w:rPr>
          <w:sz w:val="18"/>
          <w:szCs w:val="18"/>
          <w:rtl/>
        </w:rPr>
        <w:t>'</w:t>
      </w:r>
      <w:r w:rsidRPr="004D4725">
        <w:rPr>
          <w:rFonts w:hint="cs"/>
          <w:sz w:val="18"/>
          <w:szCs w:val="18"/>
          <w:rtl/>
        </w:rPr>
        <w:t xml:space="preserve"> אלול כוננית, הגיע לבית חולים במרכז הארץ קטין וסיפר כי הוריו מכים אותו. גב</w:t>
      </w:r>
      <w:r w:rsidRPr="004D4725">
        <w:rPr>
          <w:sz w:val="18"/>
          <w:szCs w:val="18"/>
          <w:rtl/>
        </w:rPr>
        <w:t>'</w:t>
      </w:r>
      <w:r w:rsidRPr="004D4725">
        <w:rPr>
          <w:rFonts w:hint="cs"/>
          <w:sz w:val="18"/>
          <w:szCs w:val="18"/>
          <w:rtl/>
        </w:rPr>
        <w:t xml:space="preserve"> אלול נדרשה להגיע לבית החולים בשעות </w:t>
      </w:r>
      <w:r w:rsidRPr="004D4725">
        <w:rPr>
          <w:rFonts w:hint="cs"/>
          <w:sz w:val="18"/>
          <w:szCs w:val="18"/>
          <w:rtl/>
        </w:rPr>
        <w:t>הצוהריים</w:t>
      </w:r>
      <w:r w:rsidRPr="004D4725">
        <w:rPr>
          <w:rFonts w:hint="cs"/>
          <w:sz w:val="18"/>
          <w:szCs w:val="18"/>
          <w:rtl/>
        </w:rPr>
        <w:t xml:space="preserve"> ולחקור את הקטין. בסופו של דין ודברים בינה ובין העובדת הסוציאלית של בית החולים, היא הגיעה לבצע את החקירה בשעה 18:00, ואולם, עוד קודם לכן הגיעו הורי הקטין לבית החולים ואספו אותו, ולכן לא התקיימה חקירה; (ב) </w:t>
      </w:r>
      <w:r w:rsidRPr="004D4725">
        <w:rPr>
          <w:rFonts w:hint="cs"/>
          <w:b/>
          <w:bCs/>
          <w:sz w:val="18"/>
          <w:szCs w:val="18"/>
          <w:rtl/>
        </w:rPr>
        <w:t>חשד לדיווחים כוזבים על מחלה</w:t>
      </w:r>
      <w:r w:rsidRPr="004D4725">
        <w:rPr>
          <w:rFonts w:hint="cs"/>
          <w:sz w:val="18"/>
          <w:szCs w:val="18"/>
          <w:rtl/>
        </w:rPr>
        <w:t xml:space="preserve"> כשהיא שהתה בחוץ לארץ; (ג) </w:t>
      </w:r>
      <w:r w:rsidRPr="004D4725">
        <w:rPr>
          <w:rFonts w:hint="cs"/>
          <w:b/>
          <w:bCs/>
          <w:sz w:val="18"/>
          <w:szCs w:val="18"/>
          <w:rtl/>
        </w:rPr>
        <w:t>חשד לדיווחים כוזבים על יציאות בתפקיד</w:t>
      </w:r>
      <w:r w:rsidRPr="004D4725">
        <w:rPr>
          <w:rFonts w:hint="cs"/>
          <w:sz w:val="18"/>
          <w:szCs w:val="18"/>
          <w:rtl/>
        </w:rPr>
        <w:t xml:space="preserve"> כשבפועל שהתה במשרד. בגיליון הטיפול באגף המשמעת נכתב, בין השאר, כי התקבל מסמך מהממונה על המשמעת במשרד הרווחה שעל פיו גב' אלול זומנה לחקירה במשרד הרווחה ולא הופיעה אליה. ב-29.1.15 התקבל באגף המשמעת מכתב נוסף שלפיו גב' אלול זומנה לחקירה אצל הממונה על המשמעת במשרד הרווחה, בשני מועדים, אך לא הופיעה (להלן - התיק המשמעתי הפתוח). </w:t>
      </w:r>
    </w:p>
    <w:p w:rsidR="007E2A32" w:rsidRPr="004D4725" w:rsidP="004D4725">
      <w:pPr>
        <w:spacing w:line="240" w:lineRule="exact"/>
        <w:ind w:right="2268"/>
        <w:jc w:val="both"/>
        <w:rPr>
          <w:rFonts w:ascii="Tahoma" w:hAnsi="Tahoma" w:cs="Tahoma"/>
          <w:sz w:val="18"/>
          <w:szCs w:val="18"/>
          <w:rtl/>
        </w:rPr>
      </w:pPr>
    </w:p>
    <w:p w:rsidR="007E2A32" w:rsidP="004D4725">
      <w:pPr>
        <w:pStyle w:val="KOT6"/>
        <w:rPr>
          <w:rFonts w:eastAsia="Times New Roman"/>
          <w:rtl/>
        </w:rPr>
      </w:pPr>
      <w:r w:rsidRPr="00B16D48">
        <w:rPr>
          <w:rFonts w:eastAsia="Times New Roman" w:hint="cs"/>
          <w:rtl/>
        </w:rPr>
        <w:t xml:space="preserve">מינוי </w:t>
      </w:r>
      <w:r>
        <w:rPr>
          <w:rFonts w:eastAsia="Times New Roman" w:hint="cs"/>
          <w:rtl/>
        </w:rPr>
        <w:t xml:space="preserve">גב' אלול לתפקיד יועצת </w:t>
      </w:r>
      <w:r w:rsidRPr="00B16D48">
        <w:rPr>
          <w:rFonts w:eastAsia="Times New Roman" w:hint="cs"/>
          <w:rtl/>
        </w:rPr>
        <w:t>בלשכת המנכ"ל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בית המשפט העליון קבע כי "</w:t>
      </w:r>
      <w:r w:rsidRPr="004D4725">
        <w:rPr>
          <w:rFonts w:ascii="Tahoma" w:hAnsi="Tahoma" w:cs="Tahoma"/>
          <w:sz w:val="18"/>
          <w:szCs w:val="18"/>
          <w:rtl/>
        </w:rPr>
        <w:t>על עובד הציבור, בטרם קבלת החלטה כלשהי, לשקול את כל השיקולים הרלוונטיים, לא לשקול שיקולים זרים, ולהפעיל את שיקול דעתו בהגינות, ביושר, בסבירות וללא הפליה</w:t>
      </w:r>
      <w:r w:rsidRPr="004D4725">
        <w:rPr>
          <w:rFonts w:ascii="Tahoma" w:hAnsi="Tahoma" w:cs="Tahoma" w:hint="cs"/>
          <w:sz w:val="18"/>
          <w:szCs w:val="18"/>
          <w:rtl/>
        </w:rPr>
        <w:t>...</w:t>
      </w:r>
      <w:r w:rsidRPr="004D4725">
        <w:rPr>
          <w:rFonts w:ascii="Tahoma" w:hAnsi="Tahoma" w:cs="Tahoma"/>
          <w:sz w:val="18"/>
          <w:szCs w:val="18"/>
          <w:rtl/>
        </w:rPr>
        <w:t xml:space="preserve"> נגזרת חשובה נוספת מהצורך להבטיח הפעלה ראויה של הסמכות השלטונית ואת אמון הציבור בהפעלתה הראויה, הינה בחירתם ומינויים של עובדי ציבור ראויים למשרותיהם. </w:t>
      </w:r>
      <w:r w:rsidRPr="004D4725">
        <w:rPr>
          <w:rFonts w:ascii="Tahoma" w:hAnsi="Tahoma" w:cs="Tahoma" w:hint="cs"/>
          <w:sz w:val="18"/>
          <w:szCs w:val="18"/>
          <w:rtl/>
        </w:rPr>
        <w:t>'</w:t>
      </w:r>
      <w:r w:rsidRPr="004D4725">
        <w:rPr>
          <w:rFonts w:ascii="Tahoma" w:hAnsi="Tahoma" w:cs="Tahoma"/>
          <w:sz w:val="18"/>
          <w:szCs w:val="18"/>
          <w:rtl/>
        </w:rPr>
        <w:t>חיוני הוא כי יבחרו עובדים המתאימים לביצוע המשימה הציבורית, בעלי יושר אישי אשר יפעלו באווירה בריאה, ובתחושה של אחריות</w:t>
      </w:r>
      <w:r w:rsidRPr="004D4725">
        <w:rPr>
          <w:rFonts w:ascii="Tahoma" w:hAnsi="Tahoma" w:cs="Tahoma" w:hint="cs"/>
          <w:sz w:val="18"/>
          <w:szCs w:val="18"/>
          <w:rtl/>
        </w:rPr>
        <w:t xml:space="preserve"> </w:t>
      </w:r>
      <w:r w:rsidRPr="004D4725">
        <w:rPr>
          <w:rFonts w:ascii="Tahoma" w:hAnsi="Tahoma" w:cs="Tahoma"/>
          <w:sz w:val="18"/>
          <w:szCs w:val="18"/>
          <w:rtl/>
        </w:rPr>
        <w:t>לטוהר השירות</w:t>
      </w:r>
      <w:r w:rsidRPr="004D4725">
        <w:rPr>
          <w:rFonts w:ascii="Tahoma" w:hAnsi="Tahoma" w:cs="Tahoma" w:hint="cs"/>
          <w:sz w:val="18"/>
          <w:szCs w:val="18"/>
          <w:rtl/>
        </w:rPr>
        <w:t xml:space="preserve">'... </w:t>
      </w:r>
      <w:r w:rsidRPr="004D4725">
        <w:rPr>
          <w:rFonts w:ascii="Tahoma" w:hAnsi="Tahoma" w:cs="Tahoma"/>
          <w:sz w:val="18"/>
          <w:szCs w:val="18"/>
          <w:rtl/>
        </w:rPr>
        <w:t xml:space="preserve">אחד </w:t>
      </w:r>
      <w:r w:rsidRPr="004D4725">
        <w:rPr>
          <w:rFonts w:ascii="Tahoma" w:hAnsi="Tahoma" w:cs="Tahoma"/>
          <w:sz w:val="18"/>
          <w:szCs w:val="18"/>
          <w:rtl/>
        </w:rPr>
        <w:t>השיקולים המרכזיים בהחלטות מעין אלו שבענייננו הוא אמון הציבור בטוהר השירות הציבורי</w:t>
      </w:r>
      <w:r w:rsidRPr="004D4725">
        <w:rPr>
          <w:rFonts w:ascii="Tahoma" w:hAnsi="Tahoma" w:cs="Tahoma" w:hint="cs"/>
          <w:sz w:val="18"/>
          <w:szCs w:val="18"/>
          <w:rtl/>
        </w:rPr>
        <w:t xml:space="preserve">... </w:t>
      </w:r>
      <w:r w:rsidRPr="004D4725">
        <w:rPr>
          <w:rFonts w:ascii="Tahoma" w:hAnsi="Tahoma" w:cs="Tahoma"/>
          <w:sz w:val="18"/>
          <w:szCs w:val="18"/>
          <w:rtl/>
        </w:rPr>
        <w:t>נפסק כי יתכן מקרה בו המינוי יפסל בשל התנהגותו החמורה במידה קיצונית של המועמד, אף אם אין התנהגות זו מגיעה לכדי עבירה פלילית</w:t>
      </w:r>
      <w:r w:rsidRPr="004D4725">
        <w:rPr>
          <w:rFonts w:ascii="Tahoma" w:hAnsi="Tahoma" w:cs="Tahoma" w:hint="cs"/>
          <w:sz w:val="18"/>
          <w:szCs w:val="18"/>
          <w:rtl/>
        </w:rPr>
        <w:t>"</w:t>
      </w:r>
      <w:r>
        <w:rPr>
          <w:rStyle w:val="FootnoteReference0"/>
          <w:rFonts w:ascii="Tahoma" w:hAnsi="Tahoma" w:cs="Tahoma"/>
          <w:sz w:val="18"/>
          <w:szCs w:val="18"/>
          <w:rtl/>
        </w:rPr>
        <w:footnoteReference w:id="14"/>
      </w:r>
      <w:r w:rsidRPr="004D4725">
        <w:rPr>
          <w:rFonts w:ascii="Tahoma" w:hAnsi="Tahoma" w:cs="Tahoma" w:hint="cs"/>
          <w:sz w:val="18"/>
          <w:szCs w:val="18"/>
          <w:rtl/>
        </w:rPr>
        <w:t xml:space="preserve">. </w:t>
      </w:r>
    </w:p>
    <w:p w:rsidR="007E2A32" w:rsidRPr="00951DA9" w:rsidP="004D4725">
      <w:pPr>
        <w:spacing w:line="240" w:lineRule="exact"/>
        <w:ind w:right="2268"/>
        <w:jc w:val="both"/>
        <w:rPr>
          <w:rFonts w:ascii="Tahoma" w:hAnsi="Tahoma" w:cs="Tahoma"/>
          <w:sz w:val="18"/>
          <w:szCs w:val="18"/>
          <w:rtl/>
        </w:rPr>
      </w:pPr>
      <w:r w:rsidRPr="00951DA9">
        <w:rPr>
          <w:rFonts w:ascii="Tahoma" w:hAnsi="Tahoma" w:cs="Tahoma" w:hint="cs"/>
          <w:sz w:val="18"/>
          <w:szCs w:val="18"/>
          <w:rtl/>
        </w:rPr>
        <w:t>עוד קבע בית המשפט העליון כי טרם מינוי אדם למשרה ציבורית, על הממנה להביא בחשבון שיקולים שונים ולאזן ביניה</w:t>
      </w:r>
      <w:r w:rsidRPr="00951DA9">
        <w:rPr>
          <w:rFonts w:ascii="Tahoma" w:hAnsi="Tahoma" w:cs="Tahoma" w:hint="eastAsia"/>
          <w:sz w:val="18"/>
          <w:szCs w:val="18"/>
          <w:rtl/>
        </w:rPr>
        <w:t>ם</w:t>
      </w:r>
      <w:r w:rsidRPr="00951DA9">
        <w:rPr>
          <w:rFonts w:ascii="Tahoma" w:hAnsi="Tahoma" w:cs="Tahoma" w:hint="cs"/>
          <w:sz w:val="18"/>
          <w:szCs w:val="18"/>
          <w:rtl/>
        </w:rPr>
        <w:t xml:space="preserve">, כגון מהות העבירות או החשדות כנגד המועמד, </w:t>
      </w:r>
      <w:r w:rsidRPr="00951DA9">
        <w:rPr>
          <w:rFonts w:ascii="Tahoma" w:hAnsi="Tahoma" w:cs="Tahoma"/>
          <w:sz w:val="18"/>
          <w:szCs w:val="18"/>
          <w:rtl/>
        </w:rPr>
        <w:t>סוג המשרה</w:t>
      </w:r>
      <w:r w:rsidRPr="00951DA9">
        <w:rPr>
          <w:rFonts w:ascii="Tahoma" w:hAnsi="Tahoma" w:cs="Tahoma" w:hint="cs"/>
          <w:sz w:val="18"/>
          <w:szCs w:val="18"/>
          <w:rtl/>
        </w:rPr>
        <w:t xml:space="preserve"> ש</w:t>
      </w:r>
      <w:r w:rsidRPr="00951DA9">
        <w:rPr>
          <w:rFonts w:ascii="Tahoma" w:hAnsi="Tahoma" w:cs="Tahoma"/>
          <w:sz w:val="18"/>
          <w:szCs w:val="18"/>
          <w:rtl/>
        </w:rPr>
        <w:t>עובד הציבור</w:t>
      </w:r>
      <w:r w:rsidRPr="00951DA9">
        <w:rPr>
          <w:rFonts w:ascii="Tahoma" w:hAnsi="Tahoma" w:cs="Tahoma" w:hint="cs"/>
          <w:sz w:val="18"/>
          <w:szCs w:val="18"/>
          <w:rtl/>
        </w:rPr>
        <w:t xml:space="preserve"> אמור</w:t>
      </w:r>
      <w:r w:rsidRPr="00951DA9">
        <w:rPr>
          <w:rFonts w:ascii="Tahoma" w:hAnsi="Tahoma" w:cs="Tahoma"/>
          <w:sz w:val="18"/>
          <w:szCs w:val="18"/>
          <w:rtl/>
        </w:rPr>
        <w:t xml:space="preserve"> למלא</w:t>
      </w:r>
      <w:r w:rsidRPr="00951DA9">
        <w:rPr>
          <w:rFonts w:ascii="Tahoma" w:hAnsi="Tahoma" w:cs="Tahoma" w:hint="cs"/>
          <w:sz w:val="18"/>
          <w:szCs w:val="18"/>
          <w:rtl/>
        </w:rPr>
        <w:t xml:space="preserve"> ו</w:t>
      </w:r>
      <w:r w:rsidRPr="00951DA9">
        <w:rPr>
          <w:rFonts w:ascii="Tahoma" w:hAnsi="Tahoma" w:cs="Tahoma"/>
          <w:sz w:val="18"/>
          <w:szCs w:val="18"/>
          <w:rtl/>
        </w:rPr>
        <w:t xml:space="preserve">חיוניותו של המועמד למשרה </w:t>
      </w:r>
      <w:r w:rsidRPr="00951DA9">
        <w:rPr>
          <w:rFonts w:ascii="Tahoma" w:hAnsi="Tahoma" w:cs="Tahoma" w:hint="cs"/>
          <w:sz w:val="18"/>
          <w:szCs w:val="18"/>
          <w:rtl/>
        </w:rPr>
        <w:t>ה</w:t>
      </w:r>
      <w:r w:rsidRPr="00951DA9">
        <w:rPr>
          <w:rFonts w:ascii="Tahoma" w:hAnsi="Tahoma" w:cs="Tahoma"/>
          <w:sz w:val="18"/>
          <w:szCs w:val="18"/>
          <w:rtl/>
        </w:rPr>
        <w:t>ציבורי</w:t>
      </w:r>
      <w:r w:rsidRPr="00951DA9">
        <w:rPr>
          <w:rFonts w:ascii="Tahoma" w:hAnsi="Tahoma" w:cs="Tahoma"/>
          <w:spacing w:val="-16"/>
          <w:sz w:val="18"/>
          <w:szCs w:val="18"/>
          <w:rtl/>
        </w:rPr>
        <w:t>ת</w:t>
      </w:r>
      <w:r>
        <w:rPr>
          <w:rStyle w:val="FootnoteReference0"/>
          <w:rFonts w:ascii="Tahoma" w:hAnsi="Tahoma" w:cs="Tahoma"/>
          <w:sz w:val="18"/>
          <w:szCs w:val="18"/>
          <w:rtl/>
        </w:rPr>
        <w:footnoteReference w:id="15"/>
      </w:r>
      <w:r w:rsidRPr="00951DA9">
        <w:rPr>
          <w:rFonts w:ascii="Tahoma" w:hAnsi="Tahoma" w:cs="Tahoma" w:hint="cs"/>
          <w:sz w:val="18"/>
          <w:szCs w:val="18"/>
          <w:rtl/>
        </w:rPr>
        <w:t>. אכן, "</w:t>
      </w:r>
      <w:r w:rsidRPr="00951DA9">
        <w:rPr>
          <w:rFonts w:ascii="Tahoma" w:hAnsi="Tahoma" w:cs="Tahoma"/>
          <w:sz w:val="18"/>
          <w:szCs w:val="18"/>
          <w:rtl/>
        </w:rPr>
        <w:t>השירות הציבורי הוא נאמנו של הציבור בביצוע הסמכויות והכוחות הנתונים בידיו. מכוח נאמנות זו, מוטלת עליו חובה להבטיח את התאמת עובדי הציבור לתפקידם הן מבחינת כשירותם התפקודית והן מבחינת רמתם המוסרית</w:t>
      </w:r>
      <w:r w:rsidRPr="00951DA9">
        <w:rPr>
          <w:rFonts w:ascii="Tahoma" w:hAnsi="Tahoma" w:cs="Tahoma" w:hint="cs"/>
          <w:sz w:val="18"/>
          <w:szCs w:val="18"/>
          <w:rtl/>
        </w:rPr>
        <w:t>"</w:t>
      </w:r>
      <w:r>
        <w:rPr>
          <w:rStyle w:val="FootnoteReference0"/>
          <w:rFonts w:ascii="Tahoma" w:hAnsi="Tahoma" w:cs="Tahoma"/>
          <w:sz w:val="18"/>
          <w:szCs w:val="18"/>
          <w:rtl/>
        </w:rPr>
        <w:footnoteReference w:id="16"/>
      </w:r>
      <w:r w:rsidRPr="00951DA9">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w:t>
      </w:r>
      <w:r w:rsidRPr="004D4725">
        <w:rPr>
          <w:rFonts w:ascii="Tahoma" w:hAnsi="Tahoma" w:cs="Tahoma" w:hint="eastAsia"/>
          <w:sz w:val="18"/>
          <w:szCs w:val="18"/>
          <w:rtl/>
        </w:rPr>
        <w:t>נוהל</w:t>
      </w:r>
      <w:r w:rsidRPr="004D4725">
        <w:rPr>
          <w:rFonts w:ascii="Tahoma" w:hAnsi="Tahoma" w:cs="Tahoma"/>
          <w:sz w:val="18"/>
          <w:szCs w:val="18"/>
          <w:rtl/>
        </w:rPr>
        <w:t xml:space="preserve"> "בחינת </w:t>
      </w:r>
      <w:r w:rsidRPr="004D4725">
        <w:rPr>
          <w:rFonts w:ascii="Tahoma" w:hAnsi="Tahoma" w:cs="Tahoma" w:hint="eastAsia"/>
          <w:sz w:val="18"/>
          <w:szCs w:val="18"/>
          <w:rtl/>
        </w:rPr>
        <w:t>התאמתו</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מועמד</w:t>
      </w:r>
      <w:r w:rsidRPr="004D4725">
        <w:rPr>
          <w:rFonts w:ascii="Tahoma" w:hAnsi="Tahoma" w:cs="Tahoma"/>
          <w:sz w:val="18"/>
          <w:szCs w:val="18"/>
          <w:rtl/>
        </w:rPr>
        <w:t xml:space="preserve"> </w:t>
      </w:r>
      <w:r w:rsidRPr="004D4725">
        <w:rPr>
          <w:rFonts w:ascii="Tahoma" w:hAnsi="Tahoma" w:cs="Tahoma" w:hint="eastAsia"/>
          <w:sz w:val="18"/>
          <w:szCs w:val="18"/>
          <w:rtl/>
        </w:rPr>
        <w:t>למשרה</w:t>
      </w:r>
      <w:r w:rsidRPr="004D4725">
        <w:rPr>
          <w:rFonts w:ascii="Tahoma" w:hAnsi="Tahoma" w:cs="Tahoma"/>
          <w:sz w:val="18"/>
          <w:szCs w:val="18"/>
          <w:rtl/>
        </w:rPr>
        <w:t xml:space="preserve"> </w:t>
      </w:r>
      <w:r w:rsidRPr="004D4725">
        <w:rPr>
          <w:rFonts w:ascii="Tahoma" w:hAnsi="Tahoma" w:cs="Tahoma" w:hint="eastAsia"/>
          <w:sz w:val="18"/>
          <w:szCs w:val="18"/>
          <w:rtl/>
        </w:rPr>
        <w:t>בשירות</w:t>
      </w:r>
      <w:r w:rsidRPr="004D4725">
        <w:rPr>
          <w:rFonts w:ascii="Tahoma" w:hAnsi="Tahoma" w:cs="Tahoma"/>
          <w:sz w:val="18"/>
          <w:szCs w:val="18"/>
          <w:rtl/>
        </w:rPr>
        <w:t xml:space="preserve"> </w:t>
      </w:r>
      <w:r w:rsidRPr="004D4725">
        <w:rPr>
          <w:rFonts w:ascii="Tahoma" w:hAnsi="Tahoma" w:cs="Tahoma" w:hint="eastAsia"/>
          <w:sz w:val="18"/>
          <w:szCs w:val="18"/>
          <w:rtl/>
        </w:rPr>
        <w:t>המדינה</w:t>
      </w:r>
      <w:r w:rsidRPr="004D4725">
        <w:rPr>
          <w:rFonts w:ascii="Tahoma" w:hAnsi="Tahoma" w:cs="Tahoma"/>
          <w:sz w:val="18"/>
          <w:szCs w:val="18"/>
          <w:rtl/>
        </w:rPr>
        <w:t xml:space="preserve"> (מועמדים </w:t>
      </w:r>
      <w:r w:rsidRPr="004D4725">
        <w:rPr>
          <w:rFonts w:ascii="Tahoma" w:hAnsi="Tahoma" w:cs="Tahoma" w:hint="eastAsia"/>
          <w:sz w:val="18"/>
          <w:szCs w:val="18"/>
          <w:rtl/>
        </w:rPr>
        <w:t>בעלי</w:t>
      </w:r>
      <w:r w:rsidRPr="004D4725">
        <w:rPr>
          <w:rFonts w:ascii="Tahoma" w:hAnsi="Tahoma" w:cs="Tahoma"/>
          <w:sz w:val="18"/>
          <w:szCs w:val="18"/>
          <w:rtl/>
        </w:rPr>
        <w:t xml:space="preserve"> </w:t>
      </w:r>
      <w:r w:rsidRPr="004D4725">
        <w:rPr>
          <w:rFonts w:ascii="Tahoma" w:hAnsi="Tahoma" w:cs="Tahoma" w:hint="eastAsia"/>
          <w:sz w:val="18"/>
          <w:szCs w:val="18"/>
          <w:rtl/>
        </w:rPr>
        <w:t>עבר</w:t>
      </w:r>
      <w:r w:rsidRPr="004D4725">
        <w:rPr>
          <w:rFonts w:ascii="Tahoma" w:hAnsi="Tahoma" w:cs="Tahoma"/>
          <w:sz w:val="18"/>
          <w:szCs w:val="18"/>
          <w:rtl/>
        </w:rPr>
        <w:t xml:space="preserve"> </w:t>
      </w:r>
      <w:r w:rsidRPr="004D4725">
        <w:rPr>
          <w:rFonts w:ascii="Tahoma" w:hAnsi="Tahoma" w:cs="Tahoma" w:hint="eastAsia"/>
          <w:sz w:val="18"/>
          <w:szCs w:val="18"/>
          <w:rtl/>
        </w:rPr>
        <w:t>פלילי</w:t>
      </w:r>
      <w:r w:rsidRPr="004D4725">
        <w:rPr>
          <w:rFonts w:ascii="Tahoma" w:hAnsi="Tahoma" w:cs="Tahoma"/>
          <w:sz w:val="18"/>
          <w:szCs w:val="18"/>
          <w:rtl/>
        </w:rPr>
        <w:t xml:space="preserve"> </w:t>
      </w:r>
      <w:r w:rsidRPr="004D4725">
        <w:rPr>
          <w:rFonts w:ascii="Tahoma" w:hAnsi="Tahoma" w:cs="Tahoma" w:hint="eastAsia"/>
          <w:sz w:val="18"/>
          <w:szCs w:val="18"/>
          <w:rtl/>
        </w:rPr>
        <w:t>או</w:t>
      </w:r>
      <w:r w:rsidRPr="004D4725">
        <w:rPr>
          <w:rFonts w:ascii="Tahoma" w:hAnsi="Tahoma" w:cs="Tahoma"/>
          <w:sz w:val="18"/>
          <w:szCs w:val="18"/>
          <w:rtl/>
        </w:rPr>
        <w:t xml:space="preserve"> </w:t>
      </w:r>
      <w:r w:rsidRPr="004D4725">
        <w:rPr>
          <w:rFonts w:ascii="Tahoma" w:hAnsi="Tahoma" w:cs="Tahoma" w:hint="eastAsia"/>
          <w:sz w:val="18"/>
          <w:szCs w:val="18"/>
          <w:rtl/>
        </w:rPr>
        <w:t>משמעתי</w:t>
      </w:r>
      <w:r w:rsidRPr="004D4725">
        <w:rPr>
          <w:rFonts w:ascii="Tahoma" w:hAnsi="Tahoma" w:cs="Tahoma"/>
          <w:sz w:val="18"/>
          <w:szCs w:val="18"/>
          <w:rtl/>
        </w:rPr>
        <w:t xml:space="preserve"> </w:t>
      </w:r>
      <w:r w:rsidRPr="004D4725">
        <w:rPr>
          <w:rFonts w:ascii="Tahoma" w:hAnsi="Tahoma" w:cs="Tahoma" w:hint="eastAsia"/>
          <w:sz w:val="18"/>
          <w:szCs w:val="18"/>
          <w:rtl/>
        </w:rPr>
        <w:t>ומועמדים</w:t>
      </w:r>
      <w:r w:rsidRPr="004D4725">
        <w:rPr>
          <w:rFonts w:ascii="Tahoma" w:hAnsi="Tahoma" w:cs="Tahoma"/>
          <w:sz w:val="18"/>
          <w:szCs w:val="18"/>
          <w:rtl/>
        </w:rPr>
        <w:t xml:space="preserve"> </w:t>
      </w:r>
      <w:r w:rsidRPr="004D4725">
        <w:rPr>
          <w:rFonts w:ascii="Tahoma" w:hAnsi="Tahoma" w:cs="Tahoma" w:hint="eastAsia"/>
          <w:sz w:val="18"/>
          <w:szCs w:val="18"/>
          <w:rtl/>
        </w:rPr>
        <w:t>אשר</w:t>
      </w:r>
      <w:r w:rsidRPr="004D4725">
        <w:rPr>
          <w:rFonts w:ascii="Tahoma" w:hAnsi="Tahoma" w:cs="Tahoma"/>
          <w:sz w:val="18"/>
          <w:szCs w:val="18"/>
          <w:rtl/>
        </w:rPr>
        <w:t xml:space="preserve"> </w:t>
      </w:r>
      <w:r w:rsidRPr="004D4725">
        <w:rPr>
          <w:rFonts w:ascii="Tahoma" w:hAnsi="Tahoma" w:cs="Tahoma" w:hint="eastAsia"/>
          <w:sz w:val="18"/>
          <w:szCs w:val="18"/>
          <w:rtl/>
        </w:rPr>
        <w:t>תלויים</w:t>
      </w:r>
      <w:r w:rsidRPr="004D4725">
        <w:rPr>
          <w:rFonts w:ascii="Tahoma" w:hAnsi="Tahoma" w:cs="Tahoma"/>
          <w:sz w:val="18"/>
          <w:szCs w:val="18"/>
          <w:rtl/>
        </w:rPr>
        <w:t xml:space="preserve"> </w:t>
      </w:r>
      <w:r w:rsidRPr="004D4725">
        <w:rPr>
          <w:rFonts w:ascii="Tahoma" w:hAnsi="Tahoma" w:cs="Tahoma" w:hint="eastAsia"/>
          <w:sz w:val="18"/>
          <w:szCs w:val="18"/>
          <w:rtl/>
        </w:rPr>
        <w:t>ועומדים</w:t>
      </w:r>
      <w:r w:rsidRPr="004D4725">
        <w:rPr>
          <w:rFonts w:ascii="Tahoma" w:hAnsi="Tahoma" w:cs="Tahoma"/>
          <w:sz w:val="18"/>
          <w:szCs w:val="18"/>
          <w:rtl/>
        </w:rPr>
        <w:t xml:space="preserve"> </w:t>
      </w:r>
      <w:r w:rsidRPr="004D4725">
        <w:rPr>
          <w:rFonts w:ascii="Tahoma" w:hAnsi="Tahoma" w:cs="Tahoma" w:hint="eastAsia"/>
          <w:sz w:val="18"/>
          <w:szCs w:val="18"/>
          <w:rtl/>
        </w:rPr>
        <w:t>נגדם</w:t>
      </w:r>
      <w:r w:rsidRPr="004D4725">
        <w:rPr>
          <w:rFonts w:ascii="Tahoma" w:hAnsi="Tahoma" w:cs="Tahoma"/>
          <w:sz w:val="18"/>
          <w:szCs w:val="18"/>
          <w:rtl/>
        </w:rPr>
        <w:t xml:space="preserve"> </w:t>
      </w:r>
      <w:r w:rsidRPr="004D4725">
        <w:rPr>
          <w:rFonts w:ascii="Tahoma" w:hAnsi="Tahoma" w:cs="Tahoma" w:hint="eastAsia"/>
          <w:sz w:val="18"/>
          <w:szCs w:val="18"/>
          <w:rtl/>
        </w:rPr>
        <w:t>הליכים</w:t>
      </w:r>
      <w:r w:rsidRPr="004D4725">
        <w:rPr>
          <w:rFonts w:ascii="Tahoma" w:hAnsi="Tahoma" w:cs="Tahoma"/>
          <w:sz w:val="18"/>
          <w:szCs w:val="18"/>
          <w:rtl/>
        </w:rPr>
        <w:t xml:space="preserve"> </w:t>
      </w:r>
      <w:r w:rsidRPr="004D4725">
        <w:rPr>
          <w:rFonts w:ascii="Tahoma" w:hAnsi="Tahoma" w:cs="Tahoma" w:hint="eastAsia"/>
          <w:sz w:val="18"/>
          <w:szCs w:val="18"/>
          <w:rtl/>
        </w:rPr>
        <w:t>פליליים</w:t>
      </w:r>
      <w:r w:rsidRPr="004D4725">
        <w:rPr>
          <w:rFonts w:ascii="Tahoma" w:hAnsi="Tahoma" w:cs="Tahoma"/>
          <w:sz w:val="18"/>
          <w:szCs w:val="18"/>
          <w:rtl/>
        </w:rPr>
        <w:t xml:space="preserve"> </w:t>
      </w:r>
      <w:r w:rsidRPr="004D4725">
        <w:rPr>
          <w:rFonts w:ascii="Tahoma" w:hAnsi="Tahoma" w:cs="Tahoma" w:hint="eastAsia"/>
          <w:sz w:val="18"/>
          <w:szCs w:val="18"/>
          <w:rtl/>
        </w:rPr>
        <w:t>או</w:t>
      </w:r>
      <w:r w:rsidRPr="004D4725">
        <w:rPr>
          <w:rFonts w:ascii="Tahoma" w:hAnsi="Tahoma" w:cs="Tahoma"/>
          <w:sz w:val="18"/>
          <w:szCs w:val="18"/>
          <w:rtl/>
        </w:rPr>
        <w:t xml:space="preserve"> </w:t>
      </w:r>
      <w:r w:rsidRPr="004D4725">
        <w:rPr>
          <w:rFonts w:ascii="Tahoma" w:hAnsi="Tahoma" w:cs="Tahoma" w:hint="eastAsia"/>
          <w:sz w:val="18"/>
          <w:szCs w:val="18"/>
          <w:rtl/>
        </w:rPr>
        <w:t>משמעתיים</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sz w:val="18"/>
          <w:szCs w:val="18"/>
          <w:rtl/>
        </w:rPr>
        <w:t xml:space="preserve"> (להלן - </w:t>
      </w:r>
      <w:r w:rsidRPr="004D4725">
        <w:rPr>
          <w:rFonts w:ascii="Tahoma" w:hAnsi="Tahoma" w:cs="Tahoma" w:hint="eastAsia"/>
          <w:sz w:val="18"/>
          <w:szCs w:val="18"/>
          <w:rtl/>
        </w:rPr>
        <w:t>נוהל</w:t>
      </w:r>
      <w:r w:rsidRPr="004D4725">
        <w:rPr>
          <w:rFonts w:ascii="Tahoma" w:hAnsi="Tahoma" w:cs="Tahoma"/>
          <w:sz w:val="18"/>
          <w:szCs w:val="18"/>
          <w:rtl/>
        </w:rPr>
        <w:t xml:space="preserve"> </w:t>
      </w:r>
      <w:r w:rsidRPr="004D4725">
        <w:rPr>
          <w:rFonts w:ascii="Tahoma" w:hAnsi="Tahoma" w:cs="Tahoma" w:hint="eastAsia"/>
          <w:sz w:val="18"/>
          <w:szCs w:val="18"/>
          <w:rtl/>
        </w:rPr>
        <w:t>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sz w:val="18"/>
          <w:szCs w:val="18"/>
          <w:rtl/>
        </w:rPr>
        <w:t xml:space="preserve">) </w:t>
      </w:r>
      <w:r w:rsidRPr="004D4725">
        <w:rPr>
          <w:rFonts w:ascii="Tahoma" w:hAnsi="Tahoma" w:cs="Tahoma" w:hint="cs"/>
          <w:sz w:val="18"/>
          <w:szCs w:val="18"/>
          <w:rtl/>
        </w:rPr>
        <w:t>נ</w:t>
      </w:r>
      <w:r w:rsidRPr="004D4725">
        <w:rPr>
          <w:rFonts w:ascii="Tahoma" w:hAnsi="Tahoma" w:cs="Tahoma" w:hint="eastAsia"/>
          <w:sz w:val="18"/>
          <w:szCs w:val="18"/>
          <w:rtl/>
        </w:rPr>
        <w:t>קבע</w:t>
      </w:r>
      <w:r w:rsidRPr="004D4725">
        <w:rPr>
          <w:rFonts w:ascii="Tahoma" w:hAnsi="Tahoma" w:cs="Tahoma"/>
          <w:sz w:val="18"/>
          <w:szCs w:val="18"/>
          <w:rtl/>
        </w:rPr>
        <w:t xml:space="preserve">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eastAsia"/>
          <w:sz w:val="18"/>
          <w:szCs w:val="18"/>
          <w:rtl/>
        </w:rPr>
        <w:t>עצם</w:t>
      </w:r>
      <w:r w:rsidRPr="004D4725">
        <w:rPr>
          <w:rFonts w:ascii="Tahoma" w:hAnsi="Tahoma" w:cs="Tahoma"/>
          <w:sz w:val="18"/>
          <w:szCs w:val="18"/>
          <w:rtl/>
        </w:rPr>
        <w:t xml:space="preserve"> </w:t>
      </w:r>
      <w:r w:rsidRPr="004D4725">
        <w:rPr>
          <w:rFonts w:ascii="Tahoma" w:hAnsi="Tahoma" w:cs="Tahoma" w:hint="eastAsia"/>
          <w:sz w:val="18"/>
          <w:szCs w:val="18"/>
          <w:rtl/>
        </w:rPr>
        <w:t>קיומו</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הליך</w:t>
      </w:r>
      <w:r w:rsidRPr="004D4725">
        <w:rPr>
          <w:rFonts w:ascii="Tahoma" w:hAnsi="Tahoma" w:cs="Tahoma"/>
          <w:sz w:val="18"/>
          <w:szCs w:val="18"/>
          <w:rtl/>
        </w:rPr>
        <w:t xml:space="preserve"> </w:t>
      </w:r>
      <w:r w:rsidRPr="004D4725">
        <w:rPr>
          <w:rFonts w:ascii="Tahoma" w:hAnsi="Tahoma" w:cs="Tahoma" w:hint="eastAsia"/>
          <w:sz w:val="18"/>
          <w:szCs w:val="18"/>
          <w:rtl/>
        </w:rPr>
        <w:t>משמעתי</w:t>
      </w:r>
      <w:r w:rsidRPr="004D4725">
        <w:rPr>
          <w:rFonts w:ascii="Tahoma" w:hAnsi="Tahoma" w:cs="Tahoma"/>
          <w:sz w:val="18"/>
          <w:szCs w:val="18"/>
          <w:rtl/>
        </w:rPr>
        <w:t xml:space="preserve"> </w:t>
      </w:r>
      <w:r w:rsidRPr="004D4725">
        <w:rPr>
          <w:rFonts w:ascii="Tahoma" w:hAnsi="Tahoma" w:cs="Tahoma" w:hint="eastAsia"/>
          <w:sz w:val="18"/>
          <w:szCs w:val="18"/>
          <w:rtl/>
        </w:rPr>
        <w:t>בעניינו</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מועמד</w:t>
      </w:r>
      <w:r w:rsidRPr="004D4725">
        <w:rPr>
          <w:rFonts w:ascii="Tahoma" w:hAnsi="Tahoma" w:cs="Tahoma"/>
          <w:sz w:val="18"/>
          <w:szCs w:val="18"/>
          <w:rtl/>
        </w:rPr>
        <w:t xml:space="preserve"> </w:t>
      </w:r>
      <w:r w:rsidRPr="004D4725">
        <w:rPr>
          <w:rFonts w:ascii="Tahoma" w:hAnsi="Tahoma" w:cs="Tahoma" w:hint="eastAsia"/>
          <w:sz w:val="18"/>
          <w:szCs w:val="18"/>
          <w:rtl/>
        </w:rPr>
        <w:t>אינו</w:t>
      </w:r>
      <w:r w:rsidRPr="004D4725">
        <w:rPr>
          <w:rFonts w:ascii="Tahoma" w:hAnsi="Tahoma" w:cs="Tahoma"/>
          <w:sz w:val="18"/>
          <w:szCs w:val="18"/>
          <w:rtl/>
        </w:rPr>
        <w:t xml:space="preserve"> </w:t>
      </w:r>
      <w:r w:rsidRPr="004D4725">
        <w:rPr>
          <w:rFonts w:ascii="Tahoma" w:hAnsi="Tahoma" w:cs="Tahoma" w:hint="eastAsia"/>
          <w:sz w:val="18"/>
          <w:szCs w:val="18"/>
          <w:rtl/>
        </w:rPr>
        <w:t>מונע</w:t>
      </w:r>
      <w:r w:rsidRPr="004D4725">
        <w:rPr>
          <w:rFonts w:ascii="Tahoma" w:hAnsi="Tahoma" w:cs="Tahoma"/>
          <w:sz w:val="18"/>
          <w:szCs w:val="18"/>
          <w:rtl/>
        </w:rPr>
        <w:t xml:space="preserve"> </w:t>
      </w:r>
      <w:r w:rsidRPr="004D4725">
        <w:rPr>
          <w:rFonts w:ascii="Tahoma" w:hAnsi="Tahoma" w:cs="Tahoma" w:hint="eastAsia"/>
          <w:sz w:val="18"/>
          <w:szCs w:val="18"/>
          <w:rtl/>
        </w:rPr>
        <w:t>ממנו</w:t>
      </w:r>
      <w:r w:rsidRPr="004D4725">
        <w:rPr>
          <w:rFonts w:ascii="Tahoma" w:hAnsi="Tahoma" w:cs="Tahoma"/>
          <w:sz w:val="18"/>
          <w:szCs w:val="18"/>
          <w:rtl/>
        </w:rPr>
        <w:t xml:space="preserve"> </w:t>
      </w:r>
      <w:r w:rsidRPr="004D4725">
        <w:rPr>
          <w:rFonts w:ascii="Tahoma" w:hAnsi="Tahoma" w:cs="Tahoma" w:hint="eastAsia"/>
          <w:sz w:val="18"/>
          <w:szCs w:val="18"/>
          <w:rtl/>
        </w:rPr>
        <w:t>להתמודד</w:t>
      </w:r>
      <w:r w:rsidRPr="004D4725">
        <w:rPr>
          <w:rFonts w:ascii="Tahoma" w:hAnsi="Tahoma" w:cs="Tahoma"/>
          <w:sz w:val="18"/>
          <w:szCs w:val="18"/>
          <w:rtl/>
        </w:rPr>
        <w:t xml:space="preserve"> </w:t>
      </w:r>
      <w:r w:rsidRPr="004D4725">
        <w:rPr>
          <w:rFonts w:ascii="Tahoma" w:hAnsi="Tahoma" w:cs="Tahoma" w:hint="eastAsia"/>
          <w:sz w:val="18"/>
          <w:szCs w:val="18"/>
          <w:rtl/>
        </w:rPr>
        <w:t>או</w:t>
      </w:r>
      <w:r w:rsidRPr="004D4725">
        <w:rPr>
          <w:rFonts w:ascii="Tahoma" w:hAnsi="Tahoma" w:cs="Tahoma"/>
          <w:sz w:val="18"/>
          <w:szCs w:val="18"/>
          <w:rtl/>
        </w:rPr>
        <w:t xml:space="preserve"> </w:t>
      </w:r>
      <w:r w:rsidRPr="004D4725">
        <w:rPr>
          <w:rFonts w:ascii="Tahoma" w:hAnsi="Tahoma" w:cs="Tahoma" w:hint="eastAsia"/>
          <w:sz w:val="18"/>
          <w:szCs w:val="18"/>
          <w:rtl/>
        </w:rPr>
        <w:t>להיקלט</w:t>
      </w:r>
      <w:r w:rsidRPr="004D4725">
        <w:rPr>
          <w:rFonts w:ascii="Tahoma" w:hAnsi="Tahoma" w:cs="Tahoma"/>
          <w:sz w:val="18"/>
          <w:szCs w:val="18"/>
          <w:rtl/>
        </w:rPr>
        <w:t xml:space="preserve"> </w:t>
      </w:r>
      <w:r w:rsidRPr="004D4725">
        <w:rPr>
          <w:rFonts w:ascii="Tahoma" w:hAnsi="Tahoma" w:cs="Tahoma" w:hint="eastAsia"/>
          <w:sz w:val="18"/>
          <w:szCs w:val="18"/>
          <w:rtl/>
        </w:rPr>
        <w:t>בתפקיד</w:t>
      </w:r>
      <w:r w:rsidRPr="004D4725">
        <w:rPr>
          <w:rFonts w:ascii="Tahoma" w:hAnsi="Tahoma" w:cs="Tahoma"/>
          <w:sz w:val="18"/>
          <w:szCs w:val="18"/>
          <w:rtl/>
        </w:rPr>
        <w:t xml:space="preserve"> </w:t>
      </w:r>
      <w:r w:rsidRPr="004D4725">
        <w:rPr>
          <w:rFonts w:ascii="Tahoma" w:hAnsi="Tahoma" w:cs="Tahoma" w:hint="eastAsia"/>
          <w:sz w:val="18"/>
          <w:szCs w:val="18"/>
          <w:rtl/>
        </w:rPr>
        <w:t>כלשהו</w:t>
      </w:r>
      <w:r w:rsidRPr="004D4725">
        <w:rPr>
          <w:rFonts w:ascii="Tahoma" w:hAnsi="Tahoma" w:cs="Tahoma"/>
          <w:sz w:val="18"/>
          <w:szCs w:val="18"/>
          <w:rtl/>
        </w:rPr>
        <w:t xml:space="preserve"> </w:t>
      </w:r>
      <w:r w:rsidRPr="004D4725">
        <w:rPr>
          <w:rFonts w:ascii="Tahoma" w:hAnsi="Tahoma" w:cs="Tahoma" w:hint="eastAsia"/>
          <w:sz w:val="18"/>
          <w:szCs w:val="18"/>
          <w:rtl/>
        </w:rPr>
        <w:t>בשירות</w:t>
      </w:r>
      <w:r w:rsidRPr="004D4725">
        <w:rPr>
          <w:rFonts w:ascii="Tahoma" w:hAnsi="Tahoma" w:cs="Tahoma"/>
          <w:sz w:val="18"/>
          <w:szCs w:val="18"/>
          <w:rtl/>
        </w:rPr>
        <w:t xml:space="preserve"> </w:t>
      </w:r>
      <w:r w:rsidRPr="004D4725">
        <w:rPr>
          <w:rFonts w:ascii="Tahoma" w:hAnsi="Tahoma" w:cs="Tahoma" w:hint="eastAsia"/>
          <w:sz w:val="18"/>
          <w:szCs w:val="18"/>
          <w:rtl/>
        </w:rPr>
        <w:t>המדינה</w:t>
      </w:r>
      <w:r w:rsidRPr="004D4725">
        <w:rPr>
          <w:rFonts w:ascii="Tahoma" w:hAnsi="Tahoma" w:cs="Tahoma"/>
          <w:sz w:val="18"/>
          <w:szCs w:val="18"/>
          <w:rtl/>
        </w:rPr>
        <w:t xml:space="preserve"> </w:t>
      </w:r>
      <w:r w:rsidRPr="004D4725">
        <w:rPr>
          <w:rFonts w:ascii="Tahoma" w:hAnsi="Tahoma" w:cs="Tahoma" w:hint="eastAsia"/>
          <w:sz w:val="18"/>
          <w:szCs w:val="18"/>
          <w:rtl/>
        </w:rPr>
        <w:t>וכי</w:t>
      </w:r>
      <w:r w:rsidRPr="004D4725">
        <w:rPr>
          <w:rFonts w:ascii="Tahoma" w:hAnsi="Tahoma" w:cs="Tahoma"/>
          <w:sz w:val="18"/>
          <w:szCs w:val="18"/>
          <w:rtl/>
        </w:rPr>
        <w:t xml:space="preserve"> נציב שירות המדינה או הגורם הממנה יבחן </w:t>
      </w:r>
      <w:r w:rsidRPr="004D4725">
        <w:rPr>
          <w:rFonts w:ascii="Tahoma" w:hAnsi="Tahoma" w:cs="Tahoma" w:hint="eastAsia"/>
          <w:sz w:val="18"/>
          <w:szCs w:val="18"/>
          <w:rtl/>
        </w:rPr>
        <w:t>כל</w:t>
      </w:r>
      <w:r w:rsidRPr="004D4725">
        <w:rPr>
          <w:rFonts w:ascii="Tahoma" w:hAnsi="Tahoma" w:cs="Tahoma"/>
          <w:sz w:val="18"/>
          <w:szCs w:val="18"/>
          <w:rtl/>
        </w:rPr>
        <w:t xml:space="preserve"> מקרה </w:t>
      </w:r>
      <w:r w:rsidRPr="004D4725">
        <w:rPr>
          <w:rFonts w:ascii="Tahoma" w:hAnsi="Tahoma" w:cs="Tahoma" w:hint="eastAsia"/>
          <w:sz w:val="18"/>
          <w:szCs w:val="18"/>
          <w:rtl/>
        </w:rPr>
        <w:t>לגופו</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eastAsia"/>
          <w:sz w:val="18"/>
          <w:szCs w:val="18"/>
          <w:rtl/>
        </w:rPr>
        <w:t>ובכלל</w:t>
      </w:r>
      <w:r w:rsidRPr="004D4725">
        <w:rPr>
          <w:rFonts w:ascii="Tahoma" w:hAnsi="Tahoma" w:cs="Tahoma"/>
          <w:sz w:val="18"/>
          <w:szCs w:val="18"/>
          <w:rtl/>
        </w:rPr>
        <w:t xml:space="preserve"> זה "יבחן </w:t>
      </w:r>
      <w:r w:rsidRPr="004D4725">
        <w:rPr>
          <w:rFonts w:ascii="Tahoma" w:hAnsi="Tahoma" w:cs="Tahoma" w:hint="eastAsia"/>
          <w:sz w:val="18"/>
          <w:szCs w:val="18"/>
          <w:rtl/>
        </w:rPr>
        <w:t>ביסודיות</w:t>
      </w:r>
      <w:r w:rsidRPr="004D4725">
        <w:rPr>
          <w:rFonts w:ascii="Tahoma" w:hAnsi="Tahoma" w:cs="Tahoma"/>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טיבו</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ההליך</w:t>
      </w:r>
      <w:r w:rsidRPr="004D4725">
        <w:rPr>
          <w:rFonts w:ascii="Tahoma" w:hAnsi="Tahoma" w:cs="Tahoma"/>
          <w:sz w:val="18"/>
          <w:szCs w:val="18"/>
          <w:rtl/>
        </w:rPr>
        <w:t xml:space="preserve"> </w:t>
      </w:r>
      <w:r w:rsidRPr="004D4725">
        <w:rPr>
          <w:rFonts w:ascii="Tahoma" w:hAnsi="Tahoma" w:cs="Tahoma" w:hint="eastAsia"/>
          <w:sz w:val="18"/>
          <w:szCs w:val="18"/>
          <w:rtl/>
        </w:rPr>
        <w:t>אשר</w:t>
      </w:r>
      <w:r w:rsidRPr="004D4725">
        <w:rPr>
          <w:rFonts w:ascii="Tahoma" w:hAnsi="Tahoma" w:cs="Tahoma"/>
          <w:sz w:val="18"/>
          <w:szCs w:val="18"/>
          <w:rtl/>
        </w:rPr>
        <w:t xml:space="preserve"> </w:t>
      </w:r>
      <w:r w:rsidRPr="004D4725">
        <w:rPr>
          <w:rFonts w:ascii="Tahoma" w:hAnsi="Tahoma" w:cs="Tahoma" w:hint="eastAsia"/>
          <w:sz w:val="18"/>
          <w:szCs w:val="18"/>
          <w:rtl/>
        </w:rPr>
        <w:t>התקיים</w:t>
      </w:r>
      <w:r w:rsidRPr="004D4725">
        <w:rPr>
          <w:rFonts w:ascii="Tahoma" w:hAnsi="Tahoma" w:cs="Tahoma"/>
          <w:sz w:val="18"/>
          <w:szCs w:val="18"/>
          <w:rtl/>
        </w:rPr>
        <w:t xml:space="preserve"> </w:t>
      </w:r>
      <w:r w:rsidRPr="004D4725">
        <w:rPr>
          <w:rFonts w:ascii="Tahoma" w:hAnsi="Tahoma" w:cs="Tahoma" w:hint="eastAsia"/>
          <w:sz w:val="18"/>
          <w:szCs w:val="18"/>
          <w:rtl/>
        </w:rPr>
        <w:t>בעניינו</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המועמד</w:t>
      </w:r>
      <w:r w:rsidRPr="004D4725">
        <w:rPr>
          <w:rFonts w:ascii="Tahoma" w:hAnsi="Tahoma" w:cs="Tahoma"/>
          <w:sz w:val="18"/>
          <w:szCs w:val="18"/>
          <w:rtl/>
        </w:rPr>
        <w:t xml:space="preserve">, </w:t>
      </w:r>
      <w:r w:rsidRPr="004D4725">
        <w:rPr>
          <w:rFonts w:ascii="Tahoma" w:hAnsi="Tahoma" w:cs="Tahoma" w:hint="eastAsia"/>
          <w:sz w:val="18"/>
          <w:szCs w:val="18"/>
          <w:rtl/>
        </w:rPr>
        <w:t>החשדות</w:t>
      </w:r>
      <w:r w:rsidRPr="004D4725">
        <w:rPr>
          <w:rFonts w:ascii="Tahoma" w:hAnsi="Tahoma" w:cs="Tahoma"/>
          <w:sz w:val="18"/>
          <w:szCs w:val="18"/>
          <w:rtl/>
        </w:rPr>
        <w:t xml:space="preserve"> </w:t>
      </w:r>
      <w:r w:rsidRPr="004D4725">
        <w:rPr>
          <w:rFonts w:ascii="Tahoma" w:hAnsi="Tahoma" w:cs="Tahoma" w:hint="eastAsia"/>
          <w:sz w:val="18"/>
          <w:szCs w:val="18"/>
          <w:rtl/>
        </w:rPr>
        <w:t>התלויים</w:t>
      </w:r>
      <w:r w:rsidRPr="004D4725">
        <w:rPr>
          <w:rFonts w:ascii="Tahoma" w:hAnsi="Tahoma" w:cs="Tahoma"/>
          <w:sz w:val="18"/>
          <w:szCs w:val="18"/>
          <w:rtl/>
        </w:rPr>
        <w:t xml:space="preserve"> </w:t>
      </w:r>
      <w:r w:rsidRPr="004D4725">
        <w:rPr>
          <w:rFonts w:ascii="Tahoma" w:hAnsi="Tahoma" w:cs="Tahoma" w:hint="eastAsia"/>
          <w:sz w:val="18"/>
          <w:szCs w:val="18"/>
          <w:rtl/>
        </w:rPr>
        <w:t>כנגדו</w:t>
      </w:r>
      <w:r w:rsidRPr="004D4725">
        <w:rPr>
          <w:rFonts w:ascii="Tahoma" w:hAnsi="Tahoma" w:cs="Tahoma"/>
          <w:sz w:val="18"/>
          <w:szCs w:val="18"/>
          <w:rtl/>
        </w:rPr>
        <w:t xml:space="preserve">, </w:t>
      </w:r>
      <w:r w:rsidRPr="004D4725">
        <w:rPr>
          <w:rFonts w:ascii="Tahoma" w:hAnsi="Tahoma" w:cs="Tahoma" w:hint="eastAsia"/>
          <w:sz w:val="18"/>
          <w:szCs w:val="18"/>
          <w:rtl/>
        </w:rPr>
        <w:t>או</w:t>
      </w:r>
      <w:r w:rsidRPr="004D4725">
        <w:rPr>
          <w:rFonts w:ascii="Tahoma" w:hAnsi="Tahoma" w:cs="Tahoma"/>
          <w:sz w:val="18"/>
          <w:szCs w:val="18"/>
          <w:rtl/>
        </w:rPr>
        <w:t xml:space="preserve"> </w:t>
      </w:r>
      <w:r w:rsidRPr="004D4725">
        <w:rPr>
          <w:rFonts w:ascii="Tahoma" w:hAnsi="Tahoma" w:cs="Tahoma" w:hint="eastAsia"/>
          <w:sz w:val="18"/>
          <w:szCs w:val="18"/>
          <w:rtl/>
        </w:rPr>
        <w:t>המעשים</w:t>
      </w:r>
      <w:r w:rsidRPr="004D4725">
        <w:rPr>
          <w:rFonts w:ascii="Tahoma" w:hAnsi="Tahoma" w:cs="Tahoma"/>
          <w:sz w:val="18"/>
          <w:szCs w:val="18"/>
          <w:rtl/>
        </w:rPr>
        <w:t xml:space="preserve"> </w:t>
      </w:r>
      <w:r w:rsidRPr="004D4725">
        <w:rPr>
          <w:rFonts w:ascii="Tahoma" w:hAnsi="Tahoma" w:cs="Tahoma" w:hint="eastAsia"/>
          <w:sz w:val="18"/>
          <w:szCs w:val="18"/>
          <w:rtl/>
        </w:rPr>
        <w:t>בהם</w:t>
      </w:r>
      <w:r w:rsidRPr="004D4725">
        <w:rPr>
          <w:rFonts w:ascii="Tahoma" w:hAnsi="Tahoma" w:cs="Tahoma"/>
          <w:sz w:val="18"/>
          <w:szCs w:val="18"/>
          <w:rtl/>
        </w:rPr>
        <w:t xml:space="preserve"> </w:t>
      </w:r>
      <w:r w:rsidRPr="004D4725">
        <w:rPr>
          <w:rFonts w:ascii="Tahoma" w:hAnsi="Tahoma" w:cs="Tahoma" w:hint="eastAsia"/>
          <w:sz w:val="18"/>
          <w:szCs w:val="18"/>
          <w:rtl/>
        </w:rPr>
        <w:t>הורשע</w:t>
      </w:r>
      <w:r w:rsidRPr="004D4725">
        <w:rPr>
          <w:rFonts w:ascii="Tahoma" w:hAnsi="Tahoma" w:cs="Tahoma"/>
          <w:sz w:val="18"/>
          <w:szCs w:val="18"/>
          <w:rtl/>
        </w:rPr>
        <w:t xml:space="preserve"> </w:t>
      </w:r>
      <w:r w:rsidRPr="004D4725">
        <w:rPr>
          <w:rFonts w:ascii="Tahoma" w:hAnsi="Tahoma" w:cs="Tahoma" w:hint="eastAsia"/>
          <w:sz w:val="18"/>
          <w:szCs w:val="18"/>
          <w:rtl/>
        </w:rPr>
        <w:t>ואת</w:t>
      </w:r>
      <w:r w:rsidRPr="004D4725">
        <w:rPr>
          <w:rFonts w:ascii="Tahoma" w:hAnsi="Tahoma" w:cs="Tahoma"/>
          <w:sz w:val="18"/>
          <w:szCs w:val="18"/>
          <w:rtl/>
        </w:rPr>
        <w:t xml:space="preserve"> </w:t>
      </w:r>
      <w:r w:rsidRPr="004D4725">
        <w:rPr>
          <w:rFonts w:ascii="Tahoma" w:hAnsi="Tahoma" w:cs="Tahoma" w:hint="eastAsia"/>
          <w:sz w:val="18"/>
          <w:szCs w:val="18"/>
          <w:rtl/>
        </w:rPr>
        <w:t>השפעתם</w:t>
      </w:r>
      <w:r w:rsidRPr="004D4725">
        <w:rPr>
          <w:rFonts w:ascii="Tahoma" w:hAnsi="Tahoma" w:cs="Tahoma"/>
          <w:sz w:val="18"/>
          <w:szCs w:val="18"/>
          <w:rtl/>
        </w:rPr>
        <w:t xml:space="preserve"> </w:t>
      </w:r>
      <w:r w:rsidRPr="004D4725">
        <w:rPr>
          <w:rFonts w:ascii="Tahoma" w:hAnsi="Tahoma" w:cs="Tahoma" w:hint="eastAsia"/>
          <w:sz w:val="18"/>
          <w:szCs w:val="18"/>
          <w:rtl/>
        </w:rPr>
        <w:t>האפשרית</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התפקיד</w:t>
      </w:r>
      <w:r w:rsidRPr="004D4725">
        <w:rPr>
          <w:rFonts w:ascii="Tahoma" w:hAnsi="Tahoma" w:cs="Tahoma"/>
          <w:sz w:val="18"/>
          <w:szCs w:val="18"/>
          <w:rtl/>
        </w:rPr>
        <w:t xml:space="preserve"> </w:t>
      </w:r>
      <w:r w:rsidRPr="004D4725">
        <w:rPr>
          <w:rFonts w:ascii="Tahoma" w:hAnsi="Tahoma" w:cs="Tahoma" w:hint="eastAsia"/>
          <w:sz w:val="18"/>
          <w:szCs w:val="18"/>
          <w:rtl/>
        </w:rPr>
        <w:t>המדובר</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בתקשי"ר נקבע כי "האחראי</w:t>
      </w:r>
      <w:r w:rsidRPr="004D4725">
        <w:rPr>
          <w:rFonts w:ascii="Tahoma" w:hAnsi="Tahoma" w:cs="Tahoma" w:hint="cs"/>
          <w:sz w:val="18"/>
          <w:szCs w:val="18"/>
          <w:vertAlign w:val="superscript"/>
          <w:rtl/>
        </w:rPr>
        <w:t>[</w:t>
      </w:r>
      <w:r>
        <w:rPr>
          <w:rStyle w:val="FootnoteReference0"/>
          <w:rFonts w:ascii="Tahoma" w:hAnsi="Tahoma" w:cs="Tahoma"/>
          <w:sz w:val="18"/>
          <w:szCs w:val="18"/>
          <w:rtl/>
        </w:rPr>
        <w:footnoteReference w:id="17"/>
      </w:r>
      <w:r w:rsidRPr="004D4725">
        <w:rPr>
          <w:rFonts w:ascii="Tahoma" w:hAnsi="Tahoma" w:cs="Tahoma" w:hint="cs"/>
          <w:sz w:val="18"/>
          <w:szCs w:val="18"/>
          <w:vertAlign w:val="superscript"/>
          <w:rtl/>
        </w:rPr>
        <w:t>]</w:t>
      </w:r>
      <w:r w:rsidRPr="004D4725">
        <w:rPr>
          <w:rFonts w:ascii="Tahoma" w:hAnsi="Tahoma" w:cs="Tahoma" w:hint="cs"/>
          <w:sz w:val="18"/>
          <w:szCs w:val="18"/>
          <w:rtl/>
        </w:rPr>
        <w:t xml:space="preserve"> רשאי להטיל על עובד תפקידים זמניים, אף אם אינם בתחום פעולתו הרגילה כמפורט בפסקה זו; הטלת תפקידים של משרה שהתפנתה באופן זמני בנוסף על תפקידו הקבוע של העובד מותנית בעמידת העובד בתנאי ההשכלה והניסיון הנדרשים למשרה" (להלן - הטלת תפקיד).</w:t>
      </w:r>
    </w:p>
    <w:p w:rsidR="007E2A32" w:rsidRPr="004D4725" w:rsidP="004D4725">
      <w:pPr>
        <w:spacing w:line="240" w:lineRule="exact"/>
        <w:ind w:right="2268"/>
        <w:jc w:val="both"/>
        <w:rPr>
          <w:rFonts w:ascii="Tahoma" w:hAnsi="Tahoma" w:cs="Tahoma"/>
          <w:sz w:val="18"/>
          <w:szCs w:val="18"/>
        </w:rPr>
      </w:pPr>
      <w:r w:rsidRPr="004D4725">
        <w:rPr>
          <w:rFonts w:ascii="Tahoma" w:hAnsi="Tahoma" w:cs="Tahoma" w:hint="cs"/>
          <w:sz w:val="18"/>
          <w:szCs w:val="18"/>
          <w:rtl/>
        </w:rPr>
        <w:t xml:space="preserve">על רקע </w:t>
      </w:r>
      <w:r w:rsidRPr="004D4725">
        <w:rPr>
          <w:rFonts w:ascii="Tahoma" w:hAnsi="Tahoma" w:cs="Tahoma" w:hint="eastAsia"/>
          <w:sz w:val="18"/>
          <w:szCs w:val="18"/>
          <w:rtl/>
        </w:rPr>
        <w:t>משבר</w:t>
      </w:r>
      <w:r w:rsidRPr="004D4725">
        <w:rPr>
          <w:rFonts w:ascii="Tahoma" w:hAnsi="Tahoma" w:cs="Tahoma" w:hint="cs"/>
          <w:sz w:val="18"/>
          <w:szCs w:val="18"/>
          <w:rtl/>
        </w:rPr>
        <w:t xml:space="preserve"> ביחידה לחקירות ילדים, הנוגע לתנאי ההעסקה </w:t>
      </w:r>
      <w:r w:rsidRPr="004D4725">
        <w:rPr>
          <w:rFonts w:ascii="Tahoma" w:eastAsia="David" w:hAnsi="Tahoma" w:cs="Tahoma" w:hint="cs"/>
          <w:noProof/>
          <w:sz w:val="18"/>
          <w:szCs w:val="18"/>
          <w:rtl/>
        </w:rPr>
        <w:t>של חוקרי הילדים שלטענתם לא איפשר להם</w:t>
      </w:r>
      <w:r w:rsidRPr="004D4725">
        <w:rPr>
          <w:rFonts w:ascii="Tahoma" w:eastAsia="David" w:hAnsi="Tahoma" w:cs="Tahoma"/>
          <w:noProof/>
          <w:sz w:val="18"/>
          <w:szCs w:val="18"/>
          <w:rtl/>
        </w:rPr>
        <w:t xml:space="preserve"> לבצע </w:t>
      </w:r>
      <w:r w:rsidRPr="004D4725">
        <w:rPr>
          <w:rFonts w:ascii="Tahoma" w:eastAsia="David" w:hAnsi="Tahoma" w:cs="Tahoma" w:hint="cs"/>
          <w:noProof/>
          <w:sz w:val="18"/>
          <w:szCs w:val="18"/>
          <w:rtl/>
        </w:rPr>
        <w:t xml:space="preserve">את </w:t>
      </w:r>
      <w:r w:rsidRPr="004D4725">
        <w:rPr>
          <w:rFonts w:ascii="Tahoma" w:eastAsia="David" w:hAnsi="Tahoma" w:cs="Tahoma"/>
          <w:noProof/>
          <w:sz w:val="18"/>
          <w:szCs w:val="18"/>
          <w:rtl/>
        </w:rPr>
        <w:t>עבודתם</w:t>
      </w:r>
      <w:r w:rsidRPr="004D4725">
        <w:rPr>
          <w:rFonts w:ascii="Tahoma" w:hAnsi="Tahoma" w:cs="Tahoma" w:hint="cs"/>
          <w:sz w:val="18"/>
          <w:szCs w:val="18"/>
          <w:rtl/>
        </w:rPr>
        <w:t>, ביקש מנכ</w:t>
      </w:r>
      <w:r w:rsidRPr="004D4725">
        <w:rPr>
          <w:rFonts w:ascii="Tahoma" w:hAnsi="Tahoma" w:cs="Tahoma"/>
          <w:sz w:val="18"/>
          <w:szCs w:val="18"/>
          <w:rtl/>
        </w:rPr>
        <w:t>"</w:t>
      </w:r>
      <w:r w:rsidRPr="004D4725">
        <w:rPr>
          <w:rFonts w:ascii="Tahoma" w:hAnsi="Tahoma" w:cs="Tahoma" w:hint="cs"/>
          <w:sz w:val="18"/>
          <w:szCs w:val="18"/>
          <w:rtl/>
        </w:rPr>
        <w:t>ל משרד הרווחה הקודם ללמוד את הגורמים למשבר ולהגיע לפתרון. הוא ערך פגישות עבודה וביקש לקבל נתונים בעניין. ב-15.11.15 קיים המנכ"ל הקודם פגישה ובה החליט כי לצורך הבראת היחידה לחקירות ילדים במחוז תל אביב יועברו מנהלת היחידה וגב' אלול מהיחידה לחקירות ילדים לתפקידים אחרים, וכי בין השאר תועבר גב' אלול ללשכת המנכ"ל.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בפגישה עם נציגי משרד מבקר המדינה באוקטובר 2018 מסרה גב' אלול כי היא הכירה את המנכ"ל הקודם בפגישות שהוא קיים עם חוקרי הילדים, ולאחריהן הוא פנה אליה בהצעה לעבוד </w:t>
      </w:r>
      <w:r w:rsidRPr="004D4725">
        <w:rPr>
          <w:rFonts w:ascii="Tahoma" w:hAnsi="Tahoma" w:cs="Tahoma" w:hint="cs"/>
          <w:sz w:val="18"/>
          <w:szCs w:val="18"/>
          <w:rtl/>
        </w:rPr>
        <w:t>איתו</w:t>
      </w:r>
      <w:r w:rsidRPr="004D4725">
        <w:rPr>
          <w:rFonts w:ascii="Tahoma" w:hAnsi="Tahoma" w:cs="Tahoma" w:hint="cs"/>
          <w:sz w:val="18"/>
          <w:szCs w:val="18"/>
          <w:rtl/>
        </w:rPr>
        <w:t xml:space="preserve"> בלשכתו.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w:t>
      </w:r>
      <w:r w:rsidRPr="004D4725">
        <w:rPr>
          <w:rFonts w:ascii="Tahoma" w:hAnsi="Tahoma" w:cs="Tahoma"/>
          <w:sz w:val="18"/>
          <w:szCs w:val="18"/>
          <w:rtl/>
        </w:rPr>
        <w:t xml:space="preserve">-17.11.15, בעוד התיק המשמעתי הפתוח כנגד גב' אלול התנהל </w:t>
      </w:r>
      <w:r w:rsidRPr="004D4725">
        <w:rPr>
          <w:rFonts w:ascii="Tahoma" w:hAnsi="Tahoma" w:cs="Tahoma"/>
          <w:sz w:val="18"/>
          <w:szCs w:val="18"/>
          <w:rtl/>
        </w:rPr>
        <w:t>בנש"</w:t>
      </w:r>
      <w:r w:rsidRPr="004D4725">
        <w:rPr>
          <w:rFonts w:ascii="Tahoma" w:hAnsi="Tahoma" w:cs="Tahoma" w:hint="cs"/>
          <w:sz w:val="18"/>
          <w:szCs w:val="18"/>
          <w:rtl/>
        </w:rPr>
        <w:t>ם</w:t>
      </w:r>
      <w:r w:rsidRPr="004D4725">
        <w:rPr>
          <w:rFonts w:ascii="Tahoma" w:hAnsi="Tahoma" w:cs="Tahoma"/>
          <w:sz w:val="18"/>
          <w:szCs w:val="18"/>
          <w:rtl/>
        </w:rPr>
        <w:t xml:space="preserve">, הטיל עליה מנכ"ל משרד הרווחה הקודם לבצע "משימות בכפיפות למנכ"ל" </w:t>
      </w:r>
      <w:r w:rsidRPr="004D4725">
        <w:rPr>
          <w:rFonts w:ascii="Tahoma" w:hAnsi="Tahoma" w:cs="Tahoma" w:hint="cs"/>
          <w:sz w:val="18"/>
          <w:szCs w:val="18"/>
          <w:rtl/>
        </w:rPr>
        <w:t xml:space="preserve">החל </w:t>
      </w:r>
      <w:r w:rsidRPr="004D4725">
        <w:rPr>
          <w:rFonts w:ascii="Tahoma" w:hAnsi="Tahoma" w:cs="Tahoma"/>
          <w:sz w:val="18"/>
          <w:szCs w:val="18"/>
          <w:rtl/>
        </w:rPr>
        <w:t xml:space="preserve">מיום 22.11.15. </w:t>
      </w:r>
      <w:r w:rsidRPr="004D4725">
        <w:rPr>
          <w:rFonts w:ascii="Tahoma" w:hAnsi="Tahoma" w:cs="Tahoma" w:hint="eastAsia"/>
          <w:sz w:val="18"/>
          <w:szCs w:val="18"/>
          <w:rtl/>
        </w:rPr>
        <w:t>הלכה</w:t>
      </w:r>
      <w:r w:rsidRPr="004D4725">
        <w:rPr>
          <w:rFonts w:ascii="Tahoma" w:hAnsi="Tahoma" w:cs="Tahoma"/>
          <w:sz w:val="18"/>
          <w:szCs w:val="18"/>
          <w:rtl/>
        </w:rPr>
        <w:t xml:space="preserve"> למעשה שימשה גב' אלול </w:t>
      </w:r>
      <w:r w:rsidRPr="004D4725">
        <w:rPr>
          <w:rFonts w:ascii="Tahoma" w:hAnsi="Tahoma" w:cs="Tahoma" w:hint="eastAsia"/>
          <w:sz w:val="18"/>
          <w:szCs w:val="18"/>
          <w:rtl/>
        </w:rPr>
        <w:t>יועצת</w:t>
      </w:r>
      <w:r w:rsidRPr="004D4725">
        <w:rPr>
          <w:rFonts w:ascii="Tahoma" w:hAnsi="Tahoma" w:cs="Tahoma"/>
          <w:sz w:val="18"/>
          <w:szCs w:val="18"/>
          <w:rtl/>
        </w:rPr>
        <w:t xml:space="preserve"> </w:t>
      </w:r>
      <w:r w:rsidRPr="004D4725">
        <w:rPr>
          <w:rFonts w:ascii="Tahoma" w:hAnsi="Tahoma" w:cs="Tahoma" w:hint="eastAsia"/>
          <w:sz w:val="18"/>
          <w:szCs w:val="18"/>
          <w:rtl/>
        </w:rPr>
        <w:t>מקצועית</w:t>
      </w:r>
      <w:r w:rsidRPr="004D4725">
        <w:rPr>
          <w:rFonts w:ascii="Tahoma" w:hAnsi="Tahoma" w:cs="Tahoma"/>
          <w:sz w:val="18"/>
          <w:szCs w:val="18"/>
          <w:rtl/>
        </w:rPr>
        <w:t xml:space="preserve"> </w:t>
      </w:r>
      <w:r w:rsidRPr="004D4725">
        <w:rPr>
          <w:rFonts w:ascii="Tahoma" w:hAnsi="Tahoma" w:cs="Tahoma" w:hint="eastAsia"/>
          <w:sz w:val="18"/>
          <w:szCs w:val="18"/>
          <w:rtl/>
        </w:rPr>
        <w:t>למנכ</w:t>
      </w:r>
      <w:r w:rsidRPr="004D4725">
        <w:rPr>
          <w:rFonts w:ascii="Tahoma" w:hAnsi="Tahoma" w:cs="Tahoma"/>
          <w:sz w:val="18"/>
          <w:szCs w:val="18"/>
          <w:rtl/>
        </w:rPr>
        <w:t xml:space="preserve">"ל </w:t>
      </w:r>
      <w:r w:rsidRPr="004D4725">
        <w:rPr>
          <w:rFonts w:ascii="Tahoma" w:hAnsi="Tahoma" w:cs="Tahoma" w:hint="eastAsia"/>
          <w:sz w:val="18"/>
          <w:szCs w:val="18"/>
          <w:rtl/>
        </w:rPr>
        <w:t>וראש</w:t>
      </w:r>
      <w:r w:rsidRPr="004D4725">
        <w:rPr>
          <w:rFonts w:ascii="Tahoma" w:hAnsi="Tahoma" w:cs="Tahoma" w:hint="cs"/>
          <w:sz w:val="18"/>
          <w:szCs w:val="18"/>
          <w:rtl/>
        </w:rPr>
        <w:t>ת</w:t>
      </w:r>
      <w:r w:rsidRPr="004D4725">
        <w:rPr>
          <w:rFonts w:ascii="Tahoma" w:hAnsi="Tahoma" w:cs="Tahoma"/>
          <w:sz w:val="18"/>
          <w:szCs w:val="18"/>
          <w:rtl/>
        </w:rPr>
        <w:t xml:space="preserve"> </w:t>
      </w:r>
      <w:r w:rsidRPr="004D4725">
        <w:rPr>
          <w:rFonts w:ascii="Tahoma" w:hAnsi="Tahoma" w:cs="Tahoma" w:hint="eastAsia"/>
          <w:sz w:val="18"/>
          <w:szCs w:val="18"/>
          <w:rtl/>
        </w:rPr>
        <w:t>מטה</w:t>
      </w:r>
      <w:r w:rsidRPr="004D4725">
        <w:rPr>
          <w:rFonts w:ascii="Tahoma" w:hAnsi="Tahoma" w:cs="Tahoma"/>
          <w:sz w:val="18"/>
          <w:szCs w:val="18"/>
          <w:rtl/>
        </w:rPr>
        <w:t xml:space="preserve"> </w:t>
      </w:r>
      <w:r w:rsidRPr="004D4725">
        <w:rPr>
          <w:rFonts w:ascii="Tahoma" w:hAnsi="Tahoma" w:cs="Tahoma" w:hint="eastAsia"/>
          <w:sz w:val="18"/>
          <w:szCs w:val="18"/>
          <w:rtl/>
        </w:rPr>
        <w:t>המנכ</w:t>
      </w:r>
      <w:r w:rsidRPr="004D4725">
        <w:rPr>
          <w:rFonts w:ascii="Tahoma" w:hAnsi="Tahoma" w:cs="Tahoma"/>
          <w:sz w:val="18"/>
          <w:szCs w:val="18"/>
          <w:rtl/>
        </w:rPr>
        <w:t>"ל</w:t>
      </w:r>
      <w:r w:rsidRPr="004D4725">
        <w:rPr>
          <w:rFonts w:ascii="Tahoma" w:hAnsi="Tahoma" w:cs="Tahoma" w:hint="cs"/>
          <w:sz w:val="18"/>
          <w:szCs w:val="18"/>
          <w:rtl/>
        </w:rPr>
        <w:t xml:space="preserve">. </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בשיחה שקיים </w:t>
      </w:r>
      <w:r w:rsidRPr="004D4725">
        <w:rPr>
          <w:rFonts w:ascii="Tahoma" w:hAnsi="Tahoma" w:cs="Tahoma" w:hint="eastAsia"/>
          <w:sz w:val="18"/>
          <w:szCs w:val="18"/>
          <w:rtl/>
        </w:rPr>
        <w:t>הממונה</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המשמעת</w:t>
      </w:r>
      <w:r w:rsidRPr="004D4725">
        <w:rPr>
          <w:rFonts w:ascii="Tahoma" w:hAnsi="Tahoma" w:cs="Tahoma"/>
          <w:sz w:val="18"/>
          <w:szCs w:val="18"/>
          <w:rtl/>
        </w:rPr>
        <w:t xml:space="preserve"> </w:t>
      </w:r>
      <w:r w:rsidRPr="004D4725">
        <w:rPr>
          <w:rFonts w:ascii="Tahoma" w:hAnsi="Tahoma" w:cs="Tahoma" w:hint="eastAsia"/>
          <w:sz w:val="18"/>
          <w:szCs w:val="18"/>
          <w:rtl/>
        </w:rPr>
        <w:t>במשרד</w:t>
      </w:r>
      <w:r w:rsidRPr="004D4725">
        <w:rPr>
          <w:rFonts w:ascii="Tahoma" w:hAnsi="Tahoma" w:cs="Tahoma"/>
          <w:sz w:val="18"/>
          <w:szCs w:val="18"/>
          <w:rtl/>
        </w:rPr>
        <w:t xml:space="preserve"> </w:t>
      </w:r>
      <w:r w:rsidRPr="004D4725">
        <w:rPr>
          <w:rFonts w:ascii="Tahoma" w:hAnsi="Tahoma" w:cs="Tahoma" w:hint="eastAsia"/>
          <w:sz w:val="18"/>
          <w:szCs w:val="18"/>
          <w:rtl/>
        </w:rPr>
        <w:t>הרווחה</w:t>
      </w:r>
      <w:r w:rsidRPr="004D4725">
        <w:rPr>
          <w:rFonts w:ascii="Tahoma" w:hAnsi="Tahoma" w:cs="Tahoma" w:hint="cs"/>
          <w:sz w:val="18"/>
          <w:szCs w:val="18"/>
          <w:rtl/>
        </w:rPr>
        <w:t xml:space="preserve"> דאז עם </w:t>
      </w:r>
      <w:r w:rsidRPr="004D4725">
        <w:rPr>
          <w:rFonts w:ascii="Tahoma" w:hAnsi="Tahoma" w:cs="Tahoma"/>
          <w:sz w:val="18"/>
          <w:szCs w:val="18"/>
          <w:rtl/>
        </w:rPr>
        <w:t>התובעת</w:t>
      </w:r>
      <w:r w:rsidRPr="004D4725">
        <w:rPr>
          <w:rFonts w:ascii="Tahoma" w:hAnsi="Tahoma" w:cs="Tahoma" w:hint="cs"/>
          <w:sz w:val="18"/>
          <w:szCs w:val="18"/>
          <w:rtl/>
        </w:rPr>
        <w:t xml:space="preserve"> </w:t>
      </w:r>
      <w:r w:rsidRPr="004D4725">
        <w:rPr>
          <w:rFonts w:ascii="Tahoma" w:hAnsi="Tahoma" w:cs="Tahoma" w:hint="cs"/>
          <w:sz w:val="18"/>
          <w:szCs w:val="18"/>
          <w:rtl/>
        </w:rPr>
        <w:t>מנש"ם</w:t>
      </w:r>
      <w:r>
        <w:rPr>
          <w:rStyle w:val="FootnoteReference0"/>
          <w:rFonts w:ascii="Tahoma" w:hAnsi="Tahoma" w:cs="Tahoma"/>
          <w:sz w:val="18"/>
          <w:szCs w:val="18"/>
          <w:rtl/>
        </w:rPr>
        <w:footnoteReference w:id="18"/>
      </w:r>
      <w:r w:rsidRPr="004D4725">
        <w:rPr>
          <w:rFonts w:ascii="Tahoma" w:hAnsi="Tahoma" w:cs="Tahoma" w:hint="cs"/>
          <w:sz w:val="18"/>
          <w:szCs w:val="18"/>
          <w:rtl/>
        </w:rPr>
        <w:t xml:space="preserve"> ב-22.11.15, היום שבו החלה גב' אלול את תפקידה בלשכת המנכ"ל, הביעה התובעת את פליאתה על מינוי גב' אלול לתפקיד יועצת בלשכת המנכ"ל. </w:t>
      </w:r>
    </w:p>
    <w:p w:rsidR="007E2A32" w:rsidRPr="004D4725" w:rsidP="006C7F52">
      <w:pPr>
        <w:pStyle w:val="RESHET"/>
        <w:rPr>
          <w:rtl/>
        </w:rPr>
      </w:pPr>
      <w:r w:rsidRPr="004D4725">
        <w:rPr>
          <w:rFonts w:hint="eastAsia"/>
          <w:rtl/>
        </w:rPr>
        <w:t>שיבוץ</w:t>
      </w:r>
      <w:r w:rsidRPr="004D4725">
        <w:rPr>
          <w:rtl/>
        </w:rPr>
        <w:t xml:space="preserve"> </w:t>
      </w:r>
      <w:r w:rsidRPr="004D4725">
        <w:rPr>
          <w:rFonts w:hint="cs"/>
          <w:rtl/>
        </w:rPr>
        <w:t>של עובד - שעבר עבירות משמעת</w:t>
      </w:r>
      <w:r w:rsidRPr="004D4725">
        <w:rPr>
          <w:rtl/>
        </w:rPr>
        <w:t xml:space="preserve"> </w:t>
      </w:r>
      <w:r w:rsidRPr="004D4725">
        <w:rPr>
          <w:rFonts w:hint="cs"/>
          <w:rtl/>
        </w:rPr>
        <w:t xml:space="preserve">בעבר הלא רחוק, וחשוד בעבירות משמעת נוספות אשר נעברו לכאורה במועד סמוך לשיבוצו - </w:t>
      </w:r>
      <w:r w:rsidRPr="004D4725">
        <w:rPr>
          <w:rFonts w:hint="eastAsia"/>
          <w:rtl/>
        </w:rPr>
        <w:t>לתפקיד</w:t>
      </w:r>
      <w:r w:rsidRPr="004D4725">
        <w:rPr>
          <w:rtl/>
        </w:rPr>
        <w:t xml:space="preserve"> </w:t>
      </w:r>
      <w:r w:rsidRPr="004D4725">
        <w:rPr>
          <w:rFonts w:hint="eastAsia"/>
          <w:rtl/>
        </w:rPr>
        <w:t>בכיר</w:t>
      </w:r>
      <w:r w:rsidRPr="004D4725">
        <w:rPr>
          <w:rtl/>
        </w:rPr>
        <w:t xml:space="preserve"> </w:t>
      </w:r>
      <w:r w:rsidRPr="004D4725">
        <w:rPr>
          <w:rFonts w:hint="eastAsia"/>
          <w:rtl/>
        </w:rPr>
        <w:t>ורגיש</w:t>
      </w:r>
      <w:r w:rsidRPr="004D4725">
        <w:rPr>
          <w:rtl/>
        </w:rPr>
        <w:t xml:space="preserve"> </w:t>
      </w:r>
      <w:r w:rsidRPr="004D4725">
        <w:rPr>
          <w:rFonts w:hint="cs"/>
          <w:rtl/>
        </w:rPr>
        <w:t xml:space="preserve">צריך להתבסס </w:t>
      </w:r>
      <w:r w:rsidRPr="004D4725">
        <w:rPr>
          <w:rFonts w:hint="eastAsia"/>
          <w:rtl/>
        </w:rPr>
        <w:t>על</w:t>
      </w:r>
      <w:r w:rsidRPr="004D4725">
        <w:rPr>
          <w:rtl/>
        </w:rPr>
        <w:t xml:space="preserve"> </w:t>
      </w:r>
      <w:r w:rsidRPr="004D4725">
        <w:rPr>
          <w:rFonts w:hint="eastAsia"/>
          <w:rtl/>
        </w:rPr>
        <w:t>נימוקים</w:t>
      </w:r>
      <w:r w:rsidRPr="004D4725">
        <w:rPr>
          <w:rtl/>
        </w:rPr>
        <w:t xml:space="preserve"> </w:t>
      </w:r>
      <w:r w:rsidRPr="004D4725">
        <w:rPr>
          <w:rFonts w:hint="eastAsia"/>
          <w:rtl/>
        </w:rPr>
        <w:t>כבדי</w:t>
      </w:r>
      <w:r w:rsidRPr="004D4725">
        <w:rPr>
          <w:rtl/>
        </w:rPr>
        <w:t xml:space="preserve"> </w:t>
      </w:r>
      <w:r w:rsidRPr="004D4725">
        <w:rPr>
          <w:rFonts w:hint="eastAsia"/>
          <w:rtl/>
        </w:rPr>
        <w:t>משקל</w:t>
      </w:r>
      <w:r w:rsidRPr="004D4725">
        <w:rPr>
          <w:rtl/>
        </w:rPr>
        <w:t xml:space="preserve">, שיש בהם כדי להקהות את החששות מפני השפעה </w:t>
      </w:r>
      <w:r w:rsidRPr="004D4725">
        <w:rPr>
          <w:rFonts w:hint="eastAsia"/>
          <w:rtl/>
        </w:rPr>
        <w:t>אפשרית</w:t>
      </w:r>
      <w:r w:rsidRPr="004D4725">
        <w:rPr>
          <w:rtl/>
        </w:rPr>
        <w:t xml:space="preserve"> </w:t>
      </w:r>
      <w:r w:rsidRPr="004D4725">
        <w:rPr>
          <w:rFonts w:hint="eastAsia"/>
          <w:rtl/>
        </w:rPr>
        <w:t>על</w:t>
      </w:r>
      <w:r w:rsidRPr="004D4725">
        <w:rPr>
          <w:rtl/>
        </w:rPr>
        <w:t xml:space="preserve"> </w:t>
      </w:r>
      <w:r w:rsidRPr="004D4725">
        <w:rPr>
          <w:rFonts w:hint="eastAsia"/>
          <w:rtl/>
        </w:rPr>
        <w:t>תפקוד</w:t>
      </w:r>
      <w:r w:rsidRPr="004D4725">
        <w:rPr>
          <w:rFonts w:hint="cs"/>
          <w:rtl/>
        </w:rPr>
        <w:t>ו</w:t>
      </w:r>
      <w:r w:rsidRPr="004D4725">
        <w:rPr>
          <w:rtl/>
        </w:rPr>
        <w:t xml:space="preserve"> </w:t>
      </w:r>
      <w:r w:rsidRPr="004D4725">
        <w:rPr>
          <w:rFonts w:hint="eastAsia"/>
          <w:rtl/>
        </w:rPr>
        <w:t>ועל</w:t>
      </w:r>
      <w:r w:rsidRPr="004D4725">
        <w:rPr>
          <w:rtl/>
        </w:rPr>
        <w:t xml:space="preserve"> </w:t>
      </w:r>
      <w:r w:rsidRPr="004D4725">
        <w:rPr>
          <w:rFonts w:hint="eastAsia"/>
          <w:rtl/>
        </w:rPr>
        <w:t>אמון</w:t>
      </w:r>
      <w:r w:rsidRPr="004D4725">
        <w:rPr>
          <w:rtl/>
        </w:rPr>
        <w:t xml:space="preserve"> </w:t>
      </w:r>
      <w:r w:rsidRPr="004D4725">
        <w:rPr>
          <w:rFonts w:hint="eastAsia"/>
          <w:rtl/>
        </w:rPr>
        <w:t>הציבור</w:t>
      </w:r>
      <w:r w:rsidRPr="004D4725">
        <w:rPr>
          <w:rtl/>
        </w:rPr>
        <w:t xml:space="preserve"> </w:t>
      </w:r>
      <w:r w:rsidRPr="004D4725">
        <w:rPr>
          <w:rFonts w:hint="eastAsia"/>
          <w:rtl/>
        </w:rPr>
        <w:t>בטוהר</w:t>
      </w:r>
      <w:r w:rsidRPr="004D4725">
        <w:rPr>
          <w:rtl/>
        </w:rPr>
        <w:t xml:space="preserve"> </w:t>
      </w:r>
      <w:r w:rsidRPr="004D4725">
        <w:rPr>
          <w:rFonts w:hint="eastAsia"/>
          <w:rtl/>
        </w:rPr>
        <w:t>השירות</w:t>
      </w:r>
      <w:r w:rsidRPr="004D4725">
        <w:rPr>
          <w:rtl/>
        </w:rPr>
        <w:t xml:space="preserve"> </w:t>
      </w:r>
      <w:r w:rsidRPr="004D4725">
        <w:rPr>
          <w:rFonts w:hint="eastAsia"/>
          <w:rtl/>
        </w:rPr>
        <w:t>הציבורי</w:t>
      </w:r>
      <w:r w:rsidRPr="004D4725">
        <w:rPr>
          <w:rtl/>
        </w:rPr>
        <w:t>.</w:t>
      </w:r>
      <w:r w:rsidRPr="004D4725">
        <w:rPr>
          <w:rFonts w:hint="cs"/>
          <w:rtl/>
        </w:rPr>
        <w:t xml:space="preserve"> </w:t>
      </w:r>
      <w:r w:rsidRPr="0012789B" w:rsidR="003E7818">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3E781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20127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0442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3E7818">
                            <w:pPr>
                              <w:spacing w:after="0" w:line="240" w:lineRule="auto"/>
                              <w:rPr>
                                <w:color w:val="0B5294"/>
                                <w:spacing w:val="-4"/>
                                <w:sz w:val="24"/>
                                <w:szCs w:val="24"/>
                                <w:rtl/>
                                <w:cs/>
                              </w:rPr>
                            </w:pPr>
                            <w:r w:rsidRPr="006C7F52">
                              <w:rPr>
                                <w:rFonts w:cs="Tahoma" w:hint="eastAsia"/>
                                <w:color w:val="0B5294"/>
                                <w:spacing w:val="-4"/>
                                <w:sz w:val="24"/>
                                <w:szCs w:val="24"/>
                                <w:rtl/>
                              </w:rPr>
                              <w:t>שיבוץ</w:t>
                            </w:r>
                            <w:r w:rsidRPr="006C7F52">
                              <w:rPr>
                                <w:rFonts w:cs="Tahoma"/>
                                <w:color w:val="0B5294"/>
                                <w:spacing w:val="-4"/>
                                <w:sz w:val="24"/>
                                <w:szCs w:val="24"/>
                                <w:rtl/>
                              </w:rPr>
                              <w:t xml:space="preserve"> </w:t>
                            </w:r>
                            <w:r w:rsidRPr="006C7F52">
                              <w:rPr>
                                <w:rFonts w:cs="Tahoma" w:hint="eastAsia"/>
                                <w:color w:val="0B5294"/>
                                <w:spacing w:val="-4"/>
                                <w:sz w:val="24"/>
                                <w:szCs w:val="24"/>
                                <w:rtl/>
                              </w:rPr>
                              <w:t>של</w:t>
                            </w:r>
                            <w:r w:rsidRPr="006C7F52">
                              <w:rPr>
                                <w:rFonts w:cs="Tahoma"/>
                                <w:color w:val="0B5294"/>
                                <w:spacing w:val="-4"/>
                                <w:sz w:val="24"/>
                                <w:szCs w:val="24"/>
                                <w:rtl/>
                              </w:rPr>
                              <w:t xml:space="preserve"> </w:t>
                            </w:r>
                            <w:r w:rsidRPr="006C7F52">
                              <w:rPr>
                                <w:rFonts w:cs="Tahoma" w:hint="eastAsia"/>
                                <w:color w:val="0B5294"/>
                                <w:spacing w:val="-4"/>
                                <w:sz w:val="24"/>
                                <w:szCs w:val="24"/>
                                <w:rtl/>
                              </w:rPr>
                              <w:t>עובד</w:t>
                            </w:r>
                            <w:r w:rsidRPr="006C7F52">
                              <w:rPr>
                                <w:rFonts w:cs="Tahoma"/>
                                <w:color w:val="0B5294"/>
                                <w:spacing w:val="-4"/>
                                <w:sz w:val="24"/>
                                <w:szCs w:val="24"/>
                                <w:rtl/>
                              </w:rPr>
                              <w:t xml:space="preserve">, </w:t>
                            </w:r>
                            <w:r w:rsidRPr="006C7F52">
                              <w:rPr>
                                <w:rFonts w:cs="Tahoma" w:hint="eastAsia"/>
                                <w:color w:val="0B5294"/>
                                <w:spacing w:val="-4"/>
                                <w:sz w:val="24"/>
                                <w:szCs w:val="24"/>
                                <w:rtl/>
                              </w:rPr>
                              <w:t>בתפקיד</w:t>
                            </w:r>
                            <w:r w:rsidRPr="006C7F52">
                              <w:rPr>
                                <w:rFonts w:cs="Tahoma"/>
                                <w:color w:val="0B5294"/>
                                <w:spacing w:val="-4"/>
                                <w:sz w:val="24"/>
                                <w:szCs w:val="24"/>
                                <w:rtl/>
                              </w:rPr>
                              <w:t xml:space="preserve"> </w:t>
                            </w:r>
                            <w:r w:rsidRPr="006C7F52">
                              <w:rPr>
                                <w:rFonts w:cs="Tahoma" w:hint="eastAsia"/>
                                <w:color w:val="0B5294"/>
                                <w:spacing w:val="-4"/>
                                <w:sz w:val="24"/>
                                <w:szCs w:val="24"/>
                                <w:rtl/>
                              </w:rPr>
                              <w:t>בכיר</w:t>
                            </w:r>
                            <w:r w:rsidRPr="006C7F52">
                              <w:rPr>
                                <w:rFonts w:cs="Tahoma"/>
                                <w:color w:val="0B5294"/>
                                <w:spacing w:val="-4"/>
                                <w:sz w:val="24"/>
                                <w:szCs w:val="24"/>
                                <w:rtl/>
                              </w:rPr>
                              <w:t xml:space="preserve"> </w:t>
                            </w:r>
                            <w:r w:rsidRPr="006C7F52">
                              <w:rPr>
                                <w:rFonts w:cs="Tahoma" w:hint="eastAsia"/>
                                <w:color w:val="0B5294"/>
                                <w:spacing w:val="-4"/>
                                <w:sz w:val="24"/>
                                <w:szCs w:val="24"/>
                                <w:rtl/>
                              </w:rPr>
                              <w:t>ורגיש</w:t>
                            </w:r>
                            <w:r w:rsidRPr="006C7F52">
                              <w:rPr>
                                <w:rFonts w:cs="Tahoma"/>
                                <w:color w:val="0B5294"/>
                                <w:spacing w:val="-4"/>
                                <w:sz w:val="24"/>
                                <w:szCs w:val="24"/>
                                <w:rtl/>
                              </w:rPr>
                              <w:t xml:space="preserve">, </w:t>
                            </w:r>
                            <w:r w:rsidRPr="006C7F52">
                              <w:rPr>
                                <w:rFonts w:cs="Tahoma" w:hint="eastAsia"/>
                                <w:color w:val="0B5294"/>
                                <w:spacing w:val="-4"/>
                                <w:sz w:val="24"/>
                                <w:szCs w:val="24"/>
                                <w:rtl/>
                              </w:rPr>
                              <w:t>שעבר</w:t>
                            </w:r>
                            <w:r w:rsidRPr="006C7F52">
                              <w:rPr>
                                <w:rFonts w:cs="Tahoma"/>
                                <w:color w:val="0B5294"/>
                                <w:spacing w:val="-4"/>
                                <w:sz w:val="24"/>
                                <w:szCs w:val="24"/>
                                <w:rtl/>
                              </w:rPr>
                              <w:t xml:space="preserve"> </w:t>
                            </w:r>
                            <w:r w:rsidRPr="006C7F52">
                              <w:rPr>
                                <w:rFonts w:cs="Tahoma" w:hint="eastAsia"/>
                                <w:color w:val="0B5294"/>
                                <w:spacing w:val="-4"/>
                                <w:sz w:val="24"/>
                                <w:szCs w:val="24"/>
                                <w:rtl/>
                              </w:rPr>
                              <w:t>עבירות</w:t>
                            </w:r>
                            <w:r w:rsidRPr="006C7F52">
                              <w:rPr>
                                <w:rFonts w:cs="Tahoma"/>
                                <w:color w:val="0B5294"/>
                                <w:spacing w:val="-4"/>
                                <w:sz w:val="24"/>
                                <w:szCs w:val="24"/>
                                <w:rtl/>
                              </w:rPr>
                              <w:t xml:space="preserve"> </w:t>
                            </w:r>
                            <w:r w:rsidRPr="006C7F52">
                              <w:rPr>
                                <w:rFonts w:cs="Tahoma" w:hint="eastAsia"/>
                                <w:color w:val="0B5294"/>
                                <w:spacing w:val="-4"/>
                                <w:sz w:val="24"/>
                                <w:szCs w:val="24"/>
                                <w:rtl/>
                              </w:rPr>
                              <w:t>משמעת</w:t>
                            </w:r>
                            <w:r w:rsidRPr="006C7F52">
                              <w:rPr>
                                <w:rFonts w:cs="Tahoma"/>
                                <w:color w:val="0B5294"/>
                                <w:spacing w:val="-4"/>
                                <w:sz w:val="24"/>
                                <w:szCs w:val="24"/>
                                <w:rtl/>
                              </w:rPr>
                              <w:t xml:space="preserve"> </w:t>
                            </w:r>
                            <w:r w:rsidRPr="006C7F52">
                              <w:rPr>
                                <w:rFonts w:cs="Tahoma" w:hint="eastAsia"/>
                                <w:color w:val="0B5294"/>
                                <w:spacing w:val="-4"/>
                                <w:sz w:val="24"/>
                                <w:szCs w:val="24"/>
                                <w:rtl/>
                              </w:rPr>
                              <w:t>בעבר</w:t>
                            </w:r>
                            <w:r w:rsidRPr="006C7F52">
                              <w:rPr>
                                <w:rFonts w:cs="Tahoma"/>
                                <w:color w:val="0B5294"/>
                                <w:spacing w:val="-4"/>
                                <w:sz w:val="24"/>
                                <w:szCs w:val="24"/>
                                <w:rtl/>
                              </w:rPr>
                              <w:t xml:space="preserve"> </w:t>
                            </w:r>
                            <w:r w:rsidRPr="006C7F52">
                              <w:rPr>
                                <w:rFonts w:cs="Tahoma" w:hint="eastAsia"/>
                                <w:color w:val="0B5294"/>
                                <w:spacing w:val="-4"/>
                                <w:sz w:val="24"/>
                                <w:szCs w:val="24"/>
                                <w:rtl/>
                              </w:rPr>
                              <w:t>הלא</w:t>
                            </w:r>
                            <w:r w:rsidRPr="006C7F52">
                              <w:rPr>
                                <w:rFonts w:cs="Tahoma"/>
                                <w:color w:val="0B5294"/>
                                <w:spacing w:val="-4"/>
                                <w:sz w:val="24"/>
                                <w:szCs w:val="24"/>
                                <w:rtl/>
                              </w:rPr>
                              <w:t xml:space="preserve"> </w:t>
                            </w:r>
                            <w:r w:rsidRPr="006C7F52">
                              <w:rPr>
                                <w:rFonts w:cs="Tahoma" w:hint="eastAsia"/>
                                <w:color w:val="0B5294"/>
                                <w:spacing w:val="-4"/>
                                <w:sz w:val="24"/>
                                <w:szCs w:val="24"/>
                                <w:rtl/>
                              </w:rPr>
                              <w:t>רחוק</w:t>
                            </w:r>
                            <w:r w:rsidRPr="006C7F52">
                              <w:rPr>
                                <w:rFonts w:cs="Tahoma"/>
                                <w:color w:val="0B5294"/>
                                <w:spacing w:val="-4"/>
                                <w:sz w:val="24"/>
                                <w:szCs w:val="24"/>
                                <w:rtl/>
                              </w:rPr>
                              <w:t xml:space="preserve"> </w:t>
                            </w:r>
                            <w:r w:rsidRPr="006C7F52">
                              <w:rPr>
                                <w:rFonts w:cs="Tahoma" w:hint="eastAsia"/>
                                <w:color w:val="0B5294"/>
                                <w:spacing w:val="-4"/>
                                <w:sz w:val="24"/>
                                <w:szCs w:val="24"/>
                                <w:rtl/>
                              </w:rPr>
                              <w:t>וחשוד</w:t>
                            </w:r>
                            <w:r w:rsidRPr="006C7F52">
                              <w:rPr>
                                <w:rFonts w:cs="Tahoma"/>
                                <w:color w:val="0B5294"/>
                                <w:spacing w:val="-4"/>
                                <w:sz w:val="24"/>
                                <w:szCs w:val="24"/>
                                <w:rtl/>
                              </w:rPr>
                              <w:t xml:space="preserve"> </w:t>
                            </w:r>
                            <w:r w:rsidRPr="006C7F52">
                              <w:rPr>
                                <w:rFonts w:cs="Tahoma" w:hint="eastAsia"/>
                                <w:color w:val="0B5294"/>
                                <w:spacing w:val="-4"/>
                                <w:sz w:val="24"/>
                                <w:szCs w:val="24"/>
                                <w:rtl/>
                              </w:rPr>
                              <w:t>בעבירות</w:t>
                            </w:r>
                            <w:r w:rsidRPr="006C7F52">
                              <w:rPr>
                                <w:rFonts w:cs="Tahoma"/>
                                <w:color w:val="0B5294"/>
                                <w:spacing w:val="-4"/>
                                <w:sz w:val="24"/>
                                <w:szCs w:val="24"/>
                                <w:rtl/>
                              </w:rPr>
                              <w:t xml:space="preserve"> </w:t>
                            </w:r>
                            <w:r w:rsidRPr="006C7F52">
                              <w:rPr>
                                <w:rFonts w:cs="Tahoma" w:hint="eastAsia"/>
                                <w:color w:val="0B5294"/>
                                <w:spacing w:val="-4"/>
                                <w:sz w:val="24"/>
                                <w:szCs w:val="24"/>
                                <w:rtl/>
                              </w:rPr>
                              <w:t>משמעת</w:t>
                            </w:r>
                            <w:r w:rsidRPr="006C7F52">
                              <w:rPr>
                                <w:rFonts w:cs="Tahoma"/>
                                <w:color w:val="0B5294"/>
                                <w:spacing w:val="-4"/>
                                <w:sz w:val="24"/>
                                <w:szCs w:val="24"/>
                                <w:rtl/>
                              </w:rPr>
                              <w:t xml:space="preserve"> </w:t>
                            </w:r>
                            <w:r w:rsidRPr="006C7F52">
                              <w:rPr>
                                <w:rFonts w:cs="Tahoma" w:hint="eastAsia"/>
                                <w:color w:val="0B5294"/>
                                <w:spacing w:val="-4"/>
                                <w:sz w:val="24"/>
                                <w:szCs w:val="24"/>
                                <w:rtl/>
                              </w:rPr>
                              <w:t>נוספות</w:t>
                            </w:r>
                            <w:r w:rsidRPr="006C7F52">
                              <w:rPr>
                                <w:rFonts w:cs="Tahoma"/>
                                <w:color w:val="0B5294"/>
                                <w:spacing w:val="-4"/>
                                <w:sz w:val="24"/>
                                <w:szCs w:val="24"/>
                                <w:rtl/>
                              </w:rPr>
                              <w:t xml:space="preserve"> </w:t>
                            </w:r>
                            <w:r w:rsidRPr="006C7F52">
                              <w:rPr>
                                <w:rFonts w:cs="Tahoma" w:hint="eastAsia"/>
                                <w:color w:val="0B5294"/>
                                <w:spacing w:val="-4"/>
                                <w:sz w:val="24"/>
                                <w:szCs w:val="24"/>
                                <w:rtl/>
                              </w:rPr>
                              <w:t>אשר</w:t>
                            </w:r>
                            <w:r w:rsidRPr="006C7F52">
                              <w:rPr>
                                <w:rFonts w:cs="Tahoma"/>
                                <w:color w:val="0B5294"/>
                                <w:spacing w:val="-4"/>
                                <w:sz w:val="24"/>
                                <w:szCs w:val="24"/>
                                <w:rtl/>
                              </w:rPr>
                              <w:t xml:space="preserve"> </w:t>
                            </w:r>
                            <w:r w:rsidRPr="006C7F52">
                              <w:rPr>
                                <w:rFonts w:cs="Tahoma" w:hint="eastAsia"/>
                                <w:color w:val="0B5294"/>
                                <w:spacing w:val="-4"/>
                                <w:sz w:val="24"/>
                                <w:szCs w:val="24"/>
                                <w:rtl/>
                              </w:rPr>
                              <w:t>נעברו</w:t>
                            </w:r>
                            <w:r w:rsidRPr="006C7F52">
                              <w:rPr>
                                <w:rFonts w:cs="Tahoma"/>
                                <w:color w:val="0B5294"/>
                                <w:spacing w:val="-4"/>
                                <w:sz w:val="24"/>
                                <w:szCs w:val="24"/>
                                <w:rtl/>
                              </w:rPr>
                              <w:t xml:space="preserve"> </w:t>
                            </w:r>
                            <w:r w:rsidRPr="006C7F52">
                              <w:rPr>
                                <w:rFonts w:cs="Tahoma" w:hint="eastAsia"/>
                                <w:color w:val="0B5294"/>
                                <w:spacing w:val="-4"/>
                                <w:sz w:val="24"/>
                                <w:szCs w:val="24"/>
                                <w:rtl/>
                              </w:rPr>
                              <w:t>לכאורה</w:t>
                            </w:r>
                            <w:r w:rsidRPr="006C7F52">
                              <w:rPr>
                                <w:rFonts w:cs="Tahoma"/>
                                <w:color w:val="0B5294"/>
                                <w:spacing w:val="-4"/>
                                <w:sz w:val="24"/>
                                <w:szCs w:val="24"/>
                                <w:rtl/>
                              </w:rPr>
                              <w:t xml:space="preserve"> </w:t>
                            </w:r>
                            <w:r w:rsidRPr="006C7F52">
                              <w:rPr>
                                <w:rFonts w:cs="Tahoma" w:hint="eastAsia"/>
                                <w:color w:val="0B5294"/>
                                <w:spacing w:val="-4"/>
                                <w:sz w:val="24"/>
                                <w:szCs w:val="24"/>
                                <w:rtl/>
                              </w:rPr>
                              <w:t>במועד</w:t>
                            </w:r>
                            <w:r w:rsidRPr="006C7F52">
                              <w:rPr>
                                <w:rFonts w:cs="Tahoma"/>
                                <w:color w:val="0B5294"/>
                                <w:spacing w:val="-4"/>
                                <w:sz w:val="24"/>
                                <w:szCs w:val="24"/>
                                <w:rtl/>
                              </w:rPr>
                              <w:t xml:space="preserve"> </w:t>
                            </w:r>
                            <w:r w:rsidRPr="006C7F52">
                              <w:rPr>
                                <w:rFonts w:cs="Tahoma" w:hint="eastAsia"/>
                                <w:color w:val="0B5294"/>
                                <w:spacing w:val="-4"/>
                                <w:sz w:val="24"/>
                                <w:szCs w:val="24"/>
                                <w:rtl/>
                              </w:rPr>
                              <w:t>סמוך</w:t>
                            </w:r>
                            <w:r w:rsidRPr="006C7F52">
                              <w:rPr>
                                <w:rFonts w:cs="Tahoma"/>
                                <w:color w:val="0B5294"/>
                                <w:spacing w:val="-4"/>
                                <w:sz w:val="24"/>
                                <w:szCs w:val="24"/>
                                <w:rtl/>
                              </w:rPr>
                              <w:t xml:space="preserve"> </w:t>
                            </w:r>
                            <w:r w:rsidRPr="006C7F52">
                              <w:rPr>
                                <w:rFonts w:cs="Tahoma" w:hint="eastAsia"/>
                                <w:color w:val="0B5294"/>
                                <w:spacing w:val="-4"/>
                                <w:sz w:val="24"/>
                                <w:szCs w:val="24"/>
                                <w:rtl/>
                              </w:rPr>
                              <w:t>לשיבוצו</w:t>
                            </w:r>
                            <w:r w:rsidRPr="006C7F52">
                              <w:rPr>
                                <w:rFonts w:cs="Tahoma"/>
                                <w:color w:val="0B5294"/>
                                <w:spacing w:val="-4"/>
                                <w:sz w:val="24"/>
                                <w:szCs w:val="24"/>
                                <w:rtl/>
                              </w:rPr>
                              <w:t xml:space="preserve">, </w:t>
                            </w:r>
                            <w:r w:rsidRPr="006C7F52">
                              <w:rPr>
                                <w:rFonts w:cs="Tahoma" w:hint="eastAsia"/>
                                <w:color w:val="0B5294"/>
                                <w:spacing w:val="-4"/>
                                <w:sz w:val="24"/>
                                <w:szCs w:val="24"/>
                                <w:rtl/>
                              </w:rPr>
                              <w:t>צריך</w:t>
                            </w:r>
                            <w:r w:rsidRPr="006C7F52">
                              <w:rPr>
                                <w:rFonts w:cs="Tahoma"/>
                                <w:color w:val="0B5294"/>
                                <w:spacing w:val="-4"/>
                                <w:sz w:val="24"/>
                                <w:szCs w:val="24"/>
                                <w:rtl/>
                              </w:rPr>
                              <w:t xml:space="preserve"> </w:t>
                            </w:r>
                            <w:r w:rsidRPr="006C7F52">
                              <w:rPr>
                                <w:rFonts w:cs="Tahoma" w:hint="eastAsia"/>
                                <w:color w:val="0B5294"/>
                                <w:spacing w:val="-4"/>
                                <w:sz w:val="24"/>
                                <w:szCs w:val="24"/>
                                <w:rtl/>
                              </w:rPr>
                              <w:t>להתבסס</w:t>
                            </w:r>
                            <w:r w:rsidRPr="006C7F52">
                              <w:rPr>
                                <w:rFonts w:cs="Tahoma"/>
                                <w:color w:val="0B5294"/>
                                <w:spacing w:val="-4"/>
                                <w:sz w:val="24"/>
                                <w:szCs w:val="24"/>
                                <w:rtl/>
                              </w:rPr>
                              <w:t xml:space="preserve"> </w:t>
                            </w:r>
                            <w:r w:rsidRPr="006C7F52">
                              <w:rPr>
                                <w:rFonts w:cs="Tahoma" w:hint="eastAsia"/>
                                <w:color w:val="0B5294"/>
                                <w:spacing w:val="-4"/>
                                <w:sz w:val="24"/>
                                <w:szCs w:val="24"/>
                                <w:rtl/>
                              </w:rPr>
                              <w:t>על</w:t>
                            </w:r>
                            <w:r w:rsidRPr="006C7F52">
                              <w:rPr>
                                <w:rFonts w:cs="Tahoma"/>
                                <w:color w:val="0B5294"/>
                                <w:spacing w:val="-4"/>
                                <w:sz w:val="24"/>
                                <w:szCs w:val="24"/>
                                <w:rtl/>
                              </w:rPr>
                              <w:t xml:space="preserve"> </w:t>
                            </w:r>
                            <w:r w:rsidRPr="006C7F52">
                              <w:rPr>
                                <w:rFonts w:cs="Tahoma" w:hint="eastAsia"/>
                                <w:color w:val="0B5294"/>
                                <w:spacing w:val="-4"/>
                                <w:sz w:val="24"/>
                                <w:szCs w:val="24"/>
                                <w:rtl/>
                              </w:rPr>
                              <w:t>נימוקים</w:t>
                            </w:r>
                            <w:r w:rsidRPr="006C7F52">
                              <w:rPr>
                                <w:rFonts w:cs="Tahoma"/>
                                <w:color w:val="0B5294"/>
                                <w:spacing w:val="-4"/>
                                <w:sz w:val="24"/>
                                <w:szCs w:val="24"/>
                                <w:rtl/>
                              </w:rPr>
                              <w:t xml:space="preserve"> </w:t>
                            </w:r>
                            <w:r w:rsidRPr="006C7F52">
                              <w:rPr>
                                <w:rFonts w:cs="Tahoma" w:hint="eastAsia"/>
                                <w:color w:val="0B5294"/>
                                <w:spacing w:val="-4"/>
                                <w:sz w:val="24"/>
                                <w:szCs w:val="24"/>
                                <w:rtl/>
                              </w:rPr>
                              <w:t>כבדי</w:t>
                            </w:r>
                            <w:r w:rsidRPr="006C7F52">
                              <w:rPr>
                                <w:rFonts w:cs="Tahoma"/>
                                <w:color w:val="0B5294"/>
                                <w:spacing w:val="-4"/>
                                <w:sz w:val="24"/>
                                <w:szCs w:val="24"/>
                                <w:rtl/>
                              </w:rPr>
                              <w:t xml:space="preserve"> </w:t>
                            </w:r>
                            <w:r w:rsidRPr="006C7F52">
                              <w:rPr>
                                <w:rFonts w:cs="Tahoma" w:hint="eastAsia"/>
                                <w:color w:val="0B5294"/>
                                <w:spacing w:val="-4"/>
                                <w:sz w:val="24"/>
                                <w:szCs w:val="24"/>
                                <w:rtl/>
                              </w:rPr>
                              <w:t>משקל</w:t>
                            </w:r>
                          </w:p>
                          <w:p w:rsidR="008D2ADC" w:rsidRPr="00373C5D" w:rsidP="003E781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5028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40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8D2ADC" w:rsidRPr="00373C5D" w:rsidP="003E7818">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6860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3E7818">
                      <w:pPr>
                        <w:spacing w:after="0" w:line="240" w:lineRule="auto"/>
                        <w:rPr>
                          <w:color w:val="0B5294"/>
                          <w:spacing w:val="-4"/>
                          <w:sz w:val="24"/>
                          <w:szCs w:val="24"/>
                          <w:rtl/>
                          <w:cs/>
                        </w:rPr>
                      </w:pPr>
                      <w:r w:rsidRPr="006C7F52">
                        <w:rPr>
                          <w:rFonts w:cs="Tahoma" w:hint="eastAsia"/>
                          <w:color w:val="0B5294"/>
                          <w:spacing w:val="-4"/>
                          <w:sz w:val="24"/>
                          <w:szCs w:val="24"/>
                          <w:rtl/>
                        </w:rPr>
                        <w:t>שיבוץ</w:t>
                      </w:r>
                      <w:r w:rsidRPr="006C7F52">
                        <w:rPr>
                          <w:rFonts w:cs="Tahoma"/>
                          <w:color w:val="0B5294"/>
                          <w:spacing w:val="-4"/>
                          <w:sz w:val="24"/>
                          <w:szCs w:val="24"/>
                          <w:rtl/>
                        </w:rPr>
                        <w:t xml:space="preserve"> </w:t>
                      </w:r>
                      <w:r w:rsidRPr="006C7F52">
                        <w:rPr>
                          <w:rFonts w:cs="Tahoma" w:hint="eastAsia"/>
                          <w:color w:val="0B5294"/>
                          <w:spacing w:val="-4"/>
                          <w:sz w:val="24"/>
                          <w:szCs w:val="24"/>
                          <w:rtl/>
                        </w:rPr>
                        <w:t>של</w:t>
                      </w:r>
                      <w:r w:rsidRPr="006C7F52">
                        <w:rPr>
                          <w:rFonts w:cs="Tahoma"/>
                          <w:color w:val="0B5294"/>
                          <w:spacing w:val="-4"/>
                          <w:sz w:val="24"/>
                          <w:szCs w:val="24"/>
                          <w:rtl/>
                        </w:rPr>
                        <w:t xml:space="preserve"> </w:t>
                      </w:r>
                      <w:r w:rsidRPr="006C7F52">
                        <w:rPr>
                          <w:rFonts w:cs="Tahoma" w:hint="eastAsia"/>
                          <w:color w:val="0B5294"/>
                          <w:spacing w:val="-4"/>
                          <w:sz w:val="24"/>
                          <w:szCs w:val="24"/>
                          <w:rtl/>
                        </w:rPr>
                        <w:t>עובד</w:t>
                      </w:r>
                      <w:r w:rsidRPr="006C7F52">
                        <w:rPr>
                          <w:rFonts w:cs="Tahoma"/>
                          <w:color w:val="0B5294"/>
                          <w:spacing w:val="-4"/>
                          <w:sz w:val="24"/>
                          <w:szCs w:val="24"/>
                          <w:rtl/>
                        </w:rPr>
                        <w:t xml:space="preserve">, </w:t>
                      </w:r>
                      <w:r w:rsidRPr="006C7F52">
                        <w:rPr>
                          <w:rFonts w:cs="Tahoma" w:hint="eastAsia"/>
                          <w:color w:val="0B5294"/>
                          <w:spacing w:val="-4"/>
                          <w:sz w:val="24"/>
                          <w:szCs w:val="24"/>
                          <w:rtl/>
                        </w:rPr>
                        <w:t>בתפקיד</w:t>
                      </w:r>
                      <w:r w:rsidRPr="006C7F52">
                        <w:rPr>
                          <w:rFonts w:cs="Tahoma"/>
                          <w:color w:val="0B5294"/>
                          <w:spacing w:val="-4"/>
                          <w:sz w:val="24"/>
                          <w:szCs w:val="24"/>
                          <w:rtl/>
                        </w:rPr>
                        <w:t xml:space="preserve"> </w:t>
                      </w:r>
                      <w:r w:rsidRPr="006C7F52">
                        <w:rPr>
                          <w:rFonts w:cs="Tahoma" w:hint="eastAsia"/>
                          <w:color w:val="0B5294"/>
                          <w:spacing w:val="-4"/>
                          <w:sz w:val="24"/>
                          <w:szCs w:val="24"/>
                          <w:rtl/>
                        </w:rPr>
                        <w:t>בכיר</w:t>
                      </w:r>
                      <w:r w:rsidRPr="006C7F52">
                        <w:rPr>
                          <w:rFonts w:cs="Tahoma"/>
                          <w:color w:val="0B5294"/>
                          <w:spacing w:val="-4"/>
                          <w:sz w:val="24"/>
                          <w:szCs w:val="24"/>
                          <w:rtl/>
                        </w:rPr>
                        <w:t xml:space="preserve"> </w:t>
                      </w:r>
                      <w:r w:rsidRPr="006C7F52">
                        <w:rPr>
                          <w:rFonts w:cs="Tahoma" w:hint="eastAsia"/>
                          <w:color w:val="0B5294"/>
                          <w:spacing w:val="-4"/>
                          <w:sz w:val="24"/>
                          <w:szCs w:val="24"/>
                          <w:rtl/>
                        </w:rPr>
                        <w:t>ורגיש</w:t>
                      </w:r>
                      <w:r w:rsidRPr="006C7F52">
                        <w:rPr>
                          <w:rFonts w:cs="Tahoma"/>
                          <w:color w:val="0B5294"/>
                          <w:spacing w:val="-4"/>
                          <w:sz w:val="24"/>
                          <w:szCs w:val="24"/>
                          <w:rtl/>
                        </w:rPr>
                        <w:t xml:space="preserve">, </w:t>
                      </w:r>
                      <w:r w:rsidRPr="006C7F52">
                        <w:rPr>
                          <w:rFonts w:cs="Tahoma" w:hint="eastAsia"/>
                          <w:color w:val="0B5294"/>
                          <w:spacing w:val="-4"/>
                          <w:sz w:val="24"/>
                          <w:szCs w:val="24"/>
                          <w:rtl/>
                        </w:rPr>
                        <w:t>שעבר</w:t>
                      </w:r>
                      <w:r w:rsidRPr="006C7F52">
                        <w:rPr>
                          <w:rFonts w:cs="Tahoma"/>
                          <w:color w:val="0B5294"/>
                          <w:spacing w:val="-4"/>
                          <w:sz w:val="24"/>
                          <w:szCs w:val="24"/>
                          <w:rtl/>
                        </w:rPr>
                        <w:t xml:space="preserve"> </w:t>
                      </w:r>
                      <w:r w:rsidRPr="006C7F52">
                        <w:rPr>
                          <w:rFonts w:cs="Tahoma" w:hint="eastAsia"/>
                          <w:color w:val="0B5294"/>
                          <w:spacing w:val="-4"/>
                          <w:sz w:val="24"/>
                          <w:szCs w:val="24"/>
                          <w:rtl/>
                        </w:rPr>
                        <w:t>עבירות</w:t>
                      </w:r>
                      <w:r w:rsidRPr="006C7F52">
                        <w:rPr>
                          <w:rFonts w:cs="Tahoma"/>
                          <w:color w:val="0B5294"/>
                          <w:spacing w:val="-4"/>
                          <w:sz w:val="24"/>
                          <w:szCs w:val="24"/>
                          <w:rtl/>
                        </w:rPr>
                        <w:t xml:space="preserve"> </w:t>
                      </w:r>
                      <w:r w:rsidRPr="006C7F52">
                        <w:rPr>
                          <w:rFonts w:cs="Tahoma" w:hint="eastAsia"/>
                          <w:color w:val="0B5294"/>
                          <w:spacing w:val="-4"/>
                          <w:sz w:val="24"/>
                          <w:szCs w:val="24"/>
                          <w:rtl/>
                        </w:rPr>
                        <w:t>משמעת</w:t>
                      </w:r>
                      <w:r w:rsidRPr="006C7F52">
                        <w:rPr>
                          <w:rFonts w:cs="Tahoma"/>
                          <w:color w:val="0B5294"/>
                          <w:spacing w:val="-4"/>
                          <w:sz w:val="24"/>
                          <w:szCs w:val="24"/>
                          <w:rtl/>
                        </w:rPr>
                        <w:t xml:space="preserve"> </w:t>
                      </w:r>
                      <w:r w:rsidRPr="006C7F52">
                        <w:rPr>
                          <w:rFonts w:cs="Tahoma" w:hint="eastAsia"/>
                          <w:color w:val="0B5294"/>
                          <w:spacing w:val="-4"/>
                          <w:sz w:val="24"/>
                          <w:szCs w:val="24"/>
                          <w:rtl/>
                        </w:rPr>
                        <w:t>בעבר</w:t>
                      </w:r>
                      <w:r w:rsidRPr="006C7F52">
                        <w:rPr>
                          <w:rFonts w:cs="Tahoma"/>
                          <w:color w:val="0B5294"/>
                          <w:spacing w:val="-4"/>
                          <w:sz w:val="24"/>
                          <w:szCs w:val="24"/>
                          <w:rtl/>
                        </w:rPr>
                        <w:t xml:space="preserve"> </w:t>
                      </w:r>
                      <w:r w:rsidRPr="006C7F52">
                        <w:rPr>
                          <w:rFonts w:cs="Tahoma" w:hint="eastAsia"/>
                          <w:color w:val="0B5294"/>
                          <w:spacing w:val="-4"/>
                          <w:sz w:val="24"/>
                          <w:szCs w:val="24"/>
                          <w:rtl/>
                        </w:rPr>
                        <w:t>הלא</w:t>
                      </w:r>
                      <w:r w:rsidRPr="006C7F52">
                        <w:rPr>
                          <w:rFonts w:cs="Tahoma"/>
                          <w:color w:val="0B5294"/>
                          <w:spacing w:val="-4"/>
                          <w:sz w:val="24"/>
                          <w:szCs w:val="24"/>
                          <w:rtl/>
                        </w:rPr>
                        <w:t xml:space="preserve"> </w:t>
                      </w:r>
                      <w:r w:rsidRPr="006C7F52">
                        <w:rPr>
                          <w:rFonts w:cs="Tahoma" w:hint="eastAsia"/>
                          <w:color w:val="0B5294"/>
                          <w:spacing w:val="-4"/>
                          <w:sz w:val="24"/>
                          <w:szCs w:val="24"/>
                          <w:rtl/>
                        </w:rPr>
                        <w:t>רחוק</w:t>
                      </w:r>
                      <w:r w:rsidRPr="006C7F52">
                        <w:rPr>
                          <w:rFonts w:cs="Tahoma"/>
                          <w:color w:val="0B5294"/>
                          <w:spacing w:val="-4"/>
                          <w:sz w:val="24"/>
                          <w:szCs w:val="24"/>
                          <w:rtl/>
                        </w:rPr>
                        <w:t xml:space="preserve"> </w:t>
                      </w:r>
                      <w:r w:rsidRPr="006C7F52">
                        <w:rPr>
                          <w:rFonts w:cs="Tahoma" w:hint="eastAsia"/>
                          <w:color w:val="0B5294"/>
                          <w:spacing w:val="-4"/>
                          <w:sz w:val="24"/>
                          <w:szCs w:val="24"/>
                          <w:rtl/>
                        </w:rPr>
                        <w:t>וחשוד</w:t>
                      </w:r>
                      <w:r w:rsidRPr="006C7F52">
                        <w:rPr>
                          <w:rFonts w:cs="Tahoma"/>
                          <w:color w:val="0B5294"/>
                          <w:spacing w:val="-4"/>
                          <w:sz w:val="24"/>
                          <w:szCs w:val="24"/>
                          <w:rtl/>
                        </w:rPr>
                        <w:t xml:space="preserve"> </w:t>
                      </w:r>
                      <w:r w:rsidRPr="006C7F52">
                        <w:rPr>
                          <w:rFonts w:cs="Tahoma" w:hint="eastAsia"/>
                          <w:color w:val="0B5294"/>
                          <w:spacing w:val="-4"/>
                          <w:sz w:val="24"/>
                          <w:szCs w:val="24"/>
                          <w:rtl/>
                        </w:rPr>
                        <w:t>בעבירות</w:t>
                      </w:r>
                      <w:r w:rsidRPr="006C7F52">
                        <w:rPr>
                          <w:rFonts w:cs="Tahoma"/>
                          <w:color w:val="0B5294"/>
                          <w:spacing w:val="-4"/>
                          <w:sz w:val="24"/>
                          <w:szCs w:val="24"/>
                          <w:rtl/>
                        </w:rPr>
                        <w:t xml:space="preserve"> </w:t>
                      </w:r>
                      <w:r w:rsidRPr="006C7F52">
                        <w:rPr>
                          <w:rFonts w:cs="Tahoma" w:hint="eastAsia"/>
                          <w:color w:val="0B5294"/>
                          <w:spacing w:val="-4"/>
                          <w:sz w:val="24"/>
                          <w:szCs w:val="24"/>
                          <w:rtl/>
                        </w:rPr>
                        <w:t>משמעת</w:t>
                      </w:r>
                      <w:r w:rsidRPr="006C7F52">
                        <w:rPr>
                          <w:rFonts w:cs="Tahoma"/>
                          <w:color w:val="0B5294"/>
                          <w:spacing w:val="-4"/>
                          <w:sz w:val="24"/>
                          <w:szCs w:val="24"/>
                          <w:rtl/>
                        </w:rPr>
                        <w:t xml:space="preserve"> </w:t>
                      </w:r>
                      <w:r w:rsidRPr="006C7F52">
                        <w:rPr>
                          <w:rFonts w:cs="Tahoma" w:hint="eastAsia"/>
                          <w:color w:val="0B5294"/>
                          <w:spacing w:val="-4"/>
                          <w:sz w:val="24"/>
                          <w:szCs w:val="24"/>
                          <w:rtl/>
                        </w:rPr>
                        <w:t>נוספות</w:t>
                      </w:r>
                      <w:r w:rsidRPr="006C7F52">
                        <w:rPr>
                          <w:rFonts w:cs="Tahoma"/>
                          <w:color w:val="0B5294"/>
                          <w:spacing w:val="-4"/>
                          <w:sz w:val="24"/>
                          <w:szCs w:val="24"/>
                          <w:rtl/>
                        </w:rPr>
                        <w:t xml:space="preserve"> </w:t>
                      </w:r>
                      <w:r w:rsidRPr="006C7F52">
                        <w:rPr>
                          <w:rFonts w:cs="Tahoma" w:hint="eastAsia"/>
                          <w:color w:val="0B5294"/>
                          <w:spacing w:val="-4"/>
                          <w:sz w:val="24"/>
                          <w:szCs w:val="24"/>
                          <w:rtl/>
                        </w:rPr>
                        <w:t>אשר</w:t>
                      </w:r>
                      <w:r w:rsidRPr="006C7F52">
                        <w:rPr>
                          <w:rFonts w:cs="Tahoma"/>
                          <w:color w:val="0B5294"/>
                          <w:spacing w:val="-4"/>
                          <w:sz w:val="24"/>
                          <w:szCs w:val="24"/>
                          <w:rtl/>
                        </w:rPr>
                        <w:t xml:space="preserve"> </w:t>
                      </w:r>
                      <w:r w:rsidRPr="006C7F52">
                        <w:rPr>
                          <w:rFonts w:cs="Tahoma" w:hint="eastAsia"/>
                          <w:color w:val="0B5294"/>
                          <w:spacing w:val="-4"/>
                          <w:sz w:val="24"/>
                          <w:szCs w:val="24"/>
                          <w:rtl/>
                        </w:rPr>
                        <w:t>נעברו</w:t>
                      </w:r>
                      <w:r w:rsidRPr="006C7F52">
                        <w:rPr>
                          <w:rFonts w:cs="Tahoma"/>
                          <w:color w:val="0B5294"/>
                          <w:spacing w:val="-4"/>
                          <w:sz w:val="24"/>
                          <w:szCs w:val="24"/>
                          <w:rtl/>
                        </w:rPr>
                        <w:t xml:space="preserve"> </w:t>
                      </w:r>
                      <w:r w:rsidRPr="006C7F52">
                        <w:rPr>
                          <w:rFonts w:cs="Tahoma" w:hint="eastAsia"/>
                          <w:color w:val="0B5294"/>
                          <w:spacing w:val="-4"/>
                          <w:sz w:val="24"/>
                          <w:szCs w:val="24"/>
                          <w:rtl/>
                        </w:rPr>
                        <w:t>לכאורה</w:t>
                      </w:r>
                      <w:r w:rsidRPr="006C7F52">
                        <w:rPr>
                          <w:rFonts w:cs="Tahoma"/>
                          <w:color w:val="0B5294"/>
                          <w:spacing w:val="-4"/>
                          <w:sz w:val="24"/>
                          <w:szCs w:val="24"/>
                          <w:rtl/>
                        </w:rPr>
                        <w:t xml:space="preserve"> </w:t>
                      </w:r>
                      <w:r w:rsidRPr="006C7F52">
                        <w:rPr>
                          <w:rFonts w:cs="Tahoma" w:hint="eastAsia"/>
                          <w:color w:val="0B5294"/>
                          <w:spacing w:val="-4"/>
                          <w:sz w:val="24"/>
                          <w:szCs w:val="24"/>
                          <w:rtl/>
                        </w:rPr>
                        <w:t>במועד</w:t>
                      </w:r>
                      <w:r w:rsidRPr="006C7F52">
                        <w:rPr>
                          <w:rFonts w:cs="Tahoma"/>
                          <w:color w:val="0B5294"/>
                          <w:spacing w:val="-4"/>
                          <w:sz w:val="24"/>
                          <w:szCs w:val="24"/>
                          <w:rtl/>
                        </w:rPr>
                        <w:t xml:space="preserve"> </w:t>
                      </w:r>
                      <w:r w:rsidRPr="006C7F52">
                        <w:rPr>
                          <w:rFonts w:cs="Tahoma" w:hint="eastAsia"/>
                          <w:color w:val="0B5294"/>
                          <w:spacing w:val="-4"/>
                          <w:sz w:val="24"/>
                          <w:szCs w:val="24"/>
                          <w:rtl/>
                        </w:rPr>
                        <w:t>סמוך</w:t>
                      </w:r>
                      <w:r w:rsidRPr="006C7F52">
                        <w:rPr>
                          <w:rFonts w:cs="Tahoma"/>
                          <w:color w:val="0B5294"/>
                          <w:spacing w:val="-4"/>
                          <w:sz w:val="24"/>
                          <w:szCs w:val="24"/>
                          <w:rtl/>
                        </w:rPr>
                        <w:t xml:space="preserve"> </w:t>
                      </w:r>
                      <w:r w:rsidRPr="006C7F52">
                        <w:rPr>
                          <w:rFonts w:cs="Tahoma" w:hint="eastAsia"/>
                          <w:color w:val="0B5294"/>
                          <w:spacing w:val="-4"/>
                          <w:sz w:val="24"/>
                          <w:szCs w:val="24"/>
                          <w:rtl/>
                        </w:rPr>
                        <w:t>לשיבוצו</w:t>
                      </w:r>
                      <w:r w:rsidRPr="006C7F52">
                        <w:rPr>
                          <w:rFonts w:cs="Tahoma"/>
                          <w:color w:val="0B5294"/>
                          <w:spacing w:val="-4"/>
                          <w:sz w:val="24"/>
                          <w:szCs w:val="24"/>
                          <w:rtl/>
                        </w:rPr>
                        <w:t xml:space="preserve">, </w:t>
                      </w:r>
                      <w:r w:rsidRPr="006C7F52">
                        <w:rPr>
                          <w:rFonts w:cs="Tahoma" w:hint="eastAsia"/>
                          <w:color w:val="0B5294"/>
                          <w:spacing w:val="-4"/>
                          <w:sz w:val="24"/>
                          <w:szCs w:val="24"/>
                          <w:rtl/>
                        </w:rPr>
                        <w:t>צריך</w:t>
                      </w:r>
                      <w:r w:rsidRPr="006C7F52">
                        <w:rPr>
                          <w:rFonts w:cs="Tahoma"/>
                          <w:color w:val="0B5294"/>
                          <w:spacing w:val="-4"/>
                          <w:sz w:val="24"/>
                          <w:szCs w:val="24"/>
                          <w:rtl/>
                        </w:rPr>
                        <w:t xml:space="preserve"> </w:t>
                      </w:r>
                      <w:r w:rsidRPr="006C7F52">
                        <w:rPr>
                          <w:rFonts w:cs="Tahoma" w:hint="eastAsia"/>
                          <w:color w:val="0B5294"/>
                          <w:spacing w:val="-4"/>
                          <w:sz w:val="24"/>
                          <w:szCs w:val="24"/>
                          <w:rtl/>
                        </w:rPr>
                        <w:t>להתבסס</w:t>
                      </w:r>
                      <w:r w:rsidRPr="006C7F52">
                        <w:rPr>
                          <w:rFonts w:cs="Tahoma"/>
                          <w:color w:val="0B5294"/>
                          <w:spacing w:val="-4"/>
                          <w:sz w:val="24"/>
                          <w:szCs w:val="24"/>
                          <w:rtl/>
                        </w:rPr>
                        <w:t xml:space="preserve"> </w:t>
                      </w:r>
                      <w:r w:rsidRPr="006C7F52">
                        <w:rPr>
                          <w:rFonts w:cs="Tahoma" w:hint="eastAsia"/>
                          <w:color w:val="0B5294"/>
                          <w:spacing w:val="-4"/>
                          <w:sz w:val="24"/>
                          <w:szCs w:val="24"/>
                          <w:rtl/>
                        </w:rPr>
                        <w:t>על</w:t>
                      </w:r>
                      <w:r w:rsidRPr="006C7F52">
                        <w:rPr>
                          <w:rFonts w:cs="Tahoma"/>
                          <w:color w:val="0B5294"/>
                          <w:spacing w:val="-4"/>
                          <w:sz w:val="24"/>
                          <w:szCs w:val="24"/>
                          <w:rtl/>
                        </w:rPr>
                        <w:t xml:space="preserve"> </w:t>
                      </w:r>
                      <w:r w:rsidRPr="006C7F52">
                        <w:rPr>
                          <w:rFonts w:cs="Tahoma" w:hint="eastAsia"/>
                          <w:color w:val="0B5294"/>
                          <w:spacing w:val="-4"/>
                          <w:sz w:val="24"/>
                          <w:szCs w:val="24"/>
                          <w:rtl/>
                        </w:rPr>
                        <w:t>נימוקים</w:t>
                      </w:r>
                      <w:r w:rsidRPr="006C7F52">
                        <w:rPr>
                          <w:rFonts w:cs="Tahoma"/>
                          <w:color w:val="0B5294"/>
                          <w:spacing w:val="-4"/>
                          <w:sz w:val="24"/>
                          <w:szCs w:val="24"/>
                          <w:rtl/>
                        </w:rPr>
                        <w:t xml:space="preserve"> </w:t>
                      </w:r>
                      <w:r w:rsidRPr="006C7F52">
                        <w:rPr>
                          <w:rFonts w:cs="Tahoma" w:hint="eastAsia"/>
                          <w:color w:val="0B5294"/>
                          <w:spacing w:val="-4"/>
                          <w:sz w:val="24"/>
                          <w:szCs w:val="24"/>
                          <w:rtl/>
                        </w:rPr>
                        <w:t>כבדי</w:t>
                      </w:r>
                      <w:r w:rsidRPr="006C7F52">
                        <w:rPr>
                          <w:rFonts w:cs="Tahoma"/>
                          <w:color w:val="0B5294"/>
                          <w:spacing w:val="-4"/>
                          <w:sz w:val="24"/>
                          <w:szCs w:val="24"/>
                          <w:rtl/>
                        </w:rPr>
                        <w:t xml:space="preserve"> </w:t>
                      </w:r>
                      <w:r w:rsidRPr="006C7F52">
                        <w:rPr>
                          <w:rFonts w:cs="Tahoma" w:hint="eastAsia"/>
                          <w:color w:val="0B5294"/>
                          <w:spacing w:val="-4"/>
                          <w:sz w:val="24"/>
                          <w:szCs w:val="24"/>
                          <w:rtl/>
                        </w:rPr>
                        <w:t>משקל</w:t>
                      </w:r>
                    </w:p>
                    <w:p w:rsidR="008D2ADC" w:rsidRPr="00373C5D" w:rsidP="003E7818">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8197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sidRPr="00CD13A8">
        <w:rPr>
          <w:rFonts w:hint="eastAsia"/>
          <w:rtl/>
        </w:rPr>
        <w:t>הטיפול</w:t>
      </w:r>
      <w:r w:rsidRPr="00CD13A8">
        <w:rPr>
          <w:rtl/>
        </w:rPr>
        <w:t xml:space="preserve"> בתיק המשמעתי </w:t>
      </w:r>
      <w:r w:rsidRPr="00CD13A8">
        <w:rPr>
          <w:rFonts w:hint="eastAsia"/>
          <w:rtl/>
        </w:rPr>
        <w:t>בנש</w:t>
      </w:r>
      <w:r w:rsidRPr="00CD13A8">
        <w:rPr>
          <w:rtl/>
        </w:rPr>
        <w:t>"</w:t>
      </w:r>
      <w:r w:rsidRPr="00CD13A8">
        <w:rPr>
          <w:rFonts w:hint="eastAsia"/>
          <w:rtl/>
        </w:rPr>
        <w:t>ם</w:t>
      </w:r>
      <w:r w:rsidRPr="00CD13A8">
        <w:rPr>
          <w:rtl/>
        </w:rPr>
        <w:t xml:space="preserve"> ובמשרד הרווחה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w:t>
      </w:r>
      <w:r w:rsidRPr="004D4725">
        <w:rPr>
          <w:rFonts w:ascii="Tahoma" w:hAnsi="Tahoma" w:cs="Tahoma"/>
          <w:sz w:val="18"/>
          <w:szCs w:val="18"/>
          <w:rtl/>
        </w:rPr>
        <w:t xml:space="preserve">-18.10.15 שלח סגן מנהל אגף החקירות שליווה את החקירה לממונה המשמעת </w:t>
      </w:r>
      <w:r w:rsidRPr="004D4725">
        <w:rPr>
          <w:rFonts w:ascii="Tahoma" w:hAnsi="Tahoma" w:cs="Tahoma" w:hint="eastAsia"/>
          <w:sz w:val="18"/>
          <w:szCs w:val="18"/>
          <w:rtl/>
        </w:rPr>
        <w:t>דאז</w:t>
      </w:r>
      <w:r w:rsidRPr="004D4725">
        <w:rPr>
          <w:rFonts w:ascii="Tahoma" w:hAnsi="Tahoma" w:cs="Tahoma"/>
          <w:sz w:val="18"/>
          <w:szCs w:val="18"/>
          <w:rtl/>
        </w:rPr>
        <w:t xml:space="preserve"> </w:t>
      </w:r>
      <w:r w:rsidRPr="004D4725">
        <w:rPr>
          <w:rFonts w:ascii="Tahoma" w:hAnsi="Tahoma" w:cs="Tahoma" w:hint="eastAsia"/>
          <w:sz w:val="18"/>
          <w:szCs w:val="18"/>
          <w:rtl/>
        </w:rPr>
        <w:t>בנש</w:t>
      </w:r>
      <w:r w:rsidRPr="004D4725">
        <w:rPr>
          <w:rFonts w:ascii="Tahoma" w:hAnsi="Tahoma" w:cs="Tahoma"/>
          <w:sz w:val="18"/>
          <w:szCs w:val="18"/>
          <w:rtl/>
        </w:rPr>
        <w:t>"</w:t>
      </w:r>
      <w:r w:rsidRPr="004D4725">
        <w:rPr>
          <w:rFonts w:ascii="Tahoma" w:hAnsi="Tahoma" w:cs="Tahoma" w:hint="eastAsia"/>
          <w:sz w:val="18"/>
          <w:szCs w:val="18"/>
          <w:rtl/>
        </w:rPr>
        <w:t>ם</w:t>
      </w:r>
      <w:r w:rsidRPr="004D4725">
        <w:rPr>
          <w:rFonts w:ascii="Tahoma" w:hAnsi="Tahoma" w:cs="Tahoma"/>
          <w:sz w:val="18"/>
          <w:szCs w:val="18"/>
          <w:rtl/>
        </w:rPr>
        <w:t xml:space="preserve"> את סיכום תיק החקירה של גב' אלול. בחקירה עלו פרטים הנוגעים לחשדות בתיק המשמעתי: </w:t>
      </w:r>
      <w:r w:rsidR="00951DA9">
        <w:rPr>
          <w:rFonts w:ascii="Tahoma" w:hAnsi="Tahoma" w:cs="Tahoma" w:hint="cs"/>
          <w:sz w:val="18"/>
          <w:szCs w:val="18"/>
          <w:rtl/>
        </w:rPr>
        <w:t xml:space="preserve"> </w:t>
      </w:r>
      <w:r w:rsidRPr="004D4725">
        <w:rPr>
          <w:rFonts w:ascii="Tahoma" w:hAnsi="Tahoma" w:cs="Tahoma"/>
          <w:sz w:val="18"/>
          <w:szCs w:val="18"/>
          <w:rtl/>
        </w:rPr>
        <w:t>(1) אשר ל</w:t>
      </w:r>
      <w:r w:rsidRPr="004D4725">
        <w:rPr>
          <w:rFonts w:ascii="Tahoma" w:hAnsi="Tahoma" w:cs="Tahoma" w:hint="eastAsia"/>
          <w:b/>
          <w:bCs/>
          <w:sz w:val="18"/>
          <w:szCs w:val="18"/>
          <w:rtl/>
        </w:rPr>
        <w:t>חשד</w:t>
      </w:r>
      <w:r w:rsidRPr="004D4725">
        <w:rPr>
          <w:rFonts w:ascii="Tahoma" w:hAnsi="Tahoma" w:cs="Tahoma"/>
          <w:b/>
          <w:bCs/>
          <w:sz w:val="18"/>
          <w:szCs w:val="18"/>
          <w:rtl/>
        </w:rPr>
        <w:t xml:space="preserve"> </w:t>
      </w:r>
      <w:r w:rsidRPr="004D4725">
        <w:rPr>
          <w:rFonts w:ascii="Tahoma" w:hAnsi="Tahoma" w:cs="Tahoma" w:hint="eastAsia"/>
          <w:b/>
          <w:bCs/>
          <w:sz w:val="18"/>
          <w:szCs w:val="18"/>
          <w:rtl/>
        </w:rPr>
        <w:t>להתרשלות</w:t>
      </w:r>
      <w:r w:rsidRPr="004D4725">
        <w:rPr>
          <w:rFonts w:ascii="Tahoma" w:hAnsi="Tahoma" w:cs="Tahoma"/>
          <w:b/>
          <w:bCs/>
          <w:sz w:val="18"/>
          <w:szCs w:val="18"/>
          <w:rtl/>
        </w:rPr>
        <w:t xml:space="preserve"> </w:t>
      </w:r>
      <w:r w:rsidRPr="004D4725">
        <w:rPr>
          <w:rFonts w:ascii="Tahoma" w:hAnsi="Tahoma" w:cs="Tahoma" w:hint="eastAsia"/>
          <w:b/>
          <w:bCs/>
          <w:sz w:val="18"/>
          <w:szCs w:val="18"/>
          <w:rtl/>
        </w:rPr>
        <w:t>בעבודה</w:t>
      </w:r>
      <w:r w:rsidRPr="004D4725">
        <w:rPr>
          <w:rFonts w:ascii="Tahoma" w:hAnsi="Tahoma" w:cs="Tahoma"/>
          <w:sz w:val="18"/>
          <w:szCs w:val="18"/>
          <w:rtl/>
        </w:rPr>
        <w:t xml:space="preserve">, </w:t>
      </w:r>
      <w:r w:rsidRPr="004D4725">
        <w:rPr>
          <w:rFonts w:ascii="Tahoma" w:hAnsi="Tahoma" w:cs="Tahoma" w:hint="eastAsia"/>
          <w:sz w:val="18"/>
          <w:szCs w:val="18"/>
          <w:rtl/>
        </w:rPr>
        <w:t>בעניין</w:t>
      </w:r>
      <w:r w:rsidRPr="004D4725">
        <w:rPr>
          <w:rFonts w:ascii="Tahoma" w:hAnsi="Tahoma" w:cs="Tahoma"/>
          <w:sz w:val="18"/>
          <w:szCs w:val="18"/>
          <w:rtl/>
        </w:rPr>
        <w:t xml:space="preserve"> </w:t>
      </w:r>
      <w:r w:rsidRPr="004D4725">
        <w:rPr>
          <w:rFonts w:ascii="Tahoma" w:hAnsi="Tahoma" w:cs="Tahoma" w:hint="eastAsia"/>
          <w:sz w:val="18"/>
          <w:szCs w:val="18"/>
          <w:rtl/>
        </w:rPr>
        <w:t>חקירת</w:t>
      </w:r>
      <w:r w:rsidRPr="004D4725">
        <w:rPr>
          <w:rFonts w:ascii="Tahoma" w:hAnsi="Tahoma" w:cs="Tahoma"/>
          <w:sz w:val="18"/>
          <w:szCs w:val="18"/>
          <w:rtl/>
        </w:rPr>
        <w:t xml:space="preserve"> </w:t>
      </w:r>
      <w:r w:rsidRPr="004D4725">
        <w:rPr>
          <w:rFonts w:ascii="Tahoma" w:hAnsi="Tahoma" w:cs="Tahoma" w:hint="eastAsia"/>
          <w:sz w:val="18"/>
          <w:szCs w:val="18"/>
          <w:rtl/>
        </w:rPr>
        <w:t>הקטין</w:t>
      </w:r>
      <w:r w:rsidRPr="004D4725">
        <w:rPr>
          <w:rFonts w:ascii="Tahoma" w:hAnsi="Tahoma" w:cs="Tahoma"/>
          <w:sz w:val="18"/>
          <w:szCs w:val="18"/>
          <w:rtl/>
        </w:rPr>
        <w:t xml:space="preserve"> </w:t>
      </w:r>
      <w:r w:rsidRPr="004D4725">
        <w:rPr>
          <w:rFonts w:ascii="Tahoma" w:hAnsi="Tahoma" w:cs="Tahoma" w:hint="eastAsia"/>
          <w:sz w:val="18"/>
          <w:szCs w:val="18"/>
          <w:rtl/>
        </w:rPr>
        <w:t>בבית</w:t>
      </w:r>
      <w:r w:rsidRPr="004D4725">
        <w:rPr>
          <w:rFonts w:ascii="Tahoma" w:hAnsi="Tahoma" w:cs="Tahoma"/>
          <w:sz w:val="18"/>
          <w:szCs w:val="18"/>
          <w:rtl/>
        </w:rPr>
        <w:t xml:space="preserve"> </w:t>
      </w:r>
      <w:r w:rsidRPr="004D4725">
        <w:rPr>
          <w:rFonts w:ascii="Tahoma" w:hAnsi="Tahoma" w:cs="Tahoma" w:hint="eastAsia"/>
          <w:sz w:val="18"/>
          <w:szCs w:val="18"/>
          <w:rtl/>
        </w:rPr>
        <w:t>החולים</w:t>
      </w:r>
      <w:r w:rsidRPr="004D4725">
        <w:rPr>
          <w:rFonts w:ascii="Tahoma" w:hAnsi="Tahoma" w:cs="Tahoma"/>
          <w:sz w:val="18"/>
          <w:szCs w:val="18"/>
          <w:rtl/>
        </w:rPr>
        <w:t xml:space="preserve">, </w:t>
      </w:r>
      <w:r w:rsidRPr="004D4725">
        <w:rPr>
          <w:rFonts w:ascii="Tahoma" w:hAnsi="Tahoma" w:cs="Tahoma" w:hint="eastAsia"/>
          <w:sz w:val="18"/>
          <w:szCs w:val="18"/>
          <w:rtl/>
        </w:rPr>
        <w:t>עלה</w:t>
      </w:r>
      <w:r w:rsidRPr="004D4725">
        <w:rPr>
          <w:rFonts w:ascii="Tahoma" w:hAnsi="Tahoma" w:cs="Tahoma"/>
          <w:sz w:val="18"/>
          <w:szCs w:val="18"/>
          <w:rtl/>
        </w:rPr>
        <w:t xml:space="preserve">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eastAsia"/>
          <w:sz w:val="18"/>
          <w:szCs w:val="18"/>
          <w:rtl/>
        </w:rPr>
        <w:t>היו</w:t>
      </w:r>
      <w:r w:rsidRPr="004D4725">
        <w:rPr>
          <w:rFonts w:ascii="Tahoma" w:hAnsi="Tahoma" w:cs="Tahoma"/>
          <w:sz w:val="18"/>
          <w:szCs w:val="18"/>
          <w:rtl/>
        </w:rPr>
        <w:t xml:space="preserve"> </w:t>
      </w:r>
      <w:r w:rsidRPr="004D4725">
        <w:rPr>
          <w:rFonts w:ascii="Tahoma" w:hAnsi="Tahoma" w:cs="Tahoma" w:hint="eastAsia"/>
          <w:sz w:val="18"/>
          <w:szCs w:val="18"/>
          <w:rtl/>
        </w:rPr>
        <w:t>חילוקי</w:t>
      </w:r>
      <w:r w:rsidRPr="004D4725">
        <w:rPr>
          <w:rFonts w:ascii="Tahoma" w:hAnsi="Tahoma" w:cs="Tahoma"/>
          <w:sz w:val="18"/>
          <w:szCs w:val="18"/>
          <w:rtl/>
        </w:rPr>
        <w:t xml:space="preserve"> </w:t>
      </w:r>
      <w:r w:rsidRPr="004D4725">
        <w:rPr>
          <w:rFonts w:ascii="Tahoma" w:hAnsi="Tahoma" w:cs="Tahoma" w:hint="eastAsia"/>
          <w:sz w:val="18"/>
          <w:szCs w:val="18"/>
          <w:rtl/>
        </w:rPr>
        <w:t>דעות</w:t>
      </w:r>
      <w:r w:rsidRPr="004D4725">
        <w:rPr>
          <w:rFonts w:ascii="Tahoma" w:hAnsi="Tahoma" w:cs="Tahoma"/>
          <w:sz w:val="18"/>
          <w:szCs w:val="18"/>
          <w:rtl/>
        </w:rPr>
        <w:t xml:space="preserve"> </w:t>
      </w:r>
      <w:r w:rsidRPr="004D4725">
        <w:rPr>
          <w:rFonts w:ascii="Tahoma" w:hAnsi="Tahoma" w:cs="Tahoma" w:hint="eastAsia"/>
          <w:sz w:val="18"/>
          <w:szCs w:val="18"/>
          <w:rtl/>
        </w:rPr>
        <w:t>אשר</w:t>
      </w:r>
      <w:r w:rsidRPr="004D4725">
        <w:rPr>
          <w:rFonts w:ascii="Tahoma" w:hAnsi="Tahoma" w:cs="Tahoma"/>
          <w:sz w:val="18"/>
          <w:szCs w:val="18"/>
          <w:rtl/>
        </w:rPr>
        <w:t xml:space="preserve"> </w:t>
      </w:r>
      <w:r w:rsidRPr="004D4725">
        <w:rPr>
          <w:rFonts w:ascii="Tahoma" w:hAnsi="Tahoma" w:cs="Tahoma" w:hint="eastAsia"/>
          <w:sz w:val="18"/>
          <w:szCs w:val="18"/>
          <w:rtl/>
        </w:rPr>
        <w:t>לשעה</w:t>
      </w:r>
      <w:r w:rsidRPr="004D4725">
        <w:rPr>
          <w:rFonts w:ascii="Tahoma" w:hAnsi="Tahoma" w:cs="Tahoma"/>
          <w:sz w:val="18"/>
          <w:szCs w:val="18"/>
          <w:rtl/>
        </w:rPr>
        <w:t xml:space="preserve"> </w:t>
      </w:r>
      <w:r w:rsidRPr="004D4725">
        <w:rPr>
          <w:rFonts w:ascii="Tahoma" w:hAnsi="Tahoma" w:cs="Tahoma" w:hint="eastAsia"/>
          <w:sz w:val="18"/>
          <w:szCs w:val="18"/>
          <w:rtl/>
        </w:rPr>
        <w:t>שבה</w:t>
      </w:r>
      <w:r w:rsidRPr="004D4725">
        <w:rPr>
          <w:rFonts w:ascii="Tahoma" w:hAnsi="Tahoma" w:cs="Tahoma"/>
          <w:sz w:val="18"/>
          <w:szCs w:val="18"/>
          <w:rtl/>
        </w:rPr>
        <w:t xml:space="preserve"> </w:t>
      </w:r>
      <w:r w:rsidRPr="004D4725">
        <w:rPr>
          <w:rFonts w:ascii="Tahoma" w:hAnsi="Tahoma" w:cs="Tahoma" w:hint="eastAsia"/>
          <w:sz w:val="18"/>
          <w:szCs w:val="18"/>
          <w:rtl/>
        </w:rPr>
        <w:t>הודיעו</w:t>
      </w:r>
      <w:r w:rsidRPr="004D4725">
        <w:rPr>
          <w:rFonts w:ascii="Tahoma" w:hAnsi="Tahoma" w:cs="Tahoma"/>
          <w:sz w:val="18"/>
          <w:szCs w:val="18"/>
          <w:rtl/>
        </w:rPr>
        <w:t xml:space="preserve"> לגב' אלול על האירוע. </w:t>
      </w:r>
      <w:r w:rsidRPr="004D4725">
        <w:rPr>
          <w:rFonts w:ascii="Tahoma" w:hAnsi="Tahoma" w:cs="Tahoma" w:hint="eastAsia"/>
          <w:sz w:val="18"/>
          <w:szCs w:val="18"/>
          <w:rtl/>
        </w:rPr>
        <w:t>גב</w:t>
      </w:r>
      <w:r w:rsidRPr="004D4725">
        <w:rPr>
          <w:rFonts w:ascii="Tahoma" w:hAnsi="Tahoma" w:cs="Tahoma"/>
          <w:sz w:val="18"/>
          <w:szCs w:val="18"/>
          <w:rtl/>
        </w:rPr>
        <w:t xml:space="preserve">' אלול </w:t>
      </w:r>
      <w:r w:rsidRPr="004D4725">
        <w:rPr>
          <w:rFonts w:ascii="Tahoma" w:hAnsi="Tahoma" w:cs="Tahoma" w:hint="eastAsia"/>
          <w:sz w:val="18"/>
          <w:szCs w:val="18"/>
          <w:rtl/>
        </w:rPr>
        <w:t>דיווחה</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יציאה</w:t>
      </w:r>
      <w:r w:rsidRPr="004D4725">
        <w:rPr>
          <w:rFonts w:ascii="Tahoma" w:hAnsi="Tahoma" w:cs="Tahoma"/>
          <w:sz w:val="18"/>
          <w:szCs w:val="18"/>
          <w:rtl/>
        </w:rPr>
        <w:t xml:space="preserve"> </w:t>
      </w:r>
      <w:r w:rsidRPr="004D4725">
        <w:rPr>
          <w:rFonts w:ascii="Tahoma" w:hAnsi="Tahoma" w:cs="Tahoma" w:hint="eastAsia"/>
          <w:sz w:val="18"/>
          <w:szCs w:val="18"/>
          <w:rtl/>
        </w:rPr>
        <w:t>בתפקיד</w:t>
      </w:r>
      <w:r w:rsidRPr="004D4725">
        <w:rPr>
          <w:rFonts w:ascii="Tahoma" w:hAnsi="Tahoma" w:cs="Tahoma"/>
          <w:sz w:val="18"/>
          <w:szCs w:val="18"/>
          <w:rtl/>
        </w:rPr>
        <w:t xml:space="preserve"> </w:t>
      </w:r>
      <w:r w:rsidRPr="004D4725">
        <w:rPr>
          <w:rFonts w:ascii="Tahoma" w:hAnsi="Tahoma" w:cs="Tahoma" w:hint="eastAsia"/>
          <w:sz w:val="18"/>
          <w:szCs w:val="18"/>
          <w:rtl/>
        </w:rPr>
        <w:t>לבית</w:t>
      </w:r>
      <w:r w:rsidRPr="004D4725">
        <w:rPr>
          <w:rFonts w:ascii="Tahoma" w:hAnsi="Tahoma" w:cs="Tahoma"/>
          <w:sz w:val="18"/>
          <w:szCs w:val="18"/>
          <w:rtl/>
        </w:rPr>
        <w:t xml:space="preserve"> </w:t>
      </w:r>
      <w:r w:rsidRPr="004D4725">
        <w:rPr>
          <w:rFonts w:ascii="Tahoma" w:hAnsi="Tahoma" w:cs="Tahoma" w:hint="eastAsia"/>
          <w:sz w:val="18"/>
          <w:szCs w:val="18"/>
          <w:rtl/>
        </w:rPr>
        <w:t>החולים</w:t>
      </w:r>
      <w:r w:rsidRPr="004D4725">
        <w:rPr>
          <w:rFonts w:ascii="Tahoma" w:hAnsi="Tahoma" w:cs="Tahoma"/>
          <w:sz w:val="18"/>
          <w:szCs w:val="18"/>
          <w:rtl/>
        </w:rPr>
        <w:t xml:space="preserve"> </w:t>
      </w:r>
      <w:r w:rsidRPr="004D4725">
        <w:rPr>
          <w:rFonts w:ascii="Tahoma" w:hAnsi="Tahoma" w:cs="Tahoma" w:hint="eastAsia"/>
          <w:sz w:val="18"/>
          <w:szCs w:val="18"/>
          <w:rtl/>
        </w:rPr>
        <w:t>מהשעה</w:t>
      </w:r>
      <w:r w:rsidRPr="004D4725">
        <w:rPr>
          <w:rFonts w:ascii="Tahoma" w:hAnsi="Tahoma" w:cs="Tahoma"/>
          <w:sz w:val="18"/>
          <w:szCs w:val="18"/>
          <w:rtl/>
        </w:rPr>
        <w:t xml:space="preserve"> 14:00, אך פתחה קובץ במחשב שלה בנוגע לאירוע זה בשעה 12:29. כאמור לעיל, </w:t>
      </w:r>
      <w:r w:rsidRPr="004D4725">
        <w:rPr>
          <w:rFonts w:ascii="Tahoma" w:hAnsi="Tahoma" w:cs="Tahoma" w:hint="eastAsia"/>
          <w:sz w:val="18"/>
          <w:szCs w:val="18"/>
          <w:rtl/>
        </w:rPr>
        <w:t>בסופו</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דבר</w:t>
      </w:r>
      <w:r w:rsidRPr="004D4725">
        <w:rPr>
          <w:rFonts w:ascii="Tahoma" w:hAnsi="Tahoma" w:cs="Tahoma"/>
          <w:sz w:val="18"/>
          <w:szCs w:val="18"/>
          <w:rtl/>
        </w:rPr>
        <w:t xml:space="preserve"> </w:t>
      </w:r>
      <w:r w:rsidRPr="004D4725">
        <w:rPr>
          <w:rFonts w:ascii="Tahoma" w:hAnsi="Tahoma" w:cs="Tahoma" w:hint="eastAsia"/>
          <w:sz w:val="18"/>
          <w:szCs w:val="18"/>
          <w:rtl/>
        </w:rPr>
        <w:t>לא</w:t>
      </w:r>
      <w:r w:rsidRPr="004D4725">
        <w:rPr>
          <w:rFonts w:ascii="Tahoma" w:hAnsi="Tahoma" w:cs="Tahoma"/>
          <w:sz w:val="18"/>
          <w:szCs w:val="18"/>
          <w:rtl/>
        </w:rPr>
        <w:t xml:space="preserve"> </w:t>
      </w:r>
      <w:r w:rsidRPr="004D4725">
        <w:rPr>
          <w:rFonts w:ascii="Tahoma" w:hAnsi="Tahoma" w:cs="Tahoma" w:hint="eastAsia"/>
          <w:sz w:val="18"/>
          <w:szCs w:val="18"/>
          <w:rtl/>
        </w:rPr>
        <w:t>התקיימה</w:t>
      </w:r>
      <w:r w:rsidRPr="004D4725">
        <w:rPr>
          <w:rFonts w:ascii="Tahoma" w:hAnsi="Tahoma" w:cs="Tahoma"/>
          <w:sz w:val="18"/>
          <w:szCs w:val="18"/>
          <w:rtl/>
        </w:rPr>
        <w:t xml:space="preserve"> </w:t>
      </w:r>
      <w:r w:rsidRPr="004D4725">
        <w:rPr>
          <w:rFonts w:ascii="Tahoma" w:hAnsi="Tahoma" w:cs="Tahoma" w:hint="cs"/>
          <w:sz w:val="18"/>
          <w:szCs w:val="18"/>
          <w:rtl/>
        </w:rPr>
        <w:t>ה</w:t>
      </w:r>
      <w:r w:rsidRPr="004D4725">
        <w:rPr>
          <w:rFonts w:ascii="Tahoma" w:hAnsi="Tahoma" w:cs="Tahoma" w:hint="eastAsia"/>
          <w:sz w:val="18"/>
          <w:szCs w:val="18"/>
          <w:rtl/>
        </w:rPr>
        <w:t>חקירה</w:t>
      </w:r>
      <w:r w:rsidRPr="004D4725">
        <w:rPr>
          <w:rFonts w:ascii="Tahoma" w:hAnsi="Tahoma" w:cs="Tahoma"/>
          <w:sz w:val="18"/>
          <w:szCs w:val="18"/>
          <w:rtl/>
        </w:rPr>
        <w:t xml:space="preserve"> </w:t>
      </w:r>
      <w:r w:rsidRPr="004D4725">
        <w:rPr>
          <w:rFonts w:ascii="Tahoma" w:hAnsi="Tahoma" w:cs="Tahoma" w:hint="cs"/>
          <w:sz w:val="18"/>
          <w:szCs w:val="18"/>
          <w:rtl/>
        </w:rPr>
        <w:t xml:space="preserve">של הקטין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eastAsia"/>
          <w:sz w:val="18"/>
          <w:szCs w:val="18"/>
          <w:rtl/>
        </w:rPr>
        <w:t>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w:t>
      </w:r>
      <w:r w:rsidRPr="004D4725">
        <w:rPr>
          <w:rFonts w:ascii="Tahoma" w:hAnsi="Tahoma" w:cs="Tahoma" w:hint="eastAsia"/>
          <w:sz w:val="18"/>
          <w:szCs w:val="18"/>
          <w:rtl/>
        </w:rPr>
        <w:t>הגיעה</w:t>
      </w:r>
      <w:r w:rsidRPr="004D4725">
        <w:rPr>
          <w:rFonts w:ascii="Tahoma" w:hAnsi="Tahoma" w:cs="Tahoma"/>
          <w:sz w:val="18"/>
          <w:szCs w:val="18"/>
          <w:rtl/>
        </w:rPr>
        <w:t xml:space="preserve"> </w:t>
      </w:r>
      <w:r w:rsidRPr="004D4725">
        <w:rPr>
          <w:rFonts w:ascii="Tahoma" w:hAnsi="Tahoma" w:cs="Tahoma" w:hint="eastAsia"/>
          <w:sz w:val="18"/>
          <w:szCs w:val="18"/>
          <w:rtl/>
        </w:rPr>
        <w:t>לבית</w:t>
      </w:r>
      <w:r w:rsidRPr="004D4725">
        <w:rPr>
          <w:rFonts w:ascii="Tahoma" w:hAnsi="Tahoma" w:cs="Tahoma"/>
          <w:sz w:val="18"/>
          <w:szCs w:val="18"/>
          <w:rtl/>
        </w:rPr>
        <w:t xml:space="preserve"> </w:t>
      </w:r>
      <w:r w:rsidRPr="004D4725">
        <w:rPr>
          <w:rFonts w:ascii="Tahoma" w:hAnsi="Tahoma" w:cs="Tahoma" w:hint="eastAsia"/>
          <w:sz w:val="18"/>
          <w:szCs w:val="18"/>
          <w:rtl/>
        </w:rPr>
        <w:t>החולים</w:t>
      </w:r>
      <w:r w:rsidRPr="004D4725">
        <w:rPr>
          <w:rFonts w:ascii="Tahoma" w:hAnsi="Tahoma" w:cs="Tahoma"/>
          <w:sz w:val="18"/>
          <w:szCs w:val="18"/>
          <w:rtl/>
        </w:rPr>
        <w:t xml:space="preserve"> </w:t>
      </w:r>
      <w:r w:rsidRPr="004D4725">
        <w:rPr>
          <w:rFonts w:ascii="Tahoma" w:hAnsi="Tahoma" w:cs="Tahoma" w:hint="eastAsia"/>
          <w:sz w:val="18"/>
          <w:szCs w:val="18"/>
          <w:rtl/>
        </w:rPr>
        <w:t>לאחר</w:t>
      </w:r>
      <w:r w:rsidRPr="004D4725">
        <w:rPr>
          <w:rFonts w:ascii="Tahoma" w:hAnsi="Tahoma" w:cs="Tahoma"/>
          <w:sz w:val="18"/>
          <w:szCs w:val="18"/>
          <w:rtl/>
        </w:rPr>
        <w:t xml:space="preserve"> </w:t>
      </w:r>
      <w:r w:rsidRPr="004D4725">
        <w:rPr>
          <w:rFonts w:ascii="Tahoma" w:hAnsi="Tahoma" w:cs="Tahoma" w:hint="cs"/>
          <w:sz w:val="18"/>
          <w:szCs w:val="18"/>
          <w:rtl/>
        </w:rPr>
        <w:t>שהוא</w:t>
      </w:r>
      <w:r w:rsidRPr="004D4725">
        <w:rPr>
          <w:rFonts w:ascii="Tahoma" w:hAnsi="Tahoma" w:cs="Tahoma"/>
          <w:sz w:val="18"/>
          <w:szCs w:val="18"/>
          <w:rtl/>
        </w:rPr>
        <w:t xml:space="preserve"> </w:t>
      </w:r>
      <w:r w:rsidRPr="004D4725">
        <w:rPr>
          <w:rFonts w:ascii="Tahoma" w:hAnsi="Tahoma" w:cs="Tahoma" w:hint="eastAsia"/>
          <w:sz w:val="18"/>
          <w:szCs w:val="18"/>
          <w:rtl/>
        </w:rPr>
        <w:t>נאסף</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ידי</w:t>
      </w:r>
      <w:r w:rsidRPr="004D4725">
        <w:rPr>
          <w:rFonts w:ascii="Tahoma" w:hAnsi="Tahoma" w:cs="Tahoma"/>
          <w:sz w:val="18"/>
          <w:szCs w:val="18"/>
          <w:rtl/>
        </w:rPr>
        <w:t xml:space="preserve"> </w:t>
      </w:r>
      <w:r w:rsidRPr="004D4725">
        <w:rPr>
          <w:rFonts w:ascii="Tahoma" w:hAnsi="Tahoma" w:cs="Tahoma" w:hint="eastAsia"/>
          <w:sz w:val="18"/>
          <w:szCs w:val="18"/>
          <w:rtl/>
        </w:rPr>
        <w:t>הוריו</w:t>
      </w:r>
      <w:r w:rsidRPr="004D4725">
        <w:rPr>
          <w:rFonts w:ascii="Tahoma" w:hAnsi="Tahoma" w:cs="Tahoma"/>
          <w:sz w:val="18"/>
          <w:szCs w:val="18"/>
          <w:rtl/>
        </w:rPr>
        <w:t>;</w:t>
      </w:r>
      <w:r w:rsidR="00951DA9">
        <w:rPr>
          <w:rFonts w:ascii="Tahoma" w:hAnsi="Tahoma" w:cs="Tahoma" w:hint="cs"/>
          <w:sz w:val="18"/>
          <w:szCs w:val="18"/>
          <w:rtl/>
        </w:rPr>
        <w:t xml:space="preserve"> </w:t>
      </w:r>
      <w:r w:rsidRPr="004D4725">
        <w:rPr>
          <w:rFonts w:ascii="Tahoma" w:hAnsi="Tahoma" w:cs="Tahoma"/>
          <w:sz w:val="18"/>
          <w:szCs w:val="18"/>
          <w:rtl/>
        </w:rPr>
        <w:t xml:space="preserve"> (2) אשר</w:t>
      </w:r>
      <w:r w:rsidRPr="004D4725">
        <w:rPr>
          <w:rFonts w:ascii="Tahoma" w:hAnsi="Tahoma" w:cs="Tahoma"/>
          <w:b/>
          <w:bCs/>
          <w:sz w:val="18"/>
          <w:szCs w:val="18"/>
          <w:rtl/>
        </w:rPr>
        <w:t xml:space="preserve"> </w:t>
      </w:r>
      <w:r w:rsidRPr="004D4725">
        <w:rPr>
          <w:rFonts w:ascii="Tahoma" w:hAnsi="Tahoma" w:cs="Tahoma" w:hint="eastAsia"/>
          <w:sz w:val="18"/>
          <w:szCs w:val="18"/>
          <w:rtl/>
        </w:rPr>
        <w:t>ל</w:t>
      </w:r>
      <w:r w:rsidRPr="004D4725">
        <w:rPr>
          <w:rFonts w:ascii="Tahoma" w:hAnsi="Tahoma" w:cs="Tahoma" w:hint="eastAsia"/>
          <w:b/>
          <w:bCs/>
          <w:sz w:val="18"/>
          <w:szCs w:val="18"/>
          <w:rtl/>
        </w:rPr>
        <w:t>חשד</w:t>
      </w:r>
      <w:r w:rsidRPr="004D4725">
        <w:rPr>
          <w:rFonts w:ascii="Tahoma" w:hAnsi="Tahoma" w:cs="Tahoma"/>
          <w:b/>
          <w:bCs/>
          <w:sz w:val="18"/>
          <w:szCs w:val="18"/>
          <w:rtl/>
        </w:rPr>
        <w:t xml:space="preserve"> </w:t>
      </w:r>
      <w:r w:rsidRPr="004D4725">
        <w:rPr>
          <w:rFonts w:ascii="Tahoma" w:hAnsi="Tahoma" w:cs="Tahoma" w:hint="eastAsia"/>
          <w:b/>
          <w:bCs/>
          <w:sz w:val="18"/>
          <w:szCs w:val="18"/>
          <w:rtl/>
        </w:rPr>
        <w:t>לדיווחים</w:t>
      </w:r>
      <w:r w:rsidRPr="004D4725">
        <w:rPr>
          <w:rFonts w:ascii="Tahoma" w:hAnsi="Tahoma" w:cs="Tahoma"/>
          <w:b/>
          <w:bCs/>
          <w:sz w:val="18"/>
          <w:szCs w:val="18"/>
          <w:rtl/>
        </w:rPr>
        <w:t xml:space="preserve"> </w:t>
      </w:r>
      <w:r w:rsidRPr="004D4725">
        <w:rPr>
          <w:rFonts w:ascii="Tahoma" w:hAnsi="Tahoma" w:cs="Tahoma" w:hint="eastAsia"/>
          <w:b/>
          <w:bCs/>
          <w:sz w:val="18"/>
          <w:szCs w:val="18"/>
          <w:rtl/>
        </w:rPr>
        <w:t>כוזבים</w:t>
      </w:r>
      <w:r w:rsidRPr="004D4725">
        <w:rPr>
          <w:rFonts w:ascii="Tahoma" w:hAnsi="Tahoma" w:cs="Tahoma"/>
          <w:b/>
          <w:bCs/>
          <w:sz w:val="18"/>
          <w:szCs w:val="18"/>
          <w:rtl/>
        </w:rPr>
        <w:t xml:space="preserve"> </w:t>
      </w:r>
      <w:r w:rsidRPr="004D4725">
        <w:rPr>
          <w:rFonts w:ascii="Tahoma" w:hAnsi="Tahoma" w:cs="Tahoma" w:hint="eastAsia"/>
          <w:b/>
          <w:bCs/>
          <w:sz w:val="18"/>
          <w:szCs w:val="18"/>
          <w:rtl/>
        </w:rPr>
        <w:t>על</w:t>
      </w:r>
      <w:r w:rsidRPr="004D4725">
        <w:rPr>
          <w:rFonts w:ascii="Tahoma" w:hAnsi="Tahoma" w:cs="Tahoma"/>
          <w:b/>
          <w:bCs/>
          <w:sz w:val="18"/>
          <w:szCs w:val="18"/>
          <w:rtl/>
        </w:rPr>
        <w:t xml:space="preserve"> </w:t>
      </w:r>
      <w:r w:rsidRPr="004D4725">
        <w:rPr>
          <w:rFonts w:ascii="Tahoma" w:hAnsi="Tahoma" w:cs="Tahoma" w:hint="eastAsia"/>
          <w:b/>
          <w:bCs/>
          <w:sz w:val="18"/>
          <w:szCs w:val="18"/>
          <w:rtl/>
        </w:rPr>
        <w:t>מחלה</w:t>
      </w:r>
      <w:r w:rsidRPr="004D4725">
        <w:rPr>
          <w:rFonts w:ascii="Tahoma" w:hAnsi="Tahoma" w:cs="Tahoma"/>
          <w:sz w:val="18"/>
          <w:szCs w:val="18"/>
          <w:rtl/>
        </w:rPr>
        <w:t xml:space="preserve"> בזמן </w:t>
      </w:r>
      <w:r w:rsidRPr="004D4725">
        <w:rPr>
          <w:rFonts w:ascii="Tahoma" w:hAnsi="Tahoma" w:cs="Tahoma" w:hint="eastAsia"/>
          <w:sz w:val="18"/>
          <w:szCs w:val="18"/>
          <w:rtl/>
        </w:rPr>
        <w:t>ששהתה</w:t>
      </w:r>
      <w:r w:rsidRPr="004D4725">
        <w:rPr>
          <w:rFonts w:ascii="Tahoma" w:hAnsi="Tahoma" w:cs="Tahoma"/>
          <w:sz w:val="18"/>
          <w:szCs w:val="18"/>
          <w:rtl/>
        </w:rPr>
        <w:t xml:space="preserve"> בחו</w:t>
      </w:r>
      <w:r w:rsidRPr="004D4725">
        <w:rPr>
          <w:rFonts w:ascii="Tahoma" w:hAnsi="Tahoma" w:cs="Tahoma" w:hint="cs"/>
          <w:sz w:val="18"/>
          <w:szCs w:val="18"/>
          <w:rtl/>
        </w:rPr>
        <w:t>ץ לארץ</w:t>
      </w:r>
      <w:r w:rsidRPr="004D4725">
        <w:rPr>
          <w:rFonts w:ascii="Tahoma" w:hAnsi="Tahoma" w:cs="Tahoma"/>
          <w:sz w:val="18"/>
          <w:szCs w:val="18"/>
          <w:rtl/>
        </w:rPr>
        <w:t xml:space="preserve">, נמצא כי </w:t>
      </w:r>
      <w:r w:rsidRPr="004D4725">
        <w:rPr>
          <w:rFonts w:ascii="Tahoma" w:hAnsi="Tahoma" w:cs="Tahoma" w:hint="eastAsia"/>
          <w:sz w:val="18"/>
          <w:szCs w:val="18"/>
          <w:rtl/>
        </w:rPr>
        <w:t>גב</w:t>
      </w:r>
      <w:r w:rsidRPr="004D4725">
        <w:rPr>
          <w:rFonts w:ascii="Tahoma" w:hAnsi="Tahoma" w:cs="Tahoma"/>
          <w:sz w:val="18"/>
          <w:szCs w:val="18"/>
          <w:rtl/>
        </w:rPr>
        <w:t xml:space="preserve">' אלול </w:t>
      </w:r>
      <w:r w:rsidRPr="004D4725">
        <w:rPr>
          <w:rFonts w:ascii="Tahoma" w:hAnsi="Tahoma" w:cs="Tahoma" w:hint="eastAsia"/>
          <w:sz w:val="18"/>
          <w:szCs w:val="18"/>
          <w:rtl/>
        </w:rPr>
        <w:t>דיווחה</w:t>
      </w:r>
      <w:r w:rsidRPr="004D4725">
        <w:rPr>
          <w:rFonts w:ascii="Tahoma" w:hAnsi="Tahoma" w:cs="Tahoma"/>
          <w:sz w:val="18"/>
          <w:szCs w:val="18"/>
          <w:rtl/>
        </w:rPr>
        <w:t xml:space="preserve"> על 26 ימי מחלה בימים </w:t>
      </w:r>
      <w:r w:rsidRPr="004D4725">
        <w:rPr>
          <w:rFonts w:ascii="Tahoma" w:hAnsi="Tahoma" w:cs="Tahoma" w:hint="eastAsia"/>
          <w:sz w:val="18"/>
          <w:szCs w:val="18"/>
          <w:rtl/>
        </w:rPr>
        <w:t>ששהתה</w:t>
      </w:r>
      <w:r w:rsidRPr="004D4725">
        <w:rPr>
          <w:rFonts w:ascii="Tahoma" w:hAnsi="Tahoma" w:cs="Tahoma"/>
          <w:sz w:val="18"/>
          <w:szCs w:val="18"/>
          <w:rtl/>
        </w:rPr>
        <w:t xml:space="preserve"> </w:t>
      </w:r>
      <w:r w:rsidRPr="004D4725">
        <w:rPr>
          <w:rFonts w:ascii="Tahoma" w:hAnsi="Tahoma" w:cs="Tahoma" w:hint="eastAsia"/>
          <w:sz w:val="18"/>
          <w:szCs w:val="18"/>
          <w:rtl/>
        </w:rPr>
        <w:t>בחו</w:t>
      </w:r>
      <w:r w:rsidRPr="004D4725">
        <w:rPr>
          <w:rFonts w:ascii="Tahoma" w:hAnsi="Tahoma" w:cs="Tahoma" w:hint="cs"/>
          <w:sz w:val="18"/>
          <w:szCs w:val="18"/>
          <w:rtl/>
        </w:rPr>
        <w:t>ץ לארץ</w:t>
      </w:r>
      <w:r w:rsidRPr="004D4725">
        <w:rPr>
          <w:rFonts w:ascii="Tahoma" w:hAnsi="Tahoma" w:cs="Tahoma"/>
          <w:sz w:val="18"/>
          <w:szCs w:val="18"/>
          <w:rtl/>
        </w:rPr>
        <w:t>, ואף דיווחה בימים אלה על 11 ימי כוננות;</w:t>
      </w:r>
      <w:r w:rsidR="00951DA9">
        <w:rPr>
          <w:rFonts w:ascii="Tahoma" w:hAnsi="Tahoma" w:cs="Tahoma" w:hint="cs"/>
          <w:sz w:val="18"/>
          <w:szCs w:val="18"/>
          <w:rtl/>
        </w:rPr>
        <w:t xml:space="preserve"> </w:t>
      </w:r>
      <w:r w:rsidRPr="004D4725">
        <w:rPr>
          <w:rFonts w:ascii="Tahoma" w:hAnsi="Tahoma" w:cs="Tahoma"/>
          <w:sz w:val="18"/>
          <w:szCs w:val="18"/>
          <w:rtl/>
        </w:rPr>
        <w:t xml:space="preserve"> (3) </w:t>
      </w:r>
      <w:r w:rsidRPr="004D4725">
        <w:rPr>
          <w:rFonts w:ascii="Tahoma" w:hAnsi="Tahoma" w:cs="Tahoma" w:hint="eastAsia"/>
          <w:sz w:val="18"/>
          <w:szCs w:val="18"/>
          <w:rtl/>
        </w:rPr>
        <w:t>אשר</w:t>
      </w:r>
      <w:r w:rsidRPr="004D4725">
        <w:rPr>
          <w:rFonts w:ascii="Tahoma" w:hAnsi="Tahoma" w:cs="Tahoma"/>
          <w:sz w:val="18"/>
          <w:szCs w:val="18"/>
          <w:rtl/>
        </w:rPr>
        <w:t xml:space="preserve"> </w:t>
      </w:r>
      <w:r w:rsidRPr="004D4725">
        <w:rPr>
          <w:rFonts w:ascii="Tahoma" w:hAnsi="Tahoma" w:cs="Tahoma" w:hint="eastAsia"/>
          <w:sz w:val="18"/>
          <w:szCs w:val="18"/>
          <w:rtl/>
        </w:rPr>
        <w:t>ל</w:t>
      </w:r>
      <w:r w:rsidRPr="004D4725">
        <w:rPr>
          <w:rFonts w:ascii="Tahoma" w:hAnsi="Tahoma" w:cs="Tahoma" w:hint="eastAsia"/>
          <w:b/>
          <w:bCs/>
          <w:sz w:val="18"/>
          <w:szCs w:val="18"/>
          <w:rtl/>
        </w:rPr>
        <w:t>חשד</w:t>
      </w:r>
      <w:r w:rsidRPr="004D4725">
        <w:rPr>
          <w:rFonts w:ascii="Tahoma" w:hAnsi="Tahoma" w:cs="Tahoma"/>
          <w:b/>
          <w:bCs/>
          <w:sz w:val="18"/>
          <w:szCs w:val="18"/>
          <w:rtl/>
        </w:rPr>
        <w:t xml:space="preserve"> </w:t>
      </w:r>
      <w:r w:rsidRPr="004D4725">
        <w:rPr>
          <w:rFonts w:ascii="Tahoma" w:hAnsi="Tahoma" w:cs="Tahoma" w:hint="eastAsia"/>
          <w:b/>
          <w:bCs/>
          <w:sz w:val="18"/>
          <w:szCs w:val="18"/>
          <w:rtl/>
        </w:rPr>
        <w:t>לדיווחים</w:t>
      </w:r>
      <w:r w:rsidRPr="004D4725">
        <w:rPr>
          <w:rFonts w:ascii="Tahoma" w:hAnsi="Tahoma" w:cs="Tahoma"/>
          <w:b/>
          <w:bCs/>
          <w:sz w:val="18"/>
          <w:szCs w:val="18"/>
          <w:rtl/>
        </w:rPr>
        <w:t xml:space="preserve"> </w:t>
      </w:r>
      <w:r w:rsidRPr="004D4725">
        <w:rPr>
          <w:rFonts w:ascii="Tahoma" w:hAnsi="Tahoma" w:cs="Tahoma" w:hint="eastAsia"/>
          <w:b/>
          <w:bCs/>
          <w:sz w:val="18"/>
          <w:szCs w:val="18"/>
          <w:rtl/>
        </w:rPr>
        <w:t>כוזבים</w:t>
      </w:r>
      <w:r w:rsidRPr="004D4725">
        <w:rPr>
          <w:rFonts w:ascii="Tahoma" w:hAnsi="Tahoma" w:cs="Tahoma"/>
          <w:b/>
          <w:bCs/>
          <w:sz w:val="18"/>
          <w:szCs w:val="18"/>
          <w:rtl/>
        </w:rPr>
        <w:t xml:space="preserve"> </w:t>
      </w:r>
      <w:r w:rsidRPr="004D4725">
        <w:rPr>
          <w:rFonts w:ascii="Tahoma" w:hAnsi="Tahoma" w:cs="Tahoma" w:hint="eastAsia"/>
          <w:b/>
          <w:bCs/>
          <w:sz w:val="18"/>
          <w:szCs w:val="18"/>
          <w:rtl/>
        </w:rPr>
        <w:t>על</w:t>
      </w:r>
      <w:r w:rsidRPr="004D4725">
        <w:rPr>
          <w:rFonts w:ascii="Tahoma" w:hAnsi="Tahoma" w:cs="Tahoma"/>
          <w:b/>
          <w:bCs/>
          <w:sz w:val="18"/>
          <w:szCs w:val="18"/>
          <w:rtl/>
        </w:rPr>
        <w:t xml:space="preserve"> </w:t>
      </w:r>
      <w:r w:rsidRPr="004D4725">
        <w:rPr>
          <w:rFonts w:ascii="Tahoma" w:hAnsi="Tahoma" w:cs="Tahoma" w:hint="eastAsia"/>
          <w:b/>
          <w:bCs/>
          <w:sz w:val="18"/>
          <w:szCs w:val="18"/>
          <w:rtl/>
        </w:rPr>
        <w:t>יציאות</w:t>
      </w:r>
      <w:r w:rsidRPr="004D4725">
        <w:rPr>
          <w:rFonts w:ascii="Tahoma" w:hAnsi="Tahoma" w:cs="Tahoma"/>
          <w:b/>
          <w:bCs/>
          <w:sz w:val="18"/>
          <w:szCs w:val="18"/>
          <w:rtl/>
        </w:rPr>
        <w:t xml:space="preserve"> </w:t>
      </w:r>
      <w:r w:rsidRPr="004D4725">
        <w:rPr>
          <w:rFonts w:ascii="Tahoma" w:hAnsi="Tahoma" w:cs="Tahoma" w:hint="eastAsia"/>
          <w:b/>
          <w:bCs/>
          <w:sz w:val="18"/>
          <w:szCs w:val="18"/>
          <w:rtl/>
        </w:rPr>
        <w:t>בתפקיד</w:t>
      </w:r>
      <w:r w:rsidRPr="004D4725">
        <w:rPr>
          <w:rFonts w:ascii="Tahoma" w:hAnsi="Tahoma" w:cs="Tahoma"/>
          <w:sz w:val="18"/>
          <w:szCs w:val="18"/>
          <w:rtl/>
        </w:rPr>
        <w:t xml:space="preserve">, נמצא כי </w:t>
      </w:r>
      <w:r w:rsidRPr="004D4725">
        <w:rPr>
          <w:rFonts w:ascii="Tahoma" w:hAnsi="Tahoma" w:cs="Tahoma" w:hint="eastAsia"/>
          <w:sz w:val="18"/>
          <w:szCs w:val="18"/>
          <w:rtl/>
        </w:rPr>
        <w:t>שמונה</w:t>
      </w:r>
      <w:r w:rsidRPr="004D4725">
        <w:rPr>
          <w:rFonts w:ascii="Tahoma" w:hAnsi="Tahoma" w:cs="Tahoma"/>
          <w:sz w:val="18"/>
          <w:szCs w:val="18"/>
          <w:rtl/>
        </w:rPr>
        <w:t xml:space="preserve"> פעמים </w:t>
      </w:r>
      <w:r w:rsidRPr="004D4725">
        <w:rPr>
          <w:rFonts w:ascii="Tahoma" w:hAnsi="Tahoma" w:cs="Tahoma" w:hint="eastAsia"/>
          <w:sz w:val="18"/>
          <w:szCs w:val="18"/>
          <w:rtl/>
        </w:rPr>
        <w:t>גב</w:t>
      </w:r>
      <w:r w:rsidRPr="004D4725">
        <w:rPr>
          <w:rFonts w:ascii="Tahoma" w:hAnsi="Tahoma" w:cs="Tahoma"/>
          <w:sz w:val="18"/>
          <w:szCs w:val="18"/>
          <w:rtl/>
        </w:rPr>
        <w:t xml:space="preserve">' אלול </w:t>
      </w:r>
      <w:r w:rsidRPr="004D4725">
        <w:rPr>
          <w:rFonts w:ascii="Tahoma" w:hAnsi="Tahoma" w:cs="Tahoma" w:hint="eastAsia"/>
          <w:sz w:val="18"/>
          <w:szCs w:val="18"/>
          <w:rtl/>
        </w:rPr>
        <w:t>דיווחה</w:t>
      </w:r>
      <w:r w:rsidRPr="004D4725">
        <w:rPr>
          <w:rFonts w:ascii="Tahoma" w:hAnsi="Tahoma" w:cs="Tahoma"/>
          <w:sz w:val="18"/>
          <w:szCs w:val="18"/>
          <w:rtl/>
        </w:rPr>
        <w:t xml:space="preserve"> </w:t>
      </w:r>
      <w:r w:rsidRPr="004D4725">
        <w:rPr>
          <w:rFonts w:ascii="Tahoma" w:hAnsi="Tahoma" w:cs="Tahoma" w:hint="eastAsia"/>
          <w:sz w:val="18"/>
          <w:szCs w:val="18"/>
          <w:rtl/>
        </w:rPr>
        <w:t>בדוח</w:t>
      </w:r>
      <w:r w:rsidRPr="004D4725">
        <w:rPr>
          <w:rFonts w:ascii="Tahoma" w:hAnsi="Tahoma" w:cs="Tahoma"/>
          <w:sz w:val="18"/>
          <w:szCs w:val="18"/>
          <w:rtl/>
        </w:rPr>
        <w:t xml:space="preserve"> הנוכחות שלה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יציאה</w:t>
      </w:r>
      <w:r w:rsidRPr="004D4725">
        <w:rPr>
          <w:rFonts w:ascii="Tahoma" w:hAnsi="Tahoma" w:cs="Tahoma"/>
          <w:sz w:val="18"/>
          <w:szCs w:val="18"/>
          <w:rtl/>
        </w:rPr>
        <w:t xml:space="preserve"> </w:t>
      </w:r>
      <w:r w:rsidRPr="004D4725">
        <w:rPr>
          <w:rFonts w:ascii="Tahoma" w:hAnsi="Tahoma" w:cs="Tahoma" w:hint="eastAsia"/>
          <w:sz w:val="18"/>
          <w:szCs w:val="18"/>
          <w:rtl/>
        </w:rPr>
        <w:t>בתפקיד</w:t>
      </w:r>
      <w:r w:rsidRPr="004D4725">
        <w:rPr>
          <w:rFonts w:ascii="Tahoma" w:hAnsi="Tahoma" w:cs="Tahoma"/>
          <w:sz w:val="18"/>
          <w:szCs w:val="18"/>
          <w:rtl/>
        </w:rPr>
        <w:t xml:space="preserve">, </w:t>
      </w:r>
      <w:r w:rsidRPr="004D4725">
        <w:rPr>
          <w:rFonts w:ascii="Tahoma" w:hAnsi="Tahoma" w:cs="Tahoma" w:hint="eastAsia"/>
          <w:sz w:val="18"/>
          <w:szCs w:val="18"/>
          <w:rtl/>
        </w:rPr>
        <w:t>אך</w:t>
      </w:r>
      <w:r w:rsidRPr="004D4725">
        <w:rPr>
          <w:rFonts w:ascii="Tahoma" w:hAnsi="Tahoma" w:cs="Tahoma"/>
          <w:sz w:val="18"/>
          <w:szCs w:val="18"/>
          <w:rtl/>
        </w:rPr>
        <w:t xml:space="preserve"> </w:t>
      </w:r>
      <w:r w:rsidRPr="004D4725">
        <w:rPr>
          <w:rFonts w:ascii="Tahoma" w:hAnsi="Tahoma" w:cs="Tahoma" w:hint="eastAsia"/>
          <w:sz w:val="18"/>
          <w:szCs w:val="18"/>
          <w:rtl/>
        </w:rPr>
        <w:t>ביצעה</w:t>
      </w:r>
      <w:r w:rsidRPr="004D4725">
        <w:rPr>
          <w:rFonts w:ascii="Tahoma" w:hAnsi="Tahoma" w:cs="Tahoma"/>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הפעולה</w:t>
      </w:r>
      <w:r w:rsidRPr="004D4725">
        <w:rPr>
          <w:rFonts w:ascii="Tahoma" w:hAnsi="Tahoma" w:cs="Tahoma"/>
          <w:sz w:val="18"/>
          <w:szCs w:val="18"/>
          <w:rtl/>
        </w:rPr>
        <w:t xml:space="preserve"> </w:t>
      </w:r>
      <w:r w:rsidRPr="004D4725">
        <w:rPr>
          <w:rFonts w:ascii="Tahoma" w:hAnsi="Tahoma" w:cs="Tahoma" w:hint="eastAsia"/>
          <w:sz w:val="18"/>
          <w:szCs w:val="18"/>
          <w:rtl/>
        </w:rPr>
        <w:t>ממשרדה</w:t>
      </w:r>
      <w:r w:rsidRPr="004D4725">
        <w:rPr>
          <w:rFonts w:ascii="Tahoma" w:hAnsi="Tahoma" w:cs="Tahoma"/>
          <w:sz w:val="18"/>
          <w:szCs w:val="18"/>
          <w:rtl/>
        </w:rPr>
        <w:t xml:space="preserve">, </w:t>
      </w:r>
      <w:r w:rsidRPr="004D4725">
        <w:rPr>
          <w:rFonts w:ascii="Tahoma" w:hAnsi="Tahoma" w:cs="Tahoma" w:hint="eastAsia"/>
          <w:sz w:val="18"/>
          <w:szCs w:val="18"/>
          <w:rtl/>
        </w:rPr>
        <w:t>וב</w:t>
      </w:r>
      <w:r w:rsidRPr="004D4725">
        <w:rPr>
          <w:rFonts w:ascii="Tahoma" w:hAnsi="Tahoma" w:cs="Tahoma"/>
          <w:sz w:val="18"/>
          <w:szCs w:val="18"/>
          <w:rtl/>
        </w:rPr>
        <w:t xml:space="preserve">-32 פעמים </w:t>
      </w:r>
      <w:r w:rsidRPr="004D4725">
        <w:rPr>
          <w:rFonts w:ascii="Tahoma" w:hAnsi="Tahoma" w:cs="Tahoma" w:hint="eastAsia"/>
          <w:sz w:val="18"/>
          <w:szCs w:val="18"/>
          <w:rtl/>
        </w:rPr>
        <w:t>אחרות</w:t>
      </w:r>
      <w:r w:rsidRPr="004D4725">
        <w:rPr>
          <w:rFonts w:ascii="Tahoma" w:hAnsi="Tahoma" w:cs="Tahoma"/>
          <w:sz w:val="18"/>
          <w:szCs w:val="18"/>
          <w:rtl/>
        </w:rPr>
        <w:t xml:space="preserve"> </w:t>
      </w:r>
      <w:r w:rsidRPr="004D4725">
        <w:rPr>
          <w:rFonts w:ascii="Tahoma" w:hAnsi="Tahoma" w:cs="Tahoma" w:hint="eastAsia"/>
          <w:sz w:val="18"/>
          <w:szCs w:val="18"/>
          <w:rtl/>
        </w:rPr>
        <w:t>היא</w:t>
      </w:r>
      <w:r w:rsidRPr="004D4725">
        <w:rPr>
          <w:rFonts w:ascii="Tahoma" w:hAnsi="Tahoma" w:cs="Tahoma"/>
          <w:sz w:val="18"/>
          <w:szCs w:val="18"/>
          <w:rtl/>
        </w:rPr>
        <w:t xml:space="preserve"> טענה כי היא "</w:t>
      </w:r>
      <w:r w:rsidRPr="004D4725">
        <w:rPr>
          <w:rFonts w:ascii="Tahoma" w:hAnsi="Tahoma" w:cs="Tahoma" w:hint="eastAsia"/>
          <w:sz w:val="18"/>
          <w:szCs w:val="18"/>
          <w:rtl/>
        </w:rPr>
        <w:t>נוהגת</w:t>
      </w:r>
      <w:r w:rsidRPr="004D4725">
        <w:rPr>
          <w:rFonts w:ascii="Tahoma" w:hAnsi="Tahoma" w:cs="Tahoma"/>
          <w:sz w:val="18"/>
          <w:szCs w:val="18"/>
          <w:rtl/>
        </w:rPr>
        <w:t xml:space="preserve"> </w:t>
      </w:r>
      <w:r w:rsidRPr="004D4725">
        <w:rPr>
          <w:rFonts w:ascii="Tahoma" w:hAnsi="Tahoma" w:cs="Tahoma" w:hint="eastAsia"/>
          <w:sz w:val="18"/>
          <w:szCs w:val="18"/>
          <w:rtl/>
        </w:rPr>
        <w:t>לעבוד</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מסמכים</w:t>
      </w:r>
      <w:r w:rsidRPr="004D4725">
        <w:rPr>
          <w:rFonts w:ascii="Tahoma" w:hAnsi="Tahoma" w:cs="Tahoma"/>
          <w:sz w:val="18"/>
          <w:szCs w:val="18"/>
          <w:rtl/>
        </w:rPr>
        <w:t xml:space="preserve"> </w:t>
      </w:r>
      <w:r w:rsidRPr="004D4725">
        <w:rPr>
          <w:rFonts w:ascii="Tahoma" w:hAnsi="Tahoma" w:cs="Tahoma" w:hint="eastAsia"/>
          <w:sz w:val="18"/>
          <w:szCs w:val="18"/>
          <w:rtl/>
        </w:rPr>
        <w:t>שלא</w:t>
      </w:r>
      <w:r w:rsidRPr="004D4725">
        <w:rPr>
          <w:rFonts w:ascii="Tahoma" w:hAnsi="Tahoma" w:cs="Tahoma"/>
          <w:sz w:val="18"/>
          <w:szCs w:val="18"/>
          <w:rtl/>
        </w:rPr>
        <w:t xml:space="preserve"> </w:t>
      </w:r>
      <w:r w:rsidRPr="004D4725">
        <w:rPr>
          <w:rFonts w:ascii="Tahoma" w:hAnsi="Tahoma" w:cs="Tahoma" w:hint="eastAsia"/>
          <w:sz w:val="18"/>
          <w:szCs w:val="18"/>
          <w:rtl/>
        </w:rPr>
        <w:t>ממשרדה</w:t>
      </w:r>
      <w:r w:rsidRPr="004D4725">
        <w:rPr>
          <w:rFonts w:ascii="Tahoma" w:hAnsi="Tahoma" w:cs="Tahoma"/>
          <w:sz w:val="18"/>
          <w:szCs w:val="18"/>
          <w:rtl/>
        </w:rPr>
        <w:t xml:space="preserve">". </w:t>
      </w:r>
      <w:r w:rsidRPr="004D4725">
        <w:rPr>
          <w:rFonts w:ascii="Tahoma" w:hAnsi="Tahoma" w:cs="Tahoma" w:hint="eastAsia"/>
          <w:sz w:val="18"/>
          <w:szCs w:val="18"/>
          <w:rtl/>
        </w:rPr>
        <w:t>ב</w:t>
      </w:r>
      <w:r w:rsidRPr="004D4725">
        <w:rPr>
          <w:rFonts w:ascii="Tahoma" w:hAnsi="Tahoma" w:cs="Tahoma"/>
          <w:sz w:val="18"/>
          <w:szCs w:val="18"/>
          <w:rtl/>
        </w:rPr>
        <w:t xml:space="preserve">-27.10.15 קיבל </w:t>
      </w:r>
      <w:r w:rsidRPr="004D4725">
        <w:rPr>
          <w:rFonts w:ascii="Tahoma" w:hAnsi="Tahoma" w:cs="Tahoma" w:hint="eastAsia"/>
          <w:sz w:val="18"/>
          <w:szCs w:val="18"/>
          <w:rtl/>
        </w:rPr>
        <w:t>ממונה</w:t>
      </w:r>
      <w:r w:rsidRPr="004D4725">
        <w:rPr>
          <w:rFonts w:ascii="Tahoma" w:hAnsi="Tahoma" w:cs="Tahoma"/>
          <w:sz w:val="18"/>
          <w:szCs w:val="18"/>
          <w:rtl/>
        </w:rPr>
        <w:t xml:space="preserve"> המשמעת דאז </w:t>
      </w:r>
      <w:r w:rsidRPr="004D4725">
        <w:rPr>
          <w:rFonts w:ascii="Tahoma" w:hAnsi="Tahoma" w:cs="Tahoma" w:hint="eastAsia"/>
          <w:sz w:val="18"/>
          <w:szCs w:val="18"/>
          <w:rtl/>
        </w:rPr>
        <w:t>בנש</w:t>
      </w:r>
      <w:r w:rsidRPr="004D4725">
        <w:rPr>
          <w:rFonts w:ascii="Tahoma" w:hAnsi="Tahoma" w:cs="Tahoma"/>
          <w:sz w:val="18"/>
          <w:szCs w:val="18"/>
          <w:rtl/>
        </w:rPr>
        <w:t>"</w:t>
      </w:r>
      <w:r w:rsidRPr="004D4725">
        <w:rPr>
          <w:rFonts w:ascii="Tahoma" w:hAnsi="Tahoma" w:cs="Tahoma" w:hint="eastAsia"/>
          <w:sz w:val="18"/>
          <w:szCs w:val="18"/>
          <w:rtl/>
        </w:rPr>
        <w:t>ם</w:t>
      </w:r>
      <w:r w:rsidRPr="004D4725">
        <w:rPr>
          <w:rFonts w:ascii="Tahoma" w:hAnsi="Tahoma" w:cs="Tahoma"/>
          <w:sz w:val="18"/>
          <w:szCs w:val="18"/>
          <w:rtl/>
        </w:rPr>
        <w:t xml:space="preserve"> את סיכום תיק החקירה מאגף החקירות.</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ב-22.11.15 הגישה התובעת לסגנית דאז של ממונה המשמעת דאז </w:t>
      </w:r>
      <w:r w:rsidRPr="004D4725">
        <w:rPr>
          <w:rFonts w:ascii="Tahoma" w:hAnsi="Tahoma" w:cs="Tahoma" w:hint="cs"/>
          <w:sz w:val="18"/>
          <w:szCs w:val="18"/>
          <w:rtl/>
        </w:rPr>
        <w:t>בנש"ם</w:t>
      </w:r>
      <w:r w:rsidRPr="004D4725">
        <w:rPr>
          <w:rFonts w:ascii="Tahoma" w:hAnsi="Tahoma" w:cs="Tahoma" w:hint="cs"/>
          <w:sz w:val="18"/>
          <w:szCs w:val="18"/>
          <w:rtl/>
        </w:rPr>
        <w:t xml:space="preserve"> (להלן - סגנית הממונה) חוות דעת מורחבת, ובה פירוט השתלשלות תיק החקירה בעניין גב</w:t>
      </w:r>
      <w:r w:rsidRPr="004D4725">
        <w:rPr>
          <w:rFonts w:ascii="Tahoma" w:hAnsi="Tahoma" w:cs="Tahoma"/>
          <w:sz w:val="18"/>
          <w:szCs w:val="18"/>
          <w:rtl/>
        </w:rPr>
        <w:t>'</w:t>
      </w:r>
      <w:r w:rsidRPr="004D4725">
        <w:rPr>
          <w:rFonts w:ascii="Tahoma" w:hAnsi="Tahoma" w:cs="Tahoma" w:hint="cs"/>
          <w:sz w:val="18"/>
          <w:szCs w:val="18"/>
          <w:rtl/>
        </w:rPr>
        <w:t xml:space="preserve"> אלול.</w:t>
      </w:r>
      <w:r w:rsidRPr="004D4725">
        <w:rPr>
          <w:rFonts w:ascii="Tahoma" w:hAnsi="Tahoma" w:cs="Tahoma" w:hint="cs"/>
          <w:b/>
          <w:bCs/>
          <w:sz w:val="18"/>
          <w:szCs w:val="18"/>
          <w:rtl/>
        </w:rPr>
        <w:t xml:space="preserve"> </w:t>
      </w:r>
      <w:r w:rsidRPr="004D4725">
        <w:rPr>
          <w:rFonts w:ascii="Tahoma" w:hAnsi="Tahoma" w:cs="Tahoma" w:hint="cs"/>
          <w:sz w:val="18"/>
          <w:szCs w:val="18"/>
          <w:rtl/>
        </w:rPr>
        <w:t>למוחרת</w:t>
      </w:r>
      <w:r w:rsidRPr="004D4725">
        <w:rPr>
          <w:rFonts w:ascii="Tahoma" w:hAnsi="Tahoma" w:cs="Tahoma" w:hint="cs"/>
          <w:sz w:val="18"/>
          <w:szCs w:val="18"/>
          <w:rtl/>
        </w:rPr>
        <w:t xml:space="preserve"> כתבה סגנית הממונה לתובעת: "נוכח העובדה שחומרת המעשים היא בתפר שבין נזיפה לתובענה הרי שיש לתת משקל לחלוף הזמן... העובדה שהגשת תובענה תצריך השלמת חקירה וזה אומר עוד זמן וחקירה נוספת... לאור כל האמור נסתפק בנזיפה. הכיני בבקשה המלצה". ב-30.11.15 שלחה סגנית הממונה למנכ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w:t>
      </w:r>
      <w:r w:rsidRPr="004D4725">
        <w:rPr>
          <w:rFonts w:ascii="Tahoma" w:hAnsi="Tahoma" w:cs="Tahoma" w:hint="cs"/>
          <w:sz w:val="18"/>
          <w:szCs w:val="18"/>
          <w:rtl/>
        </w:rPr>
        <w:t>המלצה להסתפק בהליך משמעתי פנים-משרדי של נזיפה בכפוף לעריכת שימוע</w:t>
      </w:r>
      <w:r>
        <w:rPr>
          <w:rStyle w:val="FootnoteReference0"/>
          <w:rFonts w:ascii="Tahoma" w:hAnsi="Tahoma" w:cs="Tahoma"/>
          <w:sz w:val="18"/>
          <w:szCs w:val="18"/>
          <w:rtl/>
        </w:rPr>
        <w:footnoteReference w:id="19"/>
      </w:r>
      <w:r w:rsidRPr="004D4725">
        <w:rPr>
          <w:rFonts w:ascii="Tahoma" w:hAnsi="Tahoma" w:cs="Tahoma" w:hint="cs"/>
          <w:sz w:val="18"/>
          <w:szCs w:val="18"/>
          <w:rtl/>
        </w:rPr>
        <w:t xml:space="preserve"> מכוח חוק המשמעת.</w:t>
      </w:r>
    </w:p>
    <w:p w:rsidR="007E2A32" w:rsidRPr="004D4725" w:rsidP="004D4725">
      <w:pPr>
        <w:spacing w:line="240" w:lineRule="exact"/>
        <w:ind w:right="2268"/>
        <w:jc w:val="both"/>
        <w:rPr>
          <w:rFonts w:ascii="Tahoma" w:hAnsi="Tahoma" w:cs="Tahoma"/>
          <w:sz w:val="18"/>
          <w:szCs w:val="18"/>
          <w:rtl/>
        </w:rPr>
      </w:pPr>
      <w:r w:rsidRPr="004D4725">
        <w:rPr>
          <w:rStyle w:val="Heading7Char"/>
          <w:rFonts w:ascii="Tahoma" w:hAnsi="Tahoma" w:cs="Tahoma" w:hint="eastAsia"/>
          <w:sz w:val="18"/>
          <w:szCs w:val="18"/>
          <w:rtl/>
        </w:rPr>
        <w:t>שימוע</w:t>
      </w:r>
      <w:r w:rsidRPr="004D4725">
        <w:rPr>
          <w:rStyle w:val="Heading7Char"/>
          <w:rFonts w:ascii="Tahoma" w:hAnsi="Tahoma" w:cs="Tahoma"/>
          <w:sz w:val="18"/>
          <w:szCs w:val="18"/>
          <w:rtl/>
        </w:rPr>
        <w:t xml:space="preserve"> </w:t>
      </w:r>
      <w:r w:rsidRPr="004D4725">
        <w:rPr>
          <w:rStyle w:val="Heading7Char"/>
          <w:rFonts w:ascii="Tahoma" w:hAnsi="Tahoma" w:cs="Tahoma" w:hint="eastAsia"/>
          <w:sz w:val="18"/>
          <w:szCs w:val="18"/>
          <w:rtl/>
        </w:rPr>
        <w:t>לעובדת</w:t>
      </w:r>
      <w:r w:rsidRPr="004D4725">
        <w:rPr>
          <w:rStyle w:val="Heading7Char"/>
          <w:rFonts w:ascii="Tahoma" w:hAnsi="Tahoma" w:cs="Tahoma"/>
          <w:sz w:val="18"/>
          <w:szCs w:val="18"/>
          <w:rtl/>
        </w:rPr>
        <w:t xml:space="preserve"> </w:t>
      </w:r>
      <w:r w:rsidRPr="004D4725">
        <w:rPr>
          <w:rStyle w:val="Heading7Char"/>
          <w:rFonts w:ascii="Tahoma" w:hAnsi="Tahoma" w:cs="Tahoma" w:hint="eastAsia"/>
          <w:sz w:val="18"/>
          <w:szCs w:val="18"/>
          <w:rtl/>
        </w:rPr>
        <w:t>ומתן</w:t>
      </w:r>
      <w:r w:rsidRPr="004D4725">
        <w:rPr>
          <w:rStyle w:val="Heading7Char"/>
          <w:rFonts w:ascii="Tahoma" w:hAnsi="Tahoma" w:cs="Tahoma"/>
          <w:sz w:val="18"/>
          <w:szCs w:val="18"/>
          <w:rtl/>
        </w:rPr>
        <w:t xml:space="preserve"> </w:t>
      </w:r>
      <w:r w:rsidRPr="004D4725">
        <w:rPr>
          <w:rStyle w:val="Heading7Char"/>
          <w:rFonts w:ascii="Tahoma" w:hAnsi="Tahoma" w:cs="Tahoma" w:hint="eastAsia"/>
          <w:sz w:val="18"/>
          <w:szCs w:val="18"/>
          <w:rtl/>
        </w:rPr>
        <w:t>התראה</w:t>
      </w:r>
      <w:r w:rsidRPr="004D4725">
        <w:rPr>
          <w:rStyle w:val="Heading7Char"/>
          <w:rFonts w:ascii="Tahoma" w:hAnsi="Tahoma" w:cs="Tahoma"/>
          <w:sz w:val="18"/>
          <w:szCs w:val="18"/>
          <w:rtl/>
        </w:rPr>
        <w:t>:</w:t>
      </w:r>
      <w:r w:rsidRPr="004D4725">
        <w:rPr>
          <w:rFonts w:ascii="Tahoma" w:hAnsi="Tahoma" w:cs="Tahoma" w:hint="cs"/>
          <w:sz w:val="18"/>
          <w:szCs w:val="18"/>
          <w:rtl/>
        </w:rPr>
        <w:t xml:space="preserve"> בתקשי"ר נקבע כי "השר, המנהל הכללי וכן בעל משרה שמונה לצורך זה על-ידי השר בהמלצת ועדת השירות, רשאים להתרות או לנזוף בעובד על מעשה או על מחדל שיש בו משום עבירת משמעת".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מנכ</w:t>
      </w:r>
      <w:r w:rsidRPr="004D4725">
        <w:rPr>
          <w:rFonts w:ascii="Tahoma" w:hAnsi="Tahoma" w:cs="Tahoma"/>
          <w:sz w:val="18"/>
          <w:szCs w:val="18"/>
          <w:rtl/>
        </w:rPr>
        <w:t>"</w:t>
      </w:r>
      <w:r w:rsidRPr="004D4725">
        <w:rPr>
          <w:rFonts w:ascii="Tahoma" w:hAnsi="Tahoma" w:cs="Tahoma" w:hint="cs"/>
          <w:sz w:val="18"/>
          <w:szCs w:val="18"/>
          <w:rtl/>
        </w:rPr>
        <w:t>ל משרד הרווחה הקודם ביקש מסמנכ"ל בכיר במשרד הרווחה (להלן - סמנכ"ל א'), לקיים שימוע לגב</w:t>
      </w:r>
      <w:r w:rsidRPr="004D4725">
        <w:rPr>
          <w:rFonts w:ascii="Tahoma" w:hAnsi="Tahoma" w:cs="Tahoma"/>
          <w:sz w:val="18"/>
          <w:szCs w:val="18"/>
          <w:rtl/>
        </w:rPr>
        <w:t>'</w:t>
      </w:r>
      <w:r w:rsidRPr="004D4725">
        <w:rPr>
          <w:rFonts w:ascii="Tahoma" w:hAnsi="Tahoma" w:cs="Tahoma" w:hint="cs"/>
          <w:sz w:val="18"/>
          <w:szCs w:val="18"/>
          <w:rtl/>
        </w:rPr>
        <w:t xml:space="preserve"> אלול. ב-24.1.16 התקיים השימוע, וב-10.2.16, לאחר שסמנכ"ל א' קיבל מגב</w:t>
      </w:r>
      <w:r w:rsidRPr="004D4725">
        <w:rPr>
          <w:rFonts w:ascii="Tahoma" w:hAnsi="Tahoma" w:cs="Tahoma"/>
          <w:sz w:val="18"/>
          <w:szCs w:val="18"/>
          <w:rtl/>
        </w:rPr>
        <w:t>'</w:t>
      </w:r>
      <w:r w:rsidRPr="004D4725">
        <w:rPr>
          <w:rFonts w:ascii="Tahoma" w:hAnsi="Tahoma" w:cs="Tahoma" w:hint="cs"/>
          <w:sz w:val="18"/>
          <w:szCs w:val="18"/>
          <w:rtl/>
        </w:rPr>
        <w:t xml:space="preserve"> אלול מסמכים נוספים, הוא המליץ למנכ</w:t>
      </w:r>
      <w:r w:rsidRPr="004D4725">
        <w:rPr>
          <w:rFonts w:ascii="Tahoma" w:hAnsi="Tahoma" w:cs="Tahoma"/>
          <w:sz w:val="18"/>
          <w:szCs w:val="18"/>
          <w:rtl/>
        </w:rPr>
        <w:t>"</w:t>
      </w:r>
      <w:r w:rsidRPr="004D4725">
        <w:rPr>
          <w:rFonts w:ascii="Tahoma" w:hAnsi="Tahoma" w:cs="Tahoma" w:hint="cs"/>
          <w:sz w:val="18"/>
          <w:szCs w:val="18"/>
          <w:rtl/>
        </w:rPr>
        <w:t>ל משרד הרווחה הקודם להסתפק בהליך של התראה בלבד. ב-29.2.16 כתב מנכ</w:t>
      </w:r>
      <w:r w:rsidRPr="004D4725">
        <w:rPr>
          <w:rFonts w:ascii="Tahoma" w:hAnsi="Tahoma" w:cs="Tahoma"/>
          <w:sz w:val="18"/>
          <w:szCs w:val="18"/>
          <w:rtl/>
        </w:rPr>
        <w:t>"</w:t>
      </w:r>
      <w:r w:rsidRPr="004D4725">
        <w:rPr>
          <w:rFonts w:ascii="Tahoma" w:hAnsi="Tahoma" w:cs="Tahoma" w:hint="cs"/>
          <w:sz w:val="18"/>
          <w:szCs w:val="18"/>
          <w:rtl/>
        </w:rPr>
        <w:t>ל משרד הרווחה הקודם לסמנכ"ל א' כי החליט לקבל את המלצתו בעניין ההתראה.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w:t>
      </w:r>
      <w:r w:rsidRPr="004D4725">
        <w:rPr>
          <w:rFonts w:ascii="Tahoma" w:hAnsi="Tahoma" w:cs="Tahoma"/>
          <w:sz w:val="18"/>
          <w:szCs w:val="18"/>
          <w:rtl/>
        </w:rPr>
        <w:t xml:space="preserve">תקשי"ר </w:t>
      </w:r>
      <w:r w:rsidRPr="004D4725">
        <w:rPr>
          <w:rFonts w:ascii="Tahoma" w:hAnsi="Tahoma" w:cs="Tahoma" w:hint="eastAsia"/>
          <w:sz w:val="18"/>
          <w:szCs w:val="18"/>
          <w:rtl/>
        </w:rPr>
        <w:t>נקבע</w:t>
      </w:r>
      <w:r w:rsidRPr="004D4725">
        <w:rPr>
          <w:rFonts w:ascii="Tahoma" w:hAnsi="Tahoma" w:cs="Tahoma"/>
          <w:sz w:val="18"/>
          <w:szCs w:val="18"/>
          <w:rtl/>
        </w:rPr>
        <w:t xml:space="preserve"> כי "התראה או נזיפה תינתן בכתב והעתק ממנה יישלח לנציבות שירות המדינה".</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בגיליון הטיפול של אגף המשמעת דיווחה התובעת כי מ-21.3.16 עד אוגוסט 2016 היא התקשרה כמה פעמים ללשכת מנכ</w:t>
      </w:r>
      <w:r w:rsidRPr="004D4725">
        <w:rPr>
          <w:rFonts w:ascii="Tahoma" w:hAnsi="Tahoma" w:cs="Tahoma"/>
          <w:sz w:val="18"/>
          <w:szCs w:val="18"/>
          <w:rtl/>
        </w:rPr>
        <w:t>"</w:t>
      </w:r>
      <w:r w:rsidRPr="004D4725">
        <w:rPr>
          <w:rFonts w:ascii="Tahoma" w:hAnsi="Tahoma" w:cs="Tahoma" w:hint="cs"/>
          <w:sz w:val="18"/>
          <w:szCs w:val="18"/>
          <w:rtl/>
        </w:rPr>
        <w:t>ל משרד הרווחה הקודם וביקשה לקבל העתק ממכתב ההתראה שניתן לגב</w:t>
      </w:r>
      <w:r w:rsidRPr="004D4725">
        <w:rPr>
          <w:rFonts w:ascii="Tahoma" w:hAnsi="Tahoma" w:cs="Tahoma"/>
          <w:sz w:val="18"/>
          <w:szCs w:val="18"/>
          <w:rtl/>
        </w:rPr>
        <w:t>'</w:t>
      </w:r>
      <w:r w:rsidRPr="004D4725">
        <w:rPr>
          <w:rFonts w:ascii="Tahoma" w:hAnsi="Tahoma" w:cs="Tahoma" w:hint="cs"/>
          <w:sz w:val="18"/>
          <w:szCs w:val="18"/>
          <w:rtl/>
        </w:rPr>
        <w:t xml:space="preserve"> אלול כדי לסגור את תיק המשמעת. בספטמבר 2016 כתב לה מנהל משאבי אנוש דאז במשרד הרווחה (להלן - מנהל משאבי אנוש דאז) כי למיטב ידיעתו מנכ"ל המשרד הקודם הוציא מכתב סיכום והעביר עותק ממנו לידי ממונה המשמעת דאז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רק ב-1.12.16, כ-11 חודשים לאחר השימוע, כשגב' אלול התמודדה במכרז (ראו להלן), ובעקבות פניות חוזרות ונשנות של אגף המשמעת למשרד הרווחה, שלחה לשכת המנכ"ל לאגף המשמעת מכתב שכתב מנכ</w:t>
      </w:r>
      <w:r w:rsidRPr="004D4725">
        <w:rPr>
          <w:rFonts w:ascii="Tahoma" w:hAnsi="Tahoma" w:cs="Tahoma"/>
          <w:sz w:val="18"/>
          <w:szCs w:val="18"/>
          <w:rtl/>
        </w:rPr>
        <w:t>"</w:t>
      </w:r>
      <w:r w:rsidRPr="004D4725">
        <w:rPr>
          <w:rFonts w:ascii="Tahoma" w:hAnsi="Tahoma" w:cs="Tahoma" w:hint="cs"/>
          <w:sz w:val="18"/>
          <w:szCs w:val="18"/>
          <w:rtl/>
        </w:rPr>
        <w:t>ל משרד הרווחה הקודם ב-30.11.16 לגב</w:t>
      </w:r>
      <w:r w:rsidRPr="004D4725">
        <w:rPr>
          <w:rFonts w:ascii="Tahoma" w:hAnsi="Tahoma" w:cs="Tahoma"/>
          <w:sz w:val="18"/>
          <w:szCs w:val="18"/>
          <w:rtl/>
        </w:rPr>
        <w:t>'</w:t>
      </w:r>
      <w:r w:rsidRPr="004D4725">
        <w:rPr>
          <w:rFonts w:ascii="Tahoma" w:hAnsi="Tahoma" w:cs="Tahoma" w:hint="cs"/>
          <w:sz w:val="18"/>
          <w:szCs w:val="18"/>
          <w:rtl/>
        </w:rPr>
        <w:t xml:space="preserve"> אלול, וכותרתו "ממצאי שימוע".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במכתב האמור (להלן -</w:t>
      </w:r>
      <w:r w:rsidR="008D2ADC">
        <w:rPr>
          <w:rFonts w:ascii="Tahoma" w:hAnsi="Tahoma" w:cs="Tahoma" w:hint="cs"/>
          <w:sz w:val="18"/>
          <w:szCs w:val="18"/>
          <w:rtl/>
        </w:rPr>
        <w:t xml:space="preserve"> </w:t>
      </w:r>
      <w:r w:rsidRPr="004D4725">
        <w:rPr>
          <w:rFonts w:ascii="Tahoma" w:hAnsi="Tahoma" w:cs="Tahoma" w:hint="cs"/>
          <w:sz w:val="18"/>
          <w:szCs w:val="18"/>
          <w:rtl/>
        </w:rPr>
        <w:t xml:space="preserve">מכתב ממצאי השימוע) הפנה המנכ"ל להתכתבויות שהיו לו בעניין השימוע וציין "אני מאמץ את מסקנות וועדת השימוע, אשר המליצה על מתן התראה". באותו יום ציינה התובעת על גיליון הטיפול כי התייעצה עם סגנית הממונה אם אפשר לראות במכתב המנכ"ל לעובדת מכתב התראה, והיא אישרה שאכן כך.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ב-1.1.17 כתבה סגנית הממונה למנהל משאבי אנוש דאז כי הסתיים הטיפול בתיק המשמעתי כנגד גב' אלול </w:t>
      </w:r>
      <w:r w:rsidRPr="004D4725">
        <w:rPr>
          <w:rFonts w:ascii="Tahoma" w:hAnsi="Tahoma" w:cs="Tahoma" w:hint="cs"/>
          <w:sz w:val="18"/>
          <w:szCs w:val="18"/>
          <w:rtl/>
        </w:rPr>
        <w:t>בנש"ם</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Style w:val="Heading7Char"/>
          <w:rFonts w:ascii="Tahoma" w:hAnsi="Tahoma" w:cs="Tahoma" w:hint="cs"/>
          <w:sz w:val="18"/>
          <w:szCs w:val="18"/>
          <w:rtl/>
        </w:rPr>
        <w:t>היעדר מסמכים בתיק האישי</w:t>
      </w:r>
      <w:r w:rsidRPr="004D4725">
        <w:rPr>
          <w:rStyle w:val="Heading8Char"/>
          <w:rFonts w:ascii="Tahoma" w:hAnsi="Tahoma" w:cs="Tahoma" w:hint="cs"/>
          <w:sz w:val="18"/>
          <w:szCs w:val="18"/>
          <w:rtl/>
        </w:rPr>
        <w:t>:</w:t>
      </w:r>
      <w:r w:rsidRPr="004D4725">
        <w:rPr>
          <w:rFonts w:ascii="Tahoma" w:hAnsi="Tahoma" w:cs="Tahoma" w:hint="cs"/>
          <w:sz w:val="18"/>
          <w:szCs w:val="18"/>
          <w:rtl/>
        </w:rPr>
        <w:t xml:space="preserve"> בתקשי"ר נקבע כי "לכל עובד ינוהל תיק אישי במשרד הראשי וביחידה בה הוא מועסק. בתיק האישי יתויקו המסמכים האישיים של העובד והמסמכים הנוגעים למעמדו האישי, תנאי שירותו וההתכתבות הקשורה בהם".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פרוטוקול השימוע הוא מסמך בעל חשיבות רבה בהליכי משמעת והוא מאפשר להתחקות אחר הליך השימוע ואחר הליך קבלת ההחלטה.</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צוות הביקורת ביקש לעיין בפרוטוקול השימוע. הפרוטוקול לא נמצא בתיקה האישי של גב' אלול, ולא היה אפשר לאתר אותו גם בלשכת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בלשכה המשפטית, אצל הממונה על המשמעת במשרד הרווחה או באגף המשמעת </w:t>
      </w:r>
      <w:r w:rsidRPr="004D4725">
        <w:rPr>
          <w:rFonts w:ascii="Tahoma" w:hAnsi="Tahoma" w:cs="Tahoma" w:hint="cs"/>
          <w:sz w:val="18"/>
          <w:szCs w:val="18"/>
          <w:rtl/>
        </w:rPr>
        <w:t>בנש"ם</w:t>
      </w:r>
      <w:r w:rsidRPr="004D4725">
        <w:rPr>
          <w:rFonts w:ascii="Tahoma" w:hAnsi="Tahoma" w:cs="Tahoma" w:hint="cs"/>
          <w:sz w:val="18"/>
          <w:szCs w:val="18"/>
          <w:rtl/>
        </w:rPr>
        <w:t>. בסופו של דבר המציאה לשכת מנכ</w:t>
      </w:r>
      <w:r w:rsidRPr="004D4725">
        <w:rPr>
          <w:rFonts w:ascii="Tahoma" w:hAnsi="Tahoma" w:cs="Tahoma"/>
          <w:sz w:val="18"/>
          <w:szCs w:val="18"/>
          <w:rtl/>
        </w:rPr>
        <w:t>"</w:t>
      </w:r>
      <w:r w:rsidRPr="004D4725">
        <w:rPr>
          <w:rFonts w:ascii="Tahoma" w:hAnsi="Tahoma" w:cs="Tahoma" w:hint="cs"/>
          <w:sz w:val="18"/>
          <w:szCs w:val="18"/>
          <w:rtl/>
        </w:rPr>
        <w:t>ל משרד הרווחה את הפרוטוקול לאחר שביקשה אותו מגב' אלול.</w:t>
      </w:r>
    </w:p>
    <w:p w:rsidR="007E2A32" w:rsidRPr="00951DA9" w:rsidP="00951DA9">
      <w:pPr>
        <w:pStyle w:val="RESHET"/>
        <w:rPr>
          <w:rtl/>
        </w:rPr>
      </w:pPr>
      <w:r w:rsidRPr="00951DA9">
        <w:rPr>
          <w:rFonts w:hint="cs"/>
          <w:rtl/>
        </w:rPr>
        <w:t>הביקורת העלתה כי בתיקה האישי של גב' אלול במשרד הרווחה לא נמצאו כל המסמכים הנוגעים להליכים המשמעתיים שהתנהלו נגדה, לרבות פרוטוקול השימוע</w:t>
      </w:r>
      <w:r>
        <w:rPr>
          <w:rStyle w:val="FootnoteReference0"/>
          <w:sz w:val="18"/>
          <w:rtl/>
        </w:rPr>
        <w:footnoteReference w:id="20"/>
      </w:r>
      <w:r w:rsidRPr="00951DA9">
        <w:rPr>
          <w:rFonts w:hint="cs"/>
          <w:rtl/>
        </w:rPr>
        <w:t>. עד מועד סיום הביקורת, הפרוטוקול האמור לא תויק בתיקה האישי של העובדת. כך, למעשה, התיק האישי לא שיקף במלואו את עברה המשמעתי של העובדת במשרד. משרד מבקר המדינה רואה התנהלות זאת בחומרה. יודגש, כי אין מדובר בפגם טכני של העדר תיוק, כי אם בפגם מהותי, שכן תיקו האישי של העובד משמש לצורך קבלת החלטות שונות בעניינו.</w:t>
      </w:r>
    </w:p>
    <w:p w:rsidR="007E2A32" w:rsidRPr="00951DA9" w:rsidP="008D2429">
      <w:pPr>
        <w:pStyle w:val="RESHET"/>
        <w:rPr>
          <w:rtl/>
        </w:rPr>
      </w:pPr>
      <w:r w:rsidRPr="00951DA9">
        <w:rPr>
          <w:rFonts w:hint="cs"/>
          <w:rtl/>
        </w:rPr>
        <w:t xml:space="preserve">על משרד הרווחה לדאוג שהתיקים האישיים של עובדיו יכללו את כל המסמכים הנדרשים, בהתאם להוראת </w:t>
      </w:r>
      <w:r w:rsidRPr="00951DA9">
        <w:rPr>
          <w:rFonts w:hint="cs"/>
          <w:rtl/>
        </w:rPr>
        <w:t>התקשי"ר</w:t>
      </w:r>
      <w:r w:rsidRPr="00951DA9">
        <w:rPr>
          <w:rFonts w:hint="cs"/>
          <w:rtl/>
        </w:rPr>
        <w:t>.</w:t>
      </w:r>
      <w:r w:rsidRPr="003E7818" w:rsidR="003E7818">
        <w:rPr>
          <w:noProof/>
          <w:szCs w:val="17"/>
          <w:rtl/>
        </w:rPr>
        <w:t xml:space="preserve"> </w:t>
      </w:r>
      <w:r w:rsidRPr="0012789B" w:rsidR="003E7818">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3E781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9391346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973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3E7818">
                            <w:pPr>
                              <w:spacing w:after="0" w:line="240" w:lineRule="auto"/>
                              <w:rPr>
                                <w:color w:val="0B5294"/>
                                <w:spacing w:val="-4"/>
                                <w:sz w:val="24"/>
                                <w:szCs w:val="24"/>
                                <w:rtl/>
                                <w:cs/>
                              </w:rPr>
                            </w:pPr>
                            <w:r w:rsidRPr="008D2429">
                              <w:rPr>
                                <w:rFonts w:cs="Tahoma" w:hint="eastAsia"/>
                                <w:color w:val="0B5294"/>
                                <w:spacing w:val="-4"/>
                                <w:sz w:val="24"/>
                                <w:szCs w:val="24"/>
                                <w:rtl/>
                              </w:rPr>
                              <w:t>תיקו</w:t>
                            </w:r>
                            <w:r w:rsidRPr="008D2429">
                              <w:rPr>
                                <w:rFonts w:cs="Tahoma"/>
                                <w:color w:val="0B5294"/>
                                <w:spacing w:val="-4"/>
                                <w:sz w:val="24"/>
                                <w:szCs w:val="24"/>
                                <w:rtl/>
                              </w:rPr>
                              <w:t xml:space="preserve"> </w:t>
                            </w:r>
                            <w:r w:rsidRPr="008D2429">
                              <w:rPr>
                                <w:rFonts w:cs="Tahoma" w:hint="eastAsia"/>
                                <w:color w:val="0B5294"/>
                                <w:spacing w:val="-4"/>
                                <w:sz w:val="24"/>
                                <w:szCs w:val="24"/>
                                <w:rtl/>
                              </w:rPr>
                              <w:t>האישי</w:t>
                            </w:r>
                            <w:r w:rsidRPr="008D2429">
                              <w:rPr>
                                <w:rFonts w:cs="Tahoma"/>
                                <w:color w:val="0B5294"/>
                                <w:spacing w:val="-4"/>
                                <w:sz w:val="24"/>
                                <w:szCs w:val="24"/>
                                <w:rtl/>
                              </w:rPr>
                              <w:t xml:space="preserve"> </w:t>
                            </w:r>
                            <w:r w:rsidRPr="008D2429">
                              <w:rPr>
                                <w:rFonts w:cs="Tahoma" w:hint="eastAsia"/>
                                <w:color w:val="0B5294"/>
                                <w:spacing w:val="-4"/>
                                <w:sz w:val="24"/>
                                <w:szCs w:val="24"/>
                                <w:rtl/>
                              </w:rPr>
                              <w:t>של</w:t>
                            </w:r>
                            <w:r w:rsidRPr="008D2429">
                              <w:rPr>
                                <w:rFonts w:cs="Tahoma"/>
                                <w:color w:val="0B5294"/>
                                <w:spacing w:val="-4"/>
                                <w:sz w:val="24"/>
                                <w:szCs w:val="24"/>
                                <w:rtl/>
                              </w:rPr>
                              <w:t xml:space="preserve"> </w:t>
                            </w:r>
                            <w:r w:rsidRPr="008D2429">
                              <w:rPr>
                                <w:rFonts w:cs="Tahoma" w:hint="eastAsia"/>
                                <w:color w:val="0B5294"/>
                                <w:spacing w:val="-4"/>
                                <w:sz w:val="24"/>
                                <w:szCs w:val="24"/>
                                <w:rtl/>
                              </w:rPr>
                              <w:t>העובד</w:t>
                            </w:r>
                            <w:r w:rsidRPr="008D2429">
                              <w:rPr>
                                <w:rFonts w:cs="Tahoma"/>
                                <w:color w:val="0B5294"/>
                                <w:spacing w:val="-4"/>
                                <w:sz w:val="24"/>
                                <w:szCs w:val="24"/>
                                <w:rtl/>
                              </w:rPr>
                              <w:t xml:space="preserve"> </w:t>
                            </w:r>
                            <w:r w:rsidRPr="008D2429">
                              <w:rPr>
                                <w:rFonts w:cs="Tahoma" w:hint="eastAsia"/>
                                <w:color w:val="0B5294"/>
                                <w:spacing w:val="-4"/>
                                <w:sz w:val="24"/>
                                <w:szCs w:val="24"/>
                                <w:rtl/>
                              </w:rPr>
                              <w:t>משמש</w:t>
                            </w:r>
                            <w:r w:rsidRPr="008D2429">
                              <w:rPr>
                                <w:rFonts w:cs="Tahoma"/>
                                <w:color w:val="0B5294"/>
                                <w:spacing w:val="-4"/>
                                <w:sz w:val="24"/>
                                <w:szCs w:val="24"/>
                                <w:rtl/>
                              </w:rPr>
                              <w:t xml:space="preserve"> </w:t>
                            </w:r>
                            <w:r w:rsidRPr="008D2429">
                              <w:rPr>
                                <w:rFonts w:cs="Tahoma" w:hint="eastAsia"/>
                                <w:color w:val="0B5294"/>
                                <w:spacing w:val="-4"/>
                                <w:sz w:val="24"/>
                                <w:szCs w:val="24"/>
                                <w:rtl/>
                              </w:rPr>
                              <w:t>לצורך</w:t>
                            </w:r>
                            <w:r w:rsidRPr="008D2429">
                              <w:rPr>
                                <w:rFonts w:cs="Tahoma"/>
                                <w:color w:val="0B5294"/>
                                <w:spacing w:val="-4"/>
                                <w:sz w:val="24"/>
                                <w:szCs w:val="24"/>
                                <w:rtl/>
                              </w:rPr>
                              <w:t xml:space="preserve"> </w:t>
                            </w:r>
                            <w:r w:rsidRPr="008D2429">
                              <w:rPr>
                                <w:rFonts w:cs="Tahoma" w:hint="eastAsia"/>
                                <w:color w:val="0B5294"/>
                                <w:spacing w:val="-4"/>
                                <w:sz w:val="24"/>
                                <w:szCs w:val="24"/>
                                <w:rtl/>
                              </w:rPr>
                              <w:t>קבלת</w:t>
                            </w:r>
                            <w:r w:rsidRPr="008D2429">
                              <w:rPr>
                                <w:rFonts w:cs="Tahoma"/>
                                <w:color w:val="0B5294"/>
                                <w:spacing w:val="-4"/>
                                <w:sz w:val="24"/>
                                <w:szCs w:val="24"/>
                                <w:rtl/>
                              </w:rPr>
                              <w:t xml:space="preserve"> </w:t>
                            </w:r>
                            <w:r w:rsidRPr="008D2429">
                              <w:rPr>
                                <w:rFonts w:cs="Tahoma" w:hint="eastAsia"/>
                                <w:color w:val="0B5294"/>
                                <w:spacing w:val="-4"/>
                                <w:sz w:val="24"/>
                                <w:szCs w:val="24"/>
                                <w:rtl/>
                              </w:rPr>
                              <w:t>החלטות</w:t>
                            </w:r>
                            <w:r w:rsidRPr="008D2429">
                              <w:rPr>
                                <w:rFonts w:cs="Tahoma"/>
                                <w:color w:val="0B5294"/>
                                <w:spacing w:val="-4"/>
                                <w:sz w:val="24"/>
                                <w:szCs w:val="24"/>
                                <w:rtl/>
                              </w:rPr>
                              <w:t xml:space="preserve"> </w:t>
                            </w:r>
                            <w:r w:rsidRPr="008D2429">
                              <w:rPr>
                                <w:rFonts w:cs="Tahoma" w:hint="eastAsia"/>
                                <w:color w:val="0B5294"/>
                                <w:spacing w:val="-4"/>
                                <w:sz w:val="24"/>
                                <w:szCs w:val="24"/>
                                <w:rtl/>
                              </w:rPr>
                              <w:t>שונות</w:t>
                            </w:r>
                            <w:r w:rsidRPr="008D2429">
                              <w:rPr>
                                <w:rFonts w:cs="Tahoma"/>
                                <w:color w:val="0B5294"/>
                                <w:spacing w:val="-4"/>
                                <w:sz w:val="24"/>
                                <w:szCs w:val="24"/>
                                <w:rtl/>
                              </w:rPr>
                              <w:t xml:space="preserve"> </w:t>
                            </w:r>
                            <w:r w:rsidRPr="008D2429">
                              <w:rPr>
                                <w:rFonts w:cs="Tahoma" w:hint="eastAsia"/>
                                <w:color w:val="0B5294"/>
                                <w:spacing w:val="-4"/>
                                <w:sz w:val="24"/>
                                <w:szCs w:val="24"/>
                                <w:rtl/>
                              </w:rPr>
                              <w:t>בעניינו</w:t>
                            </w:r>
                            <w:r w:rsidRPr="008D2429">
                              <w:rPr>
                                <w:rFonts w:cs="Tahoma"/>
                                <w:color w:val="0B5294"/>
                                <w:spacing w:val="-4"/>
                                <w:sz w:val="24"/>
                                <w:szCs w:val="24"/>
                                <w:rtl/>
                              </w:rPr>
                              <w:t xml:space="preserve">. </w:t>
                            </w:r>
                            <w:r w:rsidRPr="008D2429">
                              <w:rPr>
                                <w:rFonts w:cs="Tahoma" w:hint="eastAsia"/>
                                <w:color w:val="0B5294"/>
                                <w:spacing w:val="-4"/>
                                <w:sz w:val="24"/>
                                <w:szCs w:val="24"/>
                                <w:rtl/>
                              </w:rPr>
                              <w:t>על</w:t>
                            </w:r>
                            <w:r w:rsidRPr="008D2429">
                              <w:rPr>
                                <w:rFonts w:cs="Tahoma"/>
                                <w:color w:val="0B5294"/>
                                <w:spacing w:val="-4"/>
                                <w:sz w:val="24"/>
                                <w:szCs w:val="24"/>
                                <w:rtl/>
                              </w:rPr>
                              <w:t xml:space="preserve"> </w:t>
                            </w:r>
                            <w:r w:rsidRPr="008D2429">
                              <w:rPr>
                                <w:rFonts w:cs="Tahoma" w:hint="eastAsia"/>
                                <w:color w:val="0B5294"/>
                                <w:spacing w:val="-4"/>
                                <w:sz w:val="24"/>
                                <w:szCs w:val="24"/>
                                <w:rtl/>
                              </w:rPr>
                              <w:t>משרד</w:t>
                            </w:r>
                            <w:r w:rsidRPr="008D2429">
                              <w:rPr>
                                <w:rFonts w:cs="Tahoma"/>
                                <w:color w:val="0B5294"/>
                                <w:spacing w:val="-4"/>
                                <w:sz w:val="24"/>
                                <w:szCs w:val="24"/>
                                <w:rtl/>
                              </w:rPr>
                              <w:t xml:space="preserve"> </w:t>
                            </w:r>
                            <w:r w:rsidRPr="008D2429">
                              <w:rPr>
                                <w:rFonts w:cs="Tahoma" w:hint="eastAsia"/>
                                <w:color w:val="0B5294"/>
                                <w:spacing w:val="-4"/>
                                <w:sz w:val="24"/>
                                <w:szCs w:val="24"/>
                                <w:rtl/>
                              </w:rPr>
                              <w:t>הרווחה</w:t>
                            </w:r>
                            <w:r w:rsidRPr="008D2429">
                              <w:rPr>
                                <w:rFonts w:cs="Tahoma"/>
                                <w:color w:val="0B5294"/>
                                <w:spacing w:val="-4"/>
                                <w:sz w:val="24"/>
                                <w:szCs w:val="24"/>
                                <w:rtl/>
                              </w:rPr>
                              <w:t xml:space="preserve"> </w:t>
                            </w:r>
                            <w:r w:rsidRPr="008D2429">
                              <w:rPr>
                                <w:rFonts w:cs="Tahoma" w:hint="eastAsia"/>
                                <w:color w:val="0B5294"/>
                                <w:spacing w:val="-4"/>
                                <w:sz w:val="24"/>
                                <w:szCs w:val="24"/>
                                <w:rtl/>
                              </w:rPr>
                              <w:t>לדאוג</w:t>
                            </w:r>
                            <w:r w:rsidRPr="008D2429">
                              <w:rPr>
                                <w:rFonts w:cs="Tahoma"/>
                                <w:color w:val="0B5294"/>
                                <w:spacing w:val="-4"/>
                                <w:sz w:val="24"/>
                                <w:szCs w:val="24"/>
                                <w:rtl/>
                              </w:rPr>
                              <w:t xml:space="preserve"> </w:t>
                            </w:r>
                            <w:r w:rsidRPr="008D2429">
                              <w:rPr>
                                <w:rFonts w:cs="Tahoma" w:hint="eastAsia"/>
                                <w:color w:val="0B5294"/>
                                <w:spacing w:val="-4"/>
                                <w:sz w:val="24"/>
                                <w:szCs w:val="24"/>
                                <w:rtl/>
                              </w:rPr>
                              <w:t>שהתיקים</w:t>
                            </w:r>
                            <w:r w:rsidRPr="008D2429">
                              <w:rPr>
                                <w:rFonts w:cs="Tahoma"/>
                                <w:color w:val="0B5294"/>
                                <w:spacing w:val="-4"/>
                                <w:sz w:val="24"/>
                                <w:szCs w:val="24"/>
                                <w:rtl/>
                              </w:rPr>
                              <w:t xml:space="preserve"> </w:t>
                            </w:r>
                            <w:r w:rsidRPr="008D2429">
                              <w:rPr>
                                <w:rFonts w:cs="Tahoma" w:hint="eastAsia"/>
                                <w:color w:val="0B5294"/>
                                <w:spacing w:val="-4"/>
                                <w:sz w:val="24"/>
                                <w:szCs w:val="24"/>
                                <w:rtl/>
                              </w:rPr>
                              <w:t>האישיים</w:t>
                            </w:r>
                            <w:r w:rsidRPr="008D2429">
                              <w:rPr>
                                <w:rFonts w:cs="Tahoma"/>
                                <w:color w:val="0B5294"/>
                                <w:spacing w:val="-4"/>
                                <w:sz w:val="24"/>
                                <w:szCs w:val="24"/>
                                <w:rtl/>
                              </w:rPr>
                              <w:t xml:space="preserve"> </w:t>
                            </w:r>
                            <w:r w:rsidRPr="008D2429">
                              <w:rPr>
                                <w:rFonts w:cs="Tahoma" w:hint="eastAsia"/>
                                <w:color w:val="0B5294"/>
                                <w:spacing w:val="-4"/>
                                <w:sz w:val="24"/>
                                <w:szCs w:val="24"/>
                                <w:rtl/>
                              </w:rPr>
                              <w:t>של</w:t>
                            </w:r>
                            <w:r w:rsidRPr="008D2429">
                              <w:rPr>
                                <w:rFonts w:cs="Tahoma"/>
                                <w:color w:val="0B5294"/>
                                <w:spacing w:val="-4"/>
                                <w:sz w:val="24"/>
                                <w:szCs w:val="24"/>
                                <w:rtl/>
                              </w:rPr>
                              <w:t xml:space="preserve"> </w:t>
                            </w:r>
                            <w:r w:rsidRPr="008D2429">
                              <w:rPr>
                                <w:rFonts w:cs="Tahoma" w:hint="eastAsia"/>
                                <w:color w:val="0B5294"/>
                                <w:spacing w:val="-4"/>
                                <w:sz w:val="24"/>
                                <w:szCs w:val="24"/>
                                <w:rtl/>
                              </w:rPr>
                              <w:t>עובדיו</w:t>
                            </w:r>
                            <w:r w:rsidRPr="008D2429">
                              <w:rPr>
                                <w:rFonts w:cs="Tahoma"/>
                                <w:color w:val="0B5294"/>
                                <w:spacing w:val="-4"/>
                                <w:sz w:val="24"/>
                                <w:szCs w:val="24"/>
                                <w:rtl/>
                              </w:rPr>
                              <w:t xml:space="preserve"> </w:t>
                            </w:r>
                            <w:r w:rsidRPr="008D2429">
                              <w:rPr>
                                <w:rFonts w:cs="Tahoma" w:hint="eastAsia"/>
                                <w:color w:val="0B5294"/>
                                <w:spacing w:val="-4"/>
                                <w:sz w:val="24"/>
                                <w:szCs w:val="24"/>
                                <w:rtl/>
                              </w:rPr>
                              <w:t>יכללו</w:t>
                            </w:r>
                            <w:r w:rsidRPr="008D2429">
                              <w:rPr>
                                <w:rFonts w:cs="Tahoma"/>
                                <w:color w:val="0B5294"/>
                                <w:spacing w:val="-4"/>
                                <w:sz w:val="24"/>
                                <w:szCs w:val="24"/>
                                <w:rtl/>
                              </w:rPr>
                              <w:t xml:space="preserve"> </w:t>
                            </w:r>
                            <w:r w:rsidRPr="008D2429">
                              <w:rPr>
                                <w:rFonts w:cs="Tahoma" w:hint="eastAsia"/>
                                <w:color w:val="0B5294"/>
                                <w:spacing w:val="-4"/>
                                <w:sz w:val="24"/>
                                <w:szCs w:val="24"/>
                                <w:rtl/>
                              </w:rPr>
                              <w:t>את</w:t>
                            </w:r>
                            <w:r w:rsidRPr="008D2429">
                              <w:rPr>
                                <w:rFonts w:cs="Tahoma"/>
                                <w:color w:val="0B5294"/>
                                <w:spacing w:val="-4"/>
                                <w:sz w:val="24"/>
                                <w:szCs w:val="24"/>
                                <w:rtl/>
                              </w:rPr>
                              <w:t xml:space="preserve"> </w:t>
                            </w:r>
                            <w:r w:rsidRPr="008D2429">
                              <w:rPr>
                                <w:rFonts w:cs="Tahoma" w:hint="eastAsia"/>
                                <w:color w:val="0B5294"/>
                                <w:spacing w:val="-4"/>
                                <w:sz w:val="24"/>
                                <w:szCs w:val="24"/>
                                <w:rtl/>
                              </w:rPr>
                              <w:t>כל</w:t>
                            </w:r>
                            <w:r w:rsidRPr="008D2429">
                              <w:rPr>
                                <w:rFonts w:cs="Tahoma"/>
                                <w:color w:val="0B5294"/>
                                <w:spacing w:val="-4"/>
                                <w:sz w:val="24"/>
                                <w:szCs w:val="24"/>
                                <w:rtl/>
                              </w:rPr>
                              <w:t xml:space="preserve"> </w:t>
                            </w:r>
                            <w:r w:rsidRPr="008D2429">
                              <w:rPr>
                                <w:rFonts w:cs="Tahoma" w:hint="eastAsia"/>
                                <w:color w:val="0B5294"/>
                                <w:spacing w:val="-4"/>
                                <w:sz w:val="24"/>
                                <w:szCs w:val="24"/>
                                <w:rtl/>
                              </w:rPr>
                              <w:t>המסמכים</w:t>
                            </w:r>
                            <w:r w:rsidRPr="008D2429">
                              <w:rPr>
                                <w:rFonts w:cs="Tahoma"/>
                                <w:color w:val="0B5294"/>
                                <w:spacing w:val="-4"/>
                                <w:sz w:val="24"/>
                                <w:szCs w:val="24"/>
                                <w:rtl/>
                              </w:rPr>
                              <w:t xml:space="preserve"> </w:t>
                            </w:r>
                            <w:r w:rsidRPr="008D2429">
                              <w:rPr>
                                <w:rFonts w:cs="Tahoma" w:hint="eastAsia"/>
                                <w:color w:val="0B5294"/>
                                <w:spacing w:val="-4"/>
                                <w:sz w:val="24"/>
                                <w:szCs w:val="24"/>
                                <w:rtl/>
                              </w:rPr>
                              <w:t>הנדרשים</w:t>
                            </w:r>
                            <w:r w:rsidRPr="008D2429">
                              <w:rPr>
                                <w:rFonts w:cs="Tahoma"/>
                                <w:color w:val="0B5294"/>
                                <w:spacing w:val="-4"/>
                                <w:sz w:val="24"/>
                                <w:szCs w:val="24"/>
                                <w:rtl/>
                              </w:rPr>
                              <w:t xml:space="preserve">, </w:t>
                            </w:r>
                            <w:r w:rsidRPr="008D2429">
                              <w:rPr>
                                <w:rFonts w:cs="Tahoma" w:hint="eastAsia"/>
                                <w:color w:val="0B5294"/>
                                <w:spacing w:val="-4"/>
                                <w:sz w:val="24"/>
                                <w:szCs w:val="24"/>
                                <w:rtl/>
                              </w:rPr>
                              <w:t>בהתאם</w:t>
                            </w:r>
                            <w:r w:rsidRPr="008D2429">
                              <w:rPr>
                                <w:rFonts w:cs="Tahoma"/>
                                <w:color w:val="0B5294"/>
                                <w:spacing w:val="-4"/>
                                <w:sz w:val="24"/>
                                <w:szCs w:val="24"/>
                                <w:rtl/>
                              </w:rPr>
                              <w:t xml:space="preserve"> </w:t>
                            </w:r>
                            <w:r w:rsidRPr="008D2429">
                              <w:rPr>
                                <w:rFonts w:cs="Tahoma" w:hint="eastAsia"/>
                                <w:color w:val="0B5294"/>
                                <w:spacing w:val="-4"/>
                                <w:sz w:val="24"/>
                                <w:szCs w:val="24"/>
                                <w:rtl/>
                              </w:rPr>
                              <w:t>להוראת</w:t>
                            </w:r>
                            <w:r w:rsidRPr="008D2429">
                              <w:rPr>
                                <w:rFonts w:cs="Tahoma"/>
                                <w:color w:val="0B5294"/>
                                <w:spacing w:val="-4"/>
                                <w:sz w:val="24"/>
                                <w:szCs w:val="24"/>
                                <w:rtl/>
                              </w:rPr>
                              <w:t xml:space="preserve"> </w:t>
                            </w:r>
                            <w:r w:rsidRPr="008D2429">
                              <w:rPr>
                                <w:rFonts w:cs="Tahoma" w:hint="eastAsia"/>
                                <w:color w:val="0B5294"/>
                                <w:spacing w:val="-4"/>
                                <w:sz w:val="24"/>
                                <w:szCs w:val="24"/>
                                <w:rtl/>
                              </w:rPr>
                              <w:t>התקשי</w:t>
                            </w:r>
                            <w:r w:rsidRPr="008D2429">
                              <w:rPr>
                                <w:rFonts w:cs="Tahoma"/>
                                <w:color w:val="0B5294"/>
                                <w:spacing w:val="-4"/>
                                <w:sz w:val="24"/>
                                <w:szCs w:val="24"/>
                                <w:rtl/>
                              </w:rPr>
                              <w:t>"</w:t>
                            </w:r>
                            <w:r w:rsidRPr="008D2429">
                              <w:rPr>
                                <w:rFonts w:cs="Tahoma" w:hint="eastAsia"/>
                                <w:color w:val="0B5294"/>
                                <w:spacing w:val="-4"/>
                                <w:sz w:val="24"/>
                                <w:szCs w:val="24"/>
                                <w:rtl/>
                              </w:rPr>
                              <w:t>ר</w:t>
                            </w:r>
                          </w:p>
                          <w:p w:rsidR="008D2ADC" w:rsidRPr="00373C5D" w:rsidP="003E781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669957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647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8D2ADC" w:rsidRPr="00373C5D" w:rsidP="003E7818">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2670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3E7818">
                      <w:pPr>
                        <w:spacing w:after="0" w:line="240" w:lineRule="auto"/>
                        <w:rPr>
                          <w:color w:val="0B5294"/>
                          <w:spacing w:val="-4"/>
                          <w:sz w:val="24"/>
                          <w:szCs w:val="24"/>
                          <w:rtl/>
                          <w:cs/>
                        </w:rPr>
                      </w:pPr>
                      <w:r w:rsidRPr="008D2429">
                        <w:rPr>
                          <w:rFonts w:cs="Tahoma" w:hint="eastAsia"/>
                          <w:color w:val="0B5294"/>
                          <w:spacing w:val="-4"/>
                          <w:sz w:val="24"/>
                          <w:szCs w:val="24"/>
                          <w:rtl/>
                        </w:rPr>
                        <w:t>תיקו</w:t>
                      </w:r>
                      <w:r w:rsidRPr="008D2429">
                        <w:rPr>
                          <w:rFonts w:cs="Tahoma"/>
                          <w:color w:val="0B5294"/>
                          <w:spacing w:val="-4"/>
                          <w:sz w:val="24"/>
                          <w:szCs w:val="24"/>
                          <w:rtl/>
                        </w:rPr>
                        <w:t xml:space="preserve"> </w:t>
                      </w:r>
                      <w:r w:rsidRPr="008D2429">
                        <w:rPr>
                          <w:rFonts w:cs="Tahoma" w:hint="eastAsia"/>
                          <w:color w:val="0B5294"/>
                          <w:spacing w:val="-4"/>
                          <w:sz w:val="24"/>
                          <w:szCs w:val="24"/>
                          <w:rtl/>
                        </w:rPr>
                        <w:t>האישי</w:t>
                      </w:r>
                      <w:r w:rsidRPr="008D2429">
                        <w:rPr>
                          <w:rFonts w:cs="Tahoma"/>
                          <w:color w:val="0B5294"/>
                          <w:spacing w:val="-4"/>
                          <w:sz w:val="24"/>
                          <w:szCs w:val="24"/>
                          <w:rtl/>
                        </w:rPr>
                        <w:t xml:space="preserve"> </w:t>
                      </w:r>
                      <w:r w:rsidRPr="008D2429">
                        <w:rPr>
                          <w:rFonts w:cs="Tahoma" w:hint="eastAsia"/>
                          <w:color w:val="0B5294"/>
                          <w:spacing w:val="-4"/>
                          <w:sz w:val="24"/>
                          <w:szCs w:val="24"/>
                          <w:rtl/>
                        </w:rPr>
                        <w:t>של</w:t>
                      </w:r>
                      <w:r w:rsidRPr="008D2429">
                        <w:rPr>
                          <w:rFonts w:cs="Tahoma"/>
                          <w:color w:val="0B5294"/>
                          <w:spacing w:val="-4"/>
                          <w:sz w:val="24"/>
                          <w:szCs w:val="24"/>
                          <w:rtl/>
                        </w:rPr>
                        <w:t xml:space="preserve"> </w:t>
                      </w:r>
                      <w:r w:rsidRPr="008D2429">
                        <w:rPr>
                          <w:rFonts w:cs="Tahoma" w:hint="eastAsia"/>
                          <w:color w:val="0B5294"/>
                          <w:spacing w:val="-4"/>
                          <w:sz w:val="24"/>
                          <w:szCs w:val="24"/>
                          <w:rtl/>
                        </w:rPr>
                        <w:t>העובד</w:t>
                      </w:r>
                      <w:r w:rsidRPr="008D2429">
                        <w:rPr>
                          <w:rFonts w:cs="Tahoma"/>
                          <w:color w:val="0B5294"/>
                          <w:spacing w:val="-4"/>
                          <w:sz w:val="24"/>
                          <w:szCs w:val="24"/>
                          <w:rtl/>
                        </w:rPr>
                        <w:t xml:space="preserve"> </w:t>
                      </w:r>
                      <w:r w:rsidRPr="008D2429">
                        <w:rPr>
                          <w:rFonts w:cs="Tahoma" w:hint="eastAsia"/>
                          <w:color w:val="0B5294"/>
                          <w:spacing w:val="-4"/>
                          <w:sz w:val="24"/>
                          <w:szCs w:val="24"/>
                          <w:rtl/>
                        </w:rPr>
                        <w:t>משמש</w:t>
                      </w:r>
                      <w:r w:rsidRPr="008D2429">
                        <w:rPr>
                          <w:rFonts w:cs="Tahoma"/>
                          <w:color w:val="0B5294"/>
                          <w:spacing w:val="-4"/>
                          <w:sz w:val="24"/>
                          <w:szCs w:val="24"/>
                          <w:rtl/>
                        </w:rPr>
                        <w:t xml:space="preserve"> </w:t>
                      </w:r>
                      <w:r w:rsidRPr="008D2429">
                        <w:rPr>
                          <w:rFonts w:cs="Tahoma" w:hint="eastAsia"/>
                          <w:color w:val="0B5294"/>
                          <w:spacing w:val="-4"/>
                          <w:sz w:val="24"/>
                          <w:szCs w:val="24"/>
                          <w:rtl/>
                        </w:rPr>
                        <w:t>לצורך</w:t>
                      </w:r>
                      <w:r w:rsidRPr="008D2429">
                        <w:rPr>
                          <w:rFonts w:cs="Tahoma"/>
                          <w:color w:val="0B5294"/>
                          <w:spacing w:val="-4"/>
                          <w:sz w:val="24"/>
                          <w:szCs w:val="24"/>
                          <w:rtl/>
                        </w:rPr>
                        <w:t xml:space="preserve"> </w:t>
                      </w:r>
                      <w:r w:rsidRPr="008D2429">
                        <w:rPr>
                          <w:rFonts w:cs="Tahoma" w:hint="eastAsia"/>
                          <w:color w:val="0B5294"/>
                          <w:spacing w:val="-4"/>
                          <w:sz w:val="24"/>
                          <w:szCs w:val="24"/>
                          <w:rtl/>
                        </w:rPr>
                        <w:t>קבלת</w:t>
                      </w:r>
                      <w:r w:rsidRPr="008D2429">
                        <w:rPr>
                          <w:rFonts w:cs="Tahoma"/>
                          <w:color w:val="0B5294"/>
                          <w:spacing w:val="-4"/>
                          <w:sz w:val="24"/>
                          <w:szCs w:val="24"/>
                          <w:rtl/>
                        </w:rPr>
                        <w:t xml:space="preserve"> </w:t>
                      </w:r>
                      <w:r w:rsidRPr="008D2429">
                        <w:rPr>
                          <w:rFonts w:cs="Tahoma" w:hint="eastAsia"/>
                          <w:color w:val="0B5294"/>
                          <w:spacing w:val="-4"/>
                          <w:sz w:val="24"/>
                          <w:szCs w:val="24"/>
                          <w:rtl/>
                        </w:rPr>
                        <w:t>החלטות</w:t>
                      </w:r>
                      <w:r w:rsidRPr="008D2429">
                        <w:rPr>
                          <w:rFonts w:cs="Tahoma"/>
                          <w:color w:val="0B5294"/>
                          <w:spacing w:val="-4"/>
                          <w:sz w:val="24"/>
                          <w:szCs w:val="24"/>
                          <w:rtl/>
                        </w:rPr>
                        <w:t xml:space="preserve"> </w:t>
                      </w:r>
                      <w:r w:rsidRPr="008D2429">
                        <w:rPr>
                          <w:rFonts w:cs="Tahoma" w:hint="eastAsia"/>
                          <w:color w:val="0B5294"/>
                          <w:spacing w:val="-4"/>
                          <w:sz w:val="24"/>
                          <w:szCs w:val="24"/>
                          <w:rtl/>
                        </w:rPr>
                        <w:t>שונות</w:t>
                      </w:r>
                      <w:r w:rsidRPr="008D2429">
                        <w:rPr>
                          <w:rFonts w:cs="Tahoma"/>
                          <w:color w:val="0B5294"/>
                          <w:spacing w:val="-4"/>
                          <w:sz w:val="24"/>
                          <w:szCs w:val="24"/>
                          <w:rtl/>
                        </w:rPr>
                        <w:t xml:space="preserve"> </w:t>
                      </w:r>
                      <w:r w:rsidRPr="008D2429">
                        <w:rPr>
                          <w:rFonts w:cs="Tahoma" w:hint="eastAsia"/>
                          <w:color w:val="0B5294"/>
                          <w:spacing w:val="-4"/>
                          <w:sz w:val="24"/>
                          <w:szCs w:val="24"/>
                          <w:rtl/>
                        </w:rPr>
                        <w:t>בעניינו</w:t>
                      </w:r>
                      <w:r w:rsidRPr="008D2429">
                        <w:rPr>
                          <w:rFonts w:cs="Tahoma"/>
                          <w:color w:val="0B5294"/>
                          <w:spacing w:val="-4"/>
                          <w:sz w:val="24"/>
                          <w:szCs w:val="24"/>
                          <w:rtl/>
                        </w:rPr>
                        <w:t xml:space="preserve">. </w:t>
                      </w:r>
                      <w:r w:rsidRPr="008D2429">
                        <w:rPr>
                          <w:rFonts w:cs="Tahoma" w:hint="eastAsia"/>
                          <w:color w:val="0B5294"/>
                          <w:spacing w:val="-4"/>
                          <w:sz w:val="24"/>
                          <w:szCs w:val="24"/>
                          <w:rtl/>
                        </w:rPr>
                        <w:t>על</w:t>
                      </w:r>
                      <w:r w:rsidRPr="008D2429">
                        <w:rPr>
                          <w:rFonts w:cs="Tahoma"/>
                          <w:color w:val="0B5294"/>
                          <w:spacing w:val="-4"/>
                          <w:sz w:val="24"/>
                          <w:szCs w:val="24"/>
                          <w:rtl/>
                        </w:rPr>
                        <w:t xml:space="preserve"> </w:t>
                      </w:r>
                      <w:r w:rsidRPr="008D2429">
                        <w:rPr>
                          <w:rFonts w:cs="Tahoma" w:hint="eastAsia"/>
                          <w:color w:val="0B5294"/>
                          <w:spacing w:val="-4"/>
                          <w:sz w:val="24"/>
                          <w:szCs w:val="24"/>
                          <w:rtl/>
                        </w:rPr>
                        <w:t>משרד</w:t>
                      </w:r>
                      <w:r w:rsidRPr="008D2429">
                        <w:rPr>
                          <w:rFonts w:cs="Tahoma"/>
                          <w:color w:val="0B5294"/>
                          <w:spacing w:val="-4"/>
                          <w:sz w:val="24"/>
                          <w:szCs w:val="24"/>
                          <w:rtl/>
                        </w:rPr>
                        <w:t xml:space="preserve"> </w:t>
                      </w:r>
                      <w:r w:rsidRPr="008D2429">
                        <w:rPr>
                          <w:rFonts w:cs="Tahoma" w:hint="eastAsia"/>
                          <w:color w:val="0B5294"/>
                          <w:spacing w:val="-4"/>
                          <w:sz w:val="24"/>
                          <w:szCs w:val="24"/>
                          <w:rtl/>
                        </w:rPr>
                        <w:t>הרווחה</w:t>
                      </w:r>
                      <w:r w:rsidRPr="008D2429">
                        <w:rPr>
                          <w:rFonts w:cs="Tahoma"/>
                          <w:color w:val="0B5294"/>
                          <w:spacing w:val="-4"/>
                          <w:sz w:val="24"/>
                          <w:szCs w:val="24"/>
                          <w:rtl/>
                        </w:rPr>
                        <w:t xml:space="preserve"> </w:t>
                      </w:r>
                      <w:r w:rsidRPr="008D2429">
                        <w:rPr>
                          <w:rFonts w:cs="Tahoma" w:hint="eastAsia"/>
                          <w:color w:val="0B5294"/>
                          <w:spacing w:val="-4"/>
                          <w:sz w:val="24"/>
                          <w:szCs w:val="24"/>
                          <w:rtl/>
                        </w:rPr>
                        <w:t>לדאוג</w:t>
                      </w:r>
                      <w:r w:rsidRPr="008D2429">
                        <w:rPr>
                          <w:rFonts w:cs="Tahoma"/>
                          <w:color w:val="0B5294"/>
                          <w:spacing w:val="-4"/>
                          <w:sz w:val="24"/>
                          <w:szCs w:val="24"/>
                          <w:rtl/>
                        </w:rPr>
                        <w:t xml:space="preserve"> </w:t>
                      </w:r>
                      <w:r w:rsidRPr="008D2429">
                        <w:rPr>
                          <w:rFonts w:cs="Tahoma" w:hint="eastAsia"/>
                          <w:color w:val="0B5294"/>
                          <w:spacing w:val="-4"/>
                          <w:sz w:val="24"/>
                          <w:szCs w:val="24"/>
                          <w:rtl/>
                        </w:rPr>
                        <w:t>שהתיקים</w:t>
                      </w:r>
                      <w:r w:rsidRPr="008D2429">
                        <w:rPr>
                          <w:rFonts w:cs="Tahoma"/>
                          <w:color w:val="0B5294"/>
                          <w:spacing w:val="-4"/>
                          <w:sz w:val="24"/>
                          <w:szCs w:val="24"/>
                          <w:rtl/>
                        </w:rPr>
                        <w:t xml:space="preserve"> </w:t>
                      </w:r>
                      <w:r w:rsidRPr="008D2429">
                        <w:rPr>
                          <w:rFonts w:cs="Tahoma" w:hint="eastAsia"/>
                          <w:color w:val="0B5294"/>
                          <w:spacing w:val="-4"/>
                          <w:sz w:val="24"/>
                          <w:szCs w:val="24"/>
                          <w:rtl/>
                        </w:rPr>
                        <w:t>האישיים</w:t>
                      </w:r>
                      <w:r w:rsidRPr="008D2429">
                        <w:rPr>
                          <w:rFonts w:cs="Tahoma"/>
                          <w:color w:val="0B5294"/>
                          <w:spacing w:val="-4"/>
                          <w:sz w:val="24"/>
                          <w:szCs w:val="24"/>
                          <w:rtl/>
                        </w:rPr>
                        <w:t xml:space="preserve"> </w:t>
                      </w:r>
                      <w:r w:rsidRPr="008D2429">
                        <w:rPr>
                          <w:rFonts w:cs="Tahoma" w:hint="eastAsia"/>
                          <w:color w:val="0B5294"/>
                          <w:spacing w:val="-4"/>
                          <w:sz w:val="24"/>
                          <w:szCs w:val="24"/>
                          <w:rtl/>
                        </w:rPr>
                        <w:t>של</w:t>
                      </w:r>
                      <w:r w:rsidRPr="008D2429">
                        <w:rPr>
                          <w:rFonts w:cs="Tahoma"/>
                          <w:color w:val="0B5294"/>
                          <w:spacing w:val="-4"/>
                          <w:sz w:val="24"/>
                          <w:szCs w:val="24"/>
                          <w:rtl/>
                        </w:rPr>
                        <w:t xml:space="preserve"> </w:t>
                      </w:r>
                      <w:r w:rsidRPr="008D2429">
                        <w:rPr>
                          <w:rFonts w:cs="Tahoma" w:hint="eastAsia"/>
                          <w:color w:val="0B5294"/>
                          <w:spacing w:val="-4"/>
                          <w:sz w:val="24"/>
                          <w:szCs w:val="24"/>
                          <w:rtl/>
                        </w:rPr>
                        <w:t>עובדיו</w:t>
                      </w:r>
                      <w:r w:rsidRPr="008D2429">
                        <w:rPr>
                          <w:rFonts w:cs="Tahoma"/>
                          <w:color w:val="0B5294"/>
                          <w:spacing w:val="-4"/>
                          <w:sz w:val="24"/>
                          <w:szCs w:val="24"/>
                          <w:rtl/>
                        </w:rPr>
                        <w:t xml:space="preserve"> </w:t>
                      </w:r>
                      <w:r w:rsidRPr="008D2429">
                        <w:rPr>
                          <w:rFonts w:cs="Tahoma" w:hint="eastAsia"/>
                          <w:color w:val="0B5294"/>
                          <w:spacing w:val="-4"/>
                          <w:sz w:val="24"/>
                          <w:szCs w:val="24"/>
                          <w:rtl/>
                        </w:rPr>
                        <w:t>יכללו</w:t>
                      </w:r>
                      <w:r w:rsidRPr="008D2429">
                        <w:rPr>
                          <w:rFonts w:cs="Tahoma"/>
                          <w:color w:val="0B5294"/>
                          <w:spacing w:val="-4"/>
                          <w:sz w:val="24"/>
                          <w:szCs w:val="24"/>
                          <w:rtl/>
                        </w:rPr>
                        <w:t xml:space="preserve"> </w:t>
                      </w:r>
                      <w:r w:rsidRPr="008D2429">
                        <w:rPr>
                          <w:rFonts w:cs="Tahoma" w:hint="eastAsia"/>
                          <w:color w:val="0B5294"/>
                          <w:spacing w:val="-4"/>
                          <w:sz w:val="24"/>
                          <w:szCs w:val="24"/>
                          <w:rtl/>
                        </w:rPr>
                        <w:t>את</w:t>
                      </w:r>
                      <w:r w:rsidRPr="008D2429">
                        <w:rPr>
                          <w:rFonts w:cs="Tahoma"/>
                          <w:color w:val="0B5294"/>
                          <w:spacing w:val="-4"/>
                          <w:sz w:val="24"/>
                          <w:szCs w:val="24"/>
                          <w:rtl/>
                        </w:rPr>
                        <w:t xml:space="preserve"> </w:t>
                      </w:r>
                      <w:r w:rsidRPr="008D2429">
                        <w:rPr>
                          <w:rFonts w:cs="Tahoma" w:hint="eastAsia"/>
                          <w:color w:val="0B5294"/>
                          <w:spacing w:val="-4"/>
                          <w:sz w:val="24"/>
                          <w:szCs w:val="24"/>
                          <w:rtl/>
                        </w:rPr>
                        <w:t>כל</w:t>
                      </w:r>
                      <w:r w:rsidRPr="008D2429">
                        <w:rPr>
                          <w:rFonts w:cs="Tahoma"/>
                          <w:color w:val="0B5294"/>
                          <w:spacing w:val="-4"/>
                          <w:sz w:val="24"/>
                          <w:szCs w:val="24"/>
                          <w:rtl/>
                        </w:rPr>
                        <w:t xml:space="preserve"> </w:t>
                      </w:r>
                      <w:r w:rsidRPr="008D2429">
                        <w:rPr>
                          <w:rFonts w:cs="Tahoma" w:hint="eastAsia"/>
                          <w:color w:val="0B5294"/>
                          <w:spacing w:val="-4"/>
                          <w:sz w:val="24"/>
                          <w:szCs w:val="24"/>
                          <w:rtl/>
                        </w:rPr>
                        <w:t>המסמכים</w:t>
                      </w:r>
                      <w:r w:rsidRPr="008D2429">
                        <w:rPr>
                          <w:rFonts w:cs="Tahoma"/>
                          <w:color w:val="0B5294"/>
                          <w:spacing w:val="-4"/>
                          <w:sz w:val="24"/>
                          <w:szCs w:val="24"/>
                          <w:rtl/>
                        </w:rPr>
                        <w:t xml:space="preserve"> </w:t>
                      </w:r>
                      <w:r w:rsidRPr="008D2429">
                        <w:rPr>
                          <w:rFonts w:cs="Tahoma" w:hint="eastAsia"/>
                          <w:color w:val="0B5294"/>
                          <w:spacing w:val="-4"/>
                          <w:sz w:val="24"/>
                          <w:szCs w:val="24"/>
                          <w:rtl/>
                        </w:rPr>
                        <w:t>הנדרשים</w:t>
                      </w:r>
                      <w:r w:rsidRPr="008D2429">
                        <w:rPr>
                          <w:rFonts w:cs="Tahoma"/>
                          <w:color w:val="0B5294"/>
                          <w:spacing w:val="-4"/>
                          <w:sz w:val="24"/>
                          <w:szCs w:val="24"/>
                          <w:rtl/>
                        </w:rPr>
                        <w:t xml:space="preserve">, </w:t>
                      </w:r>
                      <w:r w:rsidRPr="008D2429">
                        <w:rPr>
                          <w:rFonts w:cs="Tahoma" w:hint="eastAsia"/>
                          <w:color w:val="0B5294"/>
                          <w:spacing w:val="-4"/>
                          <w:sz w:val="24"/>
                          <w:szCs w:val="24"/>
                          <w:rtl/>
                        </w:rPr>
                        <w:t>בהתאם</w:t>
                      </w:r>
                      <w:r w:rsidRPr="008D2429">
                        <w:rPr>
                          <w:rFonts w:cs="Tahoma"/>
                          <w:color w:val="0B5294"/>
                          <w:spacing w:val="-4"/>
                          <w:sz w:val="24"/>
                          <w:szCs w:val="24"/>
                          <w:rtl/>
                        </w:rPr>
                        <w:t xml:space="preserve"> </w:t>
                      </w:r>
                      <w:r w:rsidRPr="008D2429">
                        <w:rPr>
                          <w:rFonts w:cs="Tahoma" w:hint="eastAsia"/>
                          <w:color w:val="0B5294"/>
                          <w:spacing w:val="-4"/>
                          <w:sz w:val="24"/>
                          <w:szCs w:val="24"/>
                          <w:rtl/>
                        </w:rPr>
                        <w:t>להוראת</w:t>
                      </w:r>
                      <w:r w:rsidRPr="008D2429">
                        <w:rPr>
                          <w:rFonts w:cs="Tahoma"/>
                          <w:color w:val="0B5294"/>
                          <w:spacing w:val="-4"/>
                          <w:sz w:val="24"/>
                          <w:szCs w:val="24"/>
                          <w:rtl/>
                        </w:rPr>
                        <w:t xml:space="preserve"> </w:t>
                      </w:r>
                      <w:r w:rsidRPr="008D2429">
                        <w:rPr>
                          <w:rFonts w:cs="Tahoma" w:hint="eastAsia"/>
                          <w:color w:val="0B5294"/>
                          <w:spacing w:val="-4"/>
                          <w:sz w:val="24"/>
                          <w:szCs w:val="24"/>
                          <w:rtl/>
                        </w:rPr>
                        <w:t>התקשי</w:t>
                      </w:r>
                      <w:r w:rsidRPr="008D2429">
                        <w:rPr>
                          <w:rFonts w:cs="Tahoma"/>
                          <w:color w:val="0B5294"/>
                          <w:spacing w:val="-4"/>
                          <w:sz w:val="24"/>
                          <w:szCs w:val="24"/>
                          <w:rtl/>
                        </w:rPr>
                        <w:t>"</w:t>
                      </w:r>
                      <w:r w:rsidRPr="008D2429">
                        <w:rPr>
                          <w:rFonts w:cs="Tahoma" w:hint="eastAsia"/>
                          <w:color w:val="0B5294"/>
                          <w:spacing w:val="-4"/>
                          <w:sz w:val="24"/>
                          <w:szCs w:val="24"/>
                          <w:rtl/>
                        </w:rPr>
                        <w:t>ר</w:t>
                      </w:r>
                    </w:p>
                    <w:p w:rsidR="008D2ADC" w:rsidRPr="00373C5D" w:rsidP="003E7818">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8589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951DA9">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בתגובתה של גב' אלול היא </w:t>
      </w:r>
      <w:r w:rsidRPr="004D4725">
        <w:rPr>
          <w:rFonts w:ascii="Tahoma" w:eastAsia="David" w:hAnsi="Tahoma" w:cs="Tahoma" w:hint="cs"/>
          <w:noProof/>
          <w:sz w:val="18"/>
          <w:szCs w:val="18"/>
          <w:rtl/>
        </w:rPr>
        <w:t>טענה כי הרקע להליכים המשמעתיים שהתנהלו כנגדה היה העובדה שהיא השתתפה במאבק שניהלו מדריכים וחוקרים ביחידה לחקירות ילדים בצל המצב הקשה של היחידה</w:t>
      </w:r>
      <w:r w:rsidRPr="004D4725">
        <w:rPr>
          <w:rFonts w:ascii="Tahoma" w:hAnsi="Tahoma" w:cs="Tahoma"/>
          <w:sz w:val="18"/>
          <w:szCs w:val="18"/>
          <w:rtl/>
        </w:rPr>
        <w:t xml:space="preserve">. </w:t>
      </w:r>
    </w:p>
    <w:p w:rsidR="007E2A32" w:rsidRPr="004D4725" w:rsidP="00951DA9">
      <w:pPr>
        <w:pStyle w:val="RESHET"/>
        <w:rPr>
          <w:rtl/>
        </w:rPr>
      </w:pPr>
      <w:r w:rsidRPr="004D4725">
        <w:rPr>
          <w:rFonts w:hint="eastAsia"/>
          <w:rtl/>
        </w:rPr>
        <w:t>בלי</w:t>
      </w:r>
      <w:r w:rsidRPr="004D4725">
        <w:rPr>
          <w:rtl/>
        </w:rPr>
        <w:t xml:space="preserve"> </w:t>
      </w:r>
      <w:r w:rsidRPr="004D4725">
        <w:rPr>
          <w:rFonts w:hint="eastAsia"/>
          <w:rtl/>
        </w:rPr>
        <w:t>להידרש</w:t>
      </w:r>
      <w:r w:rsidRPr="004D4725">
        <w:rPr>
          <w:rtl/>
        </w:rPr>
        <w:t xml:space="preserve"> </w:t>
      </w:r>
      <w:r w:rsidRPr="004D4725">
        <w:rPr>
          <w:rFonts w:hint="eastAsia"/>
          <w:rtl/>
        </w:rPr>
        <w:t>לטענתה</w:t>
      </w:r>
      <w:r w:rsidRPr="004D4725">
        <w:rPr>
          <w:rtl/>
        </w:rPr>
        <w:t xml:space="preserve"> </w:t>
      </w:r>
      <w:r w:rsidRPr="004D4725">
        <w:rPr>
          <w:rFonts w:hint="eastAsia"/>
          <w:rtl/>
        </w:rPr>
        <w:t>של</w:t>
      </w:r>
      <w:r w:rsidRPr="004D4725">
        <w:rPr>
          <w:rtl/>
        </w:rPr>
        <w:t xml:space="preserve"> </w:t>
      </w:r>
      <w:r w:rsidRPr="004D4725">
        <w:rPr>
          <w:rFonts w:hint="eastAsia"/>
          <w:rtl/>
        </w:rPr>
        <w:t>גב</w:t>
      </w:r>
      <w:r w:rsidRPr="004D4725">
        <w:rPr>
          <w:rtl/>
        </w:rPr>
        <w:t xml:space="preserve">' </w:t>
      </w:r>
      <w:r w:rsidRPr="004D4725">
        <w:rPr>
          <w:rFonts w:hint="eastAsia"/>
          <w:rtl/>
        </w:rPr>
        <w:t>אלול</w:t>
      </w:r>
      <w:r w:rsidRPr="004D4725">
        <w:rPr>
          <w:rtl/>
        </w:rPr>
        <w:t xml:space="preserve"> </w:t>
      </w:r>
      <w:r w:rsidRPr="004D4725">
        <w:rPr>
          <w:rFonts w:hint="cs"/>
          <w:rtl/>
        </w:rPr>
        <w:t>אשר ל</w:t>
      </w:r>
      <w:r w:rsidRPr="004D4725">
        <w:rPr>
          <w:rFonts w:hint="eastAsia"/>
          <w:rtl/>
        </w:rPr>
        <w:t>רקע</w:t>
      </w:r>
      <w:r w:rsidRPr="004D4725">
        <w:rPr>
          <w:rtl/>
        </w:rPr>
        <w:t xml:space="preserve"> </w:t>
      </w:r>
      <w:r w:rsidRPr="004D4725">
        <w:rPr>
          <w:rFonts w:hint="eastAsia"/>
          <w:rtl/>
        </w:rPr>
        <w:t>שהוביל</w:t>
      </w:r>
      <w:r w:rsidRPr="004D4725">
        <w:rPr>
          <w:rtl/>
        </w:rPr>
        <w:t xml:space="preserve"> </w:t>
      </w:r>
      <w:r w:rsidRPr="004D4725">
        <w:rPr>
          <w:rFonts w:hint="eastAsia"/>
          <w:rtl/>
        </w:rPr>
        <w:t>להליכים</w:t>
      </w:r>
      <w:r w:rsidRPr="004D4725">
        <w:rPr>
          <w:rtl/>
        </w:rPr>
        <w:t xml:space="preserve"> </w:t>
      </w:r>
      <w:r w:rsidRPr="004D4725">
        <w:rPr>
          <w:rFonts w:hint="eastAsia"/>
          <w:rtl/>
        </w:rPr>
        <w:t>המשמעתיים</w:t>
      </w:r>
      <w:r w:rsidRPr="004D4725">
        <w:rPr>
          <w:rtl/>
        </w:rPr>
        <w:t xml:space="preserve">, </w:t>
      </w:r>
      <w:r w:rsidRPr="004D4725">
        <w:rPr>
          <w:rFonts w:hint="eastAsia"/>
          <w:rtl/>
        </w:rPr>
        <w:t>בסופו</w:t>
      </w:r>
      <w:r w:rsidRPr="004D4725">
        <w:rPr>
          <w:rtl/>
        </w:rPr>
        <w:t xml:space="preserve"> </w:t>
      </w:r>
      <w:r w:rsidRPr="004D4725">
        <w:rPr>
          <w:rFonts w:hint="eastAsia"/>
          <w:rtl/>
        </w:rPr>
        <w:t>של</w:t>
      </w:r>
      <w:r w:rsidRPr="004D4725">
        <w:rPr>
          <w:rtl/>
        </w:rPr>
        <w:t xml:space="preserve"> </w:t>
      </w:r>
      <w:r w:rsidRPr="004D4725">
        <w:rPr>
          <w:rFonts w:hint="cs"/>
          <w:rtl/>
        </w:rPr>
        <w:t>דבר</w:t>
      </w:r>
      <w:r w:rsidRPr="004D4725">
        <w:rPr>
          <w:rtl/>
        </w:rPr>
        <w:t xml:space="preserve"> </w:t>
      </w:r>
      <w:r w:rsidRPr="004D4725">
        <w:rPr>
          <w:rFonts w:hint="eastAsia"/>
          <w:rtl/>
        </w:rPr>
        <w:t>הגורמים</w:t>
      </w:r>
      <w:r w:rsidRPr="004D4725">
        <w:rPr>
          <w:rtl/>
        </w:rPr>
        <w:t xml:space="preserve"> </w:t>
      </w:r>
      <w:r w:rsidRPr="004D4725">
        <w:rPr>
          <w:rFonts w:hint="eastAsia"/>
          <w:rtl/>
        </w:rPr>
        <w:t>המוסמכים</w:t>
      </w:r>
      <w:r w:rsidRPr="004D4725">
        <w:rPr>
          <w:rtl/>
        </w:rPr>
        <w:t xml:space="preserve"> </w:t>
      </w:r>
      <w:r w:rsidRPr="004D4725">
        <w:rPr>
          <w:rFonts w:hint="cs"/>
          <w:rtl/>
        </w:rPr>
        <w:t xml:space="preserve">בחנו את </w:t>
      </w:r>
      <w:r w:rsidRPr="004D4725">
        <w:rPr>
          <w:rFonts w:hint="eastAsia"/>
          <w:rtl/>
        </w:rPr>
        <w:t>ההליכים</w:t>
      </w:r>
      <w:r w:rsidRPr="004D4725">
        <w:rPr>
          <w:rtl/>
        </w:rPr>
        <w:t xml:space="preserve"> </w:t>
      </w:r>
      <w:r w:rsidRPr="004D4725">
        <w:rPr>
          <w:rFonts w:hint="eastAsia"/>
          <w:rtl/>
        </w:rPr>
        <w:t>המשמעתיים</w:t>
      </w:r>
      <w:r w:rsidRPr="004D4725">
        <w:rPr>
          <w:rtl/>
        </w:rPr>
        <w:t xml:space="preserve"> </w:t>
      </w:r>
      <w:r w:rsidRPr="004D4725">
        <w:rPr>
          <w:rFonts w:hint="eastAsia"/>
          <w:rtl/>
        </w:rPr>
        <w:t>ומצא</w:t>
      </w:r>
      <w:r w:rsidRPr="004D4725">
        <w:rPr>
          <w:rFonts w:hint="cs"/>
          <w:rtl/>
        </w:rPr>
        <w:t>ו</w:t>
      </w:r>
      <w:r w:rsidRPr="004D4725">
        <w:rPr>
          <w:rtl/>
        </w:rPr>
        <w:t xml:space="preserve"> </w:t>
      </w:r>
      <w:r w:rsidRPr="004D4725">
        <w:rPr>
          <w:rFonts w:hint="eastAsia"/>
          <w:rtl/>
        </w:rPr>
        <w:t>שהיא</w:t>
      </w:r>
      <w:r w:rsidRPr="004D4725">
        <w:rPr>
          <w:rtl/>
        </w:rPr>
        <w:t xml:space="preserve"> </w:t>
      </w:r>
      <w:r w:rsidRPr="004D4725">
        <w:rPr>
          <w:rFonts w:hint="eastAsia"/>
          <w:rtl/>
        </w:rPr>
        <w:t>עברה</w:t>
      </w:r>
      <w:r w:rsidRPr="004D4725">
        <w:rPr>
          <w:rtl/>
        </w:rPr>
        <w:t xml:space="preserve"> </w:t>
      </w:r>
      <w:r w:rsidRPr="004D4725">
        <w:rPr>
          <w:rFonts w:hint="eastAsia"/>
          <w:rtl/>
        </w:rPr>
        <w:t>עבירות</w:t>
      </w:r>
      <w:r w:rsidRPr="004D4725">
        <w:rPr>
          <w:rtl/>
        </w:rPr>
        <w:t xml:space="preserve"> </w:t>
      </w:r>
      <w:r w:rsidRPr="004D4725">
        <w:rPr>
          <w:rFonts w:hint="eastAsia"/>
          <w:rtl/>
        </w:rPr>
        <w:t>משמעת</w:t>
      </w:r>
      <w:r w:rsidRPr="004D4725">
        <w:rPr>
          <w:rtl/>
        </w:rPr>
        <w:t xml:space="preserve"> </w:t>
      </w:r>
      <w:r w:rsidRPr="004D4725">
        <w:rPr>
          <w:rFonts w:hint="eastAsia"/>
          <w:rtl/>
        </w:rPr>
        <w:t>ו</w:t>
      </w:r>
      <w:r w:rsidRPr="004D4725">
        <w:rPr>
          <w:rFonts w:hint="cs"/>
          <w:rtl/>
        </w:rPr>
        <w:t>ננקטו כלפיה צעדים</w:t>
      </w:r>
      <w:r w:rsidRPr="004D4725">
        <w:rPr>
          <w:rtl/>
        </w:rPr>
        <w:t xml:space="preserve"> </w:t>
      </w:r>
      <w:r w:rsidRPr="004D4725">
        <w:rPr>
          <w:rFonts w:hint="eastAsia"/>
          <w:rtl/>
        </w:rPr>
        <w:t>כאמור</w:t>
      </w:r>
      <w:r w:rsidRPr="004D4725">
        <w:rPr>
          <w:rtl/>
        </w:rPr>
        <w:t xml:space="preserve"> </w:t>
      </w:r>
      <w:r w:rsidRPr="004D4725">
        <w:rPr>
          <w:rFonts w:hint="eastAsia"/>
          <w:rtl/>
        </w:rPr>
        <w:t>לעיל</w:t>
      </w:r>
      <w:r w:rsidRPr="004D4725">
        <w:rPr>
          <w:rtl/>
        </w:rPr>
        <w:t>.</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מינוי גב' אלול לתפקיד ממלאת מקום המנכ"ל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מנכ</w:t>
      </w:r>
      <w:r w:rsidRPr="004D4725">
        <w:rPr>
          <w:rFonts w:ascii="Tahoma" w:hAnsi="Tahoma" w:cs="Tahoma"/>
          <w:sz w:val="18"/>
          <w:szCs w:val="18"/>
          <w:rtl/>
        </w:rPr>
        <w:t xml:space="preserve">"ל </w:t>
      </w:r>
      <w:r w:rsidRPr="004D4725">
        <w:rPr>
          <w:rFonts w:ascii="Tahoma" w:hAnsi="Tahoma" w:cs="Tahoma" w:hint="eastAsia"/>
          <w:sz w:val="18"/>
          <w:szCs w:val="18"/>
          <w:rtl/>
        </w:rPr>
        <w:t>משרד</w:t>
      </w:r>
      <w:r w:rsidRPr="004D4725">
        <w:rPr>
          <w:rFonts w:ascii="Tahoma" w:hAnsi="Tahoma" w:cs="Tahoma"/>
          <w:sz w:val="18"/>
          <w:szCs w:val="18"/>
          <w:rtl/>
        </w:rPr>
        <w:t xml:space="preserve"> </w:t>
      </w:r>
      <w:r w:rsidRPr="004D4725">
        <w:rPr>
          <w:rFonts w:ascii="Tahoma" w:hAnsi="Tahoma" w:cs="Tahoma" w:hint="eastAsia"/>
          <w:sz w:val="18"/>
          <w:szCs w:val="18"/>
          <w:rtl/>
        </w:rPr>
        <w:t>ממשלתי</w:t>
      </w:r>
      <w:r w:rsidRPr="004D4725">
        <w:rPr>
          <w:rFonts w:ascii="Tahoma" w:hAnsi="Tahoma" w:cs="Tahoma"/>
          <w:sz w:val="18"/>
          <w:szCs w:val="18"/>
          <w:rtl/>
        </w:rPr>
        <w:t xml:space="preserve"> </w:t>
      </w:r>
      <w:r w:rsidRPr="004D4725">
        <w:rPr>
          <w:rFonts w:ascii="Tahoma" w:hAnsi="Tahoma" w:cs="Tahoma" w:hint="eastAsia"/>
          <w:sz w:val="18"/>
          <w:szCs w:val="18"/>
          <w:rtl/>
        </w:rPr>
        <w:t>הוא</w:t>
      </w:r>
      <w:r w:rsidRPr="004D4725">
        <w:rPr>
          <w:rFonts w:ascii="Tahoma" w:hAnsi="Tahoma" w:cs="Tahoma"/>
          <w:sz w:val="18"/>
          <w:szCs w:val="18"/>
          <w:rtl/>
        </w:rPr>
        <w:t xml:space="preserve"> </w:t>
      </w:r>
      <w:r w:rsidRPr="004D4725">
        <w:rPr>
          <w:rFonts w:ascii="Tahoma" w:hAnsi="Tahoma" w:cs="Tahoma" w:hint="eastAsia"/>
          <w:sz w:val="18"/>
          <w:szCs w:val="18"/>
          <w:rtl/>
        </w:rPr>
        <w:t>עובד</w:t>
      </w:r>
      <w:r w:rsidRPr="004D4725">
        <w:rPr>
          <w:rFonts w:ascii="Tahoma" w:hAnsi="Tahoma" w:cs="Tahoma"/>
          <w:sz w:val="18"/>
          <w:szCs w:val="18"/>
          <w:rtl/>
        </w:rPr>
        <w:t xml:space="preserve"> </w:t>
      </w:r>
      <w:r w:rsidRPr="004D4725">
        <w:rPr>
          <w:rFonts w:ascii="Tahoma" w:hAnsi="Tahoma" w:cs="Tahoma" w:hint="eastAsia"/>
          <w:sz w:val="18"/>
          <w:szCs w:val="18"/>
          <w:rtl/>
        </w:rPr>
        <w:t>ציבור</w:t>
      </w:r>
      <w:r w:rsidRPr="004D4725">
        <w:rPr>
          <w:rFonts w:ascii="Tahoma" w:hAnsi="Tahoma" w:cs="Tahoma"/>
          <w:sz w:val="18"/>
          <w:szCs w:val="18"/>
          <w:rtl/>
        </w:rPr>
        <w:t xml:space="preserve"> </w:t>
      </w:r>
      <w:r w:rsidRPr="004D4725">
        <w:rPr>
          <w:rFonts w:ascii="Tahoma" w:hAnsi="Tahoma" w:cs="Tahoma" w:hint="eastAsia"/>
          <w:sz w:val="18"/>
          <w:szCs w:val="18"/>
          <w:rtl/>
        </w:rPr>
        <w:t>בכיר</w:t>
      </w:r>
      <w:r w:rsidRPr="004D4725">
        <w:rPr>
          <w:rFonts w:ascii="Tahoma" w:hAnsi="Tahoma" w:cs="Tahoma"/>
          <w:sz w:val="18"/>
          <w:szCs w:val="18"/>
          <w:rtl/>
        </w:rPr>
        <w:t xml:space="preserve"> </w:t>
      </w:r>
      <w:r w:rsidRPr="004D4725">
        <w:rPr>
          <w:rFonts w:ascii="Tahoma" w:hAnsi="Tahoma" w:cs="Tahoma" w:hint="eastAsia"/>
          <w:sz w:val="18"/>
          <w:szCs w:val="18"/>
          <w:rtl/>
        </w:rPr>
        <w:t>ביותר</w:t>
      </w:r>
      <w:r w:rsidRPr="004D4725">
        <w:rPr>
          <w:rFonts w:ascii="Tahoma" w:hAnsi="Tahoma" w:cs="Tahoma"/>
          <w:sz w:val="18"/>
          <w:szCs w:val="18"/>
          <w:rtl/>
        </w:rPr>
        <w:t xml:space="preserve">, והוא נדרש לפעול בשקיפות ועל פי סדרי </w:t>
      </w:r>
      <w:r w:rsidRPr="004D4725">
        <w:rPr>
          <w:rFonts w:ascii="Tahoma" w:hAnsi="Tahoma" w:cs="Tahoma"/>
          <w:sz w:val="18"/>
          <w:szCs w:val="18"/>
          <w:rtl/>
        </w:rPr>
        <w:t>מינהל</w:t>
      </w:r>
      <w:r w:rsidRPr="004D4725">
        <w:rPr>
          <w:rFonts w:ascii="Tahoma" w:hAnsi="Tahoma" w:cs="Tahoma"/>
          <w:sz w:val="18"/>
          <w:szCs w:val="18"/>
          <w:rtl/>
        </w:rPr>
        <w:t xml:space="preserve"> תקין, שכן פעולותיו משפיעות על התרבות הארגונית במשרד כולו. עליו ליישם את מדיניות השר העומד בראש המשרד </w:t>
      </w:r>
      <w:r w:rsidRPr="004D4725">
        <w:rPr>
          <w:rFonts w:ascii="Tahoma" w:hAnsi="Tahoma" w:cs="Tahoma" w:hint="eastAsia"/>
          <w:sz w:val="18"/>
          <w:szCs w:val="18"/>
          <w:rtl/>
        </w:rPr>
        <w:t>תוך</w:t>
      </w:r>
      <w:r w:rsidRPr="004D4725">
        <w:rPr>
          <w:rFonts w:ascii="Tahoma" w:hAnsi="Tahoma" w:cs="Tahoma"/>
          <w:sz w:val="18"/>
          <w:szCs w:val="18"/>
          <w:rtl/>
        </w:rPr>
        <w:t xml:space="preserve"> </w:t>
      </w:r>
      <w:r w:rsidRPr="004D4725">
        <w:rPr>
          <w:rFonts w:ascii="Tahoma" w:hAnsi="Tahoma" w:cs="Tahoma" w:hint="eastAsia"/>
          <w:sz w:val="18"/>
          <w:szCs w:val="18"/>
          <w:rtl/>
        </w:rPr>
        <w:t>שמירה</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החוקים</w:t>
      </w:r>
      <w:r w:rsidRPr="004D4725">
        <w:rPr>
          <w:rFonts w:ascii="Tahoma" w:hAnsi="Tahoma" w:cs="Tahoma"/>
          <w:sz w:val="18"/>
          <w:szCs w:val="18"/>
          <w:rtl/>
        </w:rPr>
        <w:t xml:space="preserve">, </w:t>
      </w:r>
      <w:r w:rsidRPr="004D4725">
        <w:rPr>
          <w:rFonts w:ascii="Tahoma" w:hAnsi="Tahoma" w:cs="Tahoma" w:hint="eastAsia"/>
          <w:sz w:val="18"/>
          <w:szCs w:val="18"/>
          <w:rtl/>
        </w:rPr>
        <w:t>הצווים</w:t>
      </w:r>
      <w:r w:rsidRPr="004D4725">
        <w:rPr>
          <w:rFonts w:ascii="Tahoma" w:hAnsi="Tahoma" w:cs="Tahoma"/>
          <w:sz w:val="18"/>
          <w:szCs w:val="18"/>
          <w:rtl/>
        </w:rPr>
        <w:t xml:space="preserve"> </w:t>
      </w:r>
      <w:r w:rsidRPr="004D4725">
        <w:rPr>
          <w:rFonts w:ascii="Tahoma" w:hAnsi="Tahoma" w:cs="Tahoma" w:hint="eastAsia"/>
          <w:sz w:val="18"/>
          <w:szCs w:val="18"/>
          <w:rtl/>
        </w:rPr>
        <w:t>והתקנות</w:t>
      </w:r>
      <w:r w:rsidRPr="004D4725">
        <w:rPr>
          <w:rFonts w:ascii="Tahoma" w:hAnsi="Tahoma" w:cs="Tahoma"/>
          <w:sz w:val="18"/>
          <w:szCs w:val="18"/>
          <w:rtl/>
        </w:rPr>
        <w:t xml:space="preserve"> </w:t>
      </w:r>
      <w:r w:rsidRPr="004D4725">
        <w:rPr>
          <w:rFonts w:ascii="Tahoma" w:hAnsi="Tahoma" w:cs="Tahoma" w:hint="eastAsia"/>
          <w:sz w:val="18"/>
          <w:szCs w:val="18"/>
          <w:rtl/>
        </w:rPr>
        <w:t>התקפים</w:t>
      </w:r>
      <w:r w:rsidRPr="004D4725">
        <w:rPr>
          <w:rFonts w:ascii="Tahoma" w:hAnsi="Tahoma" w:cs="Tahoma"/>
          <w:sz w:val="18"/>
          <w:szCs w:val="18"/>
          <w:rtl/>
        </w:rPr>
        <w:t xml:space="preserve"> </w:t>
      </w:r>
      <w:r w:rsidRPr="004D4725">
        <w:rPr>
          <w:rFonts w:ascii="Tahoma" w:hAnsi="Tahoma" w:cs="Tahoma" w:hint="eastAsia"/>
          <w:sz w:val="18"/>
          <w:szCs w:val="18"/>
          <w:rtl/>
        </w:rPr>
        <w:t>במדינה</w:t>
      </w:r>
      <w:r w:rsidRPr="004D4725">
        <w:rPr>
          <w:rFonts w:ascii="Tahoma" w:hAnsi="Tahoma" w:cs="Tahoma"/>
          <w:sz w:val="18"/>
          <w:szCs w:val="18"/>
          <w:rtl/>
        </w:rPr>
        <w:t xml:space="preserve"> </w:t>
      </w:r>
      <w:r w:rsidRPr="004D4725">
        <w:rPr>
          <w:rFonts w:ascii="Tahoma" w:hAnsi="Tahoma" w:cs="Tahoma" w:hint="eastAsia"/>
          <w:sz w:val="18"/>
          <w:szCs w:val="18"/>
          <w:rtl/>
        </w:rPr>
        <w:t>ובשירות</w:t>
      </w:r>
      <w:r w:rsidRPr="004D4725">
        <w:rPr>
          <w:rFonts w:ascii="Tahoma" w:hAnsi="Tahoma" w:cs="Tahoma"/>
          <w:sz w:val="18"/>
          <w:szCs w:val="18"/>
          <w:rtl/>
        </w:rPr>
        <w:t xml:space="preserve"> </w:t>
      </w:r>
      <w:r w:rsidRPr="004D4725">
        <w:rPr>
          <w:rFonts w:ascii="Tahoma" w:hAnsi="Tahoma" w:cs="Tahoma" w:hint="eastAsia"/>
          <w:sz w:val="18"/>
          <w:szCs w:val="18"/>
          <w:rtl/>
        </w:rPr>
        <w:t>הציבורי</w:t>
      </w:r>
      <w:r w:rsidRPr="004D4725">
        <w:rPr>
          <w:rFonts w:ascii="Tahoma" w:hAnsi="Tahoma" w:cs="Tahoma"/>
          <w:sz w:val="18"/>
          <w:szCs w:val="18"/>
          <w:rtl/>
        </w:rPr>
        <w:t xml:space="preserve">. </w:t>
      </w:r>
    </w:p>
    <w:p w:rsidR="007E2A32" w:rsidRPr="004D4725" w:rsidP="004D4725">
      <w:pPr>
        <w:spacing w:line="240" w:lineRule="exact"/>
        <w:ind w:right="2268"/>
        <w:jc w:val="both"/>
        <w:rPr>
          <w:rFonts w:ascii="Tahoma" w:hAnsi="Tahoma" w:cs="Tahoma"/>
          <w:sz w:val="18"/>
          <w:szCs w:val="18"/>
        </w:rPr>
      </w:pPr>
      <w:r w:rsidRPr="004D4725">
        <w:rPr>
          <w:rFonts w:ascii="Tahoma" w:hAnsi="Tahoma" w:cs="Tahoma" w:hint="eastAsia"/>
          <w:sz w:val="18"/>
          <w:szCs w:val="18"/>
          <w:rtl/>
        </w:rPr>
        <w:t>בית</w:t>
      </w:r>
      <w:r w:rsidRPr="004D4725">
        <w:rPr>
          <w:rFonts w:ascii="Tahoma" w:hAnsi="Tahoma" w:cs="Tahoma"/>
          <w:sz w:val="18"/>
          <w:szCs w:val="18"/>
          <w:rtl/>
        </w:rPr>
        <w:t xml:space="preserve"> </w:t>
      </w:r>
      <w:r w:rsidRPr="004D4725">
        <w:rPr>
          <w:rFonts w:ascii="Tahoma" w:hAnsi="Tahoma" w:cs="Tahoma" w:hint="eastAsia"/>
          <w:sz w:val="18"/>
          <w:szCs w:val="18"/>
          <w:rtl/>
        </w:rPr>
        <w:t>המשפט</w:t>
      </w:r>
      <w:r w:rsidRPr="004D4725">
        <w:rPr>
          <w:rFonts w:ascii="Tahoma" w:hAnsi="Tahoma" w:cs="Tahoma"/>
          <w:sz w:val="18"/>
          <w:szCs w:val="18"/>
          <w:rtl/>
        </w:rPr>
        <w:t xml:space="preserve"> </w:t>
      </w:r>
      <w:r w:rsidRPr="004D4725">
        <w:rPr>
          <w:rFonts w:ascii="Tahoma" w:hAnsi="Tahoma" w:cs="Tahoma" w:hint="eastAsia"/>
          <w:sz w:val="18"/>
          <w:szCs w:val="18"/>
          <w:rtl/>
        </w:rPr>
        <w:t>העליון</w:t>
      </w:r>
      <w:r w:rsidRPr="004D4725">
        <w:rPr>
          <w:rFonts w:ascii="Tahoma" w:hAnsi="Tahoma" w:cs="Tahoma"/>
          <w:sz w:val="18"/>
          <w:szCs w:val="18"/>
          <w:rtl/>
        </w:rPr>
        <w:t xml:space="preserve"> </w:t>
      </w:r>
      <w:r w:rsidRPr="004D4725">
        <w:rPr>
          <w:rFonts w:ascii="Tahoma" w:hAnsi="Tahoma" w:cs="Tahoma" w:hint="eastAsia"/>
          <w:sz w:val="18"/>
          <w:szCs w:val="18"/>
          <w:rtl/>
        </w:rPr>
        <w:t>ציין</w:t>
      </w:r>
      <w:r w:rsidRPr="004D4725">
        <w:rPr>
          <w:rFonts w:ascii="Tahoma" w:hAnsi="Tahoma" w:cs="Tahoma"/>
          <w:sz w:val="18"/>
          <w:szCs w:val="18"/>
          <w:rtl/>
        </w:rPr>
        <w:t xml:space="preserve"> </w:t>
      </w:r>
      <w:r w:rsidRPr="004D4725">
        <w:rPr>
          <w:rFonts w:ascii="Tahoma" w:hAnsi="Tahoma" w:cs="Tahoma" w:hint="eastAsia"/>
          <w:sz w:val="18"/>
          <w:szCs w:val="18"/>
          <w:rtl/>
        </w:rPr>
        <w:t>בהקשר</w:t>
      </w:r>
      <w:r w:rsidRPr="004D4725">
        <w:rPr>
          <w:rFonts w:ascii="Tahoma" w:hAnsi="Tahoma" w:cs="Tahoma"/>
          <w:sz w:val="18"/>
          <w:szCs w:val="18"/>
          <w:rtl/>
        </w:rPr>
        <w:t xml:space="preserve"> </w:t>
      </w:r>
      <w:r w:rsidRPr="004D4725">
        <w:rPr>
          <w:rFonts w:ascii="Tahoma" w:hAnsi="Tahoma" w:cs="Tahoma" w:hint="eastAsia"/>
          <w:sz w:val="18"/>
          <w:szCs w:val="18"/>
          <w:rtl/>
        </w:rPr>
        <w:t>זה</w:t>
      </w:r>
      <w:r w:rsidRPr="004D4725">
        <w:rPr>
          <w:rFonts w:ascii="Tahoma" w:hAnsi="Tahoma" w:cs="Tahoma"/>
          <w:sz w:val="18"/>
          <w:szCs w:val="18"/>
          <w:rtl/>
        </w:rPr>
        <w:t xml:space="preserve"> כ</w:t>
      </w:r>
      <w:r w:rsidRPr="004D4725">
        <w:rPr>
          <w:rFonts w:ascii="Tahoma" w:hAnsi="Tahoma" w:cs="Tahoma" w:hint="eastAsia"/>
          <w:sz w:val="18"/>
          <w:szCs w:val="18"/>
          <w:rtl/>
        </w:rPr>
        <w:t>י</w:t>
      </w:r>
      <w:r w:rsidRPr="004D4725">
        <w:rPr>
          <w:rFonts w:ascii="Tahoma" w:hAnsi="Tahoma" w:cs="Tahoma"/>
          <w:sz w:val="18"/>
          <w:szCs w:val="18"/>
          <w:rtl/>
        </w:rPr>
        <w:t xml:space="preserve"> "מנהל כללי של משרד ממשלתי עומד בראש המערכת ההיררכית של המשרד, והוא כפוף לשר, האחראי כלפי הממשלה על פעילות משרדו. רמתו האישית-מוסרית, המקצועית והניהולית של </w:t>
      </w:r>
      <w:r w:rsidRPr="004D4725">
        <w:rPr>
          <w:rFonts w:ascii="Tahoma" w:hAnsi="Tahoma" w:cs="Tahoma"/>
          <w:sz w:val="18"/>
          <w:szCs w:val="18"/>
          <w:rtl/>
        </w:rPr>
        <w:t xml:space="preserve">מנכ"ל המשרד הינה גורם מכריע בתפקודו של המשרד הכפוף לניהולו. יכולותיו, </w:t>
      </w:r>
      <w:r w:rsidRPr="004D4725">
        <w:rPr>
          <w:rFonts w:ascii="Tahoma" w:hAnsi="Tahoma" w:cs="Tahoma" w:hint="cs"/>
          <w:sz w:val="18"/>
          <w:szCs w:val="18"/>
          <w:rtl/>
        </w:rPr>
        <w:t>ניסיונ</w:t>
      </w:r>
      <w:r w:rsidRPr="004D4725">
        <w:rPr>
          <w:rFonts w:ascii="Tahoma" w:hAnsi="Tahoma" w:cs="Tahoma" w:hint="eastAsia"/>
          <w:sz w:val="18"/>
          <w:szCs w:val="18"/>
          <w:rtl/>
        </w:rPr>
        <w:t>ו</w:t>
      </w:r>
      <w:r w:rsidRPr="004D4725">
        <w:rPr>
          <w:rFonts w:ascii="Tahoma" w:hAnsi="Tahoma" w:cs="Tahoma"/>
          <w:sz w:val="18"/>
          <w:szCs w:val="18"/>
          <w:rtl/>
        </w:rPr>
        <w:t>, אישיותו ומקצועיותו של המנכ"ל מקרינים על כלל המערכת הנתונה לשליטתו. הוא ממונה באופן ישיר על מערך העובדים במשרד, ואחראי על דרך תפקודם ועל המשמעת והסדר בדרך התנהלותם. הוא מופקד על קביעת סדרי העדיפויות בביצוע המטלות המוטלות על המשרד, על אופן ניצול התקציבים המוקצים למשרד, ועל פתרון בעיות כוח אדם ובעיות אנוש במשרד. הוא מהווה הגורם הניהולי הבכיר ביותר בשירות המדינה, האחראי על מערכת תפקודית רחבת-היקף, שלה רבדים רבים ומגוונים, המחייבים קיומם של כישורי סף מקצועיים וניהוליים גבוהים במיוחד מבעל המשרה"</w:t>
      </w:r>
      <w:r>
        <w:rPr>
          <w:rStyle w:val="FootnoteReference0"/>
          <w:rFonts w:ascii="Tahoma" w:hAnsi="Tahoma" w:cs="Tahoma"/>
          <w:sz w:val="18"/>
          <w:szCs w:val="18"/>
          <w:rtl/>
        </w:rPr>
        <w:footnoteReference w:id="21"/>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בחוק המינויים נקבע כי "</w:t>
      </w:r>
      <w:r w:rsidRPr="004D4725">
        <w:rPr>
          <w:rFonts w:ascii="Tahoma" w:hAnsi="Tahoma" w:cs="Tahoma" w:hint="cs"/>
          <w:sz w:val="18"/>
          <w:szCs w:val="18"/>
          <w:rtl/>
        </w:rPr>
        <w:t>נתפנתה</w:t>
      </w:r>
      <w:r w:rsidRPr="004D4725">
        <w:rPr>
          <w:rFonts w:ascii="Tahoma" w:hAnsi="Tahoma" w:cs="Tahoma" w:hint="cs"/>
          <w:sz w:val="18"/>
          <w:szCs w:val="18"/>
          <w:rtl/>
        </w:rPr>
        <w:t xml:space="preserve"> משרתו של נושא משרה... רשאי השר שעם משרדו נמנית המשרה... בהתייעצות עם נציב השירות, להטיל על עובד מדינה אחר למלא את התפקיד, לתקופה שלא תעלה על שלושה חודשים". בתקשי"ר נקבע כי "ממלא מקום יועסק רק אם הוא ממלא אחר דרישות הסף הנדרשות למילוי המשרה. במקרים יוצאים מן הכלל, כאשר חיוני שתפקידי המשרה יבוצעו ללא כל דיחוי, רשאית נציבות שירות המדינה לאשר העסקת ממלא מקום שאינו ממלא אחר דרישות המשרה, אם שוכנעה שאין אפשרות להעסיק עובד אחר הממלא אחר דרישות המשרה".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ב-9.12.16 נפטר מנכ</w:t>
      </w:r>
      <w:r w:rsidRPr="004D4725">
        <w:rPr>
          <w:rFonts w:ascii="Tahoma" w:hAnsi="Tahoma" w:cs="Tahoma"/>
          <w:sz w:val="18"/>
          <w:szCs w:val="18"/>
          <w:rtl/>
        </w:rPr>
        <w:t>"</w:t>
      </w:r>
      <w:r w:rsidRPr="004D4725">
        <w:rPr>
          <w:rFonts w:ascii="Tahoma" w:hAnsi="Tahoma" w:cs="Tahoma" w:hint="cs"/>
          <w:sz w:val="18"/>
          <w:szCs w:val="18"/>
          <w:rtl/>
        </w:rPr>
        <w:t>ל משרד הרווחה הקודם. ב-13.12.16 פנה השר למר משה דיין, נציב שירות המדינה דאז (להלן - הנציב דאז), בבקשה לאשר להטיל על גב</w:t>
      </w:r>
      <w:r w:rsidRPr="004D4725">
        <w:rPr>
          <w:rFonts w:ascii="Tahoma" w:hAnsi="Tahoma" w:cs="Tahoma"/>
          <w:sz w:val="18"/>
          <w:szCs w:val="18"/>
          <w:rtl/>
        </w:rPr>
        <w:t>'</w:t>
      </w:r>
      <w:r w:rsidRPr="004D4725">
        <w:rPr>
          <w:rFonts w:ascii="Tahoma" w:hAnsi="Tahoma" w:cs="Tahoma" w:hint="cs"/>
          <w:sz w:val="18"/>
          <w:szCs w:val="18"/>
          <w:rtl/>
        </w:rPr>
        <w:t xml:space="preserve"> אלול למלא את תפקיד ממלא מקום המנכ"ל.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ב-21.12.16 כתב הנציב דאז לשר: "עמדתי היא שלא נכון יהיה להטיל את תפקיד המנהל הכללי של משרדך על גב' אלין אלול. ככלל, ממלא מקום של נושא משרה אמור לענות אחר תנאי הכשירות של המשרה... לאחר שבחנתי את נתוניה של גב' אלול, את עברה בתחום המשמעת, את הדרישות הנוהגות למשרת המנכ"ל, הגעתי לכלל דעתי האמורה ושאינה מסכימה למינוי המוצע. אציין בפניך כי המדובר בעובדת מדינה שלא נשאה בתפקידים בכירים והיא רחוקה בדרגתה מדרגת המנכ"ל.... בדיקתנו מלמדת כי ביום 22 במאי 2013 ננזפה גב' אלול בשל כך שהקליטה באמצעות טלפון נייד, ישיבה של צוות בדיקה לבחינת טענות חוקרי ילדים, לרבות בזמנים שבהם יצאה גב' אלול מחדרה... עניין נוסף הוא הליך התראה שנקט מנכ"ל משרדך ז"ל בנובמבר האחרון בהמשך לממצאי ועדת שימוע".</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באותו יום, 21.12.16, מינה השר כץ את גב</w:t>
      </w:r>
      <w:r w:rsidRPr="004D4725">
        <w:rPr>
          <w:rFonts w:ascii="Tahoma" w:hAnsi="Tahoma" w:cs="Tahoma"/>
          <w:sz w:val="18"/>
          <w:szCs w:val="18"/>
          <w:rtl/>
        </w:rPr>
        <w:t>'</w:t>
      </w:r>
      <w:r w:rsidRPr="004D4725">
        <w:rPr>
          <w:rFonts w:ascii="Tahoma" w:hAnsi="Tahoma" w:cs="Tahoma" w:hint="cs"/>
          <w:sz w:val="18"/>
          <w:szCs w:val="18"/>
          <w:rtl/>
        </w:rPr>
        <w:t xml:space="preserve"> אלול לממלאת מקום המנכ"ל (להלן - מ"מ מנכ"ל משרד הרווחה) וכתב לה: "בהמשך לדיונים ובהיוועצות עם הנציב [דאז] ובשיחה עם מזכיר הממשלה והיועצת המשפטית של משרד ראש הממשלה, אושר מינוייך הזמני לתפקיד ממלא מקום המנהל הכללי למשרדי לתקופה של שלושה חודשים". </w:t>
      </w:r>
    </w:p>
    <w:p w:rsidR="007E2A32" w:rsidRPr="004D4725" w:rsidP="008D2429">
      <w:pPr>
        <w:pStyle w:val="RESHET"/>
        <w:rPr>
          <w:rtl/>
        </w:rPr>
      </w:pPr>
      <w:r w:rsidRPr="004D4725">
        <w:rPr>
          <w:rFonts w:hint="eastAsia"/>
          <w:rtl/>
        </w:rPr>
        <w:t>משרד</w:t>
      </w:r>
      <w:r w:rsidRPr="004D4725">
        <w:rPr>
          <w:rtl/>
        </w:rPr>
        <w:t xml:space="preserve"> </w:t>
      </w:r>
      <w:r w:rsidRPr="004D4725">
        <w:rPr>
          <w:rFonts w:hint="eastAsia"/>
          <w:rtl/>
        </w:rPr>
        <w:t>מבקר</w:t>
      </w:r>
      <w:r w:rsidRPr="004D4725">
        <w:rPr>
          <w:rtl/>
        </w:rPr>
        <w:t xml:space="preserve"> </w:t>
      </w:r>
      <w:r w:rsidRPr="004D4725">
        <w:rPr>
          <w:rFonts w:hint="eastAsia"/>
          <w:rtl/>
        </w:rPr>
        <w:t>המדינה</w:t>
      </w:r>
      <w:r w:rsidRPr="004D4725">
        <w:rPr>
          <w:rFonts w:hint="cs"/>
          <w:rtl/>
        </w:rPr>
        <w:t xml:space="preserve"> מעיר בחומרה לשר כי הוא מינה לתפקיד בכיר ביותר - מ"מ מנכ"ל משרד הרווחה - עובדת שלא נשאה קודם למינויה זה בתפקידים בכירים, ושיש ספק רב אם היא עמדה בתנאי הכשירות הנדרשים בתפקיד, וזאת אף שבתקופה שקדמה למינויה של העובדת היא עברה עבירות משמעת חמורות שבעטיין היא ננזפה וקיבלה התראה, חרף העובדה שעונש של התראה הוטל עליה ימים מעטים בלבד קודם לכן, ועל אף התנגדותו הנוקבת והנחרצת של נציב שירות המדינה למינוי. הגם שגב' אלול כיהנה כמ"מ מנכ"ל משרד הרווחה למשך תקופה הקצרה מחודש ימים, </w:t>
      </w:r>
      <w:r w:rsidRPr="004D4725">
        <w:rPr>
          <w:rtl/>
        </w:rPr>
        <w:t xml:space="preserve">בהתחשב בנסיבות האמורות ובהתחשב בהשפעה האפשרית של נסיבות אלה על אופן מילוי התפקיד ועל התנהלות משרד הרווחה </w:t>
      </w:r>
      <w:r w:rsidRPr="004D4725">
        <w:rPr>
          <w:rFonts w:hint="cs"/>
          <w:rtl/>
        </w:rPr>
        <w:t>כולו</w:t>
      </w:r>
      <w:r w:rsidRPr="004D4725">
        <w:rPr>
          <w:rtl/>
        </w:rPr>
        <w:t xml:space="preserve">, </w:t>
      </w:r>
      <w:r w:rsidRPr="004D4725">
        <w:rPr>
          <w:rFonts w:hint="cs"/>
          <w:rtl/>
        </w:rPr>
        <w:t xml:space="preserve">המינוי לא היה </w:t>
      </w:r>
      <w:r w:rsidRPr="004D4725">
        <w:rPr>
          <w:rFonts w:hint="eastAsia"/>
          <w:rtl/>
        </w:rPr>
        <w:t>ראוי</w:t>
      </w:r>
      <w:r w:rsidRPr="004D4725">
        <w:rPr>
          <w:rtl/>
        </w:rPr>
        <w:t>.</w:t>
      </w:r>
      <w:r w:rsidRPr="003E7818" w:rsidR="003E7818">
        <w:rPr>
          <w:noProof/>
          <w:szCs w:val="17"/>
          <w:rtl/>
        </w:rPr>
        <w:t xml:space="preserve"> </w:t>
      </w:r>
      <w:r w:rsidRPr="0012789B" w:rsidR="003E7818">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3E781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995999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708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3E7818">
                            <w:pPr>
                              <w:spacing w:after="0" w:line="240" w:lineRule="auto"/>
                              <w:rPr>
                                <w:color w:val="0B5294"/>
                                <w:spacing w:val="-4"/>
                                <w:sz w:val="24"/>
                                <w:szCs w:val="24"/>
                                <w:rtl/>
                                <w:cs/>
                              </w:rPr>
                            </w:pPr>
                            <w:r w:rsidRPr="008D2429">
                              <w:rPr>
                                <w:rFonts w:cs="Tahoma" w:hint="eastAsia"/>
                                <w:color w:val="0B5294"/>
                                <w:spacing w:val="-4"/>
                                <w:sz w:val="24"/>
                                <w:szCs w:val="24"/>
                                <w:rtl/>
                              </w:rPr>
                              <w:t>על</w:t>
                            </w:r>
                            <w:r w:rsidRPr="008D2429">
                              <w:rPr>
                                <w:rFonts w:cs="Tahoma"/>
                                <w:color w:val="0B5294"/>
                                <w:spacing w:val="-4"/>
                                <w:sz w:val="24"/>
                                <w:szCs w:val="24"/>
                                <w:rtl/>
                              </w:rPr>
                              <w:t xml:space="preserve"> </w:t>
                            </w:r>
                            <w:r w:rsidRPr="008D2429">
                              <w:rPr>
                                <w:rFonts w:cs="Tahoma" w:hint="eastAsia"/>
                                <w:color w:val="0B5294"/>
                                <w:spacing w:val="-4"/>
                                <w:sz w:val="24"/>
                                <w:szCs w:val="24"/>
                                <w:rtl/>
                              </w:rPr>
                              <w:t>אף</w:t>
                            </w:r>
                            <w:r w:rsidRPr="008D2429">
                              <w:rPr>
                                <w:rFonts w:cs="Tahoma"/>
                                <w:color w:val="0B5294"/>
                                <w:spacing w:val="-4"/>
                                <w:sz w:val="24"/>
                                <w:szCs w:val="24"/>
                                <w:rtl/>
                              </w:rPr>
                              <w:t xml:space="preserve"> </w:t>
                            </w:r>
                            <w:r w:rsidRPr="008D2429">
                              <w:rPr>
                                <w:rFonts w:cs="Tahoma" w:hint="eastAsia"/>
                                <w:color w:val="0B5294"/>
                                <w:spacing w:val="-4"/>
                                <w:sz w:val="24"/>
                                <w:szCs w:val="24"/>
                                <w:rtl/>
                              </w:rPr>
                              <w:t>התנגדותו</w:t>
                            </w:r>
                            <w:r w:rsidRPr="008D2429">
                              <w:rPr>
                                <w:rFonts w:cs="Tahoma"/>
                                <w:color w:val="0B5294"/>
                                <w:spacing w:val="-4"/>
                                <w:sz w:val="24"/>
                                <w:szCs w:val="24"/>
                                <w:rtl/>
                              </w:rPr>
                              <w:t xml:space="preserve"> </w:t>
                            </w:r>
                            <w:r w:rsidRPr="008D2429">
                              <w:rPr>
                                <w:rFonts w:cs="Tahoma" w:hint="eastAsia"/>
                                <w:color w:val="0B5294"/>
                                <w:spacing w:val="-4"/>
                                <w:sz w:val="24"/>
                                <w:szCs w:val="24"/>
                                <w:rtl/>
                              </w:rPr>
                              <w:t>הנוקבת</w:t>
                            </w:r>
                            <w:r w:rsidRPr="008D2429">
                              <w:rPr>
                                <w:rFonts w:cs="Tahoma"/>
                                <w:color w:val="0B5294"/>
                                <w:spacing w:val="-4"/>
                                <w:sz w:val="24"/>
                                <w:szCs w:val="24"/>
                                <w:rtl/>
                              </w:rPr>
                              <w:t xml:space="preserve"> </w:t>
                            </w:r>
                            <w:r w:rsidRPr="008D2429">
                              <w:rPr>
                                <w:rFonts w:cs="Tahoma" w:hint="eastAsia"/>
                                <w:color w:val="0B5294"/>
                                <w:spacing w:val="-4"/>
                                <w:sz w:val="24"/>
                                <w:szCs w:val="24"/>
                                <w:rtl/>
                              </w:rPr>
                              <w:t>והנחרצת</w:t>
                            </w:r>
                            <w:r w:rsidRPr="008D2429">
                              <w:rPr>
                                <w:rFonts w:cs="Tahoma"/>
                                <w:color w:val="0B5294"/>
                                <w:spacing w:val="-4"/>
                                <w:sz w:val="24"/>
                                <w:szCs w:val="24"/>
                                <w:rtl/>
                              </w:rPr>
                              <w:t xml:space="preserve"> </w:t>
                            </w:r>
                            <w:r w:rsidRPr="008D2429">
                              <w:rPr>
                                <w:rFonts w:cs="Tahoma" w:hint="eastAsia"/>
                                <w:color w:val="0B5294"/>
                                <w:spacing w:val="-4"/>
                                <w:sz w:val="24"/>
                                <w:szCs w:val="24"/>
                                <w:rtl/>
                              </w:rPr>
                              <w:t>של</w:t>
                            </w:r>
                            <w:r w:rsidRPr="008D2429">
                              <w:rPr>
                                <w:rFonts w:cs="Tahoma"/>
                                <w:color w:val="0B5294"/>
                                <w:spacing w:val="-4"/>
                                <w:sz w:val="24"/>
                                <w:szCs w:val="24"/>
                                <w:rtl/>
                              </w:rPr>
                              <w:t xml:space="preserve"> </w:t>
                            </w:r>
                            <w:r w:rsidRPr="008D2429">
                              <w:rPr>
                                <w:rFonts w:cs="Tahoma" w:hint="eastAsia"/>
                                <w:color w:val="0B5294"/>
                                <w:spacing w:val="-4"/>
                                <w:sz w:val="24"/>
                                <w:szCs w:val="24"/>
                                <w:rtl/>
                              </w:rPr>
                              <w:t>נציב</w:t>
                            </w:r>
                            <w:r w:rsidRPr="008D2429">
                              <w:rPr>
                                <w:rFonts w:cs="Tahoma"/>
                                <w:color w:val="0B5294"/>
                                <w:spacing w:val="-4"/>
                                <w:sz w:val="24"/>
                                <w:szCs w:val="24"/>
                                <w:rtl/>
                              </w:rPr>
                              <w:t xml:space="preserve"> </w:t>
                            </w:r>
                            <w:r w:rsidRPr="008D2429">
                              <w:rPr>
                                <w:rFonts w:cs="Tahoma" w:hint="eastAsia"/>
                                <w:color w:val="0B5294"/>
                                <w:spacing w:val="-4"/>
                                <w:sz w:val="24"/>
                                <w:szCs w:val="24"/>
                                <w:rtl/>
                              </w:rPr>
                              <w:t>שירות</w:t>
                            </w:r>
                            <w:r w:rsidRPr="008D2429">
                              <w:rPr>
                                <w:rFonts w:cs="Tahoma"/>
                                <w:color w:val="0B5294"/>
                                <w:spacing w:val="-4"/>
                                <w:sz w:val="24"/>
                                <w:szCs w:val="24"/>
                                <w:rtl/>
                              </w:rPr>
                              <w:t xml:space="preserve"> </w:t>
                            </w:r>
                            <w:r w:rsidRPr="008D2429">
                              <w:rPr>
                                <w:rFonts w:cs="Tahoma" w:hint="eastAsia"/>
                                <w:color w:val="0B5294"/>
                                <w:spacing w:val="-4"/>
                                <w:sz w:val="24"/>
                                <w:szCs w:val="24"/>
                                <w:rtl/>
                              </w:rPr>
                              <w:t>המדינה</w:t>
                            </w:r>
                            <w:r w:rsidRPr="008D2429">
                              <w:rPr>
                                <w:rFonts w:cs="Tahoma"/>
                                <w:color w:val="0B5294"/>
                                <w:spacing w:val="-4"/>
                                <w:sz w:val="24"/>
                                <w:szCs w:val="24"/>
                                <w:rtl/>
                              </w:rPr>
                              <w:t xml:space="preserve"> </w:t>
                            </w:r>
                            <w:r w:rsidRPr="008D2429">
                              <w:rPr>
                                <w:rFonts w:cs="Tahoma" w:hint="eastAsia"/>
                                <w:color w:val="0B5294"/>
                                <w:spacing w:val="-4"/>
                                <w:sz w:val="24"/>
                                <w:szCs w:val="24"/>
                                <w:rtl/>
                              </w:rPr>
                              <w:t>השר</w:t>
                            </w:r>
                            <w:r w:rsidRPr="008D2429">
                              <w:rPr>
                                <w:rFonts w:cs="Tahoma"/>
                                <w:color w:val="0B5294"/>
                                <w:spacing w:val="-4"/>
                                <w:sz w:val="24"/>
                                <w:szCs w:val="24"/>
                                <w:rtl/>
                              </w:rPr>
                              <w:t xml:space="preserve"> </w:t>
                            </w:r>
                            <w:r w:rsidRPr="008D2429">
                              <w:rPr>
                                <w:rFonts w:cs="Tahoma" w:hint="eastAsia"/>
                                <w:color w:val="0B5294"/>
                                <w:spacing w:val="-4"/>
                                <w:sz w:val="24"/>
                                <w:szCs w:val="24"/>
                                <w:rtl/>
                              </w:rPr>
                              <w:t>כץ</w:t>
                            </w:r>
                            <w:r w:rsidRPr="008D2429">
                              <w:rPr>
                                <w:rFonts w:cs="Tahoma"/>
                                <w:color w:val="0B5294"/>
                                <w:spacing w:val="-4"/>
                                <w:sz w:val="24"/>
                                <w:szCs w:val="24"/>
                                <w:rtl/>
                              </w:rPr>
                              <w:t xml:space="preserve"> </w:t>
                            </w:r>
                            <w:r w:rsidRPr="008D2429">
                              <w:rPr>
                                <w:rFonts w:cs="Tahoma" w:hint="eastAsia"/>
                                <w:color w:val="0B5294"/>
                                <w:spacing w:val="-4"/>
                                <w:sz w:val="24"/>
                                <w:szCs w:val="24"/>
                                <w:rtl/>
                              </w:rPr>
                              <w:t>מינה</w:t>
                            </w:r>
                            <w:r w:rsidRPr="008D2429">
                              <w:rPr>
                                <w:rFonts w:cs="Tahoma"/>
                                <w:color w:val="0B5294"/>
                                <w:spacing w:val="-4"/>
                                <w:sz w:val="24"/>
                                <w:szCs w:val="24"/>
                                <w:rtl/>
                              </w:rPr>
                              <w:t xml:space="preserve"> </w:t>
                            </w:r>
                            <w:r w:rsidRPr="008D2429">
                              <w:rPr>
                                <w:rFonts w:cs="Tahoma" w:hint="eastAsia"/>
                                <w:color w:val="0B5294"/>
                                <w:spacing w:val="-4"/>
                                <w:sz w:val="24"/>
                                <w:szCs w:val="24"/>
                                <w:rtl/>
                              </w:rPr>
                              <w:t>למ</w:t>
                            </w:r>
                            <w:r w:rsidRPr="008D2429">
                              <w:rPr>
                                <w:rFonts w:cs="Tahoma"/>
                                <w:color w:val="0B5294"/>
                                <w:spacing w:val="-4"/>
                                <w:sz w:val="24"/>
                                <w:szCs w:val="24"/>
                                <w:rtl/>
                              </w:rPr>
                              <w:t>"</w:t>
                            </w:r>
                            <w:r w:rsidRPr="008D2429">
                              <w:rPr>
                                <w:rFonts w:cs="Tahoma" w:hint="eastAsia"/>
                                <w:color w:val="0B5294"/>
                                <w:spacing w:val="-4"/>
                                <w:sz w:val="24"/>
                                <w:szCs w:val="24"/>
                                <w:rtl/>
                              </w:rPr>
                              <w:t>מ</w:t>
                            </w:r>
                            <w:r w:rsidRPr="008D2429">
                              <w:rPr>
                                <w:rFonts w:cs="Tahoma"/>
                                <w:color w:val="0B5294"/>
                                <w:spacing w:val="-4"/>
                                <w:sz w:val="24"/>
                                <w:szCs w:val="24"/>
                                <w:rtl/>
                              </w:rPr>
                              <w:t xml:space="preserve"> </w:t>
                            </w:r>
                            <w:r w:rsidRPr="008D2429">
                              <w:rPr>
                                <w:rFonts w:cs="Tahoma" w:hint="eastAsia"/>
                                <w:color w:val="0B5294"/>
                                <w:spacing w:val="-4"/>
                                <w:sz w:val="24"/>
                                <w:szCs w:val="24"/>
                                <w:rtl/>
                              </w:rPr>
                              <w:t>מנכ</w:t>
                            </w:r>
                            <w:r w:rsidRPr="008D2429">
                              <w:rPr>
                                <w:rFonts w:cs="Tahoma"/>
                                <w:color w:val="0B5294"/>
                                <w:spacing w:val="-4"/>
                                <w:sz w:val="24"/>
                                <w:szCs w:val="24"/>
                                <w:rtl/>
                              </w:rPr>
                              <w:t>"</w:t>
                            </w:r>
                            <w:r w:rsidRPr="008D2429">
                              <w:rPr>
                                <w:rFonts w:cs="Tahoma" w:hint="eastAsia"/>
                                <w:color w:val="0B5294"/>
                                <w:spacing w:val="-4"/>
                                <w:sz w:val="24"/>
                                <w:szCs w:val="24"/>
                                <w:rtl/>
                              </w:rPr>
                              <w:t>ל</w:t>
                            </w:r>
                            <w:r w:rsidRPr="008D2429">
                              <w:rPr>
                                <w:rFonts w:cs="Tahoma"/>
                                <w:color w:val="0B5294"/>
                                <w:spacing w:val="-4"/>
                                <w:sz w:val="24"/>
                                <w:szCs w:val="24"/>
                                <w:rtl/>
                              </w:rPr>
                              <w:t xml:space="preserve"> </w:t>
                            </w:r>
                            <w:r w:rsidRPr="008D2429">
                              <w:rPr>
                                <w:rFonts w:cs="Tahoma" w:hint="eastAsia"/>
                                <w:color w:val="0B5294"/>
                                <w:spacing w:val="-4"/>
                                <w:sz w:val="24"/>
                                <w:szCs w:val="24"/>
                                <w:rtl/>
                              </w:rPr>
                              <w:t>משרד</w:t>
                            </w:r>
                            <w:r w:rsidRPr="008D2429">
                              <w:rPr>
                                <w:rFonts w:cs="Tahoma"/>
                                <w:color w:val="0B5294"/>
                                <w:spacing w:val="-4"/>
                                <w:sz w:val="24"/>
                                <w:szCs w:val="24"/>
                                <w:rtl/>
                              </w:rPr>
                              <w:t xml:space="preserve"> </w:t>
                            </w:r>
                            <w:r w:rsidRPr="008D2429">
                              <w:rPr>
                                <w:rFonts w:cs="Tahoma" w:hint="eastAsia"/>
                                <w:color w:val="0B5294"/>
                                <w:spacing w:val="-4"/>
                                <w:sz w:val="24"/>
                                <w:szCs w:val="24"/>
                                <w:rtl/>
                              </w:rPr>
                              <w:t>הרווחה</w:t>
                            </w:r>
                            <w:r w:rsidRPr="008D2429">
                              <w:rPr>
                                <w:rFonts w:cs="Tahoma"/>
                                <w:color w:val="0B5294"/>
                                <w:spacing w:val="-4"/>
                                <w:sz w:val="24"/>
                                <w:szCs w:val="24"/>
                                <w:rtl/>
                              </w:rPr>
                              <w:t xml:space="preserve"> </w:t>
                            </w:r>
                            <w:r w:rsidRPr="008D2429">
                              <w:rPr>
                                <w:rFonts w:cs="Tahoma" w:hint="eastAsia"/>
                                <w:color w:val="0B5294"/>
                                <w:spacing w:val="-4"/>
                                <w:sz w:val="24"/>
                                <w:szCs w:val="24"/>
                                <w:rtl/>
                              </w:rPr>
                              <w:t>עובדת</w:t>
                            </w:r>
                            <w:r w:rsidRPr="008D2429">
                              <w:rPr>
                                <w:rFonts w:cs="Tahoma"/>
                                <w:color w:val="0B5294"/>
                                <w:spacing w:val="-4"/>
                                <w:sz w:val="24"/>
                                <w:szCs w:val="24"/>
                                <w:rtl/>
                              </w:rPr>
                              <w:t xml:space="preserve"> </w:t>
                            </w:r>
                            <w:r w:rsidRPr="008D2429">
                              <w:rPr>
                                <w:rFonts w:cs="Tahoma" w:hint="eastAsia"/>
                                <w:color w:val="0B5294"/>
                                <w:spacing w:val="-4"/>
                                <w:sz w:val="24"/>
                                <w:szCs w:val="24"/>
                                <w:rtl/>
                              </w:rPr>
                              <w:t>שלא</w:t>
                            </w:r>
                            <w:r w:rsidRPr="008D2429">
                              <w:rPr>
                                <w:rFonts w:cs="Tahoma"/>
                                <w:color w:val="0B5294"/>
                                <w:spacing w:val="-4"/>
                                <w:sz w:val="24"/>
                                <w:szCs w:val="24"/>
                                <w:rtl/>
                              </w:rPr>
                              <w:t xml:space="preserve"> </w:t>
                            </w:r>
                            <w:r w:rsidRPr="008D2429">
                              <w:rPr>
                                <w:rFonts w:cs="Tahoma" w:hint="eastAsia"/>
                                <w:color w:val="0B5294"/>
                                <w:spacing w:val="-4"/>
                                <w:sz w:val="24"/>
                                <w:szCs w:val="24"/>
                                <w:rtl/>
                              </w:rPr>
                              <w:t>נשאה</w:t>
                            </w:r>
                            <w:r w:rsidRPr="008D2429">
                              <w:rPr>
                                <w:rFonts w:cs="Tahoma"/>
                                <w:color w:val="0B5294"/>
                                <w:spacing w:val="-4"/>
                                <w:sz w:val="24"/>
                                <w:szCs w:val="24"/>
                                <w:rtl/>
                              </w:rPr>
                              <w:t xml:space="preserve"> </w:t>
                            </w:r>
                            <w:r w:rsidRPr="008D2429">
                              <w:rPr>
                                <w:rFonts w:cs="Tahoma" w:hint="eastAsia"/>
                                <w:color w:val="0B5294"/>
                                <w:spacing w:val="-4"/>
                                <w:sz w:val="24"/>
                                <w:szCs w:val="24"/>
                                <w:rtl/>
                              </w:rPr>
                              <w:t>קודם</w:t>
                            </w:r>
                            <w:r w:rsidRPr="008D2429">
                              <w:rPr>
                                <w:rFonts w:cs="Tahoma"/>
                                <w:color w:val="0B5294"/>
                                <w:spacing w:val="-4"/>
                                <w:sz w:val="24"/>
                                <w:szCs w:val="24"/>
                                <w:rtl/>
                              </w:rPr>
                              <w:t xml:space="preserve"> </w:t>
                            </w:r>
                            <w:r w:rsidRPr="008D2429">
                              <w:rPr>
                                <w:rFonts w:cs="Tahoma" w:hint="eastAsia"/>
                                <w:color w:val="0B5294"/>
                                <w:spacing w:val="-4"/>
                                <w:sz w:val="24"/>
                                <w:szCs w:val="24"/>
                                <w:rtl/>
                              </w:rPr>
                              <w:t>למינויה</w:t>
                            </w:r>
                            <w:r w:rsidRPr="008D2429">
                              <w:rPr>
                                <w:rFonts w:cs="Tahoma"/>
                                <w:color w:val="0B5294"/>
                                <w:spacing w:val="-4"/>
                                <w:sz w:val="24"/>
                                <w:szCs w:val="24"/>
                                <w:rtl/>
                              </w:rPr>
                              <w:t xml:space="preserve"> </w:t>
                            </w:r>
                            <w:r w:rsidRPr="008D2429">
                              <w:rPr>
                                <w:rFonts w:cs="Tahoma" w:hint="eastAsia"/>
                                <w:color w:val="0B5294"/>
                                <w:spacing w:val="-4"/>
                                <w:sz w:val="24"/>
                                <w:szCs w:val="24"/>
                                <w:rtl/>
                              </w:rPr>
                              <w:t>זה</w:t>
                            </w:r>
                            <w:r w:rsidRPr="008D2429">
                              <w:rPr>
                                <w:rFonts w:cs="Tahoma"/>
                                <w:color w:val="0B5294"/>
                                <w:spacing w:val="-4"/>
                                <w:sz w:val="24"/>
                                <w:szCs w:val="24"/>
                                <w:rtl/>
                              </w:rPr>
                              <w:t xml:space="preserve"> </w:t>
                            </w:r>
                            <w:r w:rsidRPr="008D2429">
                              <w:rPr>
                                <w:rFonts w:cs="Tahoma" w:hint="eastAsia"/>
                                <w:color w:val="0B5294"/>
                                <w:spacing w:val="-4"/>
                                <w:sz w:val="24"/>
                                <w:szCs w:val="24"/>
                                <w:rtl/>
                              </w:rPr>
                              <w:t>בתפקידים</w:t>
                            </w:r>
                            <w:r w:rsidRPr="008D2429">
                              <w:rPr>
                                <w:rFonts w:cs="Tahoma"/>
                                <w:color w:val="0B5294"/>
                                <w:spacing w:val="-4"/>
                                <w:sz w:val="24"/>
                                <w:szCs w:val="24"/>
                                <w:rtl/>
                              </w:rPr>
                              <w:t xml:space="preserve"> </w:t>
                            </w:r>
                            <w:r w:rsidRPr="008D2429">
                              <w:rPr>
                                <w:rFonts w:cs="Tahoma" w:hint="eastAsia"/>
                                <w:color w:val="0B5294"/>
                                <w:spacing w:val="-4"/>
                                <w:sz w:val="24"/>
                                <w:szCs w:val="24"/>
                                <w:rtl/>
                              </w:rPr>
                              <w:t>בכירים</w:t>
                            </w:r>
                            <w:r w:rsidRPr="008D2429">
                              <w:rPr>
                                <w:rFonts w:cs="Tahoma"/>
                                <w:color w:val="0B5294"/>
                                <w:spacing w:val="-4"/>
                                <w:sz w:val="24"/>
                                <w:szCs w:val="24"/>
                                <w:rtl/>
                              </w:rPr>
                              <w:t xml:space="preserve">, </w:t>
                            </w:r>
                            <w:r w:rsidRPr="008D2429">
                              <w:rPr>
                                <w:rFonts w:cs="Tahoma" w:hint="eastAsia"/>
                                <w:color w:val="0B5294"/>
                                <w:spacing w:val="-4"/>
                                <w:sz w:val="24"/>
                                <w:szCs w:val="24"/>
                                <w:rtl/>
                              </w:rPr>
                              <w:t>שיש</w:t>
                            </w:r>
                            <w:r w:rsidRPr="008D2429">
                              <w:rPr>
                                <w:rFonts w:cs="Tahoma"/>
                                <w:color w:val="0B5294"/>
                                <w:spacing w:val="-4"/>
                                <w:sz w:val="24"/>
                                <w:szCs w:val="24"/>
                                <w:rtl/>
                              </w:rPr>
                              <w:t xml:space="preserve"> </w:t>
                            </w:r>
                            <w:r w:rsidRPr="008D2429">
                              <w:rPr>
                                <w:rFonts w:cs="Tahoma" w:hint="eastAsia"/>
                                <w:color w:val="0B5294"/>
                                <w:spacing w:val="-4"/>
                                <w:sz w:val="24"/>
                                <w:szCs w:val="24"/>
                                <w:rtl/>
                              </w:rPr>
                              <w:t>ספק</w:t>
                            </w:r>
                            <w:r w:rsidRPr="008D2429">
                              <w:rPr>
                                <w:rFonts w:cs="Tahoma"/>
                                <w:color w:val="0B5294"/>
                                <w:spacing w:val="-4"/>
                                <w:sz w:val="24"/>
                                <w:szCs w:val="24"/>
                                <w:rtl/>
                              </w:rPr>
                              <w:t xml:space="preserve"> </w:t>
                            </w:r>
                            <w:r w:rsidRPr="008D2429">
                              <w:rPr>
                                <w:rFonts w:cs="Tahoma" w:hint="eastAsia"/>
                                <w:color w:val="0B5294"/>
                                <w:spacing w:val="-4"/>
                                <w:sz w:val="24"/>
                                <w:szCs w:val="24"/>
                                <w:rtl/>
                              </w:rPr>
                              <w:t>רב</w:t>
                            </w:r>
                            <w:r w:rsidRPr="008D2429">
                              <w:rPr>
                                <w:rFonts w:cs="Tahoma"/>
                                <w:color w:val="0B5294"/>
                                <w:spacing w:val="-4"/>
                                <w:sz w:val="24"/>
                                <w:szCs w:val="24"/>
                                <w:rtl/>
                              </w:rPr>
                              <w:t xml:space="preserve"> </w:t>
                            </w:r>
                            <w:r w:rsidRPr="008D2429">
                              <w:rPr>
                                <w:rFonts w:cs="Tahoma" w:hint="eastAsia"/>
                                <w:color w:val="0B5294"/>
                                <w:spacing w:val="-4"/>
                                <w:sz w:val="24"/>
                                <w:szCs w:val="24"/>
                                <w:rtl/>
                              </w:rPr>
                              <w:t>אם</w:t>
                            </w:r>
                            <w:r w:rsidRPr="008D2429">
                              <w:rPr>
                                <w:rFonts w:cs="Tahoma"/>
                                <w:color w:val="0B5294"/>
                                <w:spacing w:val="-4"/>
                                <w:sz w:val="24"/>
                                <w:szCs w:val="24"/>
                                <w:rtl/>
                              </w:rPr>
                              <w:t xml:space="preserve"> </w:t>
                            </w:r>
                            <w:r w:rsidRPr="008D2429">
                              <w:rPr>
                                <w:rFonts w:cs="Tahoma" w:hint="eastAsia"/>
                                <w:color w:val="0B5294"/>
                                <w:spacing w:val="-4"/>
                                <w:sz w:val="24"/>
                                <w:szCs w:val="24"/>
                                <w:rtl/>
                              </w:rPr>
                              <w:t>עמדה</w:t>
                            </w:r>
                            <w:r w:rsidRPr="008D2429">
                              <w:rPr>
                                <w:rFonts w:cs="Tahoma"/>
                                <w:color w:val="0B5294"/>
                                <w:spacing w:val="-4"/>
                                <w:sz w:val="24"/>
                                <w:szCs w:val="24"/>
                                <w:rtl/>
                              </w:rPr>
                              <w:t xml:space="preserve"> </w:t>
                            </w:r>
                            <w:r w:rsidRPr="008D2429">
                              <w:rPr>
                                <w:rFonts w:cs="Tahoma" w:hint="eastAsia"/>
                                <w:color w:val="0B5294"/>
                                <w:spacing w:val="-4"/>
                                <w:sz w:val="24"/>
                                <w:szCs w:val="24"/>
                                <w:rtl/>
                              </w:rPr>
                              <w:t>בתנאי</w:t>
                            </w:r>
                            <w:r w:rsidRPr="008D2429">
                              <w:rPr>
                                <w:rFonts w:cs="Tahoma"/>
                                <w:color w:val="0B5294"/>
                                <w:spacing w:val="-4"/>
                                <w:sz w:val="24"/>
                                <w:szCs w:val="24"/>
                                <w:rtl/>
                              </w:rPr>
                              <w:t xml:space="preserve"> </w:t>
                            </w:r>
                            <w:r w:rsidRPr="008D2429">
                              <w:rPr>
                                <w:rFonts w:cs="Tahoma" w:hint="eastAsia"/>
                                <w:color w:val="0B5294"/>
                                <w:spacing w:val="-4"/>
                                <w:sz w:val="24"/>
                                <w:szCs w:val="24"/>
                                <w:rtl/>
                              </w:rPr>
                              <w:t>הכשירות</w:t>
                            </w:r>
                            <w:r w:rsidRPr="008D2429">
                              <w:rPr>
                                <w:rFonts w:cs="Tahoma"/>
                                <w:color w:val="0B5294"/>
                                <w:spacing w:val="-4"/>
                                <w:sz w:val="24"/>
                                <w:szCs w:val="24"/>
                                <w:rtl/>
                              </w:rPr>
                              <w:t xml:space="preserve"> </w:t>
                            </w:r>
                            <w:r w:rsidRPr="008D2429">
                              <w:rPr>
                                <w:rFonts w:cs="Tahoma" w:hint="eastAsia"/>
                                <w:color w:val="0B5294"/>
                                <w:spacing w:val="-4"/>
                                <w:sz w:val="24"/>
                                <w:szCs w:val="24"/>
                                <w:rtl/>
                              </w:rPr>
                              <w:t>הנדרשים</w:t>
                            </w:r>
                            <w:r w:rsidRPr="008D2429">
                              <w:rPr>
                                <w:rFonts w:cs="Tahoma"/>
                                <w:color w:val="0B5294"/>
                                <w:spacing w:val="-4"/>
                                <w:sz w:val="24"/>
                                <w:szCs w:val="24"/>
                                <w:rtl/>
                              </w:rPr>
                              <w:t xml:space="preserve"> </w:t>
                            </w:r>
                            <w:r w:rsidRPr="008D2429">
                              <w:rPr>
                                <w:rFonts w:cs="Tahoma" w:hint="eastAsia"/>
                                <w:color w:val="0B5294"/>
                                <w:spacing w:val="-4"/>
                                <w:sz w:val="24"/>
                                <w:szCs w:val="24"/>
                                <w:rtl/>
                              </w:rPr>
                              <w:t>לתפקיד</w:t>
                            </w:r>
                            <w:r w:rsidRPr="008D2429">
                              <w:rPr>
                                <w:rFonts w:cs="Tahoma"/>
                                <w:color w:val="0B5294"/>
                                <w:spacing w:val="-4"/>
                                <w:sz w:val="24"/>
                                <w:szCs w:val="24"/>
                                <w:rtl/>
                              </w:rPr>
                              <w:t xml:space="preserve">, </w:t>
                            </w:r>
                            <w:r w:rsidRPr="008D2429">
                              <w:rPr>
                                <w:rFonts w:cs="Tahoma" w:hint="eastAsia"/>
                                <w:color w:val="0B5294"/>
                                <w:spacing w:val="-4"/>
                                <w:sz w:val="24"/>
                                <w:szCs w:val="24"/>
                                <w:rtl/>
                              </w:rPr>
                              <w:t>ושבתקופה</w:t>
                            </w:r>
                            <w:r w:rsidRPr="008D2429">
                              <w:rPr>
                                <w:rFonts w:cs="Tahoma"/>
                                <w:color w:val="0B5294"/>
                                <w:spacing w:val="-4"/>
                                <w:sz w:val="24"/>
                                <w:szCs w:val="24"/>
                                <w:rtl/>
                              </w:rPr>
                              <w:t xml:space="preserve"> </w:t>
                            </w:r>
                            <w:r w:rsidRPr="008D2429">
                              <w:rPr>
                                <w:rFonts w:cs="Tahoma" w:hint="eastAsia"/>
                                <w:color w:val="0B5294"/>
                                <w:spacing w:val="-4"/>
                                <w:sz w:val="24"/>
                                <w:szCs w:val="24"/>
                                <w:rtl/>
                              </w:rPr>
                              <w:t>שקדמה</w:t>
                            </w:r>
                            <w:r w:rsidRPr="008D2429">
                              <w:rPr>
                                <w:rFonts w:cs="Tahoma"/>
                                <w:color w:val="0B5294"/>
                                <w:spacing w:val="-4"/>
                                <w:sz w:val="24"/>
                                <w:szCs w:val="24"/>
                                <w:rtl/>
                              </w:rPr>
                              <w:t xml:space="preserve"> </w:t>
                            </w:r>
                            <w:r w:rsidRPr="008D2429">
                              <w:rPr>
                                <w:rFonts w:cs="Tahoma" w:hint="eastAsia"/>
                                <w:color w:val="0B5294"/>
                                <w:spacing w:val="-4"/>
                                <w:sz w:val="24"/>
                                <w:szCs w:val="24"/>
                                <w:rtl/>
                              </w:rPr>
                              <w:t>למינויה</w:t>
                            </w:r>
                            <w:r w:rsidRPr="008D2429">
                              <w:rPr>
                                <w:rFonts w:cs="Tahoma"/>
                                <w:color w:val="0B5294"/>
                                <w:spacing w:val="-4"/>
                                <w:sz w:val="24"/>
                                <w:szCs w:val="24"/>
                                <w:rtl/>
                              </w:rPr>
                              <w:t xml:space="preserve"> </w:t>
                            </w:r>
                            <w:r w:rsidRPr="008D2429">
                              <w:rPr>
                                <w:rFonts w:cs="Tahoma" w:hint="eastAsia"/>
                                <w:color w:val="0B5294"/>
                                <w:spacing w:val="-4"/>
                                <w:sz w:val="24"/>
                                <w:szCs w:val="24"/>
                                <w:rtl/>
                              </w:rPr>
                              <w:t>עברה</w:t>
                            </w:r>
                            <w:r w:rsidRPr="008D2429">
                              <w:rPr>
                                <w:rFonts w:cs="Tahoma"/>
                                <w:color w:val="0B5294"/>
                                <w:spacing w:val="-4"/>
                                <w:sz w:val="24"/>
                                <w:szCs w:val="24"/>
                                <w:rtl/>
                              </w:rPr>
                              <w:t xml:space="preserve"> </w:t>
                            </w:r>
                            <w:r w:rsidRPr="008D2429">
                              <w:rPr>
                                <w:rFonts w:cs="Tahoma" w:hint="eastAsia"/>
                                <w:color w:val="0B5294"/>
                                <w:spacing w:val="-4"/>
                                <w:sz w:val="24"/>
                                <w:szCs w:val="24"/>
                                <w:rtl/>
                              </w:rPr>
                              <w:t>עבירות</w:t>
                            </w:r>
                            <w:r w:rsidRPr="008D2429">
                              <w:rPr>
                                <w:rFonts w:cs="Tahoma"/>
                                <w:color w:val="0B5294"/>
                                <w:spacing w:val="-4"/>
                                <w:sz w:val="24"/>
                                <w:szCs w:val="24"/>
                                <w:rtl/>
                              </w:rPr>
                              <w:t xml:space="preserve"> </w:t>
                            </w:r>
                            <w:r w:rsidRPr="008D2429">
                              <w:rPr>
                                <w:rFonts w:cs="Tahoma" w:hint="eastAsia"/>
                                <w:color w:val="0B5294"/>
                                <w:spacing w:val="-4"/>
                                <w:sz w:val="24"/>
                                <w:szCs w:val="24"/>
                                <w:rtl/>
                              </w:rPr>
                              <w:t>משמעת</w:t>
                            </w:r>
                            <w:r w:rsidRPr="008D2429">
                              <w:rPr>
                                <w:rFonts w:cs="Tahoma"/>
                                <w:color w:val="0B5294"/>
                                <w:spacing w:val="-4"/>
                                <w:sz w:val="24"/>
                                <w:szCs w:val="24"/>
                                <w:rtl/>
                              </w:rPr>
                              <w:t xml:space="preserve"> </w:t>
                            </w:r>
                            <w:r w:rsidRPr="008D2429">
                              <w:rPr>
                                <w:rFonts w:cs="Tahoma" w:hint="eastAsia"/>
                                <w:color w:val="0B5294"/>
                                <w:spacing w:val="-4"/>
                                <w:sz w:val="24"/>
                                <w:szCs w:val="24"/>
                                <w:rtl/>
                              </w:rPr>
                              <w:t>חמורות</w:t>
                            </w:r>
                          </w:p>
                          <w:p w:rsidR="008D2ADC" w:rsidRPr="00373C5D" w:rsidP="003E781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13861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188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8D2ADC" w:rsidRPr="00373C5D" w:rsidP="003E7818">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9557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3E7818">
                      <w:pPr>
                        <w:spacing w:after="0" w:line="240" w:lineRule="auto"/>
                        <w:rPr>
                          <w:color w:val="0B5294"/>
                          <w:spacing w:val="-4"/>
                          <w:sz w:val="24"/>
                          <w:szCs w:val="24"/>
                          <w:rtl/>
                          <w:cs/>
                        </w:rPr>
                      </w:pPr>
                      <w:r w:rsidRPr="008D2429">
                        <w:rPr>
                          <w:rFonts w:cs="Tahoma" w:hint="eastAsia"/>
                          <w:color w:val="0B5294"/>
                          <w:spacing w:val="-4"/>
                          <w:sz w:val="24"/>
                          <w:szCs w:val="24"/>
                          <w:rtl/>
                        </w:rPr>
                        <w:t>על</w:t>
                      </w:r>
                      <w:r w:rsidRPr="008D2429">
                        <w:rPr>
                          <w:rFonts w:cs="Tahoma"/>
                          <w:color w:val="0B5294"/>
                          <w:spacing w:val="-4"/>
                          <w:sz w:val="24"/>
                          <w:szCs w:val="24"/>
                          <w:rtl/>
                        </w:rPr>
                        <w:t xml:space="preserve"> </w:t>
                      </w:r>
                      <w:r w:rsidRPr="008D2429">
                        <w:rPr>
                          <w:rFonts w:cs="Tahoma" w:hint="eastAsia"/>
                          <w:color w:val="0B5294"/>
                          <w:spacing w:val="-4"/>
                          <w:sz w:val="24"/>
                          <w:szCs w:val="24"/>
                          <w:rtl/>
                        </w:rPr>
                        <w:t>אף</w:t>
                      </w:r>
                      <w:r w:rsidRPr="008D2429">
                        <w:rPr>
                          <w:rFonts w:cs="Tahoma"/>
                          <w:color w:val="0B5294"/>
                          <w:spacing w:val="-4"/>
                          <w:sz w:val="24"/>
                          <w:szCs w:val="24"/>
                          <w:rtl/>
                        </w:rPr>
                        <w:t xml:space="preserve"> </w:t>
                      </w:r>
                      <w:r w:rsidRPr="008D2429">
                        <w:rPr>
                          <w:rFonts w:cs="Tahoma" w:hint="eastAsia"/>
                          <w:color w:val="0B5294"/>
                          <w:spacing w:val="-4"/>
                          <w:sz w:val="24"/>
                          <w:szCs w:val="24"/>
                          <w:rtl/>
                        </w:rPr>
                        <w:t>התנגדותו</w:t>
                      </w:r>
                      <w:r w:rsidRPr="008D2429">
                        <w:rPr>
                          <w:rFonts w:cs="Tahoma"/>
                          <w:color w:val="0B5294"/>
                          <w:spacing w:val="-4"/>
                          <w:sz w:val="24"/>
                          <w:szCs w:val="24"/>
                          <w:rtl/>
                        </w:rPr>
                        <w:t xml:space="preserve"> </w:t>
                      </w:r>
                      <w:r w:rsidRPr="008D2429">
                        <w:rPr>
                          <w:rFonts w:cs="Tahoma" w:hint="eastAsia"/>
                          <w:color w:val="0B5294"/>
                          <w:spacing w:val="-4"/>
                          <w:sz w:val="24"/>
                          <w:szCs w:val="24"/>
                          <w:rtl/>
                        </w:rPr>
                        <w:t>הנוקבת</w:t>
                      </w:r>
                      <w:r w:rsidRPr="008D2429">
                        <w:rPr>
                          <w:rFonts w:cs="Tahoma"/>
                          <w:color w:val="0B5294"/>
                          <w:spacing w:val="-4"/>
                          <w:sz w:val="24"/>
                          <w:szCs w:val="24"/>
                          <w:rtl/>
                        </w:rPr>
                        <w:t xml:space="preserve"> </w:t>
                      </w:r>
                      <w:r w:rsidRPr="008D2429">
                        <w:rPr>
                          <w:rFonts w:cs="Tahoma" w:hint="eastAsia"/>
                          <w:color w:val="0B5294"/>
                          <w:spacing w:val="-4"/>
                          <w:sz w:val="24"/>
                          <w:szCs w:val="24"/>
                          <w:rtl/>
                        </w:rPr>
                        <w:t>והנחרצת</w:t>
                      </w:r>
                      <w:r w:rsidRPr="008D2429">
                        <w:rPr>
                          <w:rFonts w:cs="Tahoma"/>
                          <w:color w:val="0B5294"/>
                          <w:spacing w:val="-4"/>
                          <w:sz w:val="24"/>
                          <w:szCs w:val="24"/>
                          <w:rtl/>
                        </w:rPr>
                        <w:t xml:space="preserve"> </w:t>
                      </w:r>
                      <w:r w:rsidRPr="008D2429">
                        <w:rPr>
                          <w:rFonts w:cs="Tahoma" w:hint="eastAsia"/>
                          <w:color w:val="0B5294"/>
                          <w:spacing w:val="-4"/>
                          <w:sz w:val="24"/>
                          <w:szCs w:val="24"/>
                          <w:rtl/>
                        </w:rPr>
                        <w:t>של</w:t>
                      </w:r>
                      <w:r w:rsidRPr="008D2429">
                        <w:rPr>
                          <w:rFonts w:cs="Tahoma"/>
                          <w:color w:val="0B5294"/>
                          <w:spacing w:val="-4"/>
                          <w:sz w:val="24"/>
                          <w:szCs w:val="24"/>
                          <w:rtl/>
                        </w:rPr>
                        <w:t xml:space="preserve"> </w:t>
                      </w:r>
                      <w:r w:rsidRPr="008D2429">
                        <w:rPr>
                          <w:rFonts w:cs="Tahoma" w:hint="eastAsia"/>
                          <w:color w:val="0B5294"/>
                          <w:spacing w:val="-4"/>
                          <w:sz w:val="24"/>
                          <w:szCs w:val="24"/>
                          <w:rtl/>
                        </w:rPr>
                        <w:t>נציב</w:t>
                      </w:r>
                      <w:r w:rsidRPr="008D2429">
                        <w:rPr>
                          <w:rFonts w:cs="Tahoma"/>
                          <w:color w:val="0B5294"/>
                          <w:spacing w:val="-4"/>
                          <w:sz w:val="24"/>
                          <w:szCs w:val="24"/>
                          <w:rtl/>
                        </w:rPr>
                        <w:t xml:space="preserve"> </w:t>
                      </w:r>
                      <w:r w:rsidRPr="008D2429">
                        <w:rPr>
                          <w:rFonts w:cs="Tahoma" w:hint="eastAsia"/>
                          <w:color w:val="0B5294"/>
                          <w:spacing w:val="-4"/>
                          <w:sz w:val="24"/>
                          <w:szCs w:val="24"/>
                          <w:rtl/>
                        </w:rPr>
                        <w:t>שירות</w:t>
                      </w:r>
                      <w:r w:rsidRPr="008D2429">
                        <w:rPr>
                          <w:rFonts w:cs="Tahoma"/>
                          <w:color w:val="0B5294"/>
                          <w:spacing w:val="-4"/>
                          <w:sz w:val="24"/>
                          <w:szCs w:val="24"/>
                          <w:rtl/>
                        </w:rPr>
                        <w:t xml:space="preserve"> </w:t>
                      </w:r>
                      <w:r w:rsidRPr="008D2429">
                        <w:rPr>
                          <w:rFonts w:cs="Tahoma" w:hint="eastAsia"/>
                          <w:color w:val="0B5294"/>
                          <w:spacing w:val="-4"/>
                          <w:sz w:val="24"/>
                          <w:szCs w:val="24"/>
                          <w:rtl/>
                        </w:rPr>
                        <w:t>המדינה</w:t>
                      </w:r>
                      <w:r w:rsidRPr="008D2429">
                        <w:rPr>
                          <w:rFonts w:cs="Tahoma"/>
                          <w:color w:val="0B5294"/>
                          <w:spacing w:val="-4"/>
                          <w:sz w:val="24"/>
                          <w:szCs w:val="24"/>
                          <w:rtl/>
                        </w:rPr>
                        <w:t xml:space="preserve"> </w:t>
                      </w:r>
                      <w:r w:rsidRPr="008D2429">
                        <w:rPr>
                          <w:rFonts w:cs="Tahoma" w:hint="eastAsia"/>
                          <w:color w:val="0B5294"/>
                          <w:spacing w:val="-4"/>
                          <w:sz w:val="24"/>
                          <w:szCs w:val="24"/>
                          <w:rtl/>
                        </w:rPr>
                        <w:t>השר</w:t>
                      </w:r>
                      <w:r w:rsidRPr="008D2429">
                        <w:rPr>
                          <w:rFonts w:cs="Tahoma"/>
                          <w:color w:val="0B5294"/>
                          <w:spacing w:val="-4"/>
                          <w:sz w:val="24"/>
                          <w:szCs w:val="24"/>
                          <w:rtl/>
                        </w:rPr>
                        <w:t xml:space="preserve"> </w:t>
                      </w:r>
                      <w:r w:rsidRPr="008D2429">
                        <w:rPr>
                          <w:rFonts w:cs="Tahoma" w:hint="eastAsia"/>
                          <w:color w:val="0B5294"/>
                          <w:spacing w:val="-4"/>
                          <w:sz w:val="24"/>
                          <w:szCs w:val="24"/>
                          <w:rtl/>
                        </w:rPr>
                        <w:t>כץ</w:t>
                      </w:r>
                      <w:r w:rsidRPr="008D2429">
                        <w:rPr>
                          <w:rFonts w:cs="Tahoma"/>
                          <w:color w:val="0B5294"/>
                          <w:spacing w:val="-4"/>
                          <w:sz w:val="24"/>
                          <w:szCs w:val="24"/>
                          <w:rtl/>
                        </w:rPr>
                        <w:t xml:space="preserve"> </w:t>
                      </w:r>
                      <w:r w:rsidRPr="008D2429">
                        <w:rPr>
                          <w:rFonts w:cs="Tahoma" w:hint="eastAsia"/>
                          <w:color w:val="0B5294"/>
                          <w:spacing w:val="-4"/>
                          <w:sz w:val="24"/>
                          <w:szCs w:val="24"/>
                          <w:rtl/>
                        </w:rPr>
                        <w:t>מינה</w:t>
                      </w:r>
                      <w:r w:rsidRPr="008D2429">
                        <w:rPr>
                          <w:rFonts w:cs="Tahoma"/>
                          <w:color w:val="0B5294"/>
                          <w:spacing w:val="-4"/>
                          <w:sz w:val="24"/>
                          <w:szCs w:val="24"/>
                          <w:rtl/>
                        </w:rPr>
                        <w:t xml:space="preserve"> </w:t>
                      </w:r>
                      <w:r w:rsidRPr="008D2429">
                        <w:rPr>
                          <w:rFonts w:cs="Tahoma" w:hint="eastAsia"/>
                          <w:color w:val="0B5294"/>
                          <w:spacing w:val="-4"/>
                          <w:sz w:val="24"/>
                          <w:szCs w:val="24"/>
                          <w:rtl/>
                        </w:rPr>
                        <w:t>למ</w:t>
                      </w:r>
                      <w:r w:rsidRPr="008D2429">
                        <w:rPr>
                          <w:rFonts w:cs="Tahoma"/>
                          <w:color w:val="0B5294"/>
                          <w:spacing w:val="-4"/>
                          <w:sz w:val="24"/>
                          <w:szCs w:val="24"/>
                          <w:rtl/>
                        </w:rPr>
                        <w:t>"</w:t>
                      </w:r>
                      <w:r w:rsidRPr="008D2429">
                        <w:rPr>
                          <w:rFonts w:cs="Tahoma" w:hint="eastAsia"/>
                          <w:color w:val="0B5294"/>
                          <w:spacing w:val="-4"/>
                          <w:sz w:val="24"/>
                          <w:szCs w:val="24"/>
                          <w:rtl/>
                        </w:rPr>
                        <w:t>מ</w:t>
                      </w:r>
                      <w:r w:rsidRPr="008D2429">
                        <w:rPr>
                          <w:rFonts w:cs="Tahoma"/>
                          <w:color w:val="0B5294"/>
                          <w:spacing w:val="-4"/>
                          <w:sz w:val="24"/>
                          <w:szCs w:val="24"/>
                          <w:rtl/>
                        </w:rPr>
                        <w:t xml:space="preserve"> </w:t>
                      </w:r>
                      <w:r w:rsidRPr="008D2429">
                        <w:rPr>
                          <w:rFonts w:cs="Tahoma" w:hint="eastAsia"/>
                          <w:color w:val="0B5294"/>
                          <w:spacing w:val="-4"/>
                          <w:sz w:val="24"/>
                          <w:szCs w:val="24"/>
                          <w:rtl/>
                        </w:rPr>
                        <w:t>מנכ</w:t>
                      </w:r>
                      <w:r w:rsidRPr="008D2429">
                        <w:rPr>
                          <w:rFonts w:cs="Tahoma"/>
                          <w:color w:val="0B5294"/>
                          <w:spacing w:val="-4"/>
                          <w:sz w:val="24"/>
                          <w:szCs w:val="24"/>
                          <w:rtl/>
                        </w:rPr>
                        <w:t>"</w:t>
                      </w:r>
                      <w:r w:rsidRPr="008D2429">
                        <w:rPr>
                          <w:rFonts w:cs="Tahoma" w:hint="eastAsia"/>
                          <w:color w:val="0B5294"/>
                          <w:spacing w:val="-4"/>
                          <w:sz w:val="24"/>
                          <w:szCs w:val="24"/>
                          <w:rtl/>
                        </w:rPr>
                        <w:t>ל</w:t>
                      </w:r>
                      <w:r w:rsidRPr="008D2429">
                        <w:rPr>
                          <w:rFonts w:cs="Tahoma"/>
                          <w:color w:val="0B5294"/>
                          <w:spacing w:val="-4"/>
                          <w:sz w:val="24"/>
                          <w:szCs w:val="24"/>
                          <w:rtl/>
                        </w:rPr>
                        <w:t xml:space="preserve"> </w:t>
                      </w:r>
                      <w:r w:rsidRPr="008D2429">
                        <w:rPr>
                          <w:rFonts w:cs="Tahoma" w:hint="eastAsia"/>
                          <w:color w:val="0B5294"/>
                          <w:spacing w:val="-4"/>
                          <w:sz w:val="24"/>
                          <w:szCs w:val="24"/>
                          <w:rtl/>
                        </w:rPr>
                        <w:t>משרד</w:t>
                      </w:r>
                      <w:r w:rsidRPr="008D2429">
                        <w:rPr>
                          <w:rFonts w:cs="Tahoma"/>
                          <w:color w:val="0B5294"/>
                          <w:spacing w:val="-4"/>
                          <w:sz w:val="24"/>
                          <w:szCs w:val="24"/>
                          <w:rtl/>
                        </w:rPr>
                        <w:t xml:space="preserve"> </w:t>
                      </w:r>
                      <w:r w:rsidRPr="008D2429">
                        <w:rPr>
                          <w:rFonts w:cs="Tahoma" w:hint="eastAsia"/>
                          <w:color w:val="0B5294"/>
                          <w:spacing w:val="-4"/>
                          <w:sz w:val="24"/>
                          <w:szCs w:val="24"/>
                          <w:rtl/>
                        </w:rPr>
                        <w:t>הרווחה</w:t>
                      </w:r>
                      <w:r w:rsidRPr="008D2429">
                        <w:rPr>
                          <w:rFonts w:cs="Tahoma"/>
                          <w:color w:val="0B5294"/>
                          <w:spacing w:val="-4"/>
                          <w:sz w:val="24"/>
                          <w:szCs w:val="24"/>
                          <w:rtl/>
                        </w:rPr>
                        <w:t xml:space="preserve"> </w:t>
                      </w:r>
                      <w:r w:rsidRPr="008D2429">
                        <w:rPr>
                          <w:rFonts w:cs="Tahoma" w:hint="eastAsia"/>
                          <w:color w:val="0B5294"/>
                          <w:spacing w:val="-4"/>
                          <w:sz w:val="24"/>
                          <w:szCs w:val="24"/>
                          <w:rtl/>
                        </w:rPr>
                        <w:t>עובדת</w:t>
                      </w:r>
                      <w:r w:rsidRPr="008D2429">
                        <w:rPr>
                          <w:rFonts w:cs="Tahoma"/>
                          <w:color w:val="0B5294"/>
                          <w:spacing w:val="-4"/>
                          <w:sz w:val="24"/>
                          <w:szCs w:val="24"/>
                          <w:rtl/>
                        </w:rPr>
                        <w:t xml:space="preserve"> </w:t>
                      </w:r>
                      <w:r w:rsidRPr="008D2429">
                        <w:rPr>
                          <w:rFonts w:cs="Tahoma" w:hint="eastAsia"/>
                          <w:color w:val="0B5294"/>
                          <w:spacing w:val="-4"/>
                          <w:sz w:val="24"/>
                          <w:szCs w:val="24"/>
                          <w:rtl/>
                        </w:rPr>
                        <w:t>שלא</w:t>
                      </w:r>
                      <w:r w:rsidRPr="008D2429">
                        <w:rPr>
                          <w:rFonts w:cs="Tahoma"/>
                          <w:color w:val="0B5294"/>
                          <w:spacing w:val="-4"/>
                          <w:sz w:val="24"/>
                          <w:szCs w:val="24"/>
                          <w:rtl/>
                        </w:rPr>
                        <w:t xml:space="preserve"> </w:t>
                      </w:r>
                      <w:r w:rsidRPr="008D2429">
                        <w:rPr>
                          <w:rFonts w:cs="Tahoma" w:hint="eastAsia"/>
                          <w:color w:val="0B5294"/>
                          <w:spacing w:val="-4"/>
                          <w:sz w:val="24"/>
                          <w:szCs w:val="24"/>
                          <w:rtl/>
                        </w:rPr>
                        <w:t>נשאה</w:t>
                      </w:r>
                      <w:r w:rsidRPr="008D2429">
                        <w:rPr>
                          <w:rFonts w:cs="Tahoma"/>
                          <w:color w:val="0B5294"/>
                          <w:spacing w:val="-4"/>
                          <w:sz w:val="24"/>
                          <w:szCs w:val="24"/>
                          <w:rtl/>
                        </w:rPr>
                        <w:t xml:space="preserve"> </w:t>
                      </w:r>
                      <w:r w:rsidRPr="008D2429">
                        <w:rPr>
                          <w:rFonts w:cs="Tahoma" w:hint="eastAsia"/>
                          <w:color w:val="0B5294"/>
                          <w:spacing w:val="-4"/>
                          <w:sz w:val="24"/>
                          <w:szCs w:val="24"/>
                          <w:rtl/>
                        </w:rPr>
                        <w:t>קודם</w:t>
                      </w:r>
                      <w:r w:rsidRPr="008D2429">
                        <w:rPr>
                          <w:rFonts w:cs="Tahoma"/>
                          <w:color w:val="0B5294"/>
                          <w:spacing w:val="-4"/>
                          <w:sz w:val="24"/>
                          <w:szCs w:val="24"/>
                          <w:rtl/>
                        </w:rPr>
                        <w:t xml:space="preserve"> </w:t>
                      </w:r>
                      <w:r w:rsidRPr="008D2429">
                        <w:rPr>
                          <w:rFonts w:cs="Tahoma" w:hint="eastAsia"/>
                          <w:color w:val="0B5294"/>
                          <w:spacing w:val="-4"/>
                          <w:sz w:val="24"/>
                          <w:szCs w:val="24"/>
                          <w:rtl/>
                        </w:rPr>
                        <w:t>למינויה</w:t>
                      </w:r>
                      <w:r w:rsidRPr="008D2429">
                        <w:rPr>
                          <w:rFonts w:cs="Tahoma"/>
                          <w:color w:val="0B5294"/>
                          <w:spacing w:val="-4"/>
                          <w:sz w:val="24"/>
                          <w:szCs w:val="24"/>
                          <w:rtl/>
                        </w:rPr>
                        <w:t xml:space="preserve"> </w:t>
                      </w:r>
                      <w:r w:rsidRPr="008D2429">
                        <w:rPr>
                          <w:rFonts w:cs="Tahoma" w:hint="eastAsia"/>
                          <w:color w:val="0B5294"/>
                          <w:spacing w:val="-4"/>
                          <w:sz w:val="24"/>
                          <w:szCs w:val="24"/>
                          <w:rtl/>
                        </w:rPr>
                        <w:t>זה</w:t>
                      </w:r>
                      <w:r w:rsidRPr="008D2429">
                        <w:rPr>
                          <w:rFonts w:cs="Tahoma"/>
                          <w:color w:val="0B5294"/>
                          <w:spacing w:val="-4"/>
                          <w:sz w:val="24"/>
                          <w:szCs w:val="24"/>
                          <w:rtl/>
                        </w:rPr>
                        <w:t xml:space="preserve"> </w:t>
                      </w:r>
                      <w:r w:rsidRPr="008D2429">
                        <w:rPr>
                          <w:rFonts w:cs="Tahoma" w:hint="eastAsia"/>
                          <w:color w:val="0B5294"/>
                          <w:spacing w:val="-4"/>
                          <w:sz w:val="24"/>
                          <w:szCs w:val="24"/>
                          <w:rtl/>
                        </w:rPr>
                        <w:t>בתפקידים</w:t>
                      </w:r>
                      <w:r w:rsidRPr="008D2429">
                        <w:rPr>
                          <w:rFonts w:cs="Tahoma"/>
                          <w:color w:val="0B5294"/>
                          <w:spacing w:val="-4"/>
                          <w:sz w:val="24"/>
                          <w:szCs w:val="24"/>
                          <w:rtl/>
                        </w:rPr>
                        <w:t xml:space="preserve"> </w:t>
                      </w:r>
                      <w:r w:rsidRPr="008D2429">
                        <w:rPr>
                          <w:rFonts w:cs="Tahoma" w:hint="eastAsia"/>
                          <w:color w:val="0B5294"/>
                          <w:spacing w:val="-4"/>
                          <w:sz w:val="24"/>
                          <w:szCs w:val="24"/>
                          <w:rtl/>
                        </w:rPr>
                        <w:t>בכירים</w:t>
                      </w:r>
                      <w:r w:rsidRPr="008D2429">
                        <w:rPr>
                          <w:rFonts w:cs="Tahoma"/>
                          <w:color w:val="0B5294"/>
                          <w:spacing w:val="-4"/>
                          <w:sz w:val="24"/>
                          <w:szCs w:val="24"/>
                          <w:rtl/>
                        </w:rPr>
                        <w:t xml:space="preserve">, </w:t>
                      </w:r>
                      <w:r w:rsidRPr="008D2429">
                        <w:rPr>
                          <w:rFonts w:cs="Tahoma" w:hint="eastAsia"/>
                          <w:color w:val="0B5294"/>
                          <w:spacing w:val="-4"/>
                          <w:sz w:val="24"/>
                          <w:szCs w:val="24"/>
                          <w:rtl/>
                        </w:rPr>
                        <w:t>שיש</w:t>
                      </w:r>
                      <w:r w:rsidRPr="008D2429">
                        <w:rPr>
                          <w:rFonts w:cs="Tahoma"/>
                          <w:color w:val="0B5294"/>
                          <w:spacing w:val="-4"/>
                          <w:sz w:val="24"/>
                          <w:szCs w:val="24"/>
                          <w:rtl/>
                        </w:rPr>
                        <w:t xml:space="preserve"> </w:t>
                      </w:r>
                      <w:r w:rsidRPr="008D2429">
                        <w:rPr>
                          <w:rFonts w:cs="Tahoma" w:hint="eastAsia"/>
                          <w:color w:val="0B5294"/>
                          <w:spacing w:val="-4"/>
                          <w:sz w:val="24"/>
                          <w:szCs w:val="24"/>
                          <w:rtl/>
                        </w:rPr>
                        <w:t>ספק</w:t>
                      </w:r>
                      <w:r w:rsidRPr="008D2429">
                        <w:rPr>
                          <w:rFonts w:cs="Tahoma"/>
                          <w:color w:val="0B5294"/>
                          <w:spacing w:val="-4"/>
                          <w:sz w:val="24"/>
                          <w:szCs w:val="24"/>
                          <w:rtl/>
                        </w:rPr>
                        <w:t xml:space="preserve"> </w:t>
                      </w:r>
                      <w:r w:rsidRPr="008D2429">
                        <w:rPr>
                          <w:rFonts w:cs="Tahoma" w:hint="eastAsia"/>
                          <w:color w:val="0B5294"/>
                          <w:spacing w:val="-4"/>
                          <w:sz w:val="24"/>
                          <w:szCs w:val="24"/>
                          <w:rtl/>
                        </w:rPr>
                        <w:t>רב</w:t>
                      </w:r>
                      <w:r w:rsidRPr="008D2429">
                        <w:rPr>
                          <w:rFonts w:cs="Tahoma"/>
                          <w:color w:val="0B5294"/>
                          <w:spacing w:val="-4"/>
                          <w:sz w:val="24"/>
                          <w:szCs w:val="24"/>
                          <w:rtl/>
                        </w:rPr>
                        <w:t xml:space="preserve"> </w:t>
                      </w:r>
                      <w:r w:rsidRPr="008D2429">
                        <w:rPr>
                          <w:rFonts w:cs="Tahoma" w:hint="eastAsia"/>
                          <w:color w:val="0B5294"/>
                          <w:spacing w:val="-4"/>
                          <w:sz w:val="24"/>
                          <w:szCs w:val="24"/>
                          <w:rtl/>
                        </w:rPr>
                        <w:t>אם</w:t>
                      </w:r>
                      <w:r w:rsidRPr="008D2429">
                        <w:rPr>
                          <w:rFonts w:cs="Tahoma"/>
                          <w:color w:val="0B5294"/>
                          <w:spacing w:val="-4"/>
                          <w:sz w:val="24"/>
                          <w:szCs w:val="24"/>
                          <w:rtl/>
                        </w:rPr>
                        <w:t xml:space="preserve"> </w:t>
                      </w:r>
                      <w:r w:rsidRPr="008D2429">
                        <w:rPr>
                          <w:rFonts w:cs="Tahoma" w:hint="eastAsia"/>
                          <w:color w:val="0B5294"/>
                          <w:spacing w:val="-4"/>
                          <w:sz w:val="24"/>
                          <w:szCs w:val="24"/>
                          <w:rtl/>
                        </w:rPr>
                        <w:t>עמדה</w:t>
                      </w:r>
                      <w:r w:rsidRPr="008D2429">
                        <w:rPr>
                          <w:rFonts w:cs="Tahoma"/>
                          <w:color w:val="0B5294"/>
                          <w:spacing w:val="-4"/>
                          <w:sz w:val="24"/>
                          <w:szCs w:val="24"/>
                          <w:rtl/>
                        </w:rPr>
                        <w:t xml:space="preserve"> </w:t>
                      </w:r>
                      <w:r w:rsidRPr="008D2429">
                        <w:rPr>
                          <w:rFonts w:cs="Tahoma" w:hint="eastAsia"/>
                          <w:color w:val="0B5294"/>
                          <w:spacing w:val="-4"/>
                          <w:sz w:val="24"/>
                          <w:szCs w:val="24"/>
                          <w:rtl/>
                        </w:rPr>
                        <w:t>בתנאי</w:t>
                      </w:r>
                      <w:r w:rsidRPr="008D2429">
                        <w:rPr>
                          <w:rFonts w:cs="Tahoma"/>
                          <w:color w:val="0B5294"/>
                          <w:spacing w:val="-4"/>
                          <w:sz w:val="24"/>
                          <w:szCs w:val="24"/>
                          <w:rtl/>
                        </w:rPr>
                        <w:t xml:space="preserve"> </w:t>
                      </w:r>
                      <w:r w:rsidRPr="008D2429">
                        <w:rPr>
                          <w:rFonts w:cs="Tahoma" w:hint="eastAsia"/>
                          <w:color w:val="0B5294"/>
                          <w:spacing w:val="-4"/>
                          <w:sz w:val="24"/>
                          <w:szCs w:val="24"/>
                          <w:rtl/>
                        </w:rPr>
                        <w:t>הכשירות</w:t>
                      </w:r>
                      <w:r w:rsidRPr="008D2429">
                        <w:rPr>
                          <w:rFonts w:cs="Tahoma"/>
                          <w:color w:val="0B5294"/>
                          <w:spacing w:val="-4"/>
                          <w:sz w:val="24"/>
                          <w:szCs w:val="24"/>
                          <w:rtl/>
                        </w:rPr>
                        <w:t xml:space="preserve"> </w:t>
                      </w:r>
                      <w:r w:rsidRPr="008D2429">
                        <w:rPr>
                          <w:rFonts w:cs="Tahoma" w:hint="eastAsia"/>
                          <w:color w:val="0B5294"/>
                          <w:spacing w:val="-4"/>
                          <w:sz w:val="24"/>
                          <w:szCs w:val="24"/>
                          <w:rtl/>
                        </w:rPr>
                        <w:t>הנדרשים</w:t>
                      </w:r>
                      <w:r w:rsidRPr="008D2429">
                        <w:rPr>
                          <w:rFonts w:cs="Tahoma"/>
                          <w:color w:val="0B5294"/>
                          <w:spacing w:val="-4"/>
                          <w:sz w:val="24"/>
                          <w:szCs w:val="24"/>
                          <w:rtl/>
                        </w:rPr>
                        <w:t xml:space="preserve"> </w:t>
                      </w:r>
                      <w:r w:rsidRPr="008D2429">
                        <w:rPr>
                          <w:rFonts w:cs="Tahoma" w:hint="eastAsia"/>
                          <w:color w:val="0B5294"/>
                          <w:spacing w:val="-4"/>
                          <w:sz w:val="24"/>
                          <w:szCs w:val="24"/>
                          <w:rtl/>
                        </w:rPr>
                        <w:t>לתפקיד</w:t>
                      </w:r>
                      <w:r w:rsidRPr="008D2429">
                        <w:rPr>
                          <w:rFonts w:cs="Tahoma"/>
                          <w:color w:val="0B5294"/>
                          <w:spacing w:val="-4"/>
                          <w:sz w:val="24"/>
                          <w:szCs w:val="24"/>
                          <w:rtl/>
                        </w:rPr>
                        <w:t xml:space="preserve">, </w:t>
                      </w:r>
                      <w:r w:rsidRPr="008D2429">
                        <w:rPr>
                          <w:rFonts w:cs="Tahoma" w:hint="eastAsia"/>
                          <w:color w:val="0B5294"/>
                          <w:spacing w:val="-4"/>
                          <w:sz w:val="24"/>
                          <w:szCs w:val="24"/>
                          <w:rtl/>
                        </w:rPr>
                        <w:t>ושבתקופה</w:t>
                      </w:r>
                      <w:r w:rsidRPr="008D2429">
                        <w:rPr>
                          <w:rFonts w:cs="Tahoma"/>
                          <w:color w:val="0B5294"/>
                          <w:spacing w:val="-4"/>
                          <w:sz w:val="24"/>
                          <w:szCs w:val="24"/>
                          <w:rtl/>
                        </w:rPr>
                        <w:t xml:space="preserve"> </w:t>
                      </w:r>
                      <w:r w:rsidRPr="008D2429">
                        <w:rPr>
                          <w:rFonts w:cs="Tahoma" w:hint="eastAsia"/>
                          <w:color w:val="0B5294"/>
                          <w:spacing w:val="-4"/>
                          <w:sz w:val="24"/>
                          <w:szCs w:val="24"/>
                          <w:rtl/>
                        </w:rPr>
                        <w:t>שקדמה</w:t>
                      </w:r>
                      <w:r w:rsidRPr="008D2429">
                        <w:rPr>
                          <w:rFonts w:cs="Tahoma"/>
                          <w:color w:val="0B5294"/>
                          <w:spacing w:val="-4"/>
                          <w:sz w:val="24"/>
                          <w:szCs w:val="24"/>
                          <w:rtl/>
                        </w:rPr>
                        <w:t xml:space="preserve"> </w:t>
                      </w:r>
                      <w:r w:rsidRPr="008D2429">
                        <w:rPr>
                          <w:rFonts w:cs="Tahoma" w:hint="eastAsia"/>
                          <w:color w:val="0B5294"/>
                          <w:spacing w:val="-4"/>
                          <w:sz w:val="24"/>
                          <w:szCs w:val="24"/>
                          <w:rtl/>
                        </w:rPr>
                        <w:t>למינויה</w:t>
                      </w:r>
                      <w:r w:rsidRPr="008D2429">
                        <w:rPr>
                          <w:rFonts w:cs="Tahoma"/>
                          <w:color w:val="0B5294"/>
                          <w:spacing w:val="-4"/>
                          <w:sz w:val="24"/>
                          <w:szCs w:val="24"/>
                          <w:rtl/>
                        </w:rPr>
                        <w:t xml:space="preserve"> </w:t>
                      </w:r>
                      <w:r w:rsidRPr="008D2429">
                        <w:rPr>
                          <w:rFonts w:cs="Tahoma" w:hint="eastAsia"/>
                          <w:color w:val="0B5294"/>
                          <w:spacing w:val="-4"/>
                          <w:sz w:val="24"/>
                          <w:szCs w:val="24"/>
                          <w:rtl/>
                        </w:rPr>
                        <w:t>עברה</w:t>
                      </w:r>
                      <w:r w:rsidRPr="008D2429">
                        <w:rPr>
                          <w:rFonts w:cs="Tahoma"/>
                          <w:color w:val="0B5294"/>
                          <w:spacing w:val="-4"/>
                          <w:sz w:val="24"/>
                          <w:szCs w:val="24"/>
                          <w:rtl/>
                        </w:rPr>
                        <w:t xml:space="preserve"> </w:t>
                      </w:r>
                      <w:r w:rsidRPr="008D2429">
                        <w:rPr>
                          <w:rFonts w:cs="Tahoma" w:hint="eastAsia"/>
                          <w:color w:val="0B5294"/>
                          <w:spacing w:val="-4"/>
                          <w:sz w:val="24"/>
                          <w:szCs w:val="24"/>
                          <w:rtl/>
                        </w:rPr>
                        <w:t>עבירות</w:t>
                      </w:r>
                      <w:r w:rsidRPr="008D2429">
                        <w:rPr>
                          <w:rFonts w:cs="Tahoma"/>
                          <w:color w:val="0B5294"/>
                          <w:spacing w:val="-4"/>
                          <w:sz w:val="24"/>
                          <w:szCs w:val="24"/>
                          <w:rtl/>
                        </w:rPr>
                        <w:t xml:space="preserve"> </w:t>
                      </w:r>
                      <w:r w:rsidRPr="008D2429">
                        <w:rPr>
                          <w:rFonts w:cs="Tahoma" w:hint="eastAsia"/>
                          <w:color w:val="0B5294"/>
                          <w:spacing w:val="-4"/>
                          <w:sz w:val="24"/>
                          <w:szCs w:val="24"/>
                          <w:rtl/>
                        </w:rPr>
                        <w:t>משמעת</w:t>
                      </w:r>
                      <w:r w:rsidRPr="008D2429">
                        <w:rPr>
                          <w:rFonts w:cs="Tahoma"/>
                          <w:color w:val="0B5294"/>
                          <w:spacing w:val="-4"/>
                          <w:sz w:val="24"/>
                          <w:szCs w:val="24"/>
                          <w:rtl/>
                        </w:rPr>
                        <w:t xml:space="preserve"> </w:t>
                      </w:r>
                      <w:r w:rsidRPr="008D2429">
                        <w:rPr>
                          <w:rFonts w:cs="Tahoma" w:hint="eastAsia"/>
                          <w:color w:val="0B5294"/>
                          <w:spacing w:val="-4"/>
                          <w:sz w:val="24"/>
                          <w:szCs w:val="24"/>
                          <w:rtl/>
                        </w:rPr>
                        <w:t>חמורות</w:t>
                      </w:r>
                    </w:p>
                    <w:p w:rsidR="008D2ADC" w:rsidRPr="00373C5D" w:rsidP="003E7818">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383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951DA9">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בתגובת השר כץ הוא מסר כי פטירתו הפתאומית של מנכ"ל משרד הרווחה הקודם יצרה זעזוע וריק עמוק במערכת והדבר חייב גיוס ממלא מקום מוקדם ככל האפשר. לטענתו, הגב' אלול הייתה הדמות הבכירה ביותר בלשכת המנכ"ל והגורם המקצועי המצוי ביותר בכל ההיערכות שהתנהלה בלשכת המנכ"ל להשלמת משימות קריטיות שעמדו על הפרק באותה עת כמו הגשת </w:t>
      </w:r>
      <w:r w:rsidRPr="004D4725">
        <w:rPr>
          <w:rFonts w:ascii="Tahoma" w:hAnsi="Tahoma" w:cs="Tahoma" w:hint="cs"/>
          <w:sz w:val="18"/>
          <w:szCs w:val="18"/>
          <w:rtl/>
        </w:rPr>
        <w:t>תוכנית</w:t>
      </w:r>
      <w:r w:rsidRPr="004D4725">
        <w:rPr>
          <w:rFonts w:ascii="Tahoma" w:hAnsi="Tahoma" w:cs="Tahoma" w:hint="cs"/>
          <w:sz w:val="18"/>
          <w:szCs w:val="18"/>
          <w:rtl/>
        </w:rPr>
        <w:t xml:space="preserve"> העבודה של המשרד ותקציב דו-שנתי. עוד טען השר בתגובתו כי הליכי המינוי של גב' אלול לתפקיד מ"מ מנכ"ל התבצעו על פי הכללים המקובלים ולאחר שקיים היוועצות עם הנציב דאז, ושטובת המשרד בלבד ומניעת פגיעה בפעילותו השוטפת עמדו לנגד עיניו. לטענתו על אף שהייתה מחלוקת לגבי מינויה בינו לבין הנציב דאז, אין כל פגם במינוי וגם בראייה לאחור הוא סבור כי הייתה זו החלטה נכונה שתרמה למשרד. השר ביקש להבהיר כי "קיימת חובת היוועצות עם הנציב וכשמה כן היא, היוועצות ולא אישור".</w:t>
      </w:r>
    </w:p>
    <w:p w:rsidR="007E2A32" w:rsidRPr="004D4725" w:rsidP="00951DA9">
      <w:pPr>
        <w:pStyle w:val="RESHET"/>
        <w:rPr>
          <w:rtl/>
        </w:rPr>
      </w:pPr>
      <w:r w:rsidRPr="004D4725">
        <w:rPr>
          <w:rFonts w:hint="cs"/>
          <w:rtl/>
        </w:rPr>
        <w:t xml:space="preserve">משרד מבקר המדינה מעיר לשר כי הליך ההיוועצות הקבוע בחוק המינויים איננו רק הליך פרוצדורלי, הפיכתו לכזה, כפי שמשתמעת מתגובת השר, מרוקנת אותו מתוכן. </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מינוי גב' אלול לתפקיד יו"ר ועדת המכרזים ולחברה בוועדת התמיכות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כאמור, ב-15.1.17 מונה מר קפלן למנכ</w:t>
      </w:r>
      <w:r w:rsidRPr="004D4725">
        <w:rPr>
          <w:rFonts w:ascii="Tahoma" w:hAnsi="Tahoma" w:cs="Tahoma"/>
          <w:sz w:val="18"/>
          <w:szCs w:val="18"/>
          <w:rtl/>
        </w:rPr>
        <w:t>"</w:t>
      </w:r>
      <w:r w:rsidRPr="004D4725">
        <w:rPr>
          <w:rFonts w:ascii="Tahoma" w:hAnsi="Tahoma" w:cs="Tahoma" w:hint="cs"/>
          <w:sz w:val="18"/>
          <w:szCs w:val="18"/>
          <w:rtl/>
        </w:rPr>
        <w:t xml:space="preserve">ל משרד הרווחה.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w:t>
      </w:r>
      <w:r w:rsidRPr="004D4725">
        <w:rPr>
          <w:rFonts w:ascii="Tahoma" w:hAnsi="Tahoma" w:cs="Tahoma"/>
          <w:sz w:val="18"/>
          <w:szCs w:val="18"/>
          <w:rtl/>
        </w:rPr>
        <w:t xml:space="preserve">-22.1.17, </w:t>
      </w:r>
      <w:r w:rsidRPr="004D4725">
        <w:rPr>
          <w:rFonts w:ascii="Tahoma" w:hAnsi="Tahoma" w:cs="Tahoma" w:hint="eastAsia"/>
          <w:sz w:val="18"/>
          <w:szCs w:val="18"/>
          <w:rtl/>
        </w:rPr>
        <w:t>כחודש</w:t>
      </w:r>
      <w:r w:rsidRPr="004D4725">
        <w:rPr>
          <w:rFonts w:ascii="Tahoma" w:hAnsi="Tahoma" w:cs="Tahoma"/>
          <w:sz w:val="18"/>
          <w:szCs w:val="18"/>
          <w:rtl/>
        </w:rPr>
        <w:t xml:space="preserve"> </w:t>
      </w:r>
      <w:r w:rsidRPr="004D4725">
        <w:rPr>
          <w:rFonts w:ascii="Tahoma" w:hAnsi="Tahoma" w:cs="Tahoma" w:hint="eastAsia"/>
          <w:sz w:val="18"/>
          <w:szCs w:val="18"/>
          <w:rtl/>
        </w:rPr>
        <w:t>לאחר</w:t>
      </w:r>
      <w:r w:rsidRPr="004D4725">
        <w:rPr>
          <w:rFonts w:ascii="Tahoma" w:hAnsi="Tahoma" w:cs="Tahoma"/>
          <w:sz w:val="18"/>
          <w:szCs w:val="18"/>
          <w:rtl/>
        </w:rPr>
        <w:t xml:space="preserve"> </w:t>
      </w:r>
      <w:r w:rsidRPr="004D4725">
        <w:rPr>
          <w:rFonts w:ascii="Tahoma" w:hAnsi="Tahoma" w:cs="Tahoma" w:hint="eastAsia"/>
          <w:sz w:val="18"/>
          <w:szCs w:val="18"/>
          <w:rtl/>
        </w:rPr>
        <w:t>שמנכ</w:t>
      </w:r>
      <w:r w:rsidRPr="004D4725">
        <w:rPr>
          <w:rFonts w:ascii="Tahoma" w:hAnsi="Tahoma" w:cs="Tahoma"/>
          <w:sz w:val="18"/>
          <w:szCs w:val="18"/>
          <w:rtl/>
        </w:rPr>
        <w:t>"</w:t>
      </w:r>
      <w:r w:rsidRPr="004D4725">
        <w:rPr>
          <w:rFonts w:ascii="Tahoma" w:hAnsi="Tahoma" w:cs="Tahoma" w:hint="eastAsia"/>
          <w:sz w:val="18"/>
          <w:szCs w:val="18"/>
          <w:rtl/>
        </w:rPr>
        <w:t>ל משרד הרווחה הקודם</w:t>
      </w:r>
      <w:r w:rsidRPr="004D4725">
        <w:rPr>
          <w:rFonts w:ascii="Tahoma" w:hAnsi="Tahoma" w:cs="Tahoma"/>
          <w:sz w:val="18"/>
          <w:szCs w:val="18"/>
          <w:rtl/>
        </w:rPr>
        <w:t xml:space="preserve"> </w:t>
      </w:r>
      <w:r w:rsidRPr="004D4725">
        <w:rPr>
          <w:rFonts w:ascii="Tahoma" w:hAnsi="Tahoma" w:cs="Tahoma" w:hint="eastAsia"/>
          <w:sz w:val="18"/>
          <w:szCs w:val="18"/>
          <w:rtl/>
        </w:rPr>
        <w:t>אימץ</w:t>
      </w:r>
      <w:r w:rsidRPr="004D4725">
        <w:rPr>
          <w:rFonts w:ascii="Tahoma" w:hAnsi="Tahoma" w:cs="Tahoma"/>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ההמלצה</w:t>
      </w:r>
      <w:r w:rsidRPr="004D4725">
        <w:rPr>
          <w:rFonts w:ascii="Tahoma" w:hAnsi="Tahoma" w:cs="Tahoma"/>
          <w:sz w:val="18"/>
          <w:szCs w:val="18"/>
          <w:rtl/>
        </w:rPr>
        <w:t xml:space="preserve"> </w:t>
      </w:r>
      <w:r w:rsidRPr="004D4725">
        <w:rPr>
          <w:rFonts w:ascii="Tahoma" w:hAnsi="Tahoma" w:cs="Tahoma" w:hint="eastAsia"/>
          <w:sz w:val="18"/>
          <w:szCs w:val="18"/>
          <w:rtl/>
        </w:rPr>
        <w:t>להתרות</w:t>
      </w:r>
      <w:r w:rsidRPr="004D4725">
        <w:rPr>
          <w:rFonts w:ascii="Tahoma" w:hAnsi="Tahoma" w:cs="Tahoma"/>
          <w:sz w:val="18"/>
          <w:szCs w:val="18"/>
          <w:rtl/>
        </w:rPr>
        <w:t xml:space="preserve"> </w:t>
      </w:r>
      <w:r w:rsidRPr="004D4725">
        <w:rPr>
          <w:rFonts w:ascii="Tahoma" w:hAnsi="Tahoma" w:cs="Tahoma" w:hint="eastAsia"/>
          <w:sz w:val="18"/>
          <w:szCs w:val="18"/>
          <w:rtl/>
        </w:rPr>
        <w:t>בגב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w:t>
      </w:r>
      <w:r w:rsidRPr="004D4725">
        <w:rPr>
          <w:rFonts w:ascii="Tahoma" w:hAnsi="Tahoma" w:cs="Tahoma" w:hint="eastAsia"/>
          <w:sz w:val="18"/>
          <w:szCs w:val="18"/>
          <w:rtl/>
        </w:rPr>
        <w:t>כאמור</w:t>
      </w:r>
      <w:r w:rsidRPr="004D4725">
        <w:rPr>
          <w:rFonts w:ascii="Tahoma" w:hAnsi="Tahoma" w:cs="Tahoma"/>
          <w:sz w:val="18"/>
          <w:szCs w:val="18"/>
          <w:rtl/>
        </w:rPr>
        <w:t xml:space="preserve"> </w:t>
      </w:r>
      <w:r w:rsidRPr="004D4725">
        <w:rPr>
          <w:rFonts w:ascii="Tahoma" w:hAnsi="Tahoma" w:cs="Tahoma" w:hint="eastAsia"/>
          <w:sz w:val="18"/>
          <w:szCs w:val="18"/>
          <w:rtl/>
        </w:rPr>
        <w:t>לעיל</w:t>
      </w:r>
      <w:r w:rsidRPr="004D4725">
        <w:rPr>
          <w:rFonts w:ascii="Tahoma" w:hAnsi="Tahoma" w:cs="Tahoma"/>
          <w:sz w:val="18"/>
          <w:szCs w:val="18"/>
          <w:rtl/>
        </w:rPr>
        <w:t xml:space="preserve"> </w:t>
      </w:r>
      <w:r w:rsidRPr="004D4725">
        <w:rPr>
          <w:rFonts w:ascii="Tahoma" w:hAnsi="Tahoma" w:cs="Tahoma" w:hint="eastAsia"/>
          <w:sz w:val="18"/>
          <w:szCs w:val="18"/>
          <w:rtl/>
        </w:rPr>
        <w:t>ושבוע</w:t>
      </w:r>
      <w:r w:rsidRPr="004D4725">
        <w:rPr>
          <w:rFonts w:ascii="Tahoma" w:hAnsi="Tahoma" w:cs="Tahoma"/>
          <w:sz w:val="18"/>
          <w:szCs w:val="18"/>
          <w:rtl/>
        </w:rPr>
        <w:t xml:space="preserve"> לאחר </w:t>
      </w:r>
      <w:r w:rsidRPr="004D4725">
        <w:rPr>
          <w:rFonts w:ascii="Tahoma" w:hAnsi="Tahoma" w:cs="Tahoma" w:hint="eastAsia"/>
          <w:sz w:val="18"/>
          <w:szCs w:val="18"/>
          <w:rtl/>
        </w:rPr>
        <w:t>שנכנס</w:t>
      </w:r>
      <w:r w:rsidRPr="004D4725">
        <w:rPr>
          <w:rFonts w:ascii="Tahoma" w:hAnsi="Tahoma" w:cs="Tahoma"/>
          <w:sz w:val="18"/>
          <w:szCs w:val="18"/>
          <w:rtl/>
        </w:rPr>
        <w:t xml:space="preserve"> </w:t>
      </w:r>
      <w:r w:rsidRPr="004D4725">
        <w:rPr>
          <w:rFonts w:ascii="Tahoma" w:hAnsi="Tahoma" w:cs="Tahoma" w:hint="eastAsia"/>
          <w:sz w:val="18"/>
          <w:szCs w:val="18"/>
          <w:rtl/>
        </w:rPr>
        <w:t>מנכ</w:t>
      </w:r>
      <w:r w:rsidRPr="004D4725">
        <w:rPr>
          <w:rFonts w:ascii="Tahoma" w:hAnsi="Tahoma" w:cs="Tahoma"/>
          <w:sz w:val="18"/>
          <w:szCs w:val="18"/>
          <w:rtl/>
        </w:rPr>
        <w:t>"</w:t>
      </w:r>
      <w:r w:rsidRPr="004D4725">
        <w:rPr>
          <w:rFonts w:ascii="Tahoma" w:hAnsi="Tahoma" w:cs="Tahoma" w:hint="eastAsia"/>
          <w:sz w:val="18"/>
          <w:szCs w:val="18"/>
          <w:rtl/>
        </w:rPr>
        <w:t xml:space="preserve">ל משרד הרווחה </w:t>
      </w:r>
      <w:r w:rsidRPr="004D4725">
        <w:rPr>
          <w:rFonts w:ascii="Tahoma" w:hAnsi="Tahoma" w:cs="Tahoma" w:hint="cs"/>
          <w:sz w:val="18"/>
          <w:szCs w:val="18"/>
          <w:rtl/>
        </w:rPr>
        <w:t xml:space="preserve">החדש, </w:t>
      </w:r>
      <w:r w:rsidRPr="004D4725">
        <w:rPr>
          <w:rFonts w:ascii="Tahoma" w:hAnsi="Tahoma" w:cs="Tahoma" w:hint="eastAsia"/>
          <w:sz w:val="18"/>
          <w:szCs w:val="18"/>
          <w:rtl/>
        </w:rPr>
        <w:t>מר קפלן</w:t>
      </w:r>
      <w:r w:rsidRPr="004D4725">
        <w:rPr>
          <w:rFonts w:ascii="Tahoma" w:hAnsi="Tahoma" w:cs="Tahoma" w:hint="cs"/>
          <w:sz w:val="18"/>
          <w:szCs w:val="18"/>
          <w:rtl/>
        </w:rPr>
        <w:t>,</w:t>
      </w:r>
      <w:r w:rsidRPr="004D4725">
        <w:rPr>
          <w:rFonts w:ascii="Tahoma" w:hAnsi="Tahoma" w:cs="Tahoma"/>
          <w:sz w:val="18"/>
          <w:szCs w:val="18"/>
          <w:rtl/>
        </w:rPr>
        <w:t xml:space="preserve"> לתפקידו</w:t>
      </w:r>
      <w:r w:rsidRPr="004D4725">
        <w:rPr>
          <w:rFonts w:ascii="Tahoma" w:hAnsi="Tahoma" w:cs="Tahoma" w:hint="cs"/>
          <w:sz w:val="18"/>
          <w:szCs w:val="18"/>
          <w:rtl/>
        </w:rPr>
        <w:t xml:space="preserve"> -</w:t>
      </w:r>
      <w:r w:rsidRPr="004D4725">
        <w:rPr>
          <w:rFonts w:ascii="Tahoma" w:hAnsi="Tahoma" w:cs="Tahoma"/>
          <w:sz w:val="18"/>
          <w:szCs w:val="18"/>
          <w:rtl/>
        </w:rPr>
        <w:t xml:space="preserve"> </w:t>
      </w:r>
      <w:r w:rsidRPr="004D4725">
        <w:rPr>
          <w:rFonts w:ascii="Tahoma" w:hAnsi="Tahoma" w:cs="Tahoma" w:hint="cs"/>
          <w:sz w:val="18"/>
          <w:szCs w:val="18"/>
          <w:rtl/>
        </w:rPr>
        <w:t xml:space="preserve">מר קפלן </w:t>
      </w:r>
      <w:r w:rsidRPr="004D4725">
        <w:rPr>
          <w:rFonts w:ascii="Tahoma" w:hAnsi="Tahoma" w:cs="Tahoma" w:hint="eastAsia"/>
          <w:sz w:val="18"/>
          <w:szCs w:val="18"/>
          <w:rtl/>
        </w:rPr>
        <w:t>מינה</w:t>
      </w:r>
      <w:r w:rsidRPr="004D4725">
        <w:rPr>
          <w:rFonts w:ascii="Tahoma" w:hAnsi="Tahoma" w:cs="Tahoma"/>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גב</w:t>
      </w:r>
      <w:r w:rsidRPr="004D4725">
        <w:rPr>
          <w:rFonts w:ascii="Tahoma" w:hAnsi="Tahoma" w:cs="Tahoma"/>
          <w:sz w:val="18"/>
          <w:szCs w:val="18"/>
          <w:rtl/>
        </w:rPr>
        <w:t xml:space="preserve">' אלול ליו"ר ועדת המכרזים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המשרד</w:t>
      </w:r>
      <w:r w:rsidRPr="004D4725">
        <w:rPr>
          <w:rFonts w:ascii="Tahoma" w:hAnsi="Tahoma" w:cs="Tahoma"/>
          <w:sz w:val="18"/>
          <w:szCs w:val="18"/>
          <w:rtl/>
        </w:rPr>
        <w:t xml:space="preserve"> ולחברה בוועדת התמיכות </w:t>
      </w:r>
      <w:r w:rsidRPr="004D4725">
        <w:rPr>
          <w:rFonts w:ascii="Tahoma" w:hAnsi="Tahoma" w:cs="Tahoma" w:hint="cs"/>
          <w:sz w:val="18"/>
          <w:szCs w:val="18"/>
          <w:rtl/>
        </w:rPr>
        <w:t>של המשרד</w:t>
      </w:r>
      <w:r w:rsidRPr="004D4725">
        <w:rPr>
          <w:rFonts w:ascii="Tahoma" w:hAnsi="Tahoma" w:cs="Tahoma"/>
          <w:sz w:val="18"/>
          <w:szCs w:val="18"/>
          <w:rtl/>
        </w:rPr>
        <w:t>.</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בתגובותיו של מר קפלן לטיוטות הדוח (להלן - תגובת מר קפלן) הוא מסר כי מיד עם כניסתו לתפקיד הוא למד כי תפקודה של ועדת המכרזים לקוי, והוא </w:t>
      </w:r>
      <w:r w:rsidRPr="004D4725">
        <w:rPr>
          <w:rFonts w:ascii="Tahoma" w:hAnsi="Tahoma" w:cs="Tahoma" w:hint="cs"/>
          <w:sz w:val="18"/>
          <w:szCs w:val="18"/>
          <w:rtl/>
        </w:rPr>
        <w:t xml:space="preserve">סבר כי יהיה נכון לרענן את הרכב ועדות אלה מוקדם ככל האפשר והחליט למנות את גב' אלול לתפקיד זה, ולו לתקופה זמנית. </w:t>
      </w:r>
    </w:p>
    <w:p w:rsidR="007E2A32" w:rsidRPr="004D4725" w:rsidP="00951DA9">
      <w:pPr>
        <w:pStyle w:val="RESHET"/>
        <w:rPr>
          <w:rtl/>
        </w:rPr>
      </w:pPr>
      <w:r w:rsidRPr="004D4725">
        <w:rPr>
          <w:rFonts w:hint="cs"/>
          <w:rtl/>
        </w:rPr>
        <w:t>יש טעם לפגם בכך, ששבוע לאחר כניסתו של מר קפלן לתפקיד מנכ</w:t>
      </w:r>
      <w:r w:rsidRPr="004D4725">
        <w:rPr>
          <w:rtl/>
        </w:rPr>
        <w:t>"</w:t>
      </w:r>
      <w:r w:rsidRPr="004D4725">
        <w:rPr>
          <w:rFonts w:hint="cs"/>
          <w:rtl/>
        </w:rPr>
        <w:t xml:space="preserve">ל משרד הרווחה, וכחודש לאחר שההליך המשמעתי שהתנהל כנגד גב' אלול בגין דיווחים כוזבים הסתיים בהתראה, מר קפלן מינה אותה ליו"ר ועדת המכרזים ולחברה בוועדת התמיכות המשרדית. </w:t>
      </w:r>
    </w:p>
    <w:p w:rsidR="007E2A32" w:rsidRPr="00951DA9"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 xml:space="preserve">מינוי גב' אלול לתפקיד סמנכ"לית בכירה ולמנהלת אגף </w:t>
      </w:r>
      <w:r>
        <w:rPr>
          <w:rFonts w:hint="cs"/>
          <w:rtl/>
        </w:rPr>
        <w:t>תקון</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אגף </w:t>
      </w:r>
      <w:r w:rsidRPr="004D4725">
        <w:rPr>
          <w:rFonts w:ascii="Tahoma" w:hAnsi="Tahoma" w:cs="Tahoma" w:hint="cs"/>
          <w:sz w:val="18"/>
          <w:szCs w:val="18"/>
          <w:rtl/>
        </w:rPr>
        <w:t>תקון</w:t>
      </w:r>
      <w:r w:rsidRPr="004D4725">
        <w:rPr>
          <w:rFonts w:ascii="Tahoma" w:hAnsi="Tahoma" w:cs="Tahoma" w:hint="cs"/>
          <w:sz w:val="18"/>
          <w:szCs w:val="18"/>
          <w:rtl/>
        </w:rPr>
        <w:t xml:space="preserve"> שבמשרד הרווחה </w:t>
      </w:r>
      <w:r w:rsidRPr="004D4725">
        <w:rPr>
          <w:rFonts w:ascii="Tahoma" w:hAnsi="Tahoma" w:cs="Tahoma"/>
          <w:sz w:val="18"/>
          <w:szCs w:val="18"/>
          <w:rtl/>
        </w:rPr>
        <w:t>מופקד על מתן שירותי טיפול ופיקוח חברתי, שיקום ומניעה לעוברי חוק ול</w:t>
      </w:r>
      <w:r w:rsidRPr="004D4725">
        <w:rPr>
          <w:rFonts w:ascii="Tahoma" w:hAnsi="Tahoma" w:cs="Tahoma" w:hint="cs"/>
          <w:sz w:val="18"/>
          <w:szCs w:val="18"/>
          <w:rtl/>
        </w:rPr>
        <w:t xml:space="preserve">מגוון אוכלוסיות, בהן: </w:t>
      </w:r>
      <w:r w:rsidRPr="004D4725">
        <w:rPr>
          <w:rFonts w:ascii="Tahoma" w:hAnsi="Tahoma" w:cs="Tahoma"/>
          <w:sz w:val="18"/>
          <w:szCs w:val="18"/>
          <w:rtl/>
        </w:rPr>
        <w:t>הסובל</w:t>
      </w:r>
      <w:r w:rsidRPr="004D4725">
        <w:rPr>
          <w:rFonts w:ascii="Tahoma" w:hAnsi="Tahoma" w:cs="Tahoma" w:hint="cs"/>
          <w:sz w:val="18"/>
          <w:szCs w:val="18"/>
          <w:rtl/>
        </w:rPr>
        <w:t>ים</w:t>
      </w:r>
      <w:r w:rsidRPr="004D4725">
        <w:rPr>
          <w:rFonts w:ascii="Tahoma" w:hAnsi="Tahoma" w:cs="Tahoma"/>
          <w:sz w:val="18"/>
          <w:szCs w:val="18"/>
          <w:rtl/>
        </w:rPr>
        <w:t xml:space="preserve"> מקשיי הסתגלות </w:t>
      </w:r>
      <w:r w:rsidRPr="004D4725">
        <w:rPr>
          <w:rFonts w:ascii="Tahoma" w:hAnsi="Tahoma" w:cs="Tahoma" w:hint="cs"/>
          <w:sz w:val="18"/>
          <w:szCs w:val="18"/>
          <w:rtl/>
        </w:rPr>
        <w:t>ו</w:t>
      </w:r>
      <w:r w:rsidRPr="004D4725">
        <w:rPr>
          <w:rFonts w:ascii="Tahoma" w:hAnsi="Tahoma" w:cs="Tahoma"/>
          <w:sz w:val="18"/>
          <w:szCs w:val="18"/>
          <w:rtl/>
        </w:rPr>
        <w:t>מבעיות בתפקוד האישי</w:t>
      </w:r>
      <w:r w:rsidRPr="004D4725">
        <w:rPr>
          <w:rFonts w:ascii="Tahoma" w:hAnsi="Tahoma" w:cs="Tahoma" w:hint="cs"/>
          <w:sz w:val="18"/>
          <w:szCs w:val="18"/>
          <w:rtl/>
        </w:rPr>
        <w:t xml:space="preserve"> ו</w:t>
      </w:r>
      <w:r w:rsidRPr="004D4725">
        <w:rPr>
          <w:rFonts w:ascii="Tahoma" w:hAnsi="Tahoma" w:cs="Tahoma"/>
          <w:sz w:val="18"/>
          <w:szCs w:val="18"/>
          <w:rtl/>
        </w:rPr>
        <w:t>החברתי</w:t>
      </w:r>
      <w:r w:rsidRPr="004D4725">
        <w:rPr>
          <w:rFonts w:ascii="Tahoma" w:hAnsi="Tahoma" w:cs="Tahoma" w:hint="cs"/>
          <w:sz w:val="18"/>
          <w:szCs w:val="18"/>
          <w:rtl/>
        </w:rPr>
        <w:t>;</w:t>
      </w:r>
      <w:r w:rsidRPr="004D4725">
        <w:rPr>
          <w:rFonts w:ascii="Tahoma" w:hAnsi="Tahoma" w:cs="Tahoma"/>
          <w:sz w:val="18"/>
          <w:szCs w:val="18"/>
          <w:rtl/>
        </w:rPr>
        <w:t xml:space="preserve"> המצוי</w:t>
      </w:r>
      <w:r w:rsidRPr="004D4725">
        <w:rPr>
          <w:rFonts w:ascii="Tahoma" w:hAnsi="Tahoma" w:cs="Tahoma" w:hint="cs"/>
          <w:sz w:val="18"/>
          <w:szCs w:val="18"/>
          <w:rtl/>
        </w:rPr>
        <w:t>ים</w:t>
      </w:r>
      <w:r w:rsidRPr="004D4725">
        <w:rPr>
          <w:rFonts w:ascii="Tahoma" w:hAnsi="Tahoma" w:cs="Tahoma"/>
          <w:sz w:val="18"/>
          <w:szCs w:val="18"/>
          <w:rtl/>
        </w:rPr>
        <w:t xml:space="preserve"> במצבי מצוקה קשה וניתוק חברתי</w:t>
      </w:r>
      <w:r w:rsidRPr="004D4725">
        <w:rPr>
          <w:rFonts w:ascii="Tahoma" w:hAnsi="Tahoma" w:cs="Tahoma" w:hint="cs"/>
          <w:sz w:val="18"/>
          <w:szCs w:val="18"/>
          <w:rtl/>
        </w:rPr>
        <w:t xml:space="preserve">; </w:t>
      </w:r>
      <w:r w:rsidRPr="004D4725">
        <w:rPr>
          <w:rFonts w:ascii="Tahoma" w:hAnsi="Tahoma" w:cs="Tahoma"/>
          <w:sz w:val="18"/>
          <w:szCs w:val="18"/>
          <w:rtl/>
        </w:rPr>
        <w:t>אוכלוסיות במצב של שוליות חברתית והידרדרות המתבטאת בסטייה חברתית, באלימות ובעבריינות</w:t>
      </w:r>
      <w:r w:rsidRPr="004D4725">
        <w:rPr>
          <w:rFonts w:ascii="Tahoma" w:hAnsi="Tahoma" w:cs="Tahoma" w:hint="cs"/>
          <w:sz w:val="18"/>
          <w:szCs w:val="18"/>
          <w:rtl/>
        </w:rPr>
        <w:t xml:space="preserve">. עוד אמון האגף על </w:t>
      </w:r>
      <w:r w:rsidRPr="004D4725">
        <w:rPr>
          <w:rFonts w:ascii="Tahoma" w:hAnsi="Tahoma" w:cs="Tahoma"/>
          <w:sz w:val="18"/>
          <w:szCs w:val="18"/>
          <w:rtl/>
        </w:rPr>
        <w:t xml:space="preserve">מתן מענה </w:t>
      </w:r>
      <w:r w:rsidRPr="004D4725">
        <w:rPr>
          <w:rFonts w:ascii="Tahoma" w:hAnsi="Tahoma" w:cs="Tahoma" w:hint="cs"/>
          <w:sz w:val="18"/>
          <w:szCs w:val="18"/>
          <w:rtl/>
        </w:rPr>
        <w:t xml:space="preserve">וטיפול </w:t>
      </w:r>
      <w:r w:rsidRPr="004D4725">
        <w:rPr>
          <w:rFonts w:ascii="Tahoma" w:hAnsi="Tahoma" w:cs="Tahoma"/>
          <w:sz w:val="18"/>
          <w:szCs w:val="18"/>
          <w:rtl/>
        </w:rPr>
        <w:t xml:space="preserve">לקורבנות </w:t>
      </w:r>
      <w:r w:rsidRPr="004D4725">
        <w:rPr>
          <w:rFonts w:ascii="Tahoma" w:hAnsi="Tahoma" w:cs="Tahoma" w:hint="cs"/>
          <w:sz w:val="18"/>
          <w:szCs w:val="18"/>
          <w:rtl/>
        </w:rPr>
        <w:t xml:space="preserve">של </w:t>
      </w:r>
      <w:r w:rsidRPr="004D4725">
        <w:rPr>
          <w:rFonts w:ascii="Tahoma" w:hAnsi="Tahoma" w:cs="Tahoma"/>
          <w:sz w:val="18"/>
          <w:szCs w:val="18"/>
          <w:rtl/>
        </w:rPr>
        <w:t>פעילות עבריינית.</w:t>
      </w:r>
      <w:r w:rsidRPr="004D4725">
        <w:rPr>
          <w:rFonts w:ascii="Tahoma" w:hAnsi="Tahoma" w:cs="Tahoma" w:hint="cs"/>
          <w:sz w:val="18"/>
          <w:szCs w:val="18"/>
          <w:rtl/>
        </w:rPr>
        <w:t xml:space="preserve"> </w:t>
      </w:r>
      <w:r w:rsidRPr="004D4725">
        <w:rPr>
          <w:rFonts w:ascii="Tahoma" w:hAnsi="Tahoma" w:cs="Tahoma"/>
          <w:sz w:val="18"/>
          <w:szCs w:val="18"/>
          <w:rtl/>
        </w:rPr>
        <w:t xml:space="preserve">שירותי האגף ניתנים באמצעות </w:t>
      </w:r>
      <w:r w:rsidRPr="004D4725">
        <w:rPr>
          <w:rFonts w:ascii="Tahoma" w:hAnsi="Tahoma" w:cs="Tahoma" w:hint="cs"/>
          <w:sz w:val="18"/>
          <w:szCs w:val="18"/>
          <w:rtl/>
        </w:rPr>
        <w:t>כמ</w:t>
      </w:r>
      <w:r w:rsidRPr="004D4725">
        <w:rPr>
          <w:rFonts w:ascii="Tahoma" w:hAnsi="Tahoma" w:cs="Tahoma"/>
          <w:sz w:val="18"/>
          <w:szCs w:val="18"/>
          <w:rtl/>
        </w:rPr>
        <w:t>ה</w:t>
      </w:r>
      <w:r w:rsidRPr="004D4725">
        <w:rPr>
          <w:rFonts w:ascii="Tahoma" w:hAnsi="Tahoma" w:cs="Tahoma" w:hint="cs"/>
          <w:sz w:val="18"/>
          <w:szCs w:val="18"/>
          <w:rtl/>
        </w:rPr>
        <w:t xml:space="preserve"> </w:t>
      </w:r>
      <w:r w:rsidRPr="004D4725">
        <w:rPr>
          <w:rFonts w:ascii="Tahoma" w:hAnsi="Tahoma" w:cs="Tahoma"/>
          <w:sz w:val="18"/>
          <w:szCs w:val="18"/>
          <w:rtl/>
        </w:rPr>
        <w:t>יחידות</w:t>
      </w:r>
      <w:r w:rsidRPr="004D4725">
        <w:rPr>
          <w:rFonts w:ascii="Tahoma" w:hAnsi="Tahoma" w:cs="Tahoma" w:hint="cs"/>
          <w:sz w:val="18"/>
          <w:szCs w:val="18"/>
          <w:rtl/>
        </w:rPr>
        <w:t xml:space="preserve">: </w:t>
      </w:r>
      <w:r w:rsidRPr="004D4725">
        <w:rPr>
          <w:rFonts w:ascii="Tahoma" w:hAnsi="Tahoma" w:cs="Tahoma" w:hint="eastAsia"/>
          <w:sz w:val="18"/>
          <w:szCs w:val="18"/>
          <w:rtl/>
        </w:rPr>
        <w:t>שירות</w:t>
      </w:r>
      <w:r w:rsidRPr="004D4725">
        <w:rPr>
          <w:rFonts w:ascii="Tahoma" w:hAnsi="Tahoma" w:cs="Tahoma"/>
          <w:sz w:val="18"/>
          <w:szCs w:val="18"/>
          <w:rtl/>
        </w:rPr>
        <w:t xml:space="preserve"> המבחן לנוער; רשות חסות הנוער; שירות המבחן למבוגרים; </w:t>
      </w:r>
      <w:r w:rsidRPr="004D4725">
        <w:rPr>
          <w:rFonts w:ascii="Tahoma" w:hAnsi="Tahoma" w:cs="Tahoma" w:hint="eastAsia"/>
          <w:sz w:val="18"/>
          <w:szCs w:val="18"/>
          <w:rtl/>
        </w:rPr>
        <w:t>השירות</w:t>
      </w:r>
      <w:r w:rsidRPr="004D4725">
        <w:rPr>
          <w:rFonts w:ascii="Tahoma" w:hAnsi="Tahoma" w:cs="Tahoma"/>
          <w:sz w:val="18"/>
          <w:szCs w:val="18"/>
          <w:rtl/>
        </w:rPr>
        <w:t xml:space="preserve"> </w:t>
      </w:r>
      <w:r w:rsidRPr="004D4725">
        <w:rPr>
          <w:rFonts w:ascii="Tahoma" w:hAnsi="Tahoma" w:cs="Tahoma" w:hint="eastAsia"/>
          <w:sz w:val="18"/>
          <w:szCs w:val="18"/>
          <w:rtl/>
        </w:rPr>
        <w:t>לחקירות</w:t>
      </w:r>
      <w:r w:rsidRPr="004D4725">
        <w:rPr>
          <w:rFonts w:ascii="Tahoma" w:hAnsi="Tahoma" w:cs="Tahoma"/>
          <w:sz w:val="18"/>
          <w:szCs w:val="18"/>
          <w:rtl/>
        </w:rPr>
        <w:t xml:space="preserve"> </w:t>
      </w:r>
      <w:r w:rsidRPr="004D4725">
        <w:rPr>
          <w:rFonts w:ascii="Tahoma" w:hAnsi="Tahoma" w:cs="Tahoma" w:hint="eastAsia"/>
          <w:sz w:val="18"/>
          <w:szCs w:val="18"/>
          <w:rtl/>
        </w:rPr>
        <w:t>ילדים</w:t>
      </w:r>
      <w:r w:rsidRPr="004D4725">
        <w:rPr>
          <w:rFonts w:ascii="Tahoma" w:hAnsi="Tahoma" w:cs="Tahoma"/>
          <w:sz w:val="18"/>
          <w:szCs w:val="18"/>
          <w:rtl/>
        </w:rPr>
        <w:t xml:space="preserve"> </w:t>
      </w:r>
      <w:r w:rsidRPr="004D4725">
        <w:rPr>
          <w:rFonts w:ascii="Tahoma" w:hAnsi="Tahoma" w:cs="Tahoma" w:hint="eastAsia"/>
          <w:sz w:val="18"/>
          <w:szCs w:val="18"/>
          <w:rtl/>
        </w:rPr>
        <w:t>וחקירות</w:t>
      </w:r>
      <w:r w:rsidRPr="004D4725">
        <w:rPr>
          <w:rFonts w:ascii="Tahoma" w:hAnsi="Tahoma" w:cs="Tahoma"/>
          <w:sz w:val="18"/>
          <w:szCs w:val="18"/>
          <w:rtl/>
        </w:rPr>
        <w:t xml:space="preserve"> </w:t>
      </w:r>
      <w:r w:rsidRPr="004D4725">
        <w:rPr>
          <w:rFonts w:ascii="Tahoma" w:hAnsi="Tahoma" w:cs="Tahoma" w:hint="eastAsia"/>
          <w:sz w:val="18"/>
          <w:szCs w:val="18"/>
          <w:rtl/>
        </w:rPr>
        <w:t>מיוחדות</w:t>
      </w:r>
      <w:r w:rsidRPr="004D4725">
        <w:rPr>
          <w:rFonts w:ascii="Tahoma" w:hAnsi="Tahoma" w:cs="Tahoma"/>
          <w:sz w:val="18"/>
          <w:szCs w:val="18"/>
          <w:rtl/>
        </w:rPr>
        <w:t xml:space="preserve">; </w:t>
      </w:r>
      <w:r w:rsidRPr="004D4725">
        <w:rPr>
          <w:rFonts w:ascii="Tahoma" w:hAnsi="Tahoma" w:cs="Tahoma" w:hint="eastAsia"/>
          <w:sz w:val="18"/>
          <w:szCs w:val="18"/>
          <w:rtl/>
        </w:rPr>
        <w:t>השירות</w:t>
      </w:r>
      <w:r w:rsidRPr="004D4725">
        <w:rPr>
          <w:rFonts w:ascii="Tahoma" w:hAnsi="Tahoma" w:cs="Tahoma"/>
          <w:sz w:val="18"/>
          <w:szCs w:val="18"/>
          <w:rtl/>
        </w:rPr>
        <w:t xml:space="preserve"> </w:t>
      </w:r>
      <w:r w:rsidRPr="004D4725">
        <w:rPr>
          <w:rFonts w:ascii="Tahoma" w:hAnsi="Tahoma" w:cs="Tahoma" w:hint="eastAsia"/>
          <w:sz w:val="18"/>
          <w:szCs w:val="18"/>
          <w:rtl/>
        </w:rPr>
        <w:t>לנוער</w:t>
      </w:r>
      <w:r w:rsidRPr="004D4725">
        <w:rPr>
          <w:rFonts w:ascii="Tahoma" w:hAnsi="Tahoma" w:cs="Tahoma"/>
          <w:sz w:val="18"/>
          <w:szCs w:val="18"/>
          <w:rtl/>
        </w:rPr>
        <w:t xml:space="preserve"> </w:t>
      </w:r>
      <w:r w:rsidRPr="004D4725">
        <w:rPr>
          <w:rFonts w:ascii="Tahoma" w:hAnsi="Tahoma" w:cs="Tahoma" w:hint="eastAsia"/>
          <w:sz w:val="18"/>
          <w:szCs w:val="18"/>
          <w:rtl/>
        </w:rPr>
        <w:t>צעירות</w:t>
      </w:r>
      <w:r w:rsidRPr="004D4725">
        <w:rPr>
          <w:rFonts w:ascii="Tahoma" w:hAnsi="Tahoma" w:cs="Tahoma"/>
          <w:sz w:val="18"/>
          <w:szCs w:val="18"/>
          <w:rtl/>
        </w:rPr>
        <w:t xml:space="preserve"> </w:t>
      </w:r>
      <w:r w:rsidRPr="004D4725">
        <w:rPr>
          <w:rFonts w:ascii="Tahoma" w:hAnsi="Tahoma" w:cs="Tahoma" w:hint="eastAsia"/>
          <w:sz w:val="18"/>
          <w:szCs w:val="18"/>
          <w:rtl/>
        </w:rPr>
        <w:t>וצעירים</w:t>
      </w:r>
      <w:r w:rsidRPr="004D4725">
        <w:rPr>
          <w:rFonts w:ascii="Tahoma" w:hAnsi="Tahoma" w:cs="Tahoma"/>
          <w:sz w:val="18"/>
          <w:szCs w:val="18"/>
          <w:rtl/>
        </w:rPr>
        <w:t xml:space="preserve">; </w:t>
      </w:r>
      <w:r w:rsidRPr="004D4725">
        <w:rPr>
          <w:rFonts w:ascii="Tahoma" w:hAnsi="Tahoma" w:cs="Tahoma" w:hint="eastAsia"/>
          <w:sz w:val="18"/>
          <w:szCs w:val="18"/>
          <w:rtl/>
        </w:rPr>
        <w:t>השירות</w:t>
      </w:r>
      <w:r w:rsidRPr="004D4725">
        <w:rPr>
          <w:rFonts w:ascii="Tahoma" w:hAnsi="Tahoma" w:cs="Tahoma"/>
          <w:sz w:val="18"/>
          <w:szCs w:val="18"/>
          <w:rtl/>
        </w:rPr>
        <w:t xml:space="preserve"> </w:t>
      </w:r>
      <w:r w:rsidRPr="004D4725">
        <w:rPr>
          <w:rFonts w:ascii="Tahoma" w:hAnsi="Tahoma" w:cs="Tahoma" w:hint="eastAsia"/>
          <w:sz w:val="18"/>
          <w:szCs w:val="18"/>
          <w:rtl/>
        </w:rPr>
        <w:t>לשיקום</w:t>
      </w:r>
      <w:r w:rsidRPr="004D4725">
        <w:rPr>
          <w:rFonts w:ascii="Tahoma" w:hAnsi="Tahoma" w:cs="Tahoma"/>
          <w:sz w:val="18"/>
          <w:szCs w:val="18"/>
          <w:rtl/>
        </w:rPr>
        <w:t xml:space="preserve"> </w:t>
      </w:r>
      <w:r w:rsidRPr="004D4725">
        <w:rPr>
          <w:rFonts w:ascii="Tahoma" w:hAnsi="Tahoma" w:cs="Tahoma" w:hint="eastAsia"/>
          <w:sz w:val="18"/>
          <w:szCs w:val="18"/>
          <w:rtl/>
        </w:rPr>
        <w:t>נוער</w:t>
      </w:r>
      <w:r w:rsidRPr="004D4725">
        <w:rPr>
          <w:rFonts w:ascii="Tahoma" w:hAnsi="Tahoma" w:cs="Tahoma"/>
          <w:sz w:val="18"/>
          <w:szCs w:val="18"/>
          <w:rtl/>
        </w:rPr>
        <w:t xml:space="preserve">; </w:t>
      </w:r>
      <w:r w:rsidRPr="004D4725">
        <w:rPr>
          <w:rFonts w:ascii="Tahoma" w:hAnsi="Tahoma" w:cs="Tahoma" w:hint="eastAsia"/>
          <w:sz w:val="18"/>
          <w:szCs w:val="18"/>
          <w:rtl/>
        </w:rPr>
        <w:t>השירות</w:t>
      </w:r>
      <w:r w:rsidRPr="004D4725">
        <w:rPr>
          <w:rFonts w:ascii="Tahoma" w:hAnsi="Tahoma" w:cs="Tahoma"/>
          <w:sz w:val="18"/>
          <w:szCs w:val="18"/>
          <w:rtl/>
        </w:rPr>
        <w:t xml:space="preserve"> </w:t>
      </w:r>
      <w:r w:rsidRPr="004D4725">
        <w:rPr>
          <w:rFonts w:ascii="Tahoma" w:hAnsi="Tahoma" w:cs="Tahoma" w:hint="eastAsia"/>
          <w:sz w:val="18"/>
          <w:szCs w:val="18"/>
          <w:rtl/>
        </w:rPr>
        <w:t>להתמכרויות</w:t>
      </w:r>
      <w:r w:rsidRPr="004D4725">
        <w:rPr>
          <w:rFonts w:ascii="Tahoma" w:hAnsi="Tahoma" w:cs="Tahoma"/>
          <w:sz w:val="18"/>
          <w:szCs w:val="18"/>
          <w:rtl/>
        </w:rPr>
        <w:t xml:space="preserve"> ו</w:t>
      </w:r>
      <w:r w:rsidRPr="004D4725">
        <w:rPr>
          <w:rFonts w:ascii="Tahoma" w:eastAsia="David" w:hAnsi="Tahoma" w:cs="Tahoma"/>
          <w:noProof/>
          <w:sz w:val="18"/>
          <w:szCs w:val="18"/>
          <w:rtl/>
        </w:rPr>
        <w:t>השירות ליחידות הסיוע שליד בתי המשפט</w:t>
      </w:r>
      <w:r w:rsidRPr="004D4725">
        <w:rPr>
          <w:rFonts w:ascii="Tahoma" w:hAnsi="Tahoma" w:cs="Tahoma"/>
          <w:sz w:val="18"/>
          <w:szCs w:val="18"/>
          <w:rtl/>
        </w:rPr>
        <w:t>.</w:t>
      </w:r>
      <w:r w:rsidRPr="004D4725">
        <w:rPr>
          <w:rFonts w:ascii="Tahoma" w:hAnsi="Tahoma" w:cs="Tahoma" w:hint="cs"/>
          <w:sz w:val="18"/>
          <w:szCs w:val="18"/>
          <w:rtl/>
        </w:rPr>
        <w:t xml:space="preserve"> המידע בנוגע לאוכלוסייה המקבלת שירותים מאגף זה רגיש ביותר, והעבודה באגף כרוכה בעבודה צמודה עם מערכת אכיפת החוק במדינה, לרבות בתי המשפט, משרד המשפטים ומשטרת ישראל.</w:t>
      </w:r>
    </w:p>
    <w:p w:rsidR="007E2A32" w:rsidRPr="004D4725" w:rsidP="004D4725">
      <w:pPr>
        <w:spacing w:line="240" w:lineRule="exact"/>
        <w:ind w:right="2268"/>
        <w:jc w:val="both"/>
        <w:rPr>
          <w:rFonts w:ascii="Tahoma" w:hAnsi="Tahoma" w:cs="Tahoma"/>
          <w:sz w:val="18"/>
          <w:szCs w:val="18"/>
        </w:rPr>
      </w:pPr>
    </w:p>
    <w:p w:rsidR="007E2A32" w:rsidP="008D2ADC">
      <w:pPr>
        <w:pStyle w:val="KOT7"/>
        <w:rPr>
          <w:rtl/>
        </w:rPr>
      </w:pPr>
      <w:r w:rsidRPr="00951DA9">
        <w:rPr>
          <w:rFonts w:hint="eastAsia"/>
          <w:rtl/>
        </w:rPr>
        <w:t>מכרז</w:t>
      </w:r>
      <w:r w:rsidRPr="00951DA9">
        <w:rPr>
          <w:rtl/>
        </w:rPr>
        <w:t xml:space="preserve"> </w:t>
      </w:r>
      <w:r w:rsidRPr="00951DA9">
        <w:rPr>
          <w:rFonts w:hint="eastAsia"/>
          <w:rtl/>
        </w:rPr>
        <w:t>פנימי</w:t>
      </w:r>
      <w:r w:rsidRPr="00951DA9">
        <w:rPr>
          <w:rtl/>
        </w:rPr>
        <w:t xml:space="preserve"> </w:t>
      </w:r>
      <w:r w:rsidRPr="00951DA9">
        <w:rPr>
          <w:rFonts w:hint="eastAsia"/>
          <w:rtl/>
        </w:rPr>
        <w:t>לתפקיד</w:t>
      </w:r>
      <w:r w:rsidRPr="00951DA9">
        <w:rPr>
          <w:rtl/>
        </w:rPr>
        <w:t xml:space="preserve"> </w:t>
      </w:r>
      <w:r w:rsidRPr="00951DA9">
        <w:rPr>
          <w:rFonts w:hint="eastAsia"/>
          <w:rtl/>
        </w:rPr>
        <w:t>סמנכ</w:t>
      </w:r>
      <w:r w:rsidRPr="00951DA9">
        <w:rPr>
          <w:rtl/>
        </w:rPr>
        <w:t>"ל</w:t>
      </w:r>
      <w:r w:rsidRPr="00951DA9">
        <w:rPr>
          <w:rFonts w:hint="cs"/>
          <w:rtl/>
        </w:rPr>
        <w:t xml:space="preserve"> בכיר ומנהל </w:t>
      </w:r>
      <w:r w:rsidRPr="00951DA9">
        <w:rPr>
          <w:rtl/>
        </w:rPr>
        <w:t xml:space="preserve">אגף </w:t>
      </w:r>
      <w:r w:rsidRPr="00951DA9">
        <w:rPr>
          <w:rFonts w:hint="eastAsia"/>
          <w:rtl/>
        </w:rPr>
        <w:t>תקון</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ב-7.12.15 פרסם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מכרז פנימי לתפקיד "סמנכ"ל בכיר (שירותי </w:t>
      </w:r>
      <w:r w:rsidRPr="004D4725">
        <w:rPr>
          <w:rFonts w:ascii="Tahoma" w:hAnsi="Tahoma" w:cs="Tahoma" w:hint="cs"/>
          <w:sz w:val="18"/>
          <w:szCs w:val="18"/>
          <w:rtl/>
        </w:rPr>
        <w:t>תקון</w:t>
      </w:r>
      <w:r w:rsidRPr="004D4725">
        <w:rPr>
          <w:rFonts w:ascii="Tahoma" w:hAnsi="Tahoma" w:cs="Tahoma" w:hint="cs"/>
          <w:sz w:val="18"/>
          <w:szCs w:val="18"/>
          <w:rtl/>
        </w:rPr>
        <w:t xml:space="preserve"> ונוער מנותק)" (להלן - המכרז הפנימי).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ועדת</w:t>
      </w:r>
      <w:r w:rsidRPr="004D4725">
        <w:rPr>
          <w:rFonts w:ascii="Tahoma" w:hAnsi="Tahoma" w:cs="Tahoma"/>
          <w:sz w:val="18"/>
          <w:szCs w:val="18"/>
          <w:rtl/>
        </w:rPr>
        <w:t xml:space="preserve"> </w:t>
      </w:r>
      <w:r w:rsidRPr="004D4725">
        <w:rPr>
          <w:rFonts w:ascii="Tahoma" w:hAnsi="Tahoma" w:cs="Tahoma" w:hint="eastAsia"/>
          <w:sz w:val="18"/>
          <w:szCs w:val="18"/>
          <w:rtl/>
        </w:rPr>
        <w:t>הבוחנים</w:t>
      </w:r>
      <w:r w:rsidRPr="004D4725">
        <w:rPr>
          <w:rFonts w:ascii="Tahoma" w:hAnsi="Tahoma" w:cs="Tahoma" w:hint="cs"/>
          <w:sz w:val="18"/>
          <w:szCs w:val="18"/>
          <w:rtl/>
        </w:rPr>
        <w:t xml:space="preserve"> למכרז הפנימי</w:t>
      </w:r>
      <w:r w:rsidRPr="004D4725">
        <w:rPr>
          <w:rFonts w:ascii="Tahoma" w:hAnsi="Tahoma" w:cs="Tahoma"/>
          <w:sz w:val="18"/>
          <w:szCs w:val="18"/>
          <w:rtl/>
        </w:rPr>
        <w:t xml:space="preserve"> </w:t>
      </w:r>
      <w:r w:rsidRPr="004D4725">
        <w:rPr>
          <w:rFonts w:ascii="Tahoma" w:hAnsi="Tahoma" w:cs="Tahoma" w:hint="eastAsia"/>
          <w:sz w:val="18"/>
          <w:szCs w:val="18"/>
          <w:rtl/>
        </w:rPr>
        <w:t>שמנכ</w:t>
      </w:r>
      <w:r w:rsidRPr="004D4725">
        <w:rPr>
          <w:rFonts w:ascii="Tahoma" w:hAnsi="Tahoma" w:cs="Tahoma"/>
          <w:sz w:val="18"/>
          <w:szCs w:val="18"/>
          <w:rtl/>
        </w:rPr>
        <w:t>"</w:t>
      </w:r>
      <w:r w:rsidRPr="004D4725">
        <w:rPr>
          <w:rFonts w:ascii="Tahoma" w:hAnsi="Tahoma" w:cs="Tahoma" w:hint="eastAsia"/>
          <w:sz w:val="18"/>
          <w:szCs w:val="18"/>
          <w:rtl/>
        </w:rPr>
        <w:t>ל משרד הרווחה הקודם</w:t>
      </w:r>
      <w:r w:rsidRPr="004D4725">
        <w:rPr>
          <w:rFonts w:ascii="Tahoma" w:hAnsi="Tahoma" w:cs="Tahoma" w:hint="cs"/>
          <w:sz w:val="18"/>
          <w:szCs w:val="18"/>
          <w:rtl/>
        </w:rPr>
        <w:t xml:space="preserve"> היה חבר בה</w:t>
      </w:r>
      <w:r w:rsidRPr="004D4725">
        <w:rPr>
          <w:rFonts w:ascii="Tahoma" w:hAnsi="Tahoma" w:cs="Tahoma" w:hint="eastAsia"/>
          <w:sz w:val="18"/>
          <w:szCs w:val="18"/>
          <w:rtl/>
        </w:rPr>
        <w:t xml:space="preserve"> </w:t>
      </w:r>
      <w:r w:rsidRPr="00C01465">
        <w:rPr>
          <w:rFonts w:ascii="Tahoma" w:hAnsi="Tahoma" w:cs="Tahoma" w:hint="eastAsia"/>
          <w:spacing w:val="-4"/>
          <w:sz w:val="18"/>
          <w:szCs w:val="18"/>
          <w:rtl/>
        </w:rPr>
        <w:t>התכנסה ב</w:t>
      </w:r>
      <w:r w:rsidRPr="00C01465">
        <w:rPr>
          <w:rFonts w:ascii="Tahoma" w:hAnsi="Tahoma" w:cs="Tahoma"/>
          <w:spacing w:val="-4"/>
          <w:sz w:val="18"/>
          <w:szCs w:val="18"/>
          <w:rtl/>
        </w:rPr>
        <w:t xml:space="preserve">-16.3.16. </w:t>
      </w:r>
      <w:r w:rsidRPr="00C01465">
        <w:rPr>
          <w:rFonts w:ascii="Tahoma" w:hAnsi="Tahoma" w:cs="Tahoma" w:hint="eastAsia"/>
          <w:spacing w:val="-4"/>
          <w:sz w:val="18"/>
          <w:szCs w:val="18"/>
          <w:rtl/>
        </w:rPr>
        <w:t>למכרז</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הפנימי</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ניגשו</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שתי</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עובדות</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בכירות</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של</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משרד</w:t>
      </w:r>
      <w:r w:rsidRPr="00C01465">
        <w:rPr>
          <w:rFonts w:ascii="Tahoma" w:hAnsi="Tahoma" w:cs="Tahoma"/>
          <w:spacing w:val="-4"/>
          <w:sz w:val="18"/>
          <w:szCs w:val="18"/>
          <w:rtl/>
        </w:rPr>
        <w:t xml:space="preserve"> </w:t>
      </w:r>
      <w:r w:rsidRPr="00C01465">
        <w:rPr>
          <w:rFonts w:ascii="Tahoma" w:hAnsi="Tahoma" w:cs="Tahoma" w:hint="eastAsia"/>
          <w:spacing w:val="-4"/>
          <w:sz w:val="18"/>
          <w:szCs w:val="18"/>
          <w:rtl/>
        </w:rPr>
        <w:t>הרווחה</w:t>
      </w:r>
      <w:r>
        <w:rPr>
          <w:rStyle w:val="FootnoteReference0"/>
          <w:rFonts w:ascii="Tahoma" w:hAnsi="Tahoma" w:cs="Tahoma"/>
          <w:spacing w:val="-4"/>
          <w:sz w:val="18"/>
          <w:szCs w:val="18"/>
          <w:rtl/>
        </w:rPr>
        <w:footnoteReference w:id="22"/>
      </w:r>
      <w:r w:rsidRPr="00C01465">
        <w:rPr>
          <w:rFonts w:ascii="Tahoma" w:hAnsi="Tahoma" w:cs="Tahoma"/>
          <w:spacing w:val="-4"/>
          <w:sz w:val="18"/>
          <w:szCs w:val="18"/>
          <w:rtl/>
        </w:rPr>
        <w:t>.</w:t>
      </w:r>
      <w:r w:rsidRPr="004D4725">
        <w:rPr>
          <w:rFonts w:ascii="Tahoma" w:hAnsi="Tahoma" w:cs="Tahoma"/>
          <w:sz w:val="18"/>
          <w:szCs w:val="18"/>
          <w:rtl/>
        </w:rPr>
        <w:t xml:space="preserve"> </w:t>
      </w:r>
      <w:r w:rsidRPr="004D4725">
        <w:rPr>
          <w:rFonts w:ascii="Tahoma" w:hAnsi="Tahoma" w:cs="Tahoma" w:hint="eastAsia"/>
          <w:sz w:val="18"/>
          <w:szCs w:val="18"/>
          <w:rtl/>
        </w:rPr>
        <w:t>בפרוטוקול</w:t>
      </w:r>
      <w:r w:rsidRPr="004D4725">
        <w:rPr>
          <w:rFonts w:ascii="Tahoma" w:hAnsi="Tahoma" w:cs="Tahoma"/>
          <w:sz w:val="18"/>
          <w:szCs w:val="18"/>
          <w:rtl/>
        </w:rPr>
        <w:t xml:space="preserve"> </w:t>
      </w:r>
      <w:r w:rsidRPr="004D4725">
        <w:rPr>
          <w:rFonts w:ascii="Tahoma" w:hAnsi="Tahoma" w:cs="Tahoma" w:hint="eastAsia"/>
          <w:sz w:val="18"/>
          <w:szCs w:val="18"/>
          <w:rtl/>
        </w:rPr>
        <w:t>הוועדה</w:t>
      </w:r>
      <w:r w:rsidRPr="004D4725">
        <w:rPr>
          <w:rFonts w:ascii="Tahoma" w:hAnsi="Tahoma" w:cs="Tahoma"/>
          <w:sz w:val="18"/>
          <w:szCs w:val="18"/>
          <w:rtl/>
        </w:rPr>
        <w:t xml:space="preserve"> </w:t>
      </w:r>
      <w:r w:rsidRPr="004D4725">
        <w:rPr>
          <w:rFonts w:ascii="Tahoma" w:hAnsi="Tahoma" w:cs="Tahoma" w:hint="eastAsia"/>
          <w:sz w:val="18"/>
          <w:szCs w:val="18"/>
          <w:rtl/>
        </w:rPr>
        <w:t>נכתב</w:t>
      </w:r>
      <w:r w:rsidRPr="004D4725">
        <w:rPr>
          <w:rFonts w:ascii="Tahoma" w:hAnsi="Tahoma" w:cs="Tahoma" w:hint="cs"/>
          <w:sz w:val="18"/>
          <w:szCs w:val="18"/>
          <w:rtl/>
        </w:rPr>
        <w:t>:</w:t>
      </w:r>
      <w:r w:rsidRPr="004D4725">
        <w:rPr>
          <w:rFonts w:ascii="Tahoma" w:hAnsi="Tahoma" w:cs="Tahoma"/>
          <w:sz w:val="18"/>
          <w:szCs w:val="18"/>
          <w:rtl/>
        </w:rPr>
        <w:t xml:space="preserve"> "לאחר </w:t>
      </w:r>
      <w:r w:rsidRPr="004D4725">
        <w:rPr>
          <w:rFonts w:ascii="Tahoma" w:hAnsi="Tahoma" w:cs="Tahoma" w:hint="eastAsia"/>
          <w:sz w:val="18"/>
          <w:szCs w:val="18"/>
          <w:rtl/>
        </w:rPr>
        <w:t>עיון</w:t>
      </w:r>
      <w:r w:rsidRPr="004D4725">
        <w:rPr>
          <w:rFonts w:ascii="Tahoma" w:hAnsi="Tahoma" w:cs="Tahoma"/>
          <w:sz w:val="18"/>
          <w:szCs w:val="18"/>
          <w:rtl/>
        </w:rPr>
        <w:t xml:space="preserve"> </w:t>
      </w:r>
      <w:r w:rsidRPr="004D4725">
        <w:rPr>
          <w:rFonts w:ascii="Tahoma" w:hAnsi="Tahoma" w:cs="Tahoma" w:hint="eastAsia"/>
          <w:sz w:val="18"/>
          <w:szCs w:val="18"/>
          <w:rtl/>
        </w:rPr>
        <w:t>במסמכים</w:t>
      </w:r>
      <w:r w:rsidRPr="004D4725">
        <w:rPr>
          <w:rFonts w:ascii="Tahoma" w:hAnsi="Tahoma" w:cs="Tahoma"/>
          <w:sz w:val="18"/>
          <w:szCs w:val="18"/>
          <w:rtl/>
        </w:rPr>
        <w:t xml:space="preserve">, </w:t>
      </w:r>
      <w:r w:rsidRPr="004D4725">
        <w:rPr>
          <w:rFonts w:ascii="Tahoma" w:hAnsi="Tahoma" w:cs="Tahoma" w:hint="eastAsia"/>
          <w:sz w:val="18"/>
          <w:szCs w:val="18"/>
          <w:rtl/>
        </w:rPr>
        <w:t>קיום</w:t>
      </w:r>
      <w:r w:rsidRPr="004D4725">
        <w:rPr>
          <w:rFonts w:ascii="Tahoma" w:hAnsi="Tahoma" w:cs="Tahoma"/>
          <w:sz w:val="18"/>
          <w:szCs w:val="18"/>
          <w:rtl/>
        </w:rPr>
        <w:t xml:space="preserve"> </w:t>
      </w:r>
      <w:r w:rsidRPr="004D4725">
        <w:rPr>
          <w:rFonts w:ascii="Tahoma" w:hAnsi="Tahoma" w:cs="Tahoma" w:hint="eastAsia"/>
          <w:sz w:val="18"/>
          <w:szCs w:val="18"/>
          <w:rtl/>
        </w:rPr>
        <w:t>ראיונות</w:t>
      </w:r>
      <w:r w:rsidRPr="004D4725">
        <w:rPr>
          <w:rFonts w:ascii="Tahoma" w:hAnsi="Tahoma" w:cs="Tahoma"/>
          <w:sz w:val="18"/>
          <w:szCs w:val="18"/>
          <w:rtl/>
        </w:rPr>
        <w:t xml:space="preserve"> </w:t>
      </w:r>
      <w:r w:rsidRPr="004D4725">
        <w:rPr>
          <w:rFonts w:ascii="Tahoma" w:hAnsi="Tahoma" w:cs="Tahoma" w:hint="eastAsia"/>
          <w:sz w:val="18"/>
          <w:szCs w:val="18"/>
          <w:rtl/>
        </w:rPr>
        <w:t>ועריכת</w:t>
      </w:r>
      <w:r w:rsidRPr="004D4725">
        <w:rPr>
          <w:rFonts w:ascii="Tahoma" w:hAnsi="Tahoma" w:cs="Tahoma"/>
          <w:sz w:val="18"/>
          <w:szCs w:val="18"/>
          <w:rtl/>
        </w:rPr>
        <w:t xml:space="preserve"> </w:t>
      </w:r>
      <w:r w:rsidRPr="004D4725">
        <w:rPr>
          <w:rFonts w:ascii="Tahoma" w:hAnsi="Tahoma" w:cs="Tahoma" w:hint="eastAsia"/>
          <w:sz w:val="18"/>
          <w:szCs w:val="18"/>
          <w:rtl/>
        </w:rPr>
        <w:t>דיון</w:t>
      </w:r>
      <w:r w:rsidRPr="004D4725">
        <w:rPr>
          <w:rFonts w:ascii="Tahoma" w:hAnsi="Tahoma" w:cs="Tahoma"/>
          <w:sz w:val="18"/>
          <w:szCs w:val="18"/>
          <w:rtl/>
        </w:rPr>
        <w:t xml:space="preserve"> </w:t>
      </w:r>
      <w:r w:rsidRPr="004D4725">
        <w:rPr>
          <w:rFonts w:ascii="Tahoma" w:hAnsi="Tahoma" w:cs="Tahoma" w:hint="eastAsia"/>
          <w:sz w:val="18"/>
          <w:szCs w:val="18"/>
          <w:rtl/>
        </w:rPr>
        <w:t>הוחלט</w:t>
      </w:r>
      <w:r w:rsidRPr="004D4725">
        <w:rPr>
          <w:rFonts w:ascii="Tahoma" w:hAnsi="Tahoma" w:cs="Tahoma"/>
          <w:sz w:val="18"/>
          <w:szCs w:val="18"/>
          <w:rtl/>
        </w:rPr>
        <w:t xml:space="preserve"> </w:t>
      </w:r>
      <w:r w:rsidRPr="004D4725">
        <w:rPr>
          <w:rFonts w:ascii="Tahoma" w:hAnsi="Tahoma" w:cs="Tahoma" w:hint="eastAsia"/>
          <w:sz w:val="18"/>
          <w:szCs w:val="18"/>
          <w:rtl/>
        </w:rPr>
        <w:t>בוועדה</w:t>
      </w:r>
      <w:r w:rsidRPr="004D4725">
        <w:rPr>
          <w:rFonts w:ascii="Tahoma" w:hAnsi="Tahoma" w:cs="Tahoma"/>
          <w:sz w:val="18"/>
          <w:szCs w:val="18"/>
          <w:rtl/>
        </w:rPr>
        <w:t xml:space="preserve"> </w:t>
      </w:r>
      <w:r w:rsidRPr="004D4725">
        <w:rPr>
          <w:rFonts w:ascii="Tahoma" w:hAnsi="Tahoma" w:cs="Tahoma" w:hint="eastAsia"/>
          <w:sz w:val="18"/>
          <w:szCs w:val="18"/>
          <w:rtl/>
        </w:rPr>
        <w:t>פה</w:t>
      </w:r>
      <w:r w:rsidRPr="004D4725">
        <w:rPr>
          <w:rFonts w:ascii="Tahoma" w:hAnsi="Tahoma" w:cs="Tahoma"/>
          <w:sz w:val="18"/>
          <w:szCs w:val="18"/>
          <w:rtl/>
        </w:rPr>
        <w:t xml:space="preserve"> </w:t>
      </w:r>
      <w:r w:rsidRPr="004D4725">
        <w:rPr>
          <w:rFonts w:ascii="Tahoma" w:hAnsi="Tahoma" w:cs="Tahoma" w:hint="eastAsia"/>
          <w:sz w:val="18"/>
          <w:szCs w:val="18"/>
          <w:rtl/>
        </w:rPr>
        <w:t>אחד</w:t>
      </w:r>
      <w:r w:rsidRPr="004D4725">
        <w:rPr>
          <w:rFonts w:ascii="Tahoma" w:hAnsi="Tahoma" w:cs="Tahoma"/>
          <w:sz w:val="18"/>
          <w:szCs w:val="18"/>
          <w:rtl/>
        </w:rPr>
        <w:t xml:space="preserve"> </w:t>
      </w:r>
      <w:r w:rsidRPr="004D4725">
        <w:rPr>
          <w:rFonts w:ascii="Tahoma" w:hAnsi="Tahoma" w:cs="Tahoma" w:hint="eastAsia"/>
          <w:sz w:val="18"/>
          <w:szCs w:val="18"/>
          <w:rtl/>
        </w:rPr>
        <w:t>שלא</w:t>
      </w:r>
      <w:r w:rsidRPr="004D4725">
        <w:rPr>
          <w:rFonts w:ascii="Tahoma" w:hAnsi="Tahoma" w:cs="Tahoma"/>
          <w:sz w:val="18"/>
          <w:szCs w:val="18"/>
          <w:rtl/>
        </w:rPr>
        <w:t xml:space="preserve"> </w:t>
      </w:r>
      <w:r w:rsidRPr="004D4725">
        <w:rPr>
          <w:rFonts w:ascii="Tahoma" w:hAnsi="Tahoma" w:cs="Tahoma" w:hint="eastAsia"/>
          <w:sz w:val="18"/>
          <w:szCs w:val="18"/>
          <w:rtl/>
        </w:rPr>
        <w:t>לבחור</w:t>
      </w:r>
      <w:r w:rsidRPr="004D4725">
        <w:rPr>
          <w:rFonts w:ascii="Tahoma" w:hAnsi="Tahoma" w:cs="Tahoma"/>
          <w:sz w:val="18"/>
          <w:szCs w:val="18"/>
          <w:rtl/>
        </w:rPr>
        <w:t xml:space="preserve"> </w:t>
      </w:r>
      <w:r w:rsidRPr="004D4725">
        <w:rPr>
          <w:rFonts w:ascii="Tahoma" w:hAnsi="Tahoma" w:cs="Tahoma" w:hint="eastAsia"/>
          <w:sz w:val="18"/>
          <w:szCs w:val="18"/>
          <w:rtl/>
        </w:rPr>
        <w:t>אף</w:t>
      </w:r>
      <w:r w:rsidRPr="004D4725">
        <w:rPr>
          <w:rFonts w:ascii="Tahoma" w:hAnsi="Tahoma" w:cs="Tahoma"/>
          <w:sz w:val="18"/>
          <w:szCs w:val="18"/>
          <w:rtl/>
        </w:rPr>
        <w:t xml:space="preserve"> </w:t>
      </w:r>
      <w:r w:rsidRPr="004D4725">
        <w:rPr>
          <w:rFonts w:ascii="Tahoma" w:hAnsi="Tahoma" w:cs="Tahoma" w:hint="eastAsia"/>
          <w:sz w:val="18"/>
          <w:szCs w:val="18"/>
          <w:rtl/>
        </w:rPr>
        <w:t>אחת</w:t>
      </w:r>
      <w:r w:rsidRPr="004D4725">
        <w:rPr>
          <w:rFonts w:ascii="Tahoma" w:hAnsi="Tahoma" w:cs="Tahoma"/>
          <w:sz w:val="18"/>
          <w:szCs w:val="18"/>
          <w:rtl/>
        </w:rPr>
        <w:t xml:space="preserve"> </w:t>
      </w:r>
      <w:r w:rsidRPr="004D4725">
        <w:rPr>
          <w:rFonts w:ascii="Tahoma" w:hAnsi="Tahoma" w:cs="Tahoma" w:hint="eastAsia"/>
          <w:sz w:val="18"/>
          <w:szCs w:val="18"/>
          <w:rtl/>
        </w:rPr>
        <w:t>מהמועמדות</w:t>
      </w:r>
      <w:r w:rsidRPr="004D4725">
        <w:rPr>
          <w:rFonts w:ascii="Tahoma" w:hAnsi="Tahoma" w:cs="Tahoma"/>
          <w:sz w:val="18"/>
          <w:szCs w:val="18"/>
          <w:rtl/>
        </w:rPr>
        <w:t xml:space="preserve"> </w:t>
      </w:r>
      <w:r w:rsidRPr="004D4725">
        <w:rPr>
          <w:rFonts w:ascii="Tahoma" w:hAnsi="Tahoma" w:cs="Tahoma" w:hint="eastAsia"/>
          <w:sz w:val="18"/>
          <w:szCs w:val="18"/>
          <w:rtl/>
        </w:rPr>
        <w:t>בשל</w:t>
      </w:r>
      <w:r w:rsidRPr="004D4725">
        <w:rPr>
          <w:rFonts w:ascii="Tahoma" w:hAnsi="Tahoma" w:cs="Tahoma"/>
          <w:sz w:val="18"/>
          <w:szCs w:val="18"/>
          <w:rtl/>
        </w:rPr>
        <w:t xml:space="preserve"> </w:t>
      </w:r>
      <w:r w:rsidRPr="004D4725">
        <w:rPr>
          <w:rFonts w:ascii="Tahoma" w:hAnsi="Tahoma" w:cs="Tahoma" w:hint="eastAsia"/>
          <w:sz w:val="18"/>
          <w:szCs w:val="18"/>
          <w:rtl/>
        </w:rPr>
        <w:t>הסיבות</w:t>
      </w:r>
      <w:r w:rsidRPr="004D4725">
        <w:rPr>
          <w:rFonts w:ascii="Tahoma" w:hAnsi="Tahoma" w:cs="Tahoma"/>
          <w:sz w:val="18"/>
          <w:szCs w:val="18"/>
          <w:rtl/>
        </w:rPr>
        <w:t xml:space="preserve"> </w:t>
      </w:r>
      <w:r w:rsidRPr="004D4725">
        <w:rPr>
          <w:rFonts w:ascii="Tahoma" w:hAnsi="Tahoma" w:cs="Tahoma" w:hint="eastAsia"/>
          <w:sz w:val="18"/>
          <w:szCs w:val="18"/>
          <w:rtl/>
        </w:rPr>
        <w:t>הבאות</w:t>
      </w:r>
      <w:r w:rsidRPr="004D4725">
        <w:rPr>
          <w:rFonts w:ascii="Tahoma" w:hAnsi="Tahoma" w:cs="Tahoma"/>
          <w:sz w:val="18"/>
          <w:szCs w:val="18"/>
          <w:rtl/>
        </w:rPr>
        <w:t xml:space="preserve">: </w:t>
      </w:r>
      <w:r w:rsidRPr="004D4725">
        <w:rPr>
          <w:rFonts w:ascii="Tahoma" w:hAnsi="Tahoma" w:cs="Tahoma" w:hint="eastAsia"/>
          <w:sz w:val="18"/>
          <w:szCs w:val="18"/>
          <w:rtl/>
        </w:rPr>
        <w:t>מדובר</w:t>
      </w:r>
      <w:r w:rsidRPr="004D4725">
        <w:rPr>
          <w:rFonts w:ascii="Tahoma" w:hAnsi="Tahoma" w:cs="Tahoma"/>
          <w:sz w:val="18"/>
          <w:szCs w:val="18"/>
          <w:rtl/>
        </w:rPr>
        <w:t xml:space="preserve"> </w:t>
      </w:r>
      <w:r w:rsidRPr="004D4725">
        <w:rPr>
          <w:rFonts w:ascii="Tahoma" w:hAnsi="Tahoma" w:cs="Tahoma" w:hint="eastAsia"/>
          <w:sz w:val="18"/>
          <w:szCs w:val="18"/>
          <w:rtl/>
        </w:rPr>
        <w:t>בתפקיד</w:t>
      </w:r>
      <w:r w:rsidRPr="004D4725">
        <w:rPr>
          <w:rFonts w:ascii="Tahoma" w:hAnsi="Tahoma" w:cs="Tahoma"/>
          <w:sz w:val="18"/>
          <w:szCs w:val="18"/>
          <w:rtl/>
        </w:rPr>
        <w:t xml:space="preserve"> </w:t>
      </w:r>
      <w:r w:rsidRPr="004D4725">
        <w:rPr>
          <w:rFonts w:ascii="Tahoma" w:hAnsi="Tahoma" w:cs="Tahoma" w:hint="eastAsia"/>
          <w:sz w:val="18"/>
          <w:szCs w:val="18"/>
          <w:rtl/>
        </w:rPr>
        <w:t>רחב</w:t>
      </w:r>
      <w:r w:rsidRPr="004D4725">
        <w:rPr>
          <w:rFonts w:ascii="Tahoma" w:hAnsi="Tahoma" w:cs="Tahoma"/>
          <w:sz w:val="18"/>
          <w:szCs w:val="18"/>
          <w:rtl/>
        </w:rPr>
        <w:t xml:space="preserve"> </w:t>
      </w:r>
      <w:r w:rsidRPr="004D4725">
        <w:rPr>
          <w:rFonts w:ascii="Tahoma" w:hAnsi="Tahoma" w:cs="Tahoma" w:hint="eastAsia"/>
          <w:sz w:val="18"/>
          <w:szCs w:val="18"/>
          <w:rtl/>
        </w:rPr>
        <w:t>היקף</w:t>
      </w:r>
      <w:r w:rsidRPr="004D4725">
        <w:rPr>
          <w:rFonts w:ascii="Tahoma" w:hAnsi="Tahoma" w:cs="Tahoma"/>
          <w:sz w:val="18"/>
          <w:szCs w:val="18"/>
          <w:rtl/>
        </w:rPr>
        <w:t xml:space="preserve"> </w:t>
      </w:r>
      <w:r w:rsidRPr="004D4725">
        <w:rPr>
          <w:rFonts w:ascii="Tahoma" w:hAnsi="Tahoma" w:cs="Tahoma" w:hint="eastAsia"/>
          <w:sz w:val="18"/>
          <w:szCs w:val="18"/>
          <w:rtl/>
        </w:rPr>
        <w:t>ואחד</w:t>
      </w:r>
      <w:r w:rsidRPr="004D4725">
        <w:rPr>
          <w:rFonts w:ascii="Tahoma" w:hAnsi="Tahoma" w:cs="Tahoma"/>
          <w:sz w:val="18"/>
          <w:szCs w:val="18"/>
          <w:rtl/>
        </w:rPr>
        <w:t xml:space="preserve"> </w:t>
      </w:r>
      <w:r w:rsidRPr="004D4725">
        <w:rPr>
          <w:rFonts w:ascii="Tahoma" w:hAnsi="Tahoma" w:cs="Tahoma" w:hint="eastAsia"/>
          <w:sz w:val="18"/>
          <w:szCs w:val="18"/>
          <w:rtl/>
        </w:rPr>
        <w:t>הבכירים</w:t>
      </w:r>
      <w:r w:rsidRPr="004D4725">
        <w:rPr>
          <w:rFonts w:ascii="Tahoma" w:hAnsi="Tahoma" w:cs="Tahoma"/>
          <w:sz w:val="18"/>
          <w:szCs w:val="18"/>
          <w:rtl/>
        </w:rPr>
        <w:t xml:space="preserve"> </w:t>
      </w:r>
      <w:r w:rsidRPr="004D4725">
        <w:rPr>
          <w:rFonts w:ascii="Tahoma" w:hAnsi="Tahoma" w:cs="Tahoma" w:hint="eastAsia"/>
          <w:sz w:val="18"/>
          <w:szCs w:val="18"/>
          <w:rtl/>
        </w:rPr>
        <w:t>במשרד</w:t>
      </w:r>
      <w:r w:rsidRPr="004D4725">
        <w:rPr>
          <w:rFonts w:ascii="Tahoma" w:hAnsi="Tahoma" w:cs="Tahoma"/>
          <w:sz w:val="18"/>
          <w:szCs w:val="18"/>
          <w:rtl/>
        </w:rPr>
        <w:t xml:space="preserve"> </w:t>
      </w:r>
      <w:r w:rsidRPr="004D4725">
        <w:rPr>
          <w:rFonts w:ascii="Tahoma" w:hAnsi="Tahoma" w:cs="Tahoma" w:hint="eastAsia"/>
          <w:sz w:val="18"/>
          <w:szCs w:val="18"/>
          <w:rtl/>
        </w:rPr>
        <w:t>הרווחה</w:t>
      </w:r>
      <w:r w:rsidRPr="004D4725">
        <w:rPr>
          <w:rFonts w:ascii="Tahoma" w:hAnsi="Tahoma" w:cs="Tahoma"/>
          <w:sz w:val="18"/>
          <w:szCs w:val="18"/>
          <w:rtl/>
        </w:rPr>
        <w:t xml:space="preserve">, </w:t>
      </w:r>
      <w:r w:rsidRPr="004D4725">
        <w:rPr>
          <w:rFonts w:ascii="Tahoma" w:hAnsi="Tahoma" w:cs="Tahoma" w:hint="eastAsia"/>
          <w:sz w:val="18"/>
          <w:szCs w:val="18"/>
          <w:rtl/>
        </w:rPr>
        <w:t>אשר</w:t>
      </w:r>
      <w:r w:rsidRPr="004D4725">
        <w:rPr>
          <w:rFonts w:ascii="Tahoma" w:hAnsi="Tahoma" w:cs="Tahoma"/>
          <w:sz w:val="18"/>
          <w:szCs w:val="18"/>
          <w:rtl/>
        </w:rPr>
        <w:t xml:space="preserve"> </w:t>
      </w:r>
      <w:r w:rsidRPr="004D4725">
        <w:rPr>
          <w:rFonts w:ascii="Tahoma" w:hAnsi="Tahoma" w:cs="Tahoma" w:hint="eastAsia"/>
          <w:sz w:val="18"/>
          <w:szCs w:val="18"/>
          <w:rtl/>
        </w:rPr>
        <w:t>מצריך</w:t>
      </w:r>
      <w:r w:rsidRPr="004D4725">
        <w:rPr>
          <w:rFonts w:ascii="Tahoma" w:hAnsi="Tahoma" w:cs="Tahoma"/>
          <w:sz w:val="18"/>
          <w:szCs w:val="18"/>
          <w:rtl/>
        </w:rPr>
        <w:t xml:space="preserve"> </w:t>
      </w:r>
      <w:r w:rsidRPr="004D4725">
        <w:rPr>
          <w:rFonts w:ascii="Tahoma" w:hAnsi="Tahoma" w:cs="Tahoma" w:hint="eastAsia"/>
          <w:sz w:val="18"/>
          <w:szCs w:val="18"/>
          <w:rtl/>
        </w:rPr>
        <w:t>יכולות</w:t>
      </w:r>
      <w:r w:rsidRPr="004D4725">
        <w:rPr>
          <w:rFonts w:ascii="Tahoma" w:hAnsi="Tahoma" w:cs="Tahoma"/>
          <w:sz w:val="18"/>
          <w:szCs w:val="18"/>
          <w:rtl/>
        </w:rPr>
        <w:t xml:space="preserve"> </w:t>
      </w:r>
      <w:r w:rsidRPr="004D4725">
        <w:rPr>
          <w:rFonts w:ascii="Tahoma" w:hAnsi="Tahoma" w:cs="Tahoma" w:hint="eastAsia"/>
          <w:sz w:val="18"/>
          <w:szCs w:val="18"/>
          <w:rtl/>
        </w:rPr>
        <w:t>ניהול</w:t>
      </w:r>
      <w:r w:rsidRPr="004D4725">
        <w:rPr>
          <w:rFonts w:ascii="Tahoma" w:hAnsi="Tahoma" w:cs="Tahoma"/>
          <w:sz w:val="18"/>
          <w:szCs w:val="18"/>
          <w:rtl/>
        </w:rPr>
        <w:t xml:space="preserve"> </w:t>
      </w:r>
      <w:r w:rsidRPr="004D4725">
        <w:rPr>
          <w:rFonts w:ascii="Tahoma" w:hAnsi="Tahoma" w:cs="Tahoma" w:hint="eastAsia"/>
          <w:sz w:val="18"/>
          <w:szCs w:val="18"/>
          <w:rtl/>
        </w:rPr>
        <w:t>גבוהות</w:t>
      </w:r>
      <w:r w:rsidRPr="004D4725">
        <w:rPr>
          <w:rFonts w:ascii="Tahoma" w:hAnsi="Tahoma" w:cs="Tahoma"/>
          <w:sz w:val="18"/>
          <w:szCs w:val="18"/>
          <w:rtl/>
        </w:rPr>
        <w:t xml:space="preserve"> </w:t>
      </w:r>
      <w:r w:rsidRPr="004D4725">
        <w:rPr>
          <w:rFonts w:ascii="Tahoma" w:hAnsi="Tahoma" w:cs="Tahoma" w:hint="eastAsia"/>
          <w:sz w:val="18"/>
          <w:szCs w:val="18"/>
          <w:rtl/>
        </w:rPr>
        <w:t>ביותר</w:t>
      </w:r>
      <w:r w:rsidRPr="004D4725">
        <w:rPr>
          <w:rFonts w:ascii="Tahoma" w:hAnsi="Tahoma" w:cs="Tahoma"/>
          <w:sz w:val="18"/>
          <w:szCs w:val="18"/>
          <w:rtl/>
        </w:rPr>
        <w:t xml:space="preserve">, </w:t>
      </w:r>
      <w:r w:rsidRPr="004D4725">
        <w:rPr>
          <w:rFonts w:ascii="Tahoma" w:hAnsi="Tahoma" w:cs="Tahoma" w:hint="eastAsia"/>
          <w:sz w:val="18"/>
          <w:szCs w:val="18"/>
          <w:rtl/>
        </w:rPr>
        <w:t>לצד</w:t>
      </w:r>
      <w:r w:rsidRPr="004D4725">
        <w:rPr>
          <w:rFonts w:ascii="Tahoma" w:hAnsi="Tahoma" w:cs="Tahoma"/>
          <w:sz w:val="18"/>
          <w:szCs w:val="18"/>
          <w:rtl/>
        </w:rPr>
        <w:t xml:space="preserve"> </w:t>
      </w:r>
      <w:r w:rsidRPr="004D4725">
        <w:rPr>
          <w:rFonts w:ascii="Tahoma" w:hAnsi="Tahoma" w:cs="Tahoma" w:hint="eastAsia"/>
          <w:sz w:val="18"/>
          <w:szCs w:val="18"/>
          <w:rtl/>
        </w:rPr>
        <w:t>כישורי</w:t>
      </w:r>
      <w:r w:rsidRPr="004D4725">
        <w:rPr>
          <w:rFonts w:ascii="Tahoma" w:hAnsi="Tahoma" w:cs="Tahoma"/>
          <w:sz w:val="18"/>
          <w:szCs w:val="18"/>
          <w:rtl/>
        </w:rPr>
        <w:t xml:space="preserve"> </w:t>
      </w:r>
      <w:r w:rsidRPr="004D4725">
        <w:rPr>
          <w:rFonts w:ascii="Tahoma" w:hAnsi="Tahoma" w:cs="Tahoma" w:hint="eastAsia"/>
          <w:sz w:val="18"/>
          <w:szCs w:val="18"/>
          <w:rtl/>
        </w:rPr>
        <w:t>מנהיגות</w:t>
      </w:r>
      <w:r w:rsidRPr="004D4725">
        <w:rPr>
          <w:rFonts w:ascii="Tahoma" w:hAnsi="Tahoma" w:cs="Tahoma"/>
          <w:sz w:val="18"/>
          <w:szCs w:val="18"/>
          <w:rtl/>
        </w:rPr>
        <w:t xml:space="preserve"> </w:t>
      </w:r>
      <w:r w:rsidRPr="004D4725">
        <w:rPr>
          <w:rFonts w:ascii="Tahoma" w:hAnsi="Tahoma" w:cs="Tahoma" w:hint="eastAsia"/>
          <w:sz w:val="18"/>
          <w:szCs w:val="18"/>
          <w:rtl/>
        </w:rPr>
        <w:t>והובלת</w:t>
      </w:r>
      <w:r w:rsidRPr="004D4725">
        <w:rPr>
          <w:rFonts w:ascii="Tahoma" w:hAnsi="Tahoma" w:cs="Tahoma"/>
          <w:sz w:val="18"/>
          <w:szCs w:val="18"/>
          <w:rtl/>
        </w:rPr>
        <w:t xml:space="preserve"> </w:t>
      </w:r>
      <w:r w:rsidRPr="004D4725">
        <w:rPr>
          <w:rFonts w:ascii="Tahoma" w:hAnsi="Tahoma" w:cs="Tahoma" w:hint="eastAsia"/>
          <w:sz w:val="18"/>
          <w:szCs w:val="18"/>
          <w:rtl/>
        </w:rPr>
        <w:t>חזון</w:t>
      </w:r>
      <w:r w:rsidRPr="004D4725">
        <w:rPr>
          <w:rFonts w:ascii="Tahoma" w:hAnsi="Tahoma" w:cs="Tahoma"/>
          <w:sz w:val="18"/>
          <w:szCs w:val="18"/>
          <w:rtl/>
        </w:rPr>
        <w:t xml:space="preserve"> </w:t>
      </w:r>
      <w:r w:rsidRPr="004D4725">
        <w:rPr>
          <w:rFonts w:ascii="Tahoma" w:hAnsi="Tahoma" w:cs="Tahoma" w:hint="eastAsia"/>
          <w:sz w:val="18"/>
          <w:szCs w:val="18"/>
          <w:rtl/>
        </w:rPr>
        <w:t>ותהליכים</w:t>
      </w:r>
      <w:r w:rsidRPr="004D4725">
        <w:rPr>
          <w:rFonts w:ascii="Tahoma" w:hAnsi="Tahoma" w:cs="Tahoma"/>
          <w:sz w:val="18"/>
          <w:szCs w:val="18"/>
          <w:rtl/>
        </w:rPr>
        <w:t xml:space="preserve">. </w:t>
      </w:r>
      <w:r w:rsidRPr="004D4725">
        <w:rPr>
          <w:rFonts w:ascii="Tahoma" w:hAnsi="Tahoma" w:cs="Tahoma" w:hint="eastAsia"/>
          <w:sz w:val="18"/>
          <w:szCs w:val="18"/>
          <w:rtl/>
        </w:rPr>
        <w:t>למכרז</w:t>
      </w:r>
      <w:r w:rsidRPr="004D4725">
        <w:rPr>
          <w:rFonts w:ascii="Tahoma" w:hAnsi="Tahoma" w:cs="Tahoma"/>
          <w:sz w:val="18"/>
          <w:szCs w:val="18"/>
          <w:rtl/>
        </w:rPr>
        <w:t xml:space="preserve"> </w:t>
      </w:r>
      <w:r w:rsidRPr="004D4725">
        <w:rPr>
          <w:rFonts w:ascii="Tahoma" w:hAnsi="Tahoma" w:cs="Tahoma" w:hint="eastAsia"/>
          <w:sz w:val="18"/>
          <w:szCs w:val="18"/>
          <w:rtl/>
        </w:rPr>
        <w:t>זה</w:t>
      </w:r>
      <w:r w:rsidRPr="004D4725">
        <w:rPr>
          <w:rFonts w:ascii="Tahoma" w:hAnsi="Tahoma" w:cs="Tahoma"/>
          <w:sz w:val="18"/>
          <w:szCs w:val="18"/>
          <w:rtl/>
        </w:rPr>
        <w:t xml:space="preserve"> </w:t>
      </w:r>
      <w:r w:rsidRPr="004D4725">
        <w:rPr>
          <w:rFonts w:ascii="Tahoma" w:hAnsi="Tahoma" w:cs="Tahoma" w:hint="eastAsia"/>
          <w:sz w:val="18"/>
          <w:szCs w:val="18"/>
          <w:rtl/>
        </w:rPr>
        <w:t>ניגשו</w:t>
      </w:r>
      <w:r w:rsidRPr="004D4725">
        <w:rPr>
          <w:rFonts w:ascii="Tahoma" w:hAnsi="Tahoma" w:cs="Tahoma"/>
          <w:sz w:val="18"/>
          <w:szCs w:val="18"/>
          <w:rtl/>
        </w:rPr>
        <w:t xml:space="preserve"> </w:t>
      </w:r>
      <w:r w:rsidRPr="004D4725">
        <w:rPr>
          <w:rFonts w:ascii="Tahoma" w:hAnsi="Tahoma" w:cs="Tahoma" w:hint="eastAsia"/>
          <w:sz w:val="18"/>
          <w:szCs w:val="18"/>
          <w:rtl/>
        </w:rPr>
        <w:t>שתי</w:t>
      </w:r>
      <w:r w:rsidRPr="004D4725">
        <w:rPr>
          <w:rFonts w:ascii="Tahoma" w:hAnsi="Tahoma" w:cs="Tahoma"/>
          <w:sz w:val="18"/>
          <w:szCs w:val="18"/>
          <w:rtl/>
        </w:rPr>
        <w:t xml:space="preserve"> </w:t>
      </w:r>
      <w:r w:rsidRPr="004D4725">
        <w:rPr>
          <w:rFonts w:ascii="Tahoma" w:hAnsi="Tahoma" w:cs="Tahoma" w:hint="eastAsia"/>
          <w:sz w:val="18"/>
          <w:szCs w:val="18"/>
          <w:rtl/>
        </w:rPr>
        <w:t>מועמדות</w:t>
      </w:r>
      <w:r w:rsidRPr="004D4725">
        <w:rPr>
          <w:rFonts w:ascii="Tahoma" w:hAnsi="Tahoma" w:cs="Tahoma"/>
          <w:sz w:val="18"/>
          <w:szCs w:val="18"/>
          <w:rtl/>
        </w:rPr>
        <w:t xml:space="preserve"> </w:t>
      </w:r>
      <w:r w:rsidRPr="004D4725">
        <w:rPr>
          <w:rFonts w:ascii="Tahoma" w:hAnsi="Tahoma" w:cs="Tahoma" w:hint="eastAsia"/>
          <w:sz w:val="18"/>
          <w:szCs w:val="18"/>
          <w:rtl/>
        </w:rPr>
        <w:t>בעלות</w:t>
      </w:r>
      <w:r w:rsidRPr="004D4725">
        <w:rPr>
          <w:rFonts w:ascii="Tahoma" w:hAnsi="Tahoma" w:cs="Tahoma"/>
          <w:sz w:val="18"/>
          <w:szCs w:val="18"/>
          <w:rtl/>
        </w:rPr>
        <w:t xml:space="preserve"> </w:t>
      </w:r>
      <w:r w:rsidRPr="004D4725">
        <w:rPr>
          <w:rFonts w:ascii="Tahoma" w:hAnsi="Tahoma" w:cs="Tahoma" w:hint="eastAsia"/>
          <w:sz w:val="18"/>
          <w:szCs w:val="18"/>
          <w:rtl/>
        </w:rPr>
        <w:t>ידע</w:t>
      </w:r>
      <w:r w:rsidRPr="004D4725">
        <w:rPr>
          <w:rFonts w:ascii="Tahoma" w:hAnsi="Tahoma" w:cs="Tahoma"/>
          <w:sz w:val="18"/>
          <w:szCs w:val="18"/>
          <w:rtl/>
        </w:rPr>
        <w:t xml:space="preserve"> </w:t>
      </w:r>
      <w:r w:rsidRPr="004D4725">
        <w:rPr>
          <w:rFonts w:ascii="Tahoma" w:hAnsi="Tahoma" w:cs="Tahoma" w:hint="eastAsia"/>
          <w:sz w:val="18"/>
          <w:szCs w:val="18"/>
          <w:rtl/>
        </w:rPr>
        <w:t>מקצועי</w:t>
      </w:r>
      <w:r w:rsidRPr="004D4725">
        <w:rPr>
          <w:rFonts w:ascii="Tahoma" w:hAnsi="Tahoma" w:cs="Tahoma"/>
          <w:sz w:val="18"/>
          <w:szCs w:val="18"/>
          <w:rtl/>
        </w:rPr>
        <w:t xml:space="preserve"> </w:t>
      </w:r>
      <w:r w:rsidRPr="004D4725">
        <w:rPr>
          <w:rFonts w:ascii="Tahoma" w:hAnsi="Tahoma" w:cs="Tahoma" w:hint="eastAsia"/>
          <w:sz w:val="18"/>
          <w:szCs w:val="18"/>
          <w:rtl/>
        </w:rPr>
        <w:t>וניסיון</w:t>
      </w:r>
      <w:r w:rsidRPr="004D4725">
        <w:rPr>
          <w:rFonts w:ascii="Tahoma" w:hAnsi="Tahoma" w:cs="Tahoma"/>
          <w:sz w:val="18"/>
          <w:szCs w:val="18"/>
          <w:rtl/>
        </w:rPr>
        <w:t xml:space="preserve"> </w:t>
      </w:r>
      <w:r w:rsidRPr="004D4725">
        <w:rPr>
          <w:rFonts w:ascii="Tahoma" w:hAnsi="Tahoma" w:cs="Tahoma" w:hint="eastAsia"/>
          <w:sz w:val="18"/>
          <w:szCs w:val="18"/>
          <w:rtl/>
        </w:rPr>
        <w:t>בחלק</w:t>
      </w:r>
      <w:r w:rsidRPr="004D4725">
        <w:rPr>
          <w:rFonts w:ascii="Tahoma" w:hAnsi="Tahoma" w:cs="Tahoma"/>
          <w:sz w:val="18"/>
          <w:szCs w:val="18"/>
          <w:rtl/>
        </w:rPr>
        <w:t xml:space="preserve"> </w:t>
      </w:r>
      <w:r w:rsidRPr="004D4725">
        <w:rPr>
          <w:rFonts w:ascii="Tahoma" w:hAnsi="Tahoma" w:cs="Tahoma" w:hint="eastAsia"/>
          <w:sz w:val="18"/>
          <w:szCs w:val="18"/>
          <w:rtl/>
        </w:rPr>
        <w:t>מתחומי</w:t>
      </w:r>
      <w:r w:rsidRPr="004D4725">
        <w:rPr>
          <w:rFonts w:ascii="Tahoma" w:hAnsi="Tahoma" w:cs="Tahoma"/>
          <w:sz w:val="18"/>
          <w:szCs w:val="18"/>
          <w:rtl/>
        </w:rPr>
        <w:t xml:space="preserve"> </w:t>
      </w:r>
      <w:r w:rsidRPr="004D4725">
        <w:rPr>
          <w:rFonts w:ascii="Tahoma" w:hAnsi="Tahoma" w:cs="Tahoma" w:hint="eastAsia"/>
          <w:sz w:val="18"/>
          <w:szCs w:val="18"/>
          <w:rtl/>
        </w:rPr>
        <w:t>העשייה</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האגף</w:t>
      </w:r>
      <w:r w:rsidRPr="004D4725">
        <w:rPr>
          <w:rFonts w:ascii="Tahoma" w:hAnsi="Tahoma" w:cs="Tahoma"/>
          <w:sz w:val="18"/>
          <w:szCs w:val="18"/>
          <w:rtl/>
        </w:rPr>
        <w:t xml:space="preserve"> </w:t>
      </w:r>
      <w:r w:rsidRPr="004D4725">
        <w:rPr>
          <w:rFonts w:ascii="Tahoma" w:hAnsi="Tahoma" w:cs="Tahoma" w:hint="eastAsia"/>
          <w:sz w:val="18"/>
          <w:szCs w:val="18"/>
          <w:rtl/>
        </w:rPr>
        <w:t>הנדון</w:t>
      </w:r>
      <w:r w:rsidRPr="004D4725">
        <w:rPr>
          <w:rFonts w:ascii="Tahoma" w:hAnsi="Tahoma" w:cs="Tahoma"/>
          <w:sz w:val="18"/>
          <w:szCs w:val="18"/>
          <w:rtl/>
        </w:rPr>
        <w:t xml:space="preserve">. </w:t>
      </w:r>
      <w:r w:rsidRPr="004D4725">
        <w:rPr>
          <w:rFonts w:ascii="Tahoma" w:hAnsi="Tahoma" w:cs="Tahoma" w:hint="eastAsia"/>
          <w:b/>
          <w:bCs/>
          <w:sz w:val="18"/>
          <w:szCs w:val="18"/>
          <w:rtl/>
        </w:rPr>
        <w:t>אולם</w:t>
      </w:r>
      <w:r w:rsidRPr="004D4725">
        <w:rPr>
          <w:rFonts w:ascii="Tahoma" w:hAnsi="Tahoma" w:cs="Tahoma"/>
          <w:b/>
          <w:bCs/>
          <w:sz w:val="18"/>
          <w:szCs w:val="18"/>
          <w:rtl/>
        </w:rPr>
        <w:t xml:space="preserve">, </w:t>
      </w:r>
      <w:r w:rsidRPr="004D4725">
        <w:rPr>
          <w:rFonts w:ascii="Tahoma" w:hAnsi="Tahoma" w:cs="Tahoma" w:hint="eastAsia"/>
          <w:b/>
          <w:bCs/>
          <w:sz w:val="18"/>
          <w:szCs w:val="18"/>
          <w:rtl/>
        </w:rPr>
        <w:t>מפאת</w:t>
      </w:r>
      <w:r w:rsidRPr="004D4725">
        <w:rPr>
          <w:rFonts w:ascii="Tahoma" w:hAnsi="Tahoma" w:cs="Tahoma"/>
          <w:b/>
          <w:bCs/>
          <w:sz w:val="18"/>
          <w:szCs w:val="18"/>
          <w:rtl/>
        </w:rPr>
        <w:t xml:space="preserve"> </w:t>
      </w:r>
      <w:r w:rsidRPr="004D4725">
        <w:rPr>
          <w:rFonts w:ascii="Tahoma" w:hAnsi="Tahoma" w:cs="Tahoma" w:hint="eastAsia"/>
          <w:b/>
          <w:bCs/>
          <w:sz w:val="18"/>
          <w:szCs w:val="18"/>
          <w:rtl/>
        </w:rPr>
        <w:t>כישורי</w:t>
      </w:r>
      <w:r w:rsidRPr="004D4725">
        <w:rPr>
          <w:rFonts w:ascii="Tahoma" w:hAnsi="Tahoma" w:cs="Tahoma"/>
          <w:b/>
          <w:bCs/>
          <w:sz w:val="18"/>
          <w:szCs w:val="18"/>
          <w:rtl/>
        </w:rPr>
        <w:t xml:space="preserve"> </w:t>
      </w:r>
      <w:r w:rsidRPr="004D4725">
        <w:rPr>
          <w:rFonts w:ascii="Tahoma" w:hAnsi="Tahoma" w:cs="Tahoma" w:hint="eastAsia"/>
          <w:b/>
          <w:bCs/>
          <w:sz w:val="18"/>
          <w:szCs w:val="18"/>
          <w:rtl/>
        </w:rPr>
        <w:t>הניהול</w:t>
      </w:r>
      <w:r w:rsidRPr="004D4725">
        <w:rPr>
          <w:rFonts w:ascii="Tahoma" w:hAnsi="Tahoma" w:cs="Tahoma"/>
          <w:b/>
          <w:bCs/>
          <w:sz w:val="18"/>
          <w:szCs w:val="18"/>
          <w:rtl/>
        </w:rPr>
        <w:t xml:space="preserve"> </w:t>
      </w:r>
      <w:r w:rsidRPr="004D4725">
        <w:rPr>
          <w:rFonts w:ascii="Tahoma" w:hAnsi="Tahoma" w:cs="Tahoma" w:hint="eastAsia"/>
          <w:b/>
          <w:bCs/>
          <w:sz w:val="18"/>
          <w:szCs w:val="18"/>
          <w:rtl/>
        </w:rPr>
        <w:t>הנדרשים</w:t>
      </w:r>
      <w:r w:rsidRPr="004D4725">
        <w:rPr>
          <w:rFonts w:ascii="Tahoma" w:hAnsi="Tahoma" w:cs="Tahoma"/>
          <w:b/>
          <w:bCs/>
          <w:sz w:val="18"/>
          <w:szCs w:val="18"/>
          <w:rtl/>
        </w:rPr>
        <w:t xml:space="preserve">, </w:t>
      </w:r>
      <w:r w:rsidRPr="004D4725">
        <w:rPr>
          <w:rFonts w:ascii="Tahoma" w:hAnsi="Tahoma" w:cs="Tahoma" w:hint="eastAsia"/>
          <w:b/>
          <w:bCs/>
          <w:sz w:val="18"/>
          <w:szCs w:val="18"/>
          <w:rtl/>
        </w:rPr>
        <w:t>היקף</w:t>
      </w:r>
      <w:r w:rsidRPr="004D4725">
        <w:rPr>
          <w:rFonts w:ascii="Tahoma" w:hAnsi="Tahoma" w:cs="Tahoma"/>
          <w:b/>
          <w:bCs/>
          <w:sz w:val="18"/>
          <w:szCs w:val="18"/>
          <w:rtl/>
        </w:rPr>
        <w:t xml:space="preserve"> </w:t>
      </w:r>
      <w:r w:rsidRPr="004D4725">
        <w:rPr>
          <w:rFonts w:ascii="Tahoma" w:hAnsi="Tahoma" w:cs="Tahoma" w:hint="eastAsia"/>
          <w:b/>
          <w:bCs/>
          <w:sz w:val="18"/>
          <w:szCs w:val="18"/>
          <w:rtl/>
        </w:rPr>
        <w:t>התפקיד</w:t>
      </w:r>
      <w:r w:rsidRPr="004D4725">
        <w:rPr>
          <w:rFonts w:ascii="Tahoma" w:hAnsi="Tahoma" w:cs="Tahoma"/>
          <w:b/>
          <w:bCs/>
          <w:sz w:val="18"/>
          <w:szCs w:val="18"/>
          <w:rtl/>
        </w:rPr>
        <w:t xml:space="preserve"> </w:t>
      </w:r>
      <w:r w:rsidRPr="004D4725">
        <w:rPr>
          <w:rFonts w:ascii="Tahoma" w:hAnsi="Tahoma" w:cs="Tahoma" w:hint="eastAsia"/>
          <w:b/>
          <w:bCs/>
          <w:sz w:val="18"/>
          <w:szCs w:val="18"/>
          <w:rtl/>
        </w:rPr>
        <w:t>ומשמעותו</w:t>
      </w:r>
      <w:r w:rsidRPr="004D4725">
        <w:rPr>
          <w:rFonts w:ascii="Tahoma" w:hAnsi="Tahoma" w:cs="Tahoma"/>
          <w:sz w:val="18"/>
          <w:szCs w:val="18"/>
          <w:rtl/>
        </w:rPr>
        <w:t xml:space="preserve">, </w:t>
      </w:r>
      <w:r w:rsidRPr="004D4725">
        <w:rPr>
          <w:rFonts w:ascii="Tahoma" w:hAnsi="Tahoma" w:cs="Tahoma" w:hint="eastAsia"/>
          <w:sz w:val="18"/>
          <w:szCs w:val="18"/>
          <w:rtl/>
        </w:rPr>
        <w:t>הו</w:t>
      </w:r>
      <w:r w:rsidRPr="004D4725">
        <w:rPr>
          <w:rFonts w:ascii="Tahoma" w:hAnsi="Tahoma" w:cs="Tahoma" w:hint="cs"/>
          <w:sz w:val="18"/>
          <w:szCs w:val="18"/>
          <w:rtl/>
        </w:rPr>
        <w:t>ו</w:t>
      </w:r>
      <w:r w:rsidRPr="004D4725">
        <w:rPr>
          <w:rFonts w:ascii="Tahoma" w:hAnsi="Tahoma" w:cs="Tahoma" w:hint="eastAsia"/>
          <w:sz w:val="18"/>
          <w:szCs w:val="18"/>
          <w:rtl/>
        </w:rPr>
        <w:t>עדה</w:t>
      </w:r>
      <w:r w:rsidRPr="004D4725">
        <w:rPr>
          <w:rFonts w:ascii="Tahoma" w:hAnsi="Tahoma" w:cs="Tahoma"/>
          <w:sz w:val="18"/>
          <w:szCs w:val="18"/>
          <w:rtl/>
        </w:rPr>
        <w:t xml:space="preserve"> </w:t>
      </w:r>
      <w:r w:rsidRPr="004D4725">
        <w:rPr>
          <w:rFonts w:ascii="Tahoma" w:hAnsi="Tahoma" w:cs="Tahoma" w:hint="eastAsia"/>
          <w:sz w:val="18"/>
          <w:szCs w:val="18"/>
          <w:rtl/>
        </w:rPr>
        <w:t>החליטה</w:t>
      </w:r>
      <w:r w:rsidRPr="004D4725">
        <w:rPr>
          <w:rFonts w:ascii="Tahoma" w:hAnsi="Tahoma" w:cs="Tahoma"/>
          <w:sz w:val="18"/>
          <w:szCs w:val="18"/>
          <w:rtl/>
        </w:rPr>
        <w:t xml:space="preserve"> </w:t>
      </w:r>
      <w:r w:rsidRPr="004D4725">
        <w:rPr>
          <w:rFonts w:ascii="Tahoma" w:hAnsi="Tahoma" w:cs="Tahoma" w:hint="eastAsia"/>
          <w:sz w:val="18"/>
          <w:szCs w:val="18"/>
          <w:rtl/>
        </w:rPr>
        <w:t>שלא</w:t>
      </w:r>
      <w:r w:rsidRPr="004D4725">
        <w:rPr>
          <w:rFonts w:ascii="Tahoma" w:hAnsi="Tahoma" w:cs="Tahoma"/>
          <w:sz w:val="18"/>
          <w:szCs w:val="18"/>
          <w:rtl/>
        </w:rPr>
        <w:t xml:space="preserve"> </w:t>
      </w:r>
      <w:r w:rsidRPr="004D4725">
        <w:rPr>
          <w:rFonts w:ascii="Tahoma" w:hAnsi="Tahoma" w:cs="Tahoma" w:hint="eastAsia"/>
          <w:sz w:val="18"/>
          <w:szCs w:val="18"/>
          <w:rtl/>
        </w:rPr>
        <w:t>לבחור</w:t>
      </w:r>
      <w:r w:rsidRPr="004D4725">
        <w:rPr>
          <w:rFonts w:ascii="Tahoma" w:hAnsi="Tahoma" w:cs="Tahoma"/>
          <w:sz w:val="18"/>
          <w:szCs w:val="18"/>
          <w:rtl/>
        </w:rPr>
        <w:t xml:space="preserve"> </w:t>
      </w:r>
      <w:r w:rsidRPr="004D4725">
        <w:rPr>
          <w:rFonts w:ascii="Tahoma" w:hAnsi="Tahoma" w:cs="Tahoma" w:hint="eastAsia"/>
          <w:sz w:val="18"/>
          <w:szCs w:val="18"/>
          <w:rtl/>
        </w:rPr>
        <w:t>בשלב</w:t>
      </w:r>
      <w:r w:rsidRPr="004D4725">
        <w:rPr>
          <w:rFonts w:ascii="Tahoma" w:hAnsi="Tahoma" w:cs="Tahoma"/>
          <w:sz w:val="18"/>
          <w:szCs w:val="18"/>
          <w:rtl/>
        </w:rPr>
        <w:t xml:space="preserve"> </w:t>
      </w:r>
      <w:r w:rsidRPr="004D4725">
        <w:rPr>
          <w:rFonts w:ascii="Tahoma" w:hAnsi="Tahoma" w:cs="Tahoma" w:hint="eastAsia"/>
          <w:sz w:val="18"/>
          <w:szCs w:val="18"/>
          <w:rtl/>
        </w:rPr>
        <w:t>זה</w:t>
      </w:r>
      <w:r w:rsidRPr="004D4725">
        <w:rPr>
          <w:rFonts w:ascii="Tahoma" w:hAnsi="Tahoma" w:cs="Tahoma"/>
          <w:sz w:val="18"/>
          <w:szCs w:val="18"/>
          <w:rtl/>
        </w:rPr>
        <w:t xml:space="preserve"> </w:t>
      </w:r>
      <w:r w:rsidRPr="004D4725">
        <w:rPr>
          <w:rFonts w:ascii="Tahoma" w:hAnsi="Tahoma" w:cs="Tahoma" w:hint="eastAsia"/>
          <w:sz w:val="18"/>
          <w:szCs w:val="18"/>
          <w:rtl/>
        </w:rPr>
        <w:t>אף</w:t>
      </w:r>
      <w:r w:rsidRPr="004D4725">
        <w:rPr>
          <w:rFonts w:ascii="Tahoma" w:hAnsi="Tahoma" w:cs="Tahoma"/>
          <w:sz w:val="18"/>
          <w:szCs w:val="18"/>
          <w:rtl/>
        </w:rPr>
        <w:t xml:space="preserve"> </w:t>
      </w:r>
      <w:r w:rsidRPr="004D4725">
        <w:rPr>
          <w:rFonts w:ascii="Tahoma" w:hAnsi="Tahoma" w:cs="Tahoma" w:hint="eastAsia"/>
          <w:sz w:val="18"/>
          <w:szCs w:val="18"/>
          <w:rtl/>
        </w:rPr>
        <w:t>אחת</w:t>
      </w:r>
      <w:r w:rsidRPr="004D4725">
        <w:rPr>
          <w:rFonts w:ascii="Tahoma" w:hAnsi="Tahoma" w:cs="Tahoma"/>
          <w:sz w:val="18"/>
          <w:szCs w:val="18"/>
          <w:rtl/>
        </w:rPr>
        <w:t xml:space="preserve"> </w:t>
      </w:r>
      <w:r w:rsidRPr="004D4725">
        <w:rPr>
          <w:rFonts w:ascii="Tahoma" w:hAnsi="Tahoma" w:cs="Tahoma" w:hint="eastAsia"/>
          <w:sz w:val="18"/>
          <w:szCs w:val="18"/>
          <w:rtl/>
        </w:rPr>
        <w:t>מהמועמדות</w:t>
      </w:r>
      <w:r w:rsidRPr="004D4725">
        <w:rPr>
          <w:rFonts w:ascii="Tahoma" w:hAnsi="Tahoma" w:cs="Tahoma"/>
          <w:sz w:val="18"/>
          <w:szCs w:val="18"/>
          <w:rtl/>
        </w:rPr>
        <w:t xml:space="preserve"> </w:t>
      </w:r>
      <w:r w:rsidRPr="004D4725">
        <w:rPr>
          <w:rFonts w:ascii="Tahoma" w:hAnsi="Tahoma" w:cs="Tahoma" w:hint="eastAsia"/>
          <w:sz w:val="18"/>
          <w:szCs w:val="18"/>
          <w:rtl/>
        </w:rPr>
        <w:t>בשל</w:t>
      </w:r>
      <w:r w:rsidRPr="004D4725">
        <w:rPr>
          <w:rFonts w:ascii="Tahoma" w:hAnsi="Tahoma" w:cs="Tahoma"/>
          <w:sz w:val="18"/>
          <w:szCs w:val="18"/>
          <w:rtl/>
        </w:rPr>
        <w:t xml:space="preserve"> </w:t>
      </w:r>
      <w:r w:rsidRPr="004D4725">
        <w:rPr>
          <w:rFonts w:ascii="Tahoma" w:hAnsi="Tahoma" w:cs="Tahoma" w:hint="eastAsia"/>
          <w:sz w:val="18"/>
          <w:szCs w:val="18"/>
          <w:rtl/>
        </w:rPr>
        <w:t>הרצון</w:t>
      </w:r>
      <w:r w:rsidRPr="004D4725">
        <w:rPr>
          <w:rFonts w:ascii="Tahoma" w:hAnsi="Tahoma" w:cs="Tahoma"/>
          <w:sz w:val="18"/>
          <w:szCs w:val="18"/>
          <w:rtl/>
        </w:rPr>
        <w:t xml:space="preserve"> </w:t>
      </w:r>
      <w:r w:rsidRPr="004D4725">
        <w:rPr>
          <w:rFonts w:ascii="Tahoma" w:hAnsi="Tahoma" w:cs="Tahoma" w:hint="eastAsia"/>
          <w:sz w:val="18"/>
          <w:szCs w:val="18"/>
          <w:rtl/>
        </w:rPr>
        <w:t>לראות</w:t>
      </w:r>
      <w:r w:rsidRPr="004D4725">
        <w:rPr>
          <w:rFonts w:ascii="Tahoma" w:hAnsi="Tahoma" w:cs="Tahoma"/>
          <w:sz w:val="18"/>
          <w:szCs w:val="18"/>
          <w:rtl/>
        </w:rPr>
        <w:t xml:space="preserve"> </w:t>
      </w:r>
      <w:r w:rsidRPr="004D4725">
        <w:rPr>
          <w:rFonts w:ascii="Tahoma" w:hAnsi="Tahoma" w:cs="Tahoma" w:hint="eastAsia"/>
          <w:sz w:val="18"/>
          <w:szCs w:val="18"/>
          <w:rtl/>
        </w:rPr>
        <w:t>מועמדים</w:t>
      </w:r>
      <w:r w:rsidRPr="004D4725">
        <w:rPr>
          <w:rFonts w:ascii="Tahoma" w:hAnsi="Tahoma" w:cs="Tahoma"/>
          <w:sz w:val="18"/>
          <w:szCs w:val="18"/>
          <w:rtl/>
        </w:rPr>
        <w:t xml:space="preserve"> </w:t>
      </w:r>
      <w:r w:rsidRPr="004D4725">
        <w:rPr>
          <w:rFonts w:ascii="Tahoma" w:hAnsi="Tahoma" w:cs="Tahoma" w:hint="eastAsia"/>
          <w:sz w:val="18"/>
          <w:szCs w:val="18"/>
          <w:rtl/>
        </w:rPr>
        <w:t>נוספים</w:t>
      </w:r>
      <w:r w:rsidRPr="004D4725">
        <w:rPr>
          <w:rFonts w:ascii="Tahoma" w:hAnsi="Tahoma" w:cs="Tahoma"/>
          <w:sz w:val="18"/>
          <w:szCs w:val="18"/>
          <w:rtl/>
        </w:rPr>
        <w:t>"</w:t>
      </w:r>
      <w:r w:rsidRPr="004D4725">
        <w:rPr>
          <w:rFonts w:ascii="Tahoma" w:hAnsi="Tahoma" w:cs="Tahoma" w:hint="cs"/>
          <w:sz w:val="18"/>
          <w:szCs w:val="18"/>
          <w:rtl/>
        </w:rPr>
        <w:t xml:space="preserve"> (ההדגשה אינה במקור)</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פי</w:t>
      </w:r>
      <w:r w:rsidRPr="004D4725">
        <w:rPr>
          <w:rFonts w:ascii="Tahoma" w:hAnsi="Tahoma" w:cs="Tahoma"/>
          <w:sz w:val="18"/>
          <w:szCs w:val="18"/>
          <w:rtl/>
        </w:rPr>
        <w:t xml:space="preserve"> </w:t>
      </w:r>
      <w:r w:rsidRPr="004D4725">
        <w:rPr>
          <w:rFonts w:ascii="Tahoma" w:hAnsi="Tahoma" w:cs="Tahoma" w:hint="eastAsia"/>
          <w:sz w:val="18"/>
          <w:szCs w:val="18"/>
          <w:rtl/>
        </w:rPr>
        <w:t>פרוטוקול</w:t>
      </w:r>
      <w:r w:rsidRPr="004D4725">
        <w:rPr>
          <w:rFonts w:ascii="Tahoma" w:hAnsi="Tahoma" w:cs="Tahoma"/>
          <w:sz w:val="18"/>
          <w:szCs w:val="18"/>
          <w:rtl/>
        </w:rPr>
        <w:t xml:space="preserve"> </w:t>
      </w:r>
      <w:r w:rsidRPr="004D4725">
        <w:rPr>
          <w:rFonts w:ascii="Tahoma" w:hAnsi="Tahoma" w:cs="Tahoma" w:hint="eastAsia"/>
          <w:sz w:val="18"/>
          <w:szCs w:val="18"/>
          <w:rtl/>
        </w:rPr>
        <w:t>הדיון</w:t>
      </w:r>
      <w:r w:rsidRPr="004D4725">
        <w:rPr>
          <w:rFonts w:ascii="Tahoma" w:hAnsi="Tahoma" w:cs="Tahoma"/>
          <w:sz w:val="18"/>
          <w:szCs w:val="18"/>
          <w:rtl/>
        </w:rPr>
        <w:t xml:space="preserve"> </w:t>
      </w:r>
      <w:r w:rsidRPr="004D4725">
        <w:rPr>
          <w:rFonts w:ascii="Tahoma" w:hAnsi="Tahoma" w:cs="Tahoma" w:hint="eastAsia"/>
          <w:sz w:val="18"/>
          <w:szCs w:val="18"/>
          <w:rtl/>
        </w:rPr>
        <w:t>אמר</w:t>
      </w:r>
      <w:r w:rsidRPr="004D4725">
        <w:rPr>
          <w:rFonts w:ascii="Tahoma" w:hAnsi="Tahoma" w:cs="Tahoma"/>
          <w:sz w:val="18"/>
          <w:szCs w:val="18"/>
          <w:rtl/>
        </w:rPr>
        <w:t xml:space="preserve"> </w:t>
      </w:r>
      <w:r w:rsidRPr="004D4725">
        <w:rPr>
          <w:rFonts w:ascii="Tahoma" w:hAnsi="Tahoma" w:cs="Tahoma" w:hint="eastAsia"/>
          <w:sz w:val="18"/>
          <w:szCs w:val="18"/>
          <w:rtl/>
        </w:rPr>
        <w:t>מנכ</w:t>
      </w:r>
      <w:r w:rsidRPr="004D4725">
        <w:rPr>
          <w:rFonts w:ascii="Tahoma" w:hAnsi="Tahoma" w:cs="Tahoma"/>
          <w:sz w:val="18"/>
          <w:szCs w:val="18"/>
          <w:rtl/>
        </w:rPr>
        <w:t>"</w:t>
      </w:r>
      <w:r w:rsidRPr="004D4725">
        <w:rPr>
          <w:rFonts w:ascii="Tahoma" w:hAnsi="Tahoma" w:cs="Tahoma" w:hint="eastAsia"/>
          <w:sz w:val="18"/>
          <w:szCs w:val="18"/>
          <w:rtl/>
        </w:rPr>
        <w:t>ל משרד הרווחה הקודם</w:t>
      </w:r>
      <w:r w:rsidRPr="004D4725">
        <w:rPr>
          <w:rFonts w:ascii="Tahoma" w:hAnsi="Tahoma" w:cs="Tahoma"/>
          <w:sz w:val="18"/>
          <w:szCs w:val="18"/>
          <w:rtl/>
        </w:rPr>
        <w:t xml:space="preserve"> "אני </w:t>
      </w:r>
      <w:r w:rsidRPr="004D4725">
        <w:rPr>
          <w:rFonts w:ascii="Tahoma" w:hAnsi="Tahoma" w:cs="Tahoma" w:hint="eastAsia"/>
          <w:sz w:val="18"/>
          <w:szCs w:val="18"/>
          <w:rtl/>
        </w:rPr>
        <w:t>מבקש</w:t>
      </w:r>
      <w:r w:rsidRPr="004D4725">
        <w:rPr>
          <w:rFonts w:ascii="Tahoma" w:hAnsi="Tahoma" w:cs="Tahoma"/>
          <w:sz w:val="18"/>
          <w:szCs w:val="18"/>
          <w:rtl/>
        </w:rPr>
        <w:t xml:space="preserve"> </w:t>
      </w:r>
      <w:r w:rsidRPr="004D4725">
        <w:rPr>
          <w:rFonts w:ascii="Tahoma" w:hAnsi="Tahoma" w:cs="Tahoma" w:hint="eastAsia"/>
          <w:sz w:val="18"/>
          <w:szCs w:val="18"/>
          <w:rtl/>
        </w:rPr>
        <w:t>לצאת</w:t>
      </w:r>
      <w:r w:rsidRPr="004D4725">
        <w:rPr>
          <w:rFonts w:ascii="Tahoma" w:hAnsi="Tahoma" w:cs="Tahoma"/>
          <w:sz w:val="18"/>
          <w:szCs w:val="18"/>
          <w:rtl/>
        </w:rPr>
        <w:t xml:space="preserve"> </w:t>
      </w:r>
      <w:r w:rsidRPr="004D4725">
        <w:rPr>
          <w:rFonts w:ascii="Tahoma" w:hAnsi="Tahoma" w:cs="Tahoma" w:hint="eastAsia"/>
          <w:sz w:val="18"/>
          <w:szCs w:val="18"/>
          <w:rtl/>
        </w:rPr>
        <w:t>למכרז</w:t>
      </w:r>
      <w:r w:rsidRPr="004D4725">
        <w:rPr>
          <w:rFonts w:ascii="Tahoma" w:hAnsi="Tahoma" w:cs="Tahoma"/>
          <w:sz w:val="18"/>
          <w:szCs w:val="18"/>
          <w:rtl/>
        </w:rPr>
        <w:t xml:space="preserve"> </w:t>
      </w:r>
      <w:r w:rsidRPr="004D4725">
        <w:rPr>
          <w:rFonts w:ascii="Tahoma" w:hAnsi="Tahoma" w:cs="Tahoma" w:hint="eastAsia"/>
          <w:sz w:val="18"/>
          <w:szCs w:val="18"/>
          <w:rtl/>
        </w:rPr>
        <w:t>פומבי</w:t>
      </w:r>
      <w:r w:rsidRPr="004D4725">
        <w:rPr>
          <w:rFonts w:ascii="Tahoma" w:hAnsi="Tahoma" w:cs="Tahoma"/>
          <w:sz w:val="18"/>
          <w:szCs w:val="18"/>
          <w:rtl/>
        </w:rPr>
        <w:t xml:space="preserve"> </w:t>
      </w:r>
      <w:r w:rsidRPr="004D4725">
        <w:rPr>
          <w:rFonts w:ascii="Tahoma" w:hAnsi="Tahoma" w:cs="Tahoma" w:hint="eastAsia"/>
          <w:sz w:val="18"/>
          <w:szCs w:val="18"/>
          <w:rtl/>
        </w:rPr>
        <w:t>כדי</w:t>
      </w:r>
      <w:r w:rsidRPr="004D4725">
        <w:rPr>
          <w:rFonts w:ascii="Tahoma" w:hAnsi="Tahoma" w:cs="Tahoma"/>
          <w:sz w:val="18"/>
          <w:szCs w:val="18"/>
          <w:rtl/>
        </w:rPr>
        <w:t xml:space="preserve"> </w:t>
      </w:r>
      <w:r w:rsidRPr="004D4725">
        <w:rPr>
          <w:rFonts w:ascii="Tahoma" w:hAnsi="Tahoma" w:cs="Tahoma" w:hint="eastAsia"/>
          <w:sz w:val="18"/>
          <w:szCs w:val="18"/>
          <w:rtl/>
        </w:rPr>
        <w:t>לראות</w:t>
      </w:r>
      <w:r w:rsidRPr="004D4725">
        <w:rPr>
          <w:rFonts w:ascii="Tahoma" w:hAnsi="Tahoma" w:cs="Tahoma"/>
          <w:sz w:val="18"/>
          <w:szCs w:val="18"/>
          <w:rtl/>
        </w:rPr>
        <w:t xml:space="preserve"> </w:t>
      </w:r>
      <w:r w:rsidRPr="004D4725">
        <w:rPr>
          <w:rFonts w:ascii="Tahoma" w:hAnsi="Tahoma" w:cs="Tahoma" w:hint="eastAsia"/>
          <w:sz w:val="18"/>
          <w:szCs w:val="18"/>
          <w:rtl/>
        </w:rPr>
        <w:t>מועמדים</w:t>
      </w:r>
      <w:r w:rsidRPr="004D4725">
        <w:rPr>
          <w:rFonts w:ascii="Tahoma" w:hAnsi="Tahoma" w:cs="Tahoma"/>
          <w:sz w:val="18"/>
          <w:szCs w:val="18"/>
          <w:rtl/>
        </w:rPr>
        <w:t xml:space="preserve"> </w:t>
      </w:r>
      <w:r w:rsidRPr="004D4725">
        <w:rPr>
          <w:rFonts w:ascii="Tahoma" w:hAnsi="Tahoma" w:cs="Tahoma" w:hint="eastAsia"/>
          <w:sz w:val="18"/>
          <w:szCs w:val="18"/>
          <w:rtl/>
        </w:rPr>
        <w:t>נוספים</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p>
    <w:p w:rsidR="007E2A32" w:rsidRPr="00951DA9" w:rsidP="008D2ADC">
      <w:pPr>
        <w:pStyle w:val="KOT7"/>
        <w:rPr>
          <w:rtl/>
        </w:rPr>
      </w:pPr>
      <w:r w:rsidRPr="00951DA9">
        <w:rPr>
          <w:rFonts w:hint="cs"/>
          <w:rtl/>
        </w:rPr>
        <w:t xml:space="preserve">מכרז חיצוני לתפקיד סמנכ"ל בכיר ומנהל אגף </w:t>
      </w:r>
      <w:r w:rsidRPr="00951DA9">
        <w:rPr>
          <w:rFonts w:hint="cs"/>
          <w:rtl/>
        </w:rPr>
        <w:t>תקון</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ב-17.5.16 פרסם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מכרז פומבי לתפקיד "סמנכ"ל בכיר </w:t>
      </w:r>
      <w:r w:rsidRPr="00951DA9">
        <w:rPr>
          <w:rFonts w:ascii="Tahoma" w:hAnsi="Tahoma" w:cs="Tahoma" w:hint="cs"/>
          <w:spacing w:val="-4"/>
          <w:sz w:val="18"/>
          <w:szCs w:val="18"/>
          <w:rtl/>
        </w:rPr>
        <w:t xml:space="preserve">(שירותי </w:t>
      </w:r>
      <w:r w:rsidRPr="00951DA9">
        <w:rPr>
          <w:rFonts w:ascii="Tahoma" w:hAnsi="Tahoma" w:cs="Tahoma" w:hint="cs"/>
          <w:spacing w:val="-4"/>
          <w:sz w:val="18"/>
          <w:szCs w:val="18"/>
          <w:rtl/>
        </w:rPr>
        <w:t>תקון</w:t>
      </w:r>
      <w:r w:rsidRPr="00951DA9">
        <w:rPr>
          <w:rFonts w:ascii="Tahoma" w:hAnsi="Tahoma" w:cs="Tahoma" w:hint="cs"/>
          <w:spacing w:val="-4"/>
          <w:sz w:val="18"/>
          <w:szCs w:val="18"/>
          <w:rtl/>
        </w:rPr>
        <w:t xml:space="preserve"> ונוער מנותק)"</w:t>
      </w:r>
      <w:r>
        <w:rPr>
          <w:rStyle w:val="FootnoteReference0"/>
          <w:rFonts w:ascii="Tahoma" w:hAnsi="Tahoma" w:cs="Tahoma"/>
          <w:spacing w:val="-4"/>
          <w:sz w:val="18"/>
          <w:szCs w:val="18"/>
          <w:rtl/>
        </w:rPr>
        <w:footnoteReference w:id="23"/>
      </w:r>
      <w:r w:rsidRPr="00951DA9">
        <w:rPr>
          <w:rFonts w:ascii="Tahoma" w:hAnsi="Tahoma" w:cs="Tahoma" w:hint="cs"/>
          <w:spacing w:val="-4"/>
          <w:sz w:val="18"/>
          <w:szCs w:val="18"/>
          <w:rtl/>
        </w:rPr>
        <w:t xml:space="preserve"> (להלן - המכרז הפומבי לסמנכ"ל </w:t>
      </w:r>
      <w:r w:rsidRPr="00951DA9">
        <w:rPr>
          <w:rFonts w:ascii="Tahoma" w:hAnsi="Tahoma" w:cs="Tahoma" w:hint="cs"/>
          <w:spacing w:val="-4"/>
          <w:sz w:val="18"/>
          <w:szCs w:val="18"/>
          <w:rtl/>
        </w:rPr>
        <w:t>תקון</w:t>
      </w:r>
      <w:r w:rsidRPr="00951DA9">
        <w:rPr>
          <w:rFonts w:ascii="Tahoma" w:hAnsi="Tahoma" w:cs="Tahoma" w:hint="cs"/>
          <w:spacing w:val="-4"/>
          <w:sz w:val="18"/>
          <w:szCs w:val="18"/>
          <w:rtl/>
        </w:rPr>
        <w:t>). ב-31.5.16</w:t>
      </w:r>
      <w:r w:rsidRPr="004D4725">
        <w:rPr>
          <w:rFonts w:ascii="Tahoma" w:hAnsi="Tahoma" w:cs="Tahoma" w:hint="cs"/>
          <w:sz w:val="18"/>
          <w:szCs w:val="18"/>
          <w:rtl/>
        </w:rPr>
        <w:t xml:space="preserve"> הגישה גב</w:t>
      </w:r>
      <w:r w:rsidRPr="004D4725">
        <w:rPr>
          <w:rFonts w:ascii="Tahoma" w:hAnsi="Tahoma" w:cs="Tahoma"/>
          <w:sz w:val="18"/>
          <w:szCs w:val="18"/>
          <w:rtl/>
        </w:rPr>
        <w:t>'</w:t>
      </w:r>
      <w:r w:rsidRPr="004D4725">
        <w:rPr>
          <w:rFonts w:ascii="Tahoma" w:hAnsi="Tahoma" w:cs="Tahoma" w:hint="cs"/>
          <w:sz w:val="18"/>
          <w:szCs w:val="18"/>
          <w:rtl/>
        </w:rPr>
        <w:t xml:space="preserve"> אלול מועמדות למכרז. גב' אלול מסרה לצוות הביקורת באוקטובר 2018 כי למכרז הפנימי לא ניגשה כיוון שהיא ביקשה להמשיך להתמסר לעבודה בלשכת המנכ"ל וכי בהמשך התמודדה לתפקיד כיוון שהמנכ"ל הקודם ביקש ממנה להגיש מועמדות "כי זה תחום שחייבים לטפל בו".</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w:t>
      </w:r>
      <w:r w:rsidRPr="004D4725">
        <w:rPr>
          <w:rFonts w:ascii="Tahoma" w:hAnsi="Tahoma" w:cs="Tahoma" w:hint="eastAsia"/>
          <w:sz w:val="18"/>
          <w:szCs w:val="18"/>
          <w:rtl/>
        </w:rPr>
        <w:t>תקשי</w:t>
      </w:r>
      <w:r w:rsidRPr="004D4725">
        <w:rPr>
          <w:rFonts w:ascii="Tahoma" w:hAnsi="Tahoma" w:cs="Tahoma"/>
          <w:sz w:val="18"/>
          <w:szCs w:val="18"/>
          <w:rtl/>
        </w:rPr>
        <w:t xml:space="preserve">"ר </w:t>
      </w:r>
      <w:r w:rsidRPr="004D4725">
        <w:rPr>
          <w:rFonts w:ascii="Tahoma" w:hAnsi="Tahoma" w:cs="Tahoma" w:hint="cs"/>
          <w:sz w:val="18"/>
          <w:szCs w:val="18"/>
          <w:rtl/>
        </w:rPr>
        <w:t>נ</w:t>
      </w:r>
      <w:r w:rsidRPr="004D4725">
        <w:rPr>
          <w:rFonts w:ascii="Tahoma" w:hAnsi="Tahoma" w:cs="Tahoma"/>
          <w:sz w:val="18"/>
          <w:szCs w:val="18"/>
          <w:rtl/>
        </w:rPr>
        <w:t>קבע כי "אין לאשר מינוי בפועל של עובד למשרה שדרגתה גבוהה מדרגתו של העובד, כל עוד מתנהלים נגדו חקירה או דיון בקשר להאשמה משמעתית או פלילית".</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התובעת מאגף המשמעת ניסתה לקבל מהנהלת משרד הרווחה את מכתב ההתראה שניתן לגב' אלול. בספטמבר 2016 היא כתבה למנהל משאבי אנוש שגב' אלול מועמדת למכרז לתפקיד סמנכ"ל </w:t>
      </w:r>
      <w:r w:rsidRPr="004D4725">
        <w:rPr>
          <w:rFonts w:ascii="Tahoma" w:hAnsi="Tahoma" w:cs="Tahoma" w:hint="cs"/>
          <w:sz w:val="18"/>
          <w:szCs w:val="18"/>
          <w:rtl/>
        </w:rPr>
        <w:t>תקון</w:t>
      </w:r>
      <w:r w:rsidRPr="004D4725">
        <w:rPr>
          <w:rFonts w:ascii="Tahoma" w:hAnsi="Tahoma" w:cs="Tahoma" w:hint="cs"/>
          <w:sz w:val="18"/>
          <w:szCs w:val="18"/>
          <w:rtl/>
        </w:rPr>
        <w:t xml:space="preserve"> ושוועדת הבוחנים אמורה להתכנס ב-13.9.16, וביקשה לקבל את המכתב בהקדם האפשרי. הוא השיב לה באותו יום, כאמור, כי למיטב ידיעתו, מנכ"ל משרד הרווחה הקודם העביר עותק ממכתב הסיכום בנושא לידי ממונה המשמעת דאז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w:t>
      </w:r>
      <w:r w:rsidR="00951DA9">
        <w:rPr>
          <w:rFonts w:ascii="Tahoma" w:hAnsi="Tahoma" w:cs="Tahoma"/>
          <w:sz w:val="18"/>
          <w:szCs w:val="18"/>
          <w:rtl/>
        </w:rPr>
        <w:br/>
      </w:r>
      <w:r w:rsidRPr="004D4725">
        <w:rPr>
          <w:rFonts w:ascii="Tahoma" w:hAnsi="Tahoma" w:cs="Tahoma" w:hint="cs"/>
          <w:sz w:val="18"/>
          <w:szCs w:val="18"/>
          <w:rtl/>
        </w:rPr>
        <w:t xml:space="preserve">ב-12.9.16 כתבה התובעת לממונה המשמעת דאז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כי בעקבות שיחה שקיימה עם מנהל משאבי אנוש דאז במשרד הרווחה נודע לה שהמכרז נדחה למועד לא ידוע, וכי "</w:t>
      </w:r>
      <w:r w:rsidRPr="004D4725">
        <w:rPr>
          <w:rFonts w:ascii="Tahoma" w:hAnsi="Tahoma" w:cs="Tahoma" w:hint="eastAsia"/>
          <w:sz w:val="18"/>
          <w:szCs w:val="18"/>
          <w:rtl/>
        </w:rPr>
        <w:t>עניין</w:t>
      </w:r>
      <w:r w:rsidRPr="004D4725">
        <w:rPr>
          <w:rFonts w:ascii="Tahoma" w:hAnsi="Tahoma" w:cs="Tahoma"/>
          <w:sz w:val="18"/>
          <w:szCs w:val="18"/>
          <w:rtl/>
        </w:rPr>
        <w:t xml:space="preserve"> </w:t>
      </w:r>
      <w:r w:rsidRPr="004D4725">
        <w:rPr>
          <w:rFonts w:ascii="Tahoma" w:hAnsi="Tahoma" w:cs="Tahoma" w:hint="eastAsia"/>
          <w:sz w:val="18"/>
          <w:szCs w:val="18"/>
          <w:rtl/>
        </w:rPr>
        <w:t>זה</w:t>
      </w:r>
      <w:r w:rsidRPr="004D4725">
        <w:rPr>
          <w:rFonts w:ascii="Tahoma" w:hAnsi="Tahoma" w:cs="Tahoma"/>
          <w:sz w:val="18"/>
          <w:szCs w:val="18"/>
          <w:rtl/>
        </w:rPr>
        <w:t xml:space="preserve"> </w:t>
      </w:r>
      <w:r w:rsidRPr="004D4725">
        <w:rPr>
          <w:rFonts w:ascii="Tahoma" w:hAnsi="Tahoma" w:cs="Tahoma" w:hint="eastAsia"/>
          <w:sz w:val="18"/>
          <w:szCs w:val="18"/>
          <w:rtl/>
        </w:rPr>
        <w:t>טופל</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ידי</w:t>
      </w:r>
      <w:r w:rsidRPr="004D4725">
        <w:rPr>
          <w:rFonts w:ascii="Tahoma" w:hAnsi="Tahoma" w:cs="Tahoma"/>
          <w:sz w:val="18"/>
          <w:szCs w:val="18"/>
          <w:rtl/>
        </w:rPr>
        <w:t xml:space="preserve"> </w:t>
      </w:r>
      <w:r w:rsidRPr="004D4725">
        <w:rPr>
          <w:rFonts w:ascii="Tahoma" w:hAnsi="Tahoma" w:cs="Tahoma" w:hint="eastAsia"/>
          <w:sz w:val="18"/>
          <w:szCs w:val="18"/>
          <w:rtl/>
        </w:rPr>
        <w:t>המנכ</w:t>
      </w:r>
      <w:r w:rsidRPr="004D4725">
        <w:rPr>
          <w:rFonts w:ascii="Tahoma" w:hAnsi="Tahoma" w:cs="Tahoma"/>
          <w:sz w:val="18"/>
          <w:szCs w:val="18"/>
          <w:rtl/>
        </w:rPr>
        <w:t xml:space="preserve">"ל </w:t>
      </w:r>
      <w:r w:rsidRPr="004D4725">
        <w:rPr>
          <w:rFonts w:ascii="Tahoma" w:hAnsi="Tahoma" w:cs="Tahoma" w:hint="eastAsia"/>
          <w:sz w:val="18"/>
          <w:szCs w:val="18"/>
          <w:rtl/>
        </w:rPr>
        <w:t>ישירות</w:t>
      </w:r>
      <w:r w:rsidRPr="004D4725">
        <w:rPr>
          <w:rFonts w:ascii="Tahoma" w:hAnsi="Tahoma" w:cs="Tahoma"/>
          <w:sz w:val="18"/>
          <w:szCs w:val="18"/>
          <w:rtl/>
        </w:rPr>
        <w:t xml:space="preserve"> </w:t>
      </w:r>
      <w:r w:rsidRPr="004D4725">
        <w:rPr>
          <w:rFonts w:ascii="Tahoma" w:hAnsi="Tahoma" w:cs="Tahoma" w:hint="eastAsia"/>
          <w:sz w:val="18"/>
          <w:szCs w:val="18"/>
          <w:rtl/>
        </w:rPr>
        <w:t>מול</w:t>
      </w:r>
      <w:r w:rsidRPr="004D4725">
        <w:rPr>
          <w:rFonts w:ascii="Tahoma" w:hAnsi="Tahoma" w:cs="Tahoma" w:hint="cs"/>
          <w:sz w:val="18"/>
          <w:szCs w:val="18"/>
          <w:rtl/>
        </w:rPr>
        <w:t xml:space="preserve">ך".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ב-5.10.16 כתב מנהל משאבי אנוש דאז לתובעת: "אנו מעוניינים למנות את </w:t>
      </w:r>
      <w:r w:rsidRPr="00951DA9">
        <w:rPr>
          <w:rFonts w:ascii="Tahoma" w:hAnsi="Tahoma" w:cs="Tahoma" w:hint="cs"/>
          <w:spacing w:val="-4"/>
          <w:sz w:val="18"/>
          <w:szCs w:val="18"/>
          <w:rtl/>
        </w:rPr>
        <w:t xml:space="preserve">העובדת למשרת אמון במינוי בפועל, והפעולה חסומה </w:t>
      </w:r>
      <w:r w:rsidRPr="00951DA9">
        <w:rPr>
          <w:rFonts w:ascii="Tahoma" w:hAnsi="Tahoma" w:cs="Tahoma" w:hint="cs"/>
          <w:spacing w:val="-4"/>
          <w:sz w:val="18"/>
          <w:szCs w:val="18"/>
          <w:rtl/>
        </w:rPr>
        <w:t>במרכב"ה</w:t>
      </w:r>
      <w:r w:rsidRPr="00951DA9">
        <w:rPr>
          <w:rFonts w:ascii="Tahoma" w:hAnsi="Tahoma" w:cs="Tahoma" w:hint="cs"/>
          <w:spacing w:val="-4"/>
          <w:sz w:val="18"/>
          <w:szCs w:val="18"/>
          <w:rtl/>
        </w:rPr>
        <w:t>[</w:t>
      </w:r>
      <w:r>
        <w:rPr>
          <w:rStyle w:val="FootnoteReference0"/>
          <w:rFonts w:ascii="Tahoma" w:hAnsi="Tahoma" w:cs="Tahoma"/>
          <w:spacing w:val="-4"/>
          <w:sz w:val="18"/>
          <w:szCs w:val="18"/>
          <w:rtl/>
        </w:rPr>
        <w:footnoteReference w:id="24"/>
      </w:r>
      <w:r w:rsidRPr="00951DA9">
        <w:rPr>
          <w:rFonts w:ascii="Tahoma" w:hAnsi="Tahoma" w:cs="Tahoma" w:hint="cs"/>
          <w:spacing w:val="-4"/>
          <w:sz w:val="18"/>
          <w:szCs w:val="18"/>
          <w:rtl/>
        </w:rPr>
        <w:t>] בשל משמעת.</w:t>
      </w:r>
      <w:r w:rsidRPr="004D4725">
        <w:rPr>
          <w:rFonts w:ascii="Tahoma" w:hAnsi="Tahoma" w:cs="Tahoma" w:hint="cs"/>
          <w:sz w:val="18"/>
          <w:szCs w:val="18"/>
          <w:rtl/>
        </w:rPr>
        <w:t xml:space="preserve"> אודה להסרת החסימה". ב-9.10.16 השיבה לו התובעת כי באגף המשמעת טרם התקבל מכתב ההתראה שניתן לעובדת, ועל כן אי אפשר לסגור את התיק ולהסיר את החסימה.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ב-21.11.16 פנתה נציגת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לנציגת אגף המשמעת </w:t>
      </w:r>
      <w:r w:rsidRPr="004D4725">
        <w:rPr>
          <w:rFonts w:ascii="Tahoma" w:hAnsi="Tahoma" w:cs="Tahoma" w:hint="cs"/>
          <w:sz w:val="18"/>
          <w:szCs w:val="18"/>
          <w:rtl/>
        </w:rPr>
        <w:t>בנש"ם</w:t>
      </w:r>
      <w:r w:rsidRPr="004D4725">
        <w:rPr>
          <w:rFonts w:ascii="Tahoma" w:hAnsi="Tahoma" w:cs="Tahoma" w:hint="cs"/>
          <w:sz w:val="18"/>
          <w:szCs w:val="18"/>
          <w:rtl/>
        </w:rPr>
        <w:t>, הודיעה לה כי ועדת הבוחנים תתכנס ב-27.11.16 וביקשה שתתייחס בדחיפות לעניין המשמעתי בנוגע לגב</w:t>
      </w:r>
      <w:r w:rsidRPr="004D4725">
        <w:rPr>
          <w:rFonts w:ascii="Tahoma" w:hAnsi="Tahoma" w:cs="Tahoma"/>
          <w:sz w:val="18"/>
          <w:szCs w:val="18"/>
          <w:rtl/>
        </w:rPr>
        <w:t>'</w:t>
      </w:r>
      <w:r w:rsidRPr="004D4725">
        <w:rPr>
          <w:rFonts w:ascii="Tahoma" w:hAnsi="Tahoma" w:cs="Tahoma" w:hint="cs"/>
          <w:sz w:val="18"/>
          <w:szCs w:val="18"/>
          <w:rtl/>
        </w:rPr>
        <w:t xml:space="preserve"> אלול. בתגובה לפנייה זו עדכנה באותו יום התובעת את ממונה המשמעת דאז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כי היא פנתה שוב ללשכת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בבקשה לקבל את מכתב ההתראה. ב-27.11.16 כתב נציג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לתובעת כי ועדת הבוחנים למכרז תתכנס ב-8.12.16. בפנייה נוספת של התובעת ללשכת המנכ"ל בבקשה לקבל את מכתב ההתראה לעובדת, היא ציינה כי גב' אלול מועמדת למכרז שהוועדה שלו עתידה להתכנס ב-8.12.16 ושעליה להשיב לוועדה עד </w:t>
      </w:r>
      <w:r w:rsidRPr="004D4725">
        <w:rPr>
          <w:rFonts w:ascii="Tahoma" w:hAnsi="Tahoma" w:cs="Tahoma" w:hint="eastAsia"/>
          <w:sz w:val="18"/>
          <w:szCs w:val="18"/>
          <w:rtl/>
        </w:rPr>
        <w:t>היום</w:t>
      </w:r>
      <w:r w:rsidRPr="004D4725">
        <w:rPr>
          <w:rFonts w:ascii="Tahoma" w:hAnsi="Tahoma" w:cs="Tahoma"/>
          <w:sz w:val="18"/>
          <w:szCs w:val="18"/>
          <w:rtl/>
        </w:rPr>
        <w:t xml:space="preserve"> </w:t>
      </w:r>
      <w:r w:rsidRPr="004D4725">
        <w:rPr>
          <w:rFonts w:ascii="Tahoma" w:hAnsi="Tahoma" w:cs="Tahoma" w:hint="eastAsia"/>
          <w:sz w:val="18"/>
          <w:szCs w:val="18"/>
          <w:rtl/>
        </w:rPr>
        <w:t>שלמ</w:t>
      </w:r>
      <w:r w:rsidRPr="004D4725">
        <w:rPr>
          <w:rFonts w:ascii="Tahoma" w:hAnsi="Tahoma" w:cs="Tahoma" w:hint="cs"/>
          <w:sz w:val="18"/>
          <w:szCs w:val="18"/>
          <w:rtl/>
        </w:rPr>
        <w:t>ו</w:t>
      </w:r>
      <w:r w:rsidRPr="004D4725">
        <w:rPr>
          <w:rFonts w:ascii="Tahoma" w:hAnsi="Tahoma" w:cs="Tahoma" w:hint="eastAsia"/>
          <w:sz w:val="18"/>
          <w:szCs w:val="18"/>
          <w:rtl/>
        </w:rPr>
        <w:t>חרת</w:t>
      </w:r>
      <w:r w:rsidRPr="004D4725">
        <w:rPr>
          <w:rFonts w:ascii="Tahoma" w:hAnsi="Tahoma" w:cs="Tahoma" w:hint="cs"/>
          <w:sz w:val="18"/>
          <w:szCs w:val="18"/>
          <w:rtl/>
        </w:rPr>
        <w:t xml:space="preserve"> "</w:t>
      </w:r>
      <w:r w:rsidRPr="004D4725">
        <w:rPr>
          <w:rFonts w:ascii="Tahoma" w:hAnsi="Tahoma" w:cs="Tahoma" w:hint="cs"/>
          <w:b/>
          <w:bCs/>
          <w:sz w:val="18"/>
          <w:szCs w:val="18"/>
          <w:rtl/>
        </w:rPr>
        <w:t xml:space="preserve">על מנת שאוכל לדווח </w:t>
      </w:r>
      <w:r w:rsidRPr="004D4725">
        <w:rPr>
          <w:rFonts w:ascii="Tahoma" w:hAnsi="Tahoma" w:cs="Tahoma" w:hint="cs"/>
          <w:b/>
          <w:bCs/>
          <w:sz w:val="18"/>
          <w:szCs w:val="18"/>
          <w:rtl/>
        </w:rPr>
        <w:t xml:space="preserve">דיווח </w:t>
      </w:r>
      <w:r w:rsidRPr="004D4725">
        <w:rPr>
          <w:rFonts w:ascii="Tahoma" w:hAnsi="Tahoma" w:cs="Tahoma" w:hint="cs"/>
          <w:b/>
          <w:bCs/>
          <w:sz w:val="18"/>
          <w:szCs w:val="18"/>
          <w:rtl/>
        </w:rPr>
        <w:t>אמיתי</w:t>
      </w:r>
      <w:r w:rsidRPr="004D4725">
        <w:rPr>
          <w:rFonts w:ascii="Tahoma" w:hAnsi="Tahoma" w:cs="Tahoma" w:hint="cs"/>
          <w:b/>
          <w:bCs/>
          <w:sz w:val="18"/>
          <w:szCs w:val="18"/>
          <w:rtl/>
        </w:rPr>
        <w:t xml:space="preserve"> ונכון על עברה המשמעתי של [גב</w:t>
      </w:r>
      <w:r w:rsidRPr="004D4725">
        <w:rPr>
          <w:rFonts w:ascii="Tahoma" w:hAnsi="Tahoma" w:cs="Tahoma"/>
          <w:b/>
          <w:bCs/>
          <w:sz w:val="18"/>
          <w:szCs w:val="18"/>
          <w:rtl/>
        </w:rPr>
        <w:t>'</w:t>
      </w:r>
      <w:r w:rsidRPr="004D4725">
        <w:rPr>
          <w:rFonts w:ascii="Tahoma" w:hAnsi="Tahoma" w:cs="Tahoma" w:hint="cs"/>
          <w:b/>
          <w:bCs/>
          <w:sz w:val="18"/>
          <w:szCs w:val="18"/>
          <w:rtl/>
        </w:rPr>
        <w:t xml:space="preserve"> אלול] אבקש לקבל לידי בדחיפות את הדרוש על מנת לסגור את התיק</w:t>
      </w:r>
      <w:r w:rsidRPr="004D4725">
        <w:rPr>
          <w:rFonts w:ascii="Tahoma" w:hAnsi="Tahoma" w:cs="Tahoma"/>
          <w:sz w:val="18"/>
          <w:szCs w:val="18"/>
          <w:rtl/>
        </w:rPr>
        <w:t>"</w:t>
      </w:r>
      <w:r w:rsidRPr="004D4725">
        <w:rPr>
          <w:rFonts w:ascii="Tahoma" w:hAnsi="Tahoma" w:cs="Tahoma" w:hint="cs"/>
          <w:b/>
          <w:bCs/>
          <w:sz w:val="18"/>
          <w:szCs w:val="18"/>
          <w:rtl/>
        </w:rPr>
        <w:t xml:space="preserve"> </w:t>
      </w:r>
      <w:r w:rsidRPr="004D4725">
        <w:rPr>
          <w:rFonts w:ascii="Tahoma" w:hAnsi="Tahoma" w:cs="Tahoma" w:hint="cs"/>
          <w:sz w:val="18"/>
          <w:szCs w:val="18"/>
          <w:rtl/>
        </w:rPr>
        <w:t xml:space="preserve">(ההדגשה במקור).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כאמור, ב-1.12.16 נשלח מלשכת מנכ</w:t>
      </w:r>
      <w:r w:rsidRPr="004D4725">
        <w:rPr>
          <w:rFonts w:ascii="Tahoma" w:hAnsi="Tahoma" w:cs="Tahoma"/>
          <w:sz w:val="18"/>
          <w:szCs w:val="18"/>
          <w:rtl/>
        </w:rPr>
        <w:t>"</w:t>
      </w:r>
      <w:r w:rsidRPr="004D4725">
        <w:rPr>
          <w:rFonts w:ascii="Tahoma" w:hAnsi="Tahoma" w:cs="Tahoma" w:hint="cs"/>
          <w:sz w:val="18"/>
          <w:szCs w:val="18"/>
          <w:rtl/>
        </w:rPr>
        <w:t>ל משרד הרווחה הקודם מכתב ממצאי השימוע. לאחר שסגנית הממונה אישרה שאפשר לראות במכתב המנכ"ל לעובדת מכתב התראה, הוציאה התובעת מענה לוועדה.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ב-21.8.16 שלח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למועמדים זימון להופיע לפני ועדת הבוחנים. בתחילה נקבע לכינוס ועדת הבוחנים המועד 7.9.16. המועדים המתוכננים לכינוס ועדת הבוחנים למכרז לתפקיד האמור נדחו חמש פעמים. </w:t>
      </w:r>
      <w:r w:rsidRPr="004D4725">
        <w:rPr>
          <w:rFonts w:ascii="Tahoma" w:hAnsi="Tahoma" w:cs="Tahoma" w:hint="eastAsia"/>
          <w:sz w:val="18"/>
          <w:szCs w:val="18"/>
          <w:rtl/>
        </w:rPr>
        <w:t>ועדת</w:t>
      </w:r>
      <w:r w:rsidRPr="004D4725">
        <w:rPr>
          <w:rFonts w:ascii="Tahoma" w:hAnsi="Tahoma" w:cs="Tahoma"/>
          <w:sz w:val="18"/>
          <w:szCs w:val="18"/>
          <w:rtl/>
        </w:rPr>
        <w:t xml:space="preserve"> הבוחנים התכנסה לבסוף בתאריך </w:t>
      </w:r>
      <w:r w:rsidRPr="004D4725">
        <w:rPr>
          <w:rFonts w:ascii="Tahoma" w:hAnsi="Tahoma" w:cs="Tahoma" w:hint="cs"/>
          <w:sz w:val="18"/>
          <w:szCs w:val="18"/>
          <w:rtl/>
        </w:rPr>
        <w:t>22.2.17, יותר מחמישה חודשים אחרי המועד הראשוני שנקבע לכינוסה.</w:t>
      </w:r>
    </w:p>
    <w:p w:rsidR="007E2A32" w:rsidRPr="004D4725" w:rsidP="00951DA9">
      <w:pPr>
        <w:spacing w:after="240" w:line="240" w:lineRule="exact"/>
        <w:ind w:right="2268"/>
        <w:jc w:val="both"/>
        <w:rPr>
          <w:rFonts w:ascii="Tahoma" w:hAnsi="Tahoma" w:cs="Tahoma"/>
          <w:b/>
          <w:bCs/>
          <w:sz w:val="18"/>
          <w:szCs w:val="18"/>
          <w:rtl/>
        </w:rPr>
      </w:pPr>
      <w:r w:rsidRPr="004D4725">
        <w:rPr>
          <w:rFonts w:ascii="Tahoma" w:hAnsi="Tahoma" w:cs="Tahoma" w:hint="cs"/>
          <w:sz w:val="18"/>
          <w:szCs w:val="18"/>
          <w:rtl/>
        </w:rPr>
        <w:t xml:space="preserve">ב-4.9.16 פנה נציג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לתובעת וביקש לקבל את התייחסות אגף המשמעת לעניין התיק המשמעתי הפתוח של גב' אלול. ב-21.11.16 כתבה נציגת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לתובעת: "אודה להתייחסותך הדחופה. הוועדה תתקיים ב-27.11". ב-27.11.16 כתבה התובעת לנציג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"אשמח באם תוכל לעדכן אותי בתאריך הוועדה החדש שנקבע בעניינה של העובדת שבנדון [גב' אלול]", והוא עדכן אותה במועד החדש עוד באותו יום. ב-1.12.16 שלחה התובעת לנציג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את המידע המשמעתי כנגד גב' אלול. ב-7.2.17 פנתה נציגת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לתובעת וכתבה לה: "המועמדת אלין אלול... הגישה מועמדות למכרז... בתאריך 1.12.16 קיבלנו ממך התייחסות בנוגע להליך המשמעתי במכרז שבנדון. במידה והיו התפתחויות מאז אשמח לעדכון. לידיעתך מועד כינוס הוועדה 22.2.17". היא פנתה אליה שוב ב-20.2.17, </w:t>
      </w:r>
      <w:r w:rsidRPr="004D4725">
        <w:rPr>
          <w:rFonts w:ascii="Tahoma" w:hAnsi="Tahoma" w:cs="Tahoma" w:hint="cs"/>
          <w:sz w:val="18"/>
          <w:szCs w:val="18"/>
          <w:rtl/>
        </w:rPr>
        <w:t>ולמוחרת</w:t>
      </w:r>
      <w:r w:rsidRPr="004D4725">
        <w:rPr>
          <w:rFonts w:ascii="Tahoma" w:hAnsi="Tahoma" w:cs="Tahoma" w:hint="cs"/>
          <w:sz w:val="18"/>
          <w:szCs w:val="18"/>
          <w:rtl/>
        </w:rPr>
        <w:t xml:space="preserve"> השיבה לה התובעת: "ככל הידוע לי לא" אף שכאמור, התיק המשמעתי הפתוח של גב' אלול נסגר ב-1.1.17.</w:t>
      </w:r>
    </w:p>
    <w:p w:rsidR="007E2A32" w:rsidRPr="004D4725" w:rsidP="00951DA9">
      <w:pPr>
        <w:pStyle w:val="RESHET"/>
        <w:rPr>
          <w:rtl/>
        </w:rPr>
      </w:pPr>
      <w:r w:rsidRPr="004D4725">
        <w:rPr>
          <w:rFonts w:hint="cs"/>
          <w:rtl/>
        </w:rPr>
        <w:t xml:space="preserve">מהביקורת עלה כי התכנסות הוועדה נדחתה שוב ושוב, בין היתר כיוון שהנהלת משרד הרווחה נמנעה </w:t>
      </w:r>
      <w:r w:rsidRPr="004D4725">
        <w:rPr>
          <w:rFonts w:hint="eastAsia"/>
          <w:rtl/>
        </w:rPr>
        <w:t>מטעמיה</w:t>
      </w:r>
      <w:r w:rsidRPr="004D4725">
        <w:rPr>
          <w:rtl/>
        </w:rPr>
        <w:t xml:space="preserve"> </w:t>
      </w:r>
      <w:r w:rsidRPr="004D4725">
        <w:rPr>
          <w:rFonts w:hint="eastAsia"/>
          <w:rtl/>
        </w:rPr>
        <w:t>היא</w:t>
      </w:r>
      <w:r w:rsidRPr="004D4725">
        <w:rPr>
          <w:rFonts w:hint="cs"/>
          <w:rtl/>
        </w:rPr>
        <w:t xml:space="preserve"> מלהוציא את מכתב ההתראה לגב' אלול.</w:t>
      </w:r>
    </w:p>
    <w:p w:rsidR="007E2A32" w:rsidRPr="004D4725" w:rsidP="00951DA9">
      <w:pPr>
        <w:pStyle w:val="RESHET"/>
        <w:rPr>
          <w:rtl/>
        </w:rPr>
      </w:pPr>
      <w:r w:rsidRPr="004D4725">
        <w:rPr>
          <w:rFonts w:hint="cs"/>
          <w:rtl/>
        </w:rPr>
        <w:t xml:space="preserve">משרד מבקר המדינה מעיר למשרד הרווחה על כך ששלח את מכתב ממצאי השימוע - מכתב שהחשיב כהתראה - כמעט שנה לאחר שהוחלט לתת לעובדת התראה, ורק לאחר שאגף המשמעת פנה אליו פניות חוזרות ונשנות. בסופו של דבר, מכתב ההתראה נשלח רק כשהדבר מנע את קביעת מועד כינוס ועדת הבוחנים במכרז שגב' אלול התמודדה בו, ועל כך יש להצר. </w:t>
      </w:r>
    </w:p>
    <w:p w:rsidR="007E2A32" w:rsidRPr="004D4725" w:rsidP="004D4725">
      <w:pPr>
        <w:spacing w:line="240" w:lineRule="exact"/>
        <w:ind w:right="2268"/>
        <w:jc w:val="both"/>
        <w:rPr>
          <w:rFonts w:ascii="Tahoma" w:hAnsi="Tahoma" w:cs="Tahoma"/>
          <w:b/>
          <w:bCs/>
          <w:sz w:val="18"/>
          <w:szCs w:val="18"/>
          <w:rtl/>
        </w:rPr>
      </w:pPr>
    </w:p>
    <w:p w:rsidR="007E2A32" w:rsidRPr="00B56D52" w:rsidP="008D2ADC">
      <w:pPr>
        <w:pStyle w:val="KOT7"/>
        <w:rPr>
          <w:rtl/>
        </w:rPr>
      </w:pPr>
      <w:r w:rsidRPr="00131D87">
        <w:rPr>
          <w:rFonts w:hint="cs"/>
          <w:rtl/>
        </w:rPr>
        <w:t xml:space="preserve">ועדת הבוחנים </w:t>
      </w:r>
      <w:r w:rsidRPr="00951DA9">
        <w:rPr>
          <w:rFonts w:hint="cs"/>
          <w:b/>
          <w:rtl/>
        </w:rPr>
        <w:t>של</w:t>
      </w:r>
      <w:r w:rsidRPr="00951DA9">
        <w:rPr>
          <w:rFonts w:hint="cs"/>
          <w:b/>
          <w:bCs/>
          <w:rtl/>
        </w:rPr>
        <w:t xml:space="preserve"> </w:t>
      </w:r>
      <w:r w:rsidRPr="00131D87">
        <w:rPr>
          <w:rFonts w:hint="cs"/>
          <w:rtl/>
        </w:rPr>
        <w:t xml:space="preserve">מכרז לסמנכ"ל </w:t>
      </w:r>
      <w:r w:rsidRPr="00131D87">
        <w:rPr>
          <w:rFonts w:hint="cs"/>
          <w:rtl/>
        </w:rPr>
        <w:t>תקון</w:t>
      </w:r>
      <w:r w:rsidRPr="00B56D52">
        <w:rPr>
          <w:rFonts w:hint="cs"/>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ועדת הבוחנים של המכרז הפומבי בראשות נציג </w:t>
      </w:r>
      <w:r w:rsidRPr="004D4725">
        <w:rPr>
          <w:rFonts w:ascii="Tahoma" w:hAnsi="Tahoma" w:cs="Tahoma" w:hint="cs"/>
          <w:sz w:val="18"/>
          <w:szCs w:val="18"/>
          <w:rtl/>
        </w:rPr>
        <w:t>נש"ם</w:t>
      </w:r>
      <w:r w:rsidRPr="004D4725">
        <w:rPr>
          <w:rFonts w:ascii="Tahoma" w:hAnsi="Tahoma" w:cs="Tahoma" w:hint="cs"/>
          <w:sz w:val="18"/>
          <w:szCs w:val="18"/>
          <w:rtl/>
        </w:rPr>
        <w:t xml:space="preserve">,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w:t>
      </w:r>
      <w:r w:rsidRPr="004D4725">
        <w:rPr>
          <w:rFonts w:ascii="Tahoma" w:hAnsi="Tahoma" w:cs="Tahoma" w:hint="cs"/>
          <w:sz w:val="18"/>
          <w:szCs w:val="18"/>
          <w:rtl/>
        </w:rPr>
        <w:t>בנש"ם</w:t>
      </w:r>
      <w:r w:rsidRPr="004D4725">
        <w:rPr>
          <w:rFonts w:ascii="Tahoma" w:hAnsi="Tahoma" w:cs="Tahoma" w:hint="cs"/>
          <w:sz w:val="18"/>
          <w:szCs w:val="18"/>
          <w:rtl/>
        </w:rPr>
        <w:t xml:space="preserve"> (להלן -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ובהשתתפות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מר קפלן, נציגת משרד הרווחה ונציג ציבור, התכנסה כאמור </w:t>
      </w:r>
      <w:r w:rsidR="00DF7460">
        <w:rPr>
          <w:rFonts w:ascii="Tahoma" w:hAnsi="Tahoma" w:cs="Tahoma"/>
          <w:sz w:val="18"/>
          <w:szCs w:val="18"/>
          <w:rtl/>
        </w:rPr>
        <w:br/>
      </w:r>
      <w:r w:rsidRPr="004D4725">
        <w:rPr>
          <w:rFonts w:ascii="Tahoma" w:hAnsi="Tahoma" w:cs="Tahoma" w:hint="cs"/>
          <w:sz w:val="18"/>
          <w:szCs w:val="18"/>
          <w:rtl/>
        </w:rPr>
        <w:t>ב-22.2.17. ועדת</w:t>
      </w:r>
      <w:r w:rsidRPr="004D4725">
        <w:rPr>
          <w:rFonts w:ascii="Tahoma" w:hAnsi="Tahoma" w:cs="Tahoma"/>
          <w:sz w:val="18"/>
          <w:szCs w:val="18"/>
          <w:rtl/>
        </w:rPr>
        <w:t xml:space="preserve"> הבוחנים </w:t>
      </w:r>
      <w:r w:rsidRPr="004D4725">
        <w:rPr>
          <w:rFonts w:ascii="Tahoma" w:hAnsi="Tahoma" w:cs="Tahoma" w:hint="cs"/>
          <w:sz w:val="18"/>
          <w:szCs w:val="18"/>
          <w:rtl/>
        </w:rPr>
        <w:t>בחנה</w:t>
      </w:r>
      <w:r w:rsidRPr="004D4725">
        <w:rPr>
          <w:rFonts w:ascii="Tahoma" w:hAnsi="Tahoma" w:cs="Tahoma"/>
          <w:sz w:val="18"/>
          <w:szCs w:val="18"/>
          <w:rtl/>
        </w:rPr>
        <w:t xml:space="preserve"> </w:t>
      </w:r>
      <w:r w:rsidRPr="004D4725">
        <w:rPr>
          <w:rFonts w:ascii="Tahoma" w:hAnsi="Tahoma" w:cs="Tahoma" w:hint="cs"/>
          <w:sz w:val="18"/>
          <w:szCs w:val="18"/>
          <w:rtl/>
        </w:rPr>
        <w:t>ארבע</w:t>
      </w:r>
      <w:r w:rsidRPr="004D4725">
        <w:rPr>
          <w:rFonts w:ascii="Tahoma" w:hAnsi="Tahoma" w:cs="Tahoma"/>
          <w:sz w:val="18"/>
          <w:szCs w:val="18"/>
          <w:rtl/>
        </w:rPr>
        <w:t xml:space="preserve"> מועמדות.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הוועדה בחרה פה אחד בגב</w:t>
      </w:r>
      <w:r w:rsidRPr="004D4725">
        <w:rPr>
          <w:rFonts w:ascii="Tahoma" w:hAnsi="Tahoma" w:cs="Tahoma"/>
          <w:sz w:val="18"/>
          <w:szCs w:val="18"/>
          <w:rtl/>
        </w:rPr>
        <w:t>'</w:t>
      </w:r>
      <w:r w:rsidRPr="004D4725">
        <w:rPr>
          <w:rFonts w:ascii="Tahoma" w:hAnsi="Tahoma" w:cs="Tahoma" w:hint="cs"/>
          <w:sz w:val="18"/>
          <w:szCs w:val="18"/>
          <w:rtl/>
        </w:rPr>
        <w:t xml:space="preserve"> אלול לתפקיד.</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בתקשי"ר נקבע כי "חבר ועדת הבוחנים יבחר את המועמד המתאים ביותר וזאת על-פי האינטרס הציבורי. מילוי תפקיד זה ייעשה תוך הימנעות מניגוד עניינים, שמירה על כללי יושר והגינות עם כל המועמדים, בתנאים שווים ומתוך חובה לנהוג ללא דעה קדומה, ללא פניות וללא משוא פנים". עוד נקבע בתקשי"ר כי "אין להביא לידיעת המועמדים את שמות חברי הוועדה, אלא בעת התכנסות הוועדה".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בהנחיית היועמ"ש לממשלה בדבר "ועדות בוחנים במכרזים לקבלת עובדים למשרות בשירות המדינה"</w:t>
      </w:r>
      <w:r>
        <w:rPr>
          <w:rStyle w:val="FootnoteReference0"/>
          <w:rFonts w:ascii="Tahoma" w:hAnsi="Tahoma" w:cs="Tahoma"/>
          <w:sz w:val="18"/>
          <w:szCs w:val="18"/>
          <w:rtl/>
        </w:rPr>
        <w:footnoteReference w:id="25"/>
      </w:r>
      <w:r w:rsidRPr="004D4725">
        <w:rPr>
          <w:rFonts w:ascii="Tahoma" w:hAnsi="Tahoma" w:cs="Tahoma" w:hint="cs"/>
          <w:sz w:val="18"/>
          <w:szCs w:val="18"/>
          <w:rtl/>
        </w:rPr>
        <w:t xml:space="preserve"> (להלן - הנחיית היועמ"ש לממשלה בעניין ועדות בוחנים) נקבע כי מטרת המכרז לקבלת עובד למשרה בשירות המדינה היא להביא למינויו של המועמד בעל הנתונים הטובים ביותר תוך מתן הזדמנות שווה לכל המתמודדים. עוד קובעת ההנחיה כי "אל לו למי מחברי הוועדה לגבש, בטרם הופעת המועמדים בפניו ובדיקת נתוניהם המלאים, עמדה נחרצת, באשר להתאמתו או אי התאמתו של מי מהמועמדים למשרה. כמו כן, חבר ועדת הבוחנים לא יקבל הוראה באשר לזהות הגורם שיבחר במסגרת הוועדה. </w:t>
      </w:r>
      <w:r w:rsidRPr="004D4725">
        <w:rPr>
          <w:rFonts w:ascii="Tahoma" w:hAnsi="Tahoma" w:cs="Tahoma"/>
          <w:sz w:val="18"/>
          <w:szCs w:val="18"/>
          <w:rtl/>
        </w:rPr>
        <w:t>לכל מועמד צריך להיות, ככל האפשר, סיכוי שווה לשכנע את הוועדה בהתאמתו לתפקיד עליו הוא מתחרה, ועל כל אחד מחברי הוועדה לבחור במועמד הטוב ביותר, לפי שיקול דעתו ובהתאם לאינטרס הציבו</w:t>
      </w:r>
      <w:r w:rsidRPr="004D4725">
        <w:rPr>
          <w:rFonts w:ascii="Tahoma" w:hAnsi="Tahoma" w:cs="Tahoma" w:hint="cs"/>
          <w:sz w:val="18"/>
          <w:szCs w:val="18"/>
          <w:rtl/>
        </w:rPr>
        <w:t>רי".</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בפסיקה נקבע כי "חבר ועדה כי יגמור בדעתו מראש מה יחליט ומה יעשה בהליך המכרז, יפגום בעצם החלטתו ומעשיו בעיקרון של שוויון הזדמנויות </w:t>
      </w:r>
      <w:r w:rsidRPr="004D4725">
        <w:rPr>
          <w:rFonts w:ascii="Tahoma" w:hAnsi="Tahoma" w:cs="Tahoma" w:hint="cs"/>
          <w:sz w:val="18"/>
          <w:szCs w:val="18"/>
          <w:rtl/>
        </w:rPr>
        <w:t>אמיתי</w:t>
      </w:r>
      <w:r w:rsidRPr="004D4725">
        <w:rPr>
          <w:rFonts w:ascii="Tahoma" w:hAnsi="Tahoma" w:cs="Tahoma" w:hint="cs"/>
          <w:sz w:val="18"/>
          <w:szCs w:val="18"/>
          <w:rtl/>
        </w:rPr>
        <w:t>.... החשש מפני משוא פנים ודעה קדומה הוא כה רב, עד שההלכה היא כי אסור הוא חבר ועדה להימצא במצב של ניגוד עניינים שבו קיימת אפשרות מעשית למשוא פנים"</w:t>
      </w:r>
      <w:r>
        <w:rPr>
          <w:rStyle w:val="FootnoteReference0"/>
          <w:rFonts w:ascii="Tahoma" w:hAnsi="Tahoma" w:cs="Tahoma"/>
          <w:sz w:val="18"/>
          <w:szCs w:val="18"/>
          <w:rtl/>
        </w:rPr>
        <w:footnoteReference w:id="26"/>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ערב קודם להתכנסות ועדת הבוחנים, ב-21.2.17 בשעה 23:01, כתב מר קפלן, מנכ</w:t>
      </w:r>
      <w:r w:rsidRPr="004D4725">
        <w:rPr>
          <w:rFonts w:ascii="Tahoma" w:hAnsi="Tahoma" w:cs="Tahoma"/>
          <w:sz w:val="18"/>
          <w:szCs w:val="18"/>
          <w:rtl/>
        </w:rPr>
        <w:t>"</w:t>
      </w:r>
      <w:r w:rsidRPr="004D4725">
        <w:rPr>
          <w:rFonts w:ascii="Tahoma" w:hAnsi="Tahoma" w:cs="Tahoma" w:hint="cs"/>
          <w:sz w:val="18"/>
          <w:szCs w:val="18"/>
          <w:rtl/>
        </w:rPr>
        <w:t>ל משרד הרווחה, שישב כחבר בוועדת הבוחנים, לגב</w:t>
      </w:r>
      <w:r w:rsidRPr="004D4725">
        <w:rPr>
          <w:rFonts w:ascii="Tahoma" w:hAnsi="Tahoma" w:cs="Tahoma"/>
          <w:sz w:val="18"/>
          <w:szCs w:val="18"/>
          <w:rtl/>
        </w:rPr>
        <w:t>'</w:t>
      </w:r>
      <w:r w:rsidRPr="004D4725">
        <w:rPr>
          <w:rFonts w:ascii="Tahoma" w:hAnsi="Tahoma" w:cs="Tahoma" w:hint="cs"/>
          <w:sz w:val="18"/>
          <w:szCs w:val="18"/>
          <w:rtl/>
        </w:rPr>
        <w:t xml:space="preserve"> אלול הודעת דוא"ל כדלקמן: "קראתי בעיון את התצהיר שלך[</w:t>
      </w:r>
      <w:r>
        <w:rPr>
          <w:rStyle w:val="FootnoteReference0"/>
          <w:rFonts w:ascii="Tahoma" w:hAnsi="Tahoma" w:cs="Tahoma"/>
          <w:sz w:val="18"/>
          <w:szCs w:val="18"/>
          <w:rtl/>
        </w:rPr>
        <w:footnoteReference w:id="27"/>
      </w:r>
      <w:r w:rsidRPr="004D4725">
        <w:rPr>
          <w:rFonts w:ascii="Tahoma" w:hAnsi="Tahoma" w:cs="Tahoma" w:hint="cs"/>
          <w:sz w:val="18"/>
          <w:szCs w:val="18"/>
          <w:rtl/>
        </w:rPr>
        <w:t xml:space="preserve">]. הכעס מובן לי אך מניסיוני טוב לא יצא לך מתביעה כזו ואני עדיין ממליץ למשוך את התביעה </w:t>
      </w:r>
      <w:r w:rsidRPr="004D4725">
        <w:rPr>
          <w:rFonts w:ascii="Tahoma" w:hAnsi="Tahoma" w:cs="Tahoma" w:hint="cs"/>
          <w:b/>
          <w:bCs/>
          <w:sz w:val="18"/>
          <w:szCs w:val="18"/>
          <w:rtl/>
        </w:rPr>
        <w:t>במיוחד אם נצליח לאשר את המינוי שלך מחר</w:t>
      </w:r>
      <w:r w:rsidRPr="004D4725">
        <w:rPr>
          <w:rFonts w:ascii="Tahoma" w:hAnsi="Tahoma" w:cs="Tahoma" w:hint="cs"/>
          <w:sz w:val="18"/>
          <w:szCs w:val="18"/>
          <w:rtl/>
        </w:rPr>
        <w:t xml:space="preserve"> [ההדגשה לא במקור] זה יהיה </w:t>
      </w:r>
      <w:r w:rsidRPr="004D4725">
        <w:rPr>
          <w:rFonts w:ascii="Tahoma" w:hAnsi="Tahoma" w:cs="Tahoma" w:hint="cs"/>
          <w:sz w:val="18"/>
          <w:szCs w:val="18"/>
          <w:rtl/>
        </w:rPr>
        <w:t>נצחונך</w:t>
      </w:r>
      <w:r w:rsidRPr="004D4725">
        <w:rPr>
          <w:rFonts w:ascii="Tahoma" w:hAnsi="Tahoma" w:cs="Tahoma" w:hint="cs"/>
          <w:sz w:val="18"/>
          <w:szCs w:val="18"/>
          <w:rtl/>
        </w:rPr>
        <w:t xml:space="preserve"> </w:t>
      </w:r>
      <w:r w:rsidRPr="004D4725">
        <w:rPr>
          <w:rFonts w:ascii="Tahoma" w:hAnsi="Tahoma" w:cs="Tahoma" w:hint="cs"/>
          <w:sz w:val="18"/>
          <w:szCs w:val="18"/>
          <w:rtl/>
        </w:rPr>
        <w:t>האמיתי</w:t>
      </w:r>
      <w:r w:rsidRPr="004D4725">
        <w:rPr>
          <w:rFonts w:ascii="Tahoma" w:hAnsi="Tahoma" w:cs="Tahoma" w:hint="cs"/>
          <w:sz w:val="18"/>
          <w:szCs w:val="18"/>
          <w:rtl/>
        </w:rPr>
        <w:t xml:space="preserve"> ללא השתחקות בדורסנות של הפרקליטות. לילה טוב. אביגדור".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בבוקר המכרז השיבה לו גב' אלול: "אני מקבלת את עצתך... אתאם פגישה עם עו"ד כדי לקדם מהלך זה". הוא השיב לה: "החלטתך נכונה".</w:t>
      </w:r>
      <w:r w:rsidRPr="004D4725">
        <w:rPr>
          <w:rFonts w:ascii="Tahoma" w:hAnsi="Tahoma" w:cs="Tahoma" w:hint="cs"/>
          <w:b/>
          <w:bCs/>
          <w:sz w:val="18"/>
          <w:szCs w:val="18"/>
          <w:rtl/>
        </w:rPr>
        <w:t xml:space="preserve"> </w:t>
      </w:r>
      <w:r w:rsidRPr="004D4725">
        <w:rPr>
          <w:rFonts w:ascii="Tahoma" w:hAnsi="Tahoma" w:cs="Tahoma" w:hint="cs"/>
          <w:sz w:val="18"/>
          <w:szCs w:val="18"/>
          <w:rtl/>
        </w:rPr>
        <w:t>יצוין כי בסופו של דבר, ביולי 2017, משכה גב' אלול את התביעה נגד המנכ"ל דאז.</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בגיליון הציונים שמילא נציג הציבור בוועדה, הוא ציין ליד שמה של גב</w:t>
      </w:r>
      <w:r w:rsidRPr="004D4725">
        <w:rPr>
          <w:rFonts w:ascii="Tahoma" w:hAnsi="Tahoma" w:cs="Tahoma"/>
          <w:sz w:val="18"/>
          <w:szCs w:val="18"/>
          <w:rtl/>
        </w:rPr>
        <w:t>'</w:t>
      </w:r>
      <w:r w:rsidRPr="004D4725">
        <w:rPr>
          <w:rFonts w:ascii="Tahoma" w:hAnsi="Tahoma" w:cs="Tahoma" w:hint="cs"/>
          <w:sz w:val="18"/>
          <w:szCs w:val="18"/>
          <w:rtl/>
        </w:rPr>
        <w:t xml:space="preserve"> אלול "מומלצת מאוד ע"י המנכ"ל". בתגובה לטיוטת הדוח מנובמבר 2018 ציין נציג הציבור כי הוא "זוכר מעורבות יתר של המנכ"ל בבחירת העובדת".</w:t>
      </w:r>
    </w:p>
    <w:p w:rsidR="007E2A32" w:rsidRPr="004D4725" w:rsidP="00951DA9">
      <w:pPr>
        <w:pStyle w:val="RESHET"/>
        <w:rPr>
          <w:rtl/>
        </w:rPr>
      </w:pPr>
      <w:r w:rsidRPr="004D4725">
        <w:rPr>
          <w:rFonts w:hint="cs"/>
          <w:rtl/>
        </w:rPr>
        <w:t xml:space="preserve">משרד מבקר המדינה רואה בחומרה רבה את התנהלותו של מר קפלן, מנכ"ל משרד הרווחה. הוא שוחח עם גב' אלול ערב המכרז שהיא התמודדה בו ושהוא היה חבר בו בוועדת הבוחנים; הוא גילה באוזניה מראש שבכוונתו לבחור בה לתפקיד, ומדבריו אליה השתמע גם שהוא יהיה חבר בוועדת הבוחנים. כך הוא פגע בשוויוניות ההליך </w:t>
      </w:r>
      <w:r w:rsidRPr="004D4725">
        <w:rPr>
          <w:rFonts w:hint="cs"/>
          <w:rtl/>
        </w:rPr>
        <w:t>המכרזי</w:t>
      </w:r>
      <w:r w:rsidRPr="004D4725">
        <w:rPr>
          <w:rFonts w:hint="cs"/>
          <w:rtl/>
        </w:rPr>
        <w:t xml:space="preserve">. ממסמכי ועדת הבוחנים עולה אף כי מר קפלן פעל בעניין זה בקרב חברי הוועדה. כל זאת עומד בניגוד להוראות </w:t>
      </w:r>
      <w:r w:rsidRPr="004D4725">
        <w:rPr>
          <w:rFonts w:hint="cs"/>
          <w:rtl/>
        </w:rPr>
        <w:t>התקשי"ר</w:t>
      </w:r>
      <w:r w:rsidRPr="004D4725">
        <w:rPr>
          <w:rFonts w:hint="cs"/>
          <w:rtl/>
        </w:rPr>
        <w:t xml:space="preserve">, להנחיית היועמ"ש לממשלה ולסדרי </w:t>
      </w:r>
      <w:r w:rsidRPr="004D4725">
        <w:rPr>
          <w:rFonts w:hint="cs"/>
          <w:rtl/>
        </w:rPr>
        <w:t>מינהל</w:t>
      </w:r>
      <w:r w:rsidRPr="004D4725">
        <w:rPr>
          <w:rFonts w:hint="cs"/>
          <w:rtl/>
        </w:rPr>
        <w:t xml:space="preserve"> תקין.</w:t>
      </w:r>
    </w:p>
    <w:p w:rsidR="007E2A32" w:rsidRPr="004D4725" w:rsidP="00951DA9">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מר קפלן מסר בתגובתו כי "</w:t>
      </w:r>
      <w:r w:rsidRPr="004D4725">
        <w:rPr>
          <w:rFonts w:ascii="Tahoma" w:hAnsi="Tahoma" w:cs="Tahoma"/>
          <w:sz w:val="18"/>
          <w:szCs w:val="18"/>
          <w:rtl/>
        </w:rPr>
        <w:t xml:space="preserve">נהוג ואף ידוע כי מנהלים מגיעים למכרזים כאשר </w:t>
      </w:r>
      <w:r w:rsidRPr="004D4725">
        <w:rPr>
          <w:rFonts w:ascii="Tahoma" w:hAnsi="Tahoma" w:cs="Tahoma" w:hint="cs"/>
          <w:sz w:val="18"/>
          <w:szCs w:val="18"/>
          <w:rtl/>
        </w:rPr>
        <w:t>הם מכירים את המועמדים מתוך המשרד ומטבע הדברים גם מגובשים לגבי המועמד המתאים ביניהם...</w:t>
      </w:r>
      <w:r w:rsidRPr="004D4725">
        <w:rPr>
          <w:rFonts w:ascii="Tahoma" w:hAnsi="Tahoma" w:cs="Tahoma"/>
          <w:sz w:val="18"/>
          <w:szCs w:val="18"/>
          <w:rtl/>
        </w:rPr>
        <w:t xml:space="preserve"> </w:t>
      </w:r>
      <w:r w:rsidRPr="004D4725">
        <w:rPr>
          <w:rFonts w:ascii="Tahoma" w:hAnsi="Tahoma" w:cs="Tahoma" w:hint="cs"/>
          <w:sz w:val="18"/>
          <w:szCs w:val="18"/>
          <w:rtl/>
        </w:rPr>
        <w:t xml:space="preserve">טוהר המכרז איננו נגזר מכך שלחבר ועדת הבוחנים דעה מגובשת לגבי מועמד זה או אחר אלא משוויון ההזדמנויות שניתן לכל המועמדים להציג את מועמדותם ומועמדות זו איננה נבחנת על ידי אדם אחד אלא על ידי ארבעה. </w:t>
      </w:r>
      <w:r w:rsidRPr="004D4725">
        <w:rPr>
          <w:rFonts w:ascii="Tahoma" w:hAnsi="Tahoma" w:cs="Tahoma"/>
          <w:sz w:val="18"/>
          <w:szCs w:val="18"/>
          <w:rtl/>
        </w:rPr>
        <w:t xml:space="preserve">בתוך הוועדה מתנהלים דיונים, כאשר כל חבר מנסה לשכנע ביתרונות המועמד אותו הוא רואה </w:t>
      </w:r>
      <w:r w:rsidRPr="004D4725">
        <w:rPr>
          <w:rFonts w:ascii="Tahoma" w:hAnsi="Tahoma" w:cs="Tahoma" w:hint="cs"/>
          <w:sz w:val="18"/>
          <w:szCs w:val="18"/>
          <w:rtl/>
        </w:rPr>
        <w:t>כ</w:t>
      </w:r>
      <w:r w:rsidRPr="004D4725">
        <w:rPr>
          <w:rFonts w:ascii="Tahoma" w:hAnsi="Tahoma" w:cs="Tahoma"/>
          <w:sz w:val="18"/>
          <w:szCs w:val="18"/>
          <w:rtl/>
        </w:rPr>
        <w:t xml:space="preserve">מתאים </w:t>
      </w:r>
      <w:r w:rsidRPr="004D4725">
        <w:rPr>
          <w:rFonts w:ascii="Tahoma" w:hAnsi="Tahoma" w:cs="Tahoma" w:hint="cs"/>
          <w:sz w:val="18"/>
          <w:szCs w:val="18"/>
          <w:rtl/>
        </w:rPr>
        <w:t xml:space="preserve">ביותר </w:t>
      </w:r>
      <w:r w:rsidRPr="004D4725">
        <w:rPr>
          <w:rFonts w:ascii="Tahoma" w:hAnsi="Tahoma" w:cs="Tahoma"/>
          <w:sz w:val="18"/>
          <w:szCs w:val="18"/>
          <w:rtl/>
        </w:rPr>
        <w:t>לתפקיד</w:t>
      </w:r>
      <w:r w:rsidRPr="004D4725">
        <w:rPr>
          <w:rFonts w:ascii="Tahoma" w:hAnsi="Tahoma" w:cs="Tahoma" w:hint="cs"/>
          <w:sz w:val="18"/>
          <w:szCs w:val="18"/>
          <w:rtl/>
        </w:rPr>
        <w:t xml:space="preserve">". </w:t>
      </w:r>
      <w:r w:rsidRPr="004D4725">
        <w:rPr>
          <w:rFonts w:ascii="Tahoma" w:eastAsia="Times New Roman" w:hAnsi="Tahoma" w:cs="Tahoma" w:hint="cs"/>
          <w:sz w:val="18"/>
          <w:szCs w:val="18"/>
          <w:rtl/>
          <w:lang w:eastAsia="he-IL"/>
        </w:rPr>
        <w:t>הוא הוסיף כי הוא הביע את דעתו בוועדה רק לאחר שיתר חבריה הביעו את דעתם</w:t>
      </w:r>
      <w:r w:rsidRPr="004D4725">
        <w:rPr>
          <w:rFonts w:ascii="Tahoma" w:hAnsi="Tahoma" w:cs="Tahoma"/>
          <w:sz w:val="18"/>
          <w:szCs w:val="18"/>
          <w:rtl/>
        </w:rPr>
        <w:t xml:space="preserve">. </w:t>
      </w:r>
      <w:r w:rsidRPr="004D4725">
        <w:rPr>
          <w:rFonts w:ascii="Tahoma" w:hAnsi="Tahoma" w:cs="Tahoma" w:hint="cs"/>
          <w:sz w:val="18"/>
          <w:szCs w:val="18"/>
          <w:rtl/>
        </w:rPr>
        <w:t>עוד מסר מר קפלן כי עובדת היותו חבר בוועדות בוחנים של עובדים הכפופים לו ידועה לכולם ולכן גב' אלול לא נחשפה למידע חדש. אשר למשיכת התביעה מסר מר קפלן כי הוא סבר שתדמיתו של המשרד עלולה להיפגע קשות מניהול התביעה וציין "אכן ניסיתי לשכנע את גב' אלול להסיר את התביעה... ושמחתי שהיא נענתה לבקשתי. אינני רואה כל פסול במעורבותי בנושא כאשר רק טובת המשרד עמדה לנגד עיני".</w:t>
      </w:r>
    </w:p>
    <w:p w:rsidR="007E2A32" w:rsidRPr="004D4725" w:rsidP="00951DA9">
      <w:pPr>
        <w:pStyle w:val="RESHET"/>
        <w:rPr>
          <w:rtl/>
        </w:rPr>
      </w:pPr>
      <w:r w:rsidRPr="004D4725">
        <w:rPr>
          <w:rFonts w:hint="eastAsia"/>
          <w:rtl/>
        </w:rPr>
        <w:t>משרד</w:t>
      </w:r>
      <w:r w:rsidRPr="004D4725">
        <w:rPr>
          <w:rtl/>
        </w:rPr>
        <w:t xml:space="preserve"> </w:t>
      </w:r>
      <w:r w:rsidRPr="004D4725">
        <w:rPr>
          <w:rFonts w:hint="eastAsia"/>
          <w:rtl/>
        </w:rPr>
        <w:t>מבקר</w:t>
      </w:r>
      <w:r w:rsidRPr="004D4725">
        <w:rPr>
          <w:rtl/>
        </w:rPr>
        <w:t xml:space="preserve"> </w:t>
      </w:r>
      <w:r w:rsidRPr="004D4725">
        <w:rPr>
          <w:rFonts w:hint="eastAsia"/>
          <w:rtl/>
        </w:rPr>
        <w:t>המדינה</w:t>
      </w:r>
      <w:r w:rsidRPr="004D4725">
        <w:rPr>
          <w:rtl/>
        </w:rPr>
        <w:t xml:space="preserve"> </w:t>
      </w:r>
      <w:r w:rsidRPr="004D4725">
        <w:rPr>
          <w:rFonts w:hint="eastAsia"/>
          <w:rtl/>
        </w:rPr>
        <w:t>מעיר</w:t>
      </w:r>
      <w:r w:rsidRPr="004D4725">
        <w:rPr>
          <w:rtl/>
        </w:rPr>
        <w:t xml:space="preserve"> </w:t>
      </w:r>
      <w:r w:rsidRPr="004D4725">
        <w:rPr>
          <w:rFonts w:hint="eastAsia"/>
          <w:rtl/>
        </w:rPr>
        <w:t>למר</w:t>
      </w:r>
      <w:r w:rsidRPr="004D4725">
        <w:rPr>
          <w:rtl/>
        </w:rPr>
        <w:t xml:space="preserve"> </w:t>
      </w:r>
      <w:r w:rsidRPr="004D4725">
        <w:rPr>
          <w:rFonts w:hint="eastAsia"/>
          <w:rtl/>
        </w:rPr>
        <w:t>קפלן</w:t>
      </w:r>
      <w:r w:rsidRPr="004D4725">
        <w:rPr>
          <w:rtl/>
        </w:rPr>
        <w:t xml:space="preserve"> </w:t>
      </w:r>
      <w:r w:rsidRPr="004D4725">
        <w:rPr>
          <w:rFonts w:hint="eastAsia"/>
          <w:rtl/>
        </w:rPr>
        <w:t>כי</w:t>
      </w:r>
      <w:r w:rsidRPr="004D4725">
        <w:rPr>
          <w:rtl/>
        </w:rPr>
        <w:t xml:space="preserve"> </w:t>
      </w:r>
      <w:r w:rsidRPr="004D4725">
        <w:rPr>
          <w:rFonts w:hint="cs"/>
          <w:rtl/>
        </w:rPr>
        <w:t xml:space="preserve">גם אם מניעיו שהיו חיצוניים לסוגיית המכרז, ולטענתו נועדו לשמירה על תדמית המשרד נאמרו כדי לשכנע את גב' אלול לסגת מתביעתה, טוהר המכרז ועקרון השוויון מחייבים את חבר הוועדה לא להתבטא בפני מועמדת בנוגע למכרז ולעמדתו ביחס לתוצאותיו. משרד מבקר המדינה מעיר למר קפלן כי ניסיון לשכנע מועמד במכרז להסיר תביעה משפטית, תוך קשירה בין הסרת התביעה לבין גילוי דעתו על עמדתו הצפויה בוועדת הבוחנים אינו ראוי. ניסיון זה מהווה </w:t>
      </w:r>
      <w:r w:rsidRPr="004D4725">
        <w:rPr>
          <w:rFonts w:hint="eastAsia"/>
          <w:rtl/>
        </w:rPr>
        <w:t>הכנסת</w:t>
      </w:r>
      <w:r w:rsidRPr="004D4725">
        <w:rPr>
          <w:rFonts w:hint="cs"/>
          <w:rtl/>
        </w:rPr>
        <w:t xml:space="preserve"> שיקול זר בהליך </w:t>
      </w:r>
      <w:r w:rsidRPr="004D4725">
        <w:rPr>
          <w:rFonts w:hint="cs"/>
          <w:rtl/>
        </w:rPr>
        <w:t>המכרזי</w:t>
      </w:r>
      <w:r w:rsidRPr="004D4725">
        <w:rPr>
          <w:rFonts w:hint="cs"/>
          <w:rtl/>
        </w:rPr>
        <w:t>.</w:t>
      </w:r>
    </w:p>
    <w:p w:rsidR="007E2A32" w:rsidRPr="004D4725" w:rsidP="00951DA9">
      <w:pPr>
        <w:pStyle w:val="RESHET"/>
        <w:rPr>
          <w:rtl/>
        </w:rPr>
      </w:pPr>
      <w:r w:rsidRPr="004D4725">
        <w:rPr>
          <w:rFonts w:hint="cs"/>
          <w:rtl/>
        </w:rPr>
        <w:t xml:space="preserve">ממכלול ההתרחשויות לפני המכרז ובמהלכו עולה כי התנהלותו של מר קפלן הטילה פגם בהליך המכרז שגב' אלול נבחרה בו לתפקיד סמנכ"לית אגף </w:t>
      </w:r>
      <w:r w:rsidRPr="004D4725">
        <w:rPr>
          <w:rFonts w:hint="cs"/>
          <w:rtl/>
        </w:rPr>
        <w:t>תקון</w:t>
      </w:r>
      <w:r w:rsidRPr="004D4725">
        <w:rPr>
          <w:rFonts w:hint="cs"/>
          <w:rtl/>
        </w:rPr>
        <w:t xml:space="preserve">. </w:t>
      </w:r>
    </w:p>
    <w:p w:rsidR="007E2A32"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גב</w:t>
      </w:r>
      <w:r w:rsidRPr="004D4725">
        <w:rPr>
          <w:rFonts w:ascii="Tahoma" w:hAnsi="Tahoma" w:cs="Tahoma"/>
          <w:sz w:val="18"/>
          <w:szCs w:val="18"/>
          <w:rtl/>
        </w:rPr>
        <w:t>'</w:t>
      </w:r>
      <w:r w:rsidRPr="004D4725">
        <w:rPr>
          <w:rFonts w:ascii="Tahoma" w:hAnsi="Tahoma" w:cs="Tahoma" w:hint="cs"/>
          <w:sz w:val="18"/>
          <w:szCs w:val="18"/>
          <w:rtl/>
        </w:rPr>
        <w:t xml:space="preserve"> אלול שובצה לתפקיד סמנכ"לית אגף </w:t>
      </w:r>
      <w:r w:rsidRPr="004D4725">
        <w:rPr>
          <w:rFonts w:ascii="Tahoma" w:hAnsi="Tahoma" w:cs="Tahoma" w:hint="cs"/>
          <w:sz w:val="18"/>
          <w:szCs w:val="18"/>
          <w:rtl/>
        </w:rPr>
        <w:t>תקון</w:t>
      </w:r>
      <w:r w:rsidRPr="004D4725">
        <w:rPr>
          <w:rFonts w:ascii="Tahoma" w:hAnsi="Tahoma" w:cs="Tahoma" w:hint="cs"/>
          <w:sz w:val="18"/>
          <w:szCs w:val="18"/>
          <w:rtl/>
        </w:rPr>
        <w:t xml:space="preserve"> ב-2.4.17.</w:t>
      </w:r>
    </w:p>
    <w:p w:rsidR="008D2ADC" w:rsidRPr="004D4725" w:rsidP="008D2ADC">
      <w:pPr>
        <w:spacing w:line="240" w:lineRule="exact"/>
        <w:ind w:right="2268"/>
        <w:jc w:val="both"/>
        <w:rPr>
          <w:rFonts w:ascii="Tahoma" w:hAnsi="Tahoma" w:cs="Tahoma"/>
          <w:sz w:val="18"/>
          <w:szCs w:val="18"/>
          <w:rtl/>
        </w:rPr>
      </w:pPr>
    </w:p>
    <w:p w:rsidR="007E2A32" w:rsidRPr="00951DA9" w:rsidP="008D2ADC">
      <w:pPr>
        <w:pStyle w:val="KOT7"/>
        <w:rPr>
          <w:rtl/>
        </w:rPr>
      </w:pPr>
      <w:r w:rsidRPr="00951DA9">
        <w:rPr>
          <w:rFonts w:hint="cs"/>
          <w:rtl/>
        </w:rPr>
        <w:t xml:space="preserve">השגות על המכרז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בתקשי"ר נקבע כי "השגה על הליכי מכרז תוגש על-ידי מועמד למשרה המוכרזת במועד שבו נודע למשיג על הנסיבות המבססות את ההשגה... השגה על-ידי מי שאינו מועמד למשרה המוכרזת, תיבדק בהתאם לשיקול דעתו של מנהל אגף בכיר בחינות ומכרזים".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לאחר שהסתיים המכרז לניהול אגף </w:t>
      </w:r>
      <w:r w:rsidRPr="004D4725">
        <w:rPr>
          <w:rFonts w:ascii="Tahoma" w:hAnsi="Tahoma" w:cs="Tahoma" w:hint="cs"/>
          <w:sz w:val="18"/>
          <w:szCs w:val="18"/>
          <w:rtl/>
        </w:rPr>
        <w:t>תקון</w:t>
      </w:r>
      <w:r w:rsidRPr="004D4725">
        <w:rPr>
          <w:rFonts w:ascii="Tahoma" w:hAnsi="Tahoma" w:cs="Tahoma" w:hint="cs"/>
          <w:sz w:val="18"/>
          <w:szCs w:val="18"/>
          <w:rtl/>
        </w:rPr>
        <w:t xml:space="preserve"> שגב' אלול נבחרה בו ולאחר ששובצה לתפקיד הוגשו לאגף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השגות על המכרז בדבר השאלה אם השכלתה של גב' אלול והניסיון שלה בניהול עומדים בתנאי הסף וכן בדבר עברה המשמעתי.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ב-3.5.17 פנה נציג הייעוץ המשפטי </w:t>
      </w:r>
      <w:r w:rsidRPr="004D4725">
        <w:rPr>
          <w:rFonts w:ascii="Tahoma" w:hAnsi="Tahoma" w:cs="Tahoma" w:hint="cs"/>
          <w:sz w:val="18"/>
          <w:szCs w:val="18"/>
          <w:rtl/>
        </w:rPr>
        <w:t>בנש"ם</w:t>
      </w:r>
      <w:r w:rsidRPr="004D4725">
        <w:rPr>
          <w:rFonts w:ascii="Tahoma" w:hAnsi="Tahoma" w:cs="Tahoma" w:hint="cs"/>
          <w:sz w:val="18"/>
          <w:szCs w:val="18"/>
          <w:rtl/>
        </w:rPr>
        <w:t xml:space="preserve"> לאגף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בבקשה להבהיר פרטים הנוגעים להשכלתה של גב' אלול ולניסיונה הניהולי. אשר לניהול היחידה לחקירות ילדים נכתב בפנייה של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למשרד הרווחה, בין היתר: "נבקש את </w:t>
      </w:r>
      <w:r w:rsidRPr="004D4725">
        <w:rPr>
          <w:rFonts w:ascii="Tahoma" w:hAnsi="Tahoma" w:cs="Tahoma" w:hint="cs"/>
          <w:b/>
          <w:bCs/>
          <w:sz w:val="18"/>
          <w:szCs w:val="18"/>
          <w:rtl/>
        </w:rPr>
        <w:t>התייחסותם המקצועית</w:t>
      </w:r>
      <w:r w:rsidRPr="004D4725">
        <w:rPr>
          <w:rFonts w:ascii="Tahoma" w:hAnsi="Tahoma" w:cs="Tahoma" w:hint="cs"/>
          <w:sz w:val="18"/>
          <w:szCs w:val="18"/>
          <w:rtl/>
        </w:rPr>
        <w:t xml:space="preserve"> של אחד הגורמים הרלוונטיים </w:t>
      </w:r>
      <w:r w:rsidRPr="004D4725">
        <w:rPr>
          <w:rFonts w:ascii="Tahoma" w:hAnsi="Tahoma" w:cs="Tahoma" w:hint="cs"/>
          <w:b/>
          <w:bCs/>
          <w:sz w:val="18"/>
          <w:szCs w:val="18"/>
          <w:rtl/>
        </w:rPr>
        <w:t>בדבר מהות המשימה ותחומי האחריות</w:t>
      </w:r>
      <w:r w:rsidRPr="004D4725">
        <w:rPr>
          <w:rFonts w:ascii="Tahoma" w:hAnsi="Tahoma" w:cs="Tahoma" w:hint="cs"/>
          <w:sz w:val="18"/>
          <w:szCs w:val="18"/>
          <w:rtl/>
        </w:rPr>
        <w:t xml:space="preserve">: מנהלת מחוז תל אביב - הגב' [א'], או מנהלת השרות לחקירות ילדים (ניהול ארצי במטה) - הגב' [ב'], או סמנכ"לית שרותי </w:t>
      </w:r>
      <w:r w:rsidRPr="004D4725">
        <w:rPr>
          <w:rFonts w:ascii="Tahoma" w:hAnsi="Tahoma" w:cs="Tahoma" w:hint="cs"/>
          <w:sz w:val="18"/>
          <w:szCs w:val="18"/>
          <w:rtl/>
        </w:rPr>
        <w:t>תקון</w:t>
      </w:r>
      <w:r w:rsidRPr="004D4725">
        <w:rPr>
          <w:rFonts w:ascii="Tahoma" w:hAnsi="Tahoma" w:cs="Tahoma" w:hint="cs"/>
          <w:sz w:val="18"/>
          <w:szCs w:val="18"/>
          <w:rtl/>
        </w:rPr>
        <w:t xml:space="preserve"> ונוער מנותק (דאז) - הגב' [ג']" (ההדגשות לא במקור).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יצוין כי בתקופה שגב' אלול עבדה ביחידה לחקירות ילדים</w:t>
      </w:r>
      <w:r>
        <w:rPr>
          <w:rStyle w:val="FootnoteReference0"/>
          <w:rFonts w:ascii="Tahoma" w:hAnsi="Tahoma" w:cs="Tahoma"/>
          <w:sz w:val="18"/>
          <w:szCs w:val="18"/>
          <w:rtl/>
        </w:rPr>
        <w:footnoteReference w:id="28"/>
      </w:r>
      <w:r w:rsidRPr="004D4725">
        <w:rPr>
          <w:rFonts w:ascii="Tahoma" w:hAnsi="Tahoma" w:cs="Tahoma" w:hint="cs"/>
          <w:sz w:val="18"/>
          <w:szCs w:val="18"/>
          <w:rtl/>
        </w:rPr>
        <w:t>, הייתה</w:t>
      </w:r>
      <w:r w:rsidRPr="004D4725">
        <w:rPr>
          <w:rFonts w:ascii="Tahoma" w:hAnsi="Tahoma" w:cs="Tahoma"/>
          <w:sz w:val="18"/>
          <w:szCs w:val="18"/>
          <w:rtl/>
        </w:rPr>
        <w:t xml:space="preserve"> </w:t>
      </w:r>
      <w:r w:rsidRPr="004D4725">
        <w:rPr>
          <w:rFonts w:ascii="Tahoma" w:hAnsi="Tahoma" w:cs="Tahoma" w:hint="cs"/>
          <w:sz w:val="18"/>
          <w:szCs w:val="18"/>
          <w:rtl/>
        </w:rPr>
        <w:t>גב' ב' מנהלת</w:t>
      </w:r>
      <w:r w:rsidRPr="004D4725">
        <w:rPr>
          <w:rFonts w:ascii="Tahoma" w:hAnsi="Tahoma" w:cs="Tahoma"/>
          <w:sz w:val="18"/>
          <w:szCs w:val="18"/>
          <w:rtl/>
        </w:rPr>
        <w:t xml:space="preserve"> הש</w:t>
      </w:r>
      <w:r w:rsidRPr="004D4725">
        <w:rPr>
          <w:rFonts w:ascii="Tahoma" w:hAnsi="Tahoma" w:cs="Tahoma" w:hint="cs"/>
          <w:sz w:val="18"/>
          <w:szCs w:val="18"/>
          <w:rtl/>
        </w:rPr>
        <w:t>ירות</w:t>
      </w:r>
      <w:r w:rsidRPr="004D4725">
        <w:rPr>
          <w:rFonts w:ascii="Tahoma" w:hAnsi="Tahoma" w:cs="Tahoma"/>
          <w:sz w:val="18"/>
          <w:szCs w:val="18"/>
          <w:rtl/>
        </w:rPr>
        <w:t xml:space="preserve"> </w:t>
      </w:r>
      <w:r w:rsidRPr="004D4725">
        <w:rPr>
          <w:rFonts w:ascii="Tahoma" w:hAnsi="Tahoma" w:cs="Tahoma" w:hint="cs"/>
          <w:sz w:val="18"/>
          <w:szCs w:val="18"/>
          <w:rtl/>
        </w:rPr>
        <w:t>לחקירות</w:t>
      </w:r>
      <w:r w:rsidRPr="004D4725">
        <w:rPr>
          <w:rFonts w:ascii="Tahoma" w:hAnsi="Tahoma" w:cs="Tahoma"/>
          <w:sz w:val="18"/>
          <w:szCs w:val="18"/>
          <w:rtl/>
        </w:rPr>
        <w:t xml:space="preserve"> </w:t>
      </w:r>
      <w:r w:rsidRPr="004D4725">
        <w:rPr>
          <w:rFonts w:ascii="Tahoma" w:hAnsi="Tahoma" w:cs="Tahoma" w:hint="cs"/>
          <w:sz w:val="18"/>
          <w:szCs w:val="18"/>
          <w:rtl/>
        </w:rPr>
        <w:t>ילדים</w:t>
      </w:r>
      <w:r w:rsidRPr="004D4725">
        <w:rPr>
          <w:rFonts w:ascii="Tahoma" w:hAnsi="Tahoma" w:cs="Tahoma"/>
          <w:sz w:val="18"/>
          <w:szCs w:val="18"/>
          <w:rtl/>
        </w:rPr>
        <w:t xml:space="preserve"> (ניהול </w:t>
      </w:r>
      <w:r w:rsidRPr="004D4725">
        <w:rPr>
          <w:rFonts w:ascii="Tahoma" w:hAnsi="Tahoma" w:cs="Tahoma" w:hint="cs"/>
          <w:sz w:val="18"/>
          <w:szCs w:val="18"/>
          <w:rtl/>
        </w:rPr>
        <w:t>ארצי</w:t>
      </w:r>
      <w:r w:rsidRPr="004D4725">
        <w:rPr>
          <w:rFonts w:ascii="Tahoma" w:hAnsi="Tahoma" w:cs="Tahoma"/>
          <w:sz w:val="18"/>
          <w:szCs w:val="18"/>
          <w:rtl/>
        </w:rPr>
        <w:t xml:space="preserve"> </w:t>
      </w:r>
      <w:r w:rsidRPr="004D4725">
        <w:rPr>
          <w:rFonts w:ascii="Tahoma" w:hAnsi="Tahoma" w:cs="Tahoma" w:hint="cs"/>
          <w:sz w:val="18"/>
          <w:szCs w:val="18"/>
          <w:rtl/>
        </w:rPr>
        <w:t>במטה</w:t>
      </w:r>
      <w:r w:rsidRPr="004D4725">
        <w:rPr>
          <w:rFonts w:ascii="Tahoma" w:hAnsi="Tahoma" w:cs="Tahoma"/>
          <w:sz w:val="18"/>
          <w:szCs w:val="18"/>
          <w:rtl/>
        </w:rPr>
        <w:t>) -</w:t>
      </w:r>
      <w:r w:rsidRPr="004D4725">
        <w:rPr>
          <w:rFonts w:ascii="Tahoma" w:hAnsi="Tahoma" w:cs="Tahoma" w:hint="cs"/>
          <w:sz w:val="18"/>
          <w:szCs w:val="18"/>
          <w:rtl/>
        </w:rPr>
        <w:t xml:space="preserve"> (להלן - גב' ב'), הממונה הישירה של גב' אלול; וסמנכ"לית שירותי </w:t>
      </w:r>
      <w:r w:rsidRPr="004D4725">
        <w:rPr>
          <w:rFonts w:ascii="Tahoma" w:hAnsi="Tahoma" w:cs="Tahoma" w:hint="cs"/>
          <w:sz w:val="18"/>
          <w:szCs w:val="18"/>
          <w:rtl/>
        </w:rPr>
        <w:t>תקון</w:t>
      </w:r>
      <w:r w:rsidRPr="004D4725">
        <w:rPr>
          <w:rFonts w:ascii="Tahoma" w:hAnsi="Tahoma" w:cs="Tahoma" w:hint="cs"/>
          <w:sz w:val="18"/>
          <w:szCs w:val="18"/>
          <w:rtl/>
        </w:rPr>
        <w:t xml:space="preserve"> ונוער מנותק (דאז) - הגב' ג' - הייתה הממונה העקיפה של גב' אלול. עוד יצוין כי בתקופה שקדמה לקידומה של גב' אלול, שררה בינה ובין גב' ב' מערכת יחסי עבודה קשה.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ב-8.5.17 העביר מנהל אגף משאבי אנוש דאז את הפנייה למר קפלן וכתב לו: "מאחר ו[גב' א'] לא הייתה מעורה בתהליכי העבודה בשירותי המבחן, יש להפנות את הנציבות או ל[גב' ב'], או ל[גב' ג']. </w:t>
      </w:r>
      <w:r w:rsidRPr="004D4725">
        <w:rPr>
          <w:rFonts w:ascii="Tahoma" w:hAnsi="Tahoma" w:cs="Tahoma" w:hint="eastAsia"/>
          <w:b/>
          <w:bCs/>
          <w:sz w:val="18"/>
          <w:szCs w:val="18"/>
          <w:rtl/>
        </w:rPr>
        <w:t>אבקש</w:t>
      </w:r>
      <w:r w:rsidRPr="004D4725">
        <w:rPr>
          <w:rFonts w:ascii="Tahoma" w:hAnsi="Tahoma" w:cs="Tahoma"/>
          <w:b/>
          <w:bCs/>
          <w:sz w:val="18"/>
          <w:szCs w:val="18"/>
          <w:rtl/>
        </w:rPr>
        <w:t xml:space="preserve"> </w:t>
      </w:r>
      <w:r w:rsidRPr="004D4725">
        <w:rPr>
          <w:rFonts w:ascii="Tahoma" w:hAnsi="Tahoma" w:cs="Tahoma" w:hint="eastAsia"/>
          <w:b/>
          <w:bCs/>
          <w:sz w:val="18"/>
          <w:szCs w:val="18"/>
          <w:rtl/>
        </w:rPr>
        <w:t>הנחייה</w:t>
      </w:r>
      <w:r w:rsidRPr="004D4725">
        <w:rPr>
          <w:rFonts w:ascii="Tahoma" w:hAnsi="Tahoma" w:cs="Tahoma" w:hint="cs"/>
          <w:sz w:val="18"/>
          <w:szCs w:val="18"/>
          <w:rtl/>
        </w:rPr>
        <w:t xml:space="preserve">" (ההדגשה במקור).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למ</w:t>
      </w:r>
      <w:r w:rsidRPr="004D4725">
        <w:rPr>
          <w:rFonts w:ascii="Tahoma" w:hAnsi="Tahoma" w:cs="Tahoma" w:hint="cs"/>
          <w:sz w:val="18"/>
          <w:szCs w:val="18"/>
          <w:rtl/>
        </w:rPr>
        <w:t>ו</w:t>
      </w:r>
      <w:r w:rsidRPr="004D4725">
        <w:rPr>
          <w:rFonts w:ascii="Tahoma" w:hAnsi="Tahoma" w:cs="Tahoma"/>
          <w:sz w:val="18"/>
          <w:szCs w:val="18"/>
          <w:rtl/>
        </w:rPr>
        <w:t>חרת</w:t>
      </w:r>
      <w:r w:rsidRPr="004D4725">
        <w:rPr>
          <w:rFonts w:ascii="Tahoma" w:hAnsi="Tahoma" w:cs="Tahoma" w:hint="eastAsia"/>
          <w:sz w:val="18"/>
          <w:szCs w:val="18"/>
          <w:rtl/>
        </w:rPr>
        <w:t xml:space="preserve"> העביר מר קפלן</w:t>
      </w:r>
      <w:r w:rsidRPr="004D4725">
        <w:rPr>
          <w:rFonts w:ascii="Tahoma" w:hAnsi="Tahoma" w:cs="Tahoma" w:hint="cs"/>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הבקשה</w:t>
      </w:r>
      <w:r w:rsidRPr="004D4725">
        <w:rPr>
          <w:rFonts w:ascii="Tahoma" w:hAnsi="Tahoma" w:cs="Tahoma"/>
          <w:sz w:val="18"/>
          <w:szCs w:val="18"/>
          <w:rtl/>
        </w:rPr>
        <w:t xml:space="preserve"> </w:t>
      </w:r>
      <w:r w:rsidRPr="004D4725">
        <w:rPr>
          <w:rFonts w:ascii="Tahoma" w:hAnsi="Tahoma" w:cs="Tahoma" w:hint="eastAsia"/>
          <w:sz w:val="18"/>
          <w:szCs w:val="18"/>
          <w:rtl/>
        </w:rPr>
        <w:t>לגב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וכתב לה</w:t>
      </w:r>
      <w:r w:rsidRPr="004D4725">
        <w:rPr>
          <w:rFonts w:ascii="Tahoma" w:hAnsi="Tahoma" w:cs="Tahoma" w:hint="cs"/>
          <w:sz w:val="18"/>
          <w:szCs w:val="18"/>
          <w:rtl/>
        </w:rPr>
        <w:t>:</w:t>
      </w:r>
      <w:r w:rsidRPr="004D4725">
        <w:rPr>
          <w:rFonts w:ascii="Tahoma" w:hAnsi="Tahoma" w:cs="Tahoma"/>
          <w:sz w:val="18"/>
          <w:szCs w:val="18"/>
          <w:rtl/>
        </w:rPr>
        <w:t xml:space="preserve"> "אני רואה שהנציבות עדיין בוחשת אני אתנגד כמובן לבקשה השנייה</w:t>
      </w:r>
      <w:r w:rsidRPr="004D4725">
        <w:rPr>
          <w:rFonts w:ascii="Tahoma" w:hAnsi="Tahoma" w:cs="Tahoma" w:hint="cs"/>
          <w:sz w:val="18"/>
          <w:szCs w:val="18"/>
          <w:rtl/>
        </w:rPr>
        <w:t xml:space="preserve"> [התייחסות מקצועית בדבר מהות המשימה ותחומי האחריות]</w:t>
      </w:r>
      <w:r w:rsidRPr="004D4725">
        <w:rPr>
          <w:rFonts w:ascii="Tahoma" w:hAnsi="Tahoma" w:cs="Tahoma"/>
          <w:sz w:val="18"/>
          <w:szCs w:val="18"/>
          <w:rtl/>
        </w:rPr>
        <w:t xml:space="preserve">. האם יש לך רעיון איזה שמות לתת להם". </w:t>
      </w:r>
      <w:r w:rsidRPr="004D4725">
        <w:rPr>
          <w:rFonts w:ascii="Tahoma" w:hAnsi="Tahoma" w:cs="Tahoma" w:hint="eastAsia"/>
          <w:sz w:val="18"/>
          <w:szCs w:val="18"/>
          <w:rtl/>
        </w:rPr>
        <w:t>עוד</w:t>
      </w:r>
      <w:r w:rsidRPr="004D4725">
        <w:rPr>
          <w:rFonts w:ascii="Tahoma" w:hAnsi="Tahoma" w:cs="Tahoma"/>
          <w:sz w:val="18"/>
          <w:szCs w:val="18"/>
          <w:rtl/>
        </w:rPr>
        <w:t xml:space="preserve"> הוא כתב "אני מתנגד בכל תוקף ש</w:t>
      </w:r>
      <w:r w:rsidRPr="004D4725">
        <w:rPr>
          <w:rFonts w:ascii="Tahoma" w:hAnsi="Tahoma" w:cs="Tahoma" w:hint="cs"/>
          <w:sz w:val="18"/>
          <w:szCs w:val="18"/>
          <w:rtl/>
        </w:rPr>
        <w:t>[גב' ב']</w:t>
      </w:r>
      <w:r w:rsidRPr="004D4725">
        <w:rPr>
          <w:rFonts w:ascii="Tahoma" w:hAnsi="Tahoma" w:cs="Tahoma"/>
          <w:sz w:val="18"/>
          <w:szCs w:val="18"/>
          <w:rtl/>
        </w:rPr>
        <w:t xml:space="preserve"> ו</w:t>
      </w:r>
      <w:r w:rsidRPr="004D4725">
        <w:rPr>
          <w:rFonts w:ascii="Tahoma" w:hAnsi="Tahoma" w:cs="Tahoma" w:hint="cs"/>
          <w:sz w:val="18"/>
          <w:szCs w:val="18"/>
          <w:rtl/>
        </w:rPr>
        <w:t>[גב' ג']</w:t>
      </w:r>
      <w:r w:rsidRPr="004D4725">
        <w:rPr>
          <w:rFonts w:ascii="Tahoma" w:hAnsi="Tahoma" w:cs="Tahoma"/>
          <w:sz w:val="18"/>
          <w:szCs w:val="18"/>
          <w:rtl/>
        </w:rPr>
        <w:t xml:space="preserve"> ימסרו את גרסתם כמבוקש. לפני שעונים למייל כזה... אבקש שנקיים דיון בנידון ביננו. אין מקום למהר לתת תשובה". </w:t>
      </w:r>
      <w:r w:rsidRPr="004D4725">
        <w:rPr>
          <w:rFonts w:ascii="Tahoma" w:hAnsi="Tahoma" w:cs="Tahoma" w:hint="eastAsia"/>
          <w:sz w:val="18"/>
          <w:szCs w:val="18"/>
          <w:rtl/>
        </w:rPr>
        <w:t>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w:t>
      </w:r>
      <w:r w:rsidRPr="004D4725">
        <w:rPr>
          <w:rFonts w:ascii="Tahoma" w:hAnsi="Tahoma" w:cs="Tahoma" w:hint="eastAsia"/>
          <w:sz w:val="18"/>
          <w:szCs w:val="18"/>
          <w:rtl/>
        </w:rPr>
        <w:t>השיבה</w:t>
      </w:r>
      <w:r w:rsidRPr="004D4725">
        <w:rPr>
          <w:rFonts w:ascii="Tahoma" w:hAnsi="Tahoma" w:cs="Tahoma"/>
          <w:sz w:val="18"/>
          <w:szCs w:val="18"/>
          <w:rtl/>
        </w:rPr>
        <w:t xml:space="preserve"> </w:t>
      </w:r>
      <w:r w:rsidRPr="004D4725">
        <w:rPr>
          <w:rFonts w:ascii="Tahoma" w:hAnsi="Tahoma" w:cs="Tahoma" w:hint="eastAsia"/>
          <w:sz w:val="18"/>
          <w:szCs w:val="18"/>
          <w:rtl/>
        </w:rPr>
        <w:t>לו</w:t>
      </w:r>
      <w:r w:rsidRPr="004D4725">
        <w:rPr>
          <w:rFonts w:ascii="Tahoma" w:hAnsi="Tahoma" w:cs="Tahoma"/>
          <w:sz w:val="18"/>
          <w:szCs w:val="18"/>
          <w:rtl/>
        </w:rPr>
        <w:t xml:space="preserve">: "מבין </w:t>
      </w:r>
      <w:r w:rsidRPr="004D4725">
        <w:rPr>
          <w:rFonts w:ascii="Tahoma" w:hAnsi="Tahoma" w:cs="Tahoma" w:hint="eastAsia"/>
          <w:sz w:val="18"/>
          <w:szCs w:val="18"/>
          <w:rtl/>
        </w:rPr>
        <w:t>השלושה</w:t>
      </w:r>
      <w:r w:rsidRPr="004D4725">
        <w:rPr>
          <w:rFonts w:ascii="Tahoma" w:hAnsi="Tahoma" w:cs="Tahoma"/>
          <w:sz w:val="18"/>
          <w:szCs w:val="18"/>
          <w:rtl/>
        </w:rPr>
        <w:t xml:space="preserve"> </w:t>
      </w:r>
      <w:r w:rsidRPr="004D4725">
        <w:rPr>
          <w:rFonts w:ascii="Tahoma" w:hAnsi="Tahoma" w:cs="Tahoma" w:hint="eastAsia"/>
          <w:sz w:val="18"/>
          <w:szCs w:val="18"/>
          <w:rtl/>
        </w:rPr>
        <w:t>שהוצעו</w:t>
      </w:r>
      <w:r w:rsidRPr="004D4725">
        <w:rPr>
          <w:rFonts w:ascii="Tahoma" w:hAnsi="Tahoma" w:cs="Tahoma"/>
          <w:sz w:val="18"/>
          <w:szCs w:val="18"/>
          <w:rtl/>
        </w:rPr>
        <w:t xml:space="preserve">, </w:t>
      </w:r>
      <w:r w:rsidRPr="004D4725">
        <w:rPr>
          <w:rFonts w:ascii="Tahoma" w:hAnsi="Tahoma" w:cs="Tahoma" w:hint="eastAsia"/>
          <w:sz w:val="18"/>
          <w:szCs w:val="18"/>
          <w:rtl/>
        </w:rPr>
        <w:t>אני</w:t>
      </w:r>
      <w:r w:rsidRPr="004D4725">
        <w:rPr>
          <w:rFonts w:ascii="Tahoma" w:hAnsi="Tahoma" w:cs="Tahoma"/>
          <w:sz w:val="18"/>
          <w:szCs w:val="18"/>
          <w:rtl/>
        </w:rPr>
        <w:t xml:space="preserve"> </w:t>
      </w:r>
      <w:r w:rsidRPr="004D4725">
        <w:rPr>
          <w:rFonts w:ascii="Tahoma" w:hAnsi="Tahoma" w:cs="Tahoma" w:hint="eastAsia"/>
          <w:sz w:val="18"/>
          <w:szCs w:val="18"/>
          <w:rtl/>
        </w:rPr>
        <w:t>סבורה</w:t>
      </w:r>
      <w:r w:rsidRPr="004D4725">
        <w:rPr>
          <w:rFonts w:ascii="Tahoma" w:hAnsi="Tahoma" w:cs="Tahoma"/>
          <w:sz w:val="18"/>
          <w:szCs w:val="18"/>
          <w:rtl/>
        </w:rPr>
        <w:t xml:space="preserve"> </w:t>
      </w:r>
      <w:r w:rsidRPr="004D4725">
        <w:rPr>
          <w:rFonts w:ascii="Tahoma" w:hAnsi="Tahoma" w:cs="Tahoma" w:hint="eastAsia"/>
          <w:sz w:val="18"/>
          <w:szCs w:val="18"/>
          <w:rtl/>
        </w:rPr>
        <w:t>ש</w:t>
      </w:r>
      <w:r w:rsidRPr="004D4725">
        <w:rPr>
          <w:rFonts w:ascii="Tahoma" w:hAnsi="Tahoma" w:cs="Tahoma" w:hint="cs"/>
          <w:sz w:val="18"/>
          <w:szCs w:val="18"/>
          <w:rtl/>
        </w:rPr>
        <w:t>[גב' א']</w:t>
      </w:r>
      <w:r w:rsidRPr="004D4725">
        <w:rPr>
          <w:rFonts w:ascii="Tahoma" w:hAnsi="Tahoma" w:cs="Tahoma"/>
          <w:sz w:val="18"/>
          <w:szCs w:val="18"/>
          <w:rtl/>
        </w:rPr>
        <w:t xml:space="preserve">, </w:t>
      </w:r>
      <w:r w:rsidRPr="004D4725">
        <w:rPr>
          <w:rFonts w:ascii="Tahoma" w:hAnsi="Tahoma" w:cs="Tahoma" w:hint="eastAsia"/>
          <w:sz w:val="18"/>
          <w:szCs w:val="18"/>
          <w:rtl/>
        </w:rPr>
        <w:t>כמנהלת</w:t>
      </w:r>
      <w:r w:rsidRPr="004D4725">
        <w:rPr>
          <w:rFonts w:ascii="Tahoma" w:hAnsi="Tahoma" w:cs="Tahoma"/>
          <w:sz w:val="18"/>
          <w:szCs w:val="18"/>
          <w:rtl/>
        </w:rPr>
        <w:t xml:space="preserve"> </w:t>
      </w:r>
      <w:r w:rsidRPr="004D4725">
        <w:rPr>
          <w:rFonts w:ascii="Tahoma" w:hAnsi="Tahoma" w:cs="Tahoma" w:hint="eastAsia"/>
          <w:sz w:val="18"/>
          <w:szCs w:val="18"/>
          <w:rtl/>
        </w:rPr>
        <w:t>המחוז</w:t>
      </w:r>
      <w:r w:rsidRPr="004D4725">
        <w:rPr>
          <w:rFonts w:ascii="Tahoma" w:hAnsi="Tahoma" w:cs="Tahoma"/>
          <w:sz w:val="18"/>
          <w:szCs w:val="18"/>
          <w:rtl/>
        </w:rPr>
        <w:t xml:space="preserve">, </w:t>
      </w:r>
      <w:r w:rsidRPr="004D4725">
        <w:rPr>
          <w:rFonts w:ascii="Tahoma" w:hAnsi="Tahoma" w:cs="Tahoma" w:hint="eastAsia"/>
          <w:sz w:val="18"/>
          <w:szCs w:val="18"/>
          <w:rtl/>
        </w:rPr>
        <w:t>היא</w:t>
      </w:r>
      <w:r w:rsidRPr="004D4725">
        <w:rPr>
          <w:rFonts w:ascii="Tahoma" w:hAnsi="Tahoma" w:cs="Tahoma"/>
          <w:sz w:val="18"/>
          <w:szCs w:val="18"/>
          <w:rtl/>
        </w:rPr>
        <w:t xml:space="preserve"> </w:t>
      </w:r>
      <w:r w:rsidRPr="004D4725">
        <w:rPr>
          <w:rFonts w:ascii="Tahoma" w:hAnsi="Tahoma" w:cs="Tahoma" w:hint="eastAsia"/>
          <w:sz w:val="18"/>
          <w:szCs w:val="18"/>
          <w:rtl/>
        </w:rPr>
        <w:t>הכתובת</w:t>
      </w:r>
      <w:r w:rsidRPr="004D4725">
        <w:rPr>
          <w:rFonts w:ascii="Tahoma" w:hAnsi="Tahoma" w:cs="Tahoma"/>
          <w:sz w:val="18"/>
          <w:szCs w:val="18"/>
          <w:rtl/>
        </w:rPr>
        <w:t xml:space="preserve"> </w:t>
      </w:r>
      <w:r w:rsidRPr="004D4725">
        <w:rPr>
          <w:rFonts w:ascii="Tahoma" w:hAnsi="Tahoma" w:cs="Tahoma" w:hint="eastAsia"/>
          <w:sz w:val="18"/>
          <w:szCs w:val="18"/>
          <w:rtl/>
        </w:rPr>
        <w:t>הנכונה</w:t>
      </w:r>
      <w:r w:rsidRPr="004D4725">
        <w:rPr>
          <w:rFonts w:ascii="Tahoma" w:hAnsi="Tahoma" w:cs="Tahoma"/>
          <w:sz w:val="18"/>
          <w:szCs w:val="18"/>
          <w:rtl/>
        </w:rPr>
        <w:t xml:space="preserve"> </w:t>
      </w:r>
      <w:r w:rsidRPr="004D4725">
        <w:rPr>
          <w:rFonts w:ascii="Tahoma" w:hAnsi="Tahoma" w:cs="Tahoma" w:hint="eastAsia"/>
          <w:sz w:val="18"/>
          <w:szCs w:val="18"/>
          <w:rtl/>
        </w:rPr>
        <w:t>להוציא</w:t>
      </w:r>
      <w:r w:rsidRPr="004D4725">
        <w:rPr>
          <w:rFonts w:ascii="Tahoma" w:hAnsi="Tahoma" w:cs="Tahoma"/>
          <w:sz w:val="18"/>
          <w:szCs w:val="18"/>
          <w:rtl/>
        </w:rPr>
        <w:t xml:space="preserve"> </w:t>
      </w:r>
      <w:r w:rsidRPr="004D4725">
        <w:rPr>
          <w:rFonts w:ascii="Tahoma" w:hAnsi="Tahoma" w:cs="Tahoma" w:hint="eastAsia"/>
          <w:sz w:val="18"/>
          <w:szCs w:val="18"/>
          <w:rtl/>
        </w:rPr>
        <w:t>מסמך</w:t>
      </w:r>
      <w:r w:rsidRPr="004D4725">
        <w:rPr>
          <w:rFonts w:ascii="Tahoma" w:hAnsi="Tahoma" w:cs="Tahoma"/>
          <w:sz w:val="18"/>
          <w:szCs w:val="18"/>
          <w:rtl/>
        </w:rPr>
        <w:t xml:space="preserve">... </w:t>
      </w:r>
      <w:r w:rsidRPr="004D4725">
        <w:rPr>
          <w:rFonts w:ascii="Tahoma" w:hAnsi="Tahoma" w:cs="Tahoma" w:hint="eastAsia"/>
          <w:sz w:val="18"/>
          <w:szCs w:val="18"/>
          <w:rtl/>
        </w:rPr>
        <w:t>ותודה</w:t>
      </w:r>
      <w:r w:rsidRPr="004D4725">
        <w:rPr>
          <w:rFonts w:ascii="Tahoma" w:hAnsi="Tahoma" w:cs="Tahoma"/>
          <w:sz w:val="18"/>
          <w:szCs w:val="18"/>
          <w:rtl/>
        </w:rPr>
        <w:t xml:space="preserve"> </w:t>
      </w:r>
      <w:r w:rsidRPr="004D4725">
        <w:rPr>
          <w:rFonts w:ascii="Tahoma" w:hAnsi="Tahoma" w:cs="Tahoma" w:hint="eastAsia"/>
          <w:sz w:val="18"/>
          <w:szCs w:val="18"/>
          <w:rtl/>
        </w:rPr>
        <w:t>לך</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הגיבוי</w:t>
      </w:r>
      <w:r w:rsidRPr="004D4725">
        <w:rPr>
          <w:rFonts w:ascii="Tahoma" w:hAnsi="Tahoma" w:cs="Tahoma"/>
          <w:sz w:val="18"/>
          <w:szCs w:val="18"/>
          <w:rtl/>
        </w:rPr>
        <w:t xml:space="preserve">, </w:t>
      </w:r>
      <w:r w:rsidRPr="004D4725">
        <w:rPr>
          <w:rFonts w:ascii="Tahoma" w:hAnsi="Tahoma" w:cs="Tahoma" w:hint="eastAsia"/>
          <w:sz w:val="18"/>
          <w:szCs w:val="18"/>
          <w:rtl/>
        </w:rPr>
        <w:t>התמיכה</w:t>
      </w:r>
      <w:r w:rsidRPr="004D4725">
        <w:rPr>
          <w:rFonts w:ascii="Tahoma" w:hAnsi="Tahoma" w:cs="Tahoma"/>
          <w:sz w:val="18"/>
          <w:szCs w:val="18"/>
          <w:rtl/>
        </w:rPr>
        <w:t xml:space="preserve"> </w:t>
      </w:r>
      <w:r w:rsidRPr="004D4725">
        <w:rPr>
          <w:rFonts w:ascii="Tahoma" w:hAnsi="Tahoma" w:cs="Tahoma" w:hint="eastAsia"/>
          <w:sz w:val="18"/>
          <w:szCs w:val="18"/>
          <w:rtl/>
        </w:rPr>
        <w:t>והאמון</w:t>
      </w:r>
      <w:r w:rsidRPr="004D4725">
        <w:rPr>
          <w:rFonts w:ascii="Tahoma" w:hAnsi="Tahoma" w:cs="Tahoma"/>
          <w:sz w:val="18"/>
          <w:szCs w:val="18"/>
          <w:rtl/>
        </w:rPr>
        <w:t xml:space="preserve"> </w:t>
      </w:r>
      <w:r w:rsidRPr="004D4725">
        <w:rPr>
          <w:rFonts w:ascii="Tahoma" w:hAnsi="Tahoma" w:cs="Tahoma" w:hint="eastAsia"/>
          <w:sz w:val="18"/>
          <w:szCs w:val="18"/>
          <w:rtl/>
        </w:rPr>
        <w:t>שאתה</w:t>
      </w:r>
      <w:r w:rsidRPr="004D4725">
        <w:rPr>
          <w:rFonts w:ascii="Tahoma" w:hAnsi="Tahoma" w:cs="Tahoma"/>
          <w:sz w:val="18"/>
          <w:szCs w:val="18"/>
          <w:rtl/>
        </w:rPr>
        <w:t xml:space="preserve"> </w:t>
      </w:r>
      <w:r w:rsidRPr="004D4725">
        <w:rPr>
          <w:rFonts w:ascii="Tahoma" w:hAnsi="Tahoma" w:cs="Tahoma" w:hint="eastAsia"/>
          <w:sz w:val="18"/>
          <w:szCs w:val="18"/>
          <w:rtl/>
        </w:rPr>
        <w:t>מעניק</w:t>
      </w:r>
      <w:r w:rsidRPr="004D4725">
        <w:rPr>
          <w:rFonts w:ascii="Tahoma" w:hAnsi="Tahoma" w:cs="Tahoma"/>
          <w:sz w:val="18"/>
          <w:szCs w:val="18"/>
          <w:rtl/>
        </w:rPr>
        <w:t xml:space="preserve"> </w:t>
      </w:r>
      <w:r w:rsidRPr="004D4725">
        <w:rPr>
          <w:rFonts w:ascii="Tahoma" w:hAnsi="Tahoma" w:cs="Tahoma" w:hint="eastAsia"/>
          <w:sz w:val="18"/>
          <w:szCs w:val="18"/>
          <w:rtl/>
        </w:rPr>
        <w:t>לי</w:t>
      </w:r>
      <w:r w:rsidRPr="004D4725">
        <w:rPr>
          <w:rFonts w:ascii="Tahoma" w:hAnsi="Tahoma" w:cs="Tahoma"/>
          <w:sz w:val="18"/>
          <w:szCs w:val="18"/>
          <w:rtl/>
        </w:rPr>
        <w:t xml:space="preserve"> </w:t>
      </w:r>
      <w:r w:rsidRPr="004D4725">
        <w:rPr>
          <w:rFonts w:ascii="Tahoma" w:hAnsi="Tahoma" w:cs="Tahoma" w:hint="eastAsia"/>
          <w:sz w:val="18"/>
          <w:szCs w:val="18"/>
          <w:rtl/>
        </w:rPr>
        <w:t>מיום</w:t>
      </w:r>
      <w:r w:rsidRPr="004D4725">
        <w:rPr>
          <w:rFonts w:ascii="Tahoma" w:hAnsi="Tahoma" w:cs="Tahoma"/>
          <w:sz w:val="18"/>
          <w:szCs w:val="18"/>
          <w:rtl/>
        </w:rPr>
        <w:t xml:space="preserve"> </w:t>
      </w:r>
      <w:r w:rsidRPr="004D4725">
        <w:rPr>
          <w:rFonts w:ascii="Tahoma" w:hAnsi="Tahoma" w:cs="Tahoma" w:hint="eastAsia"/>
          <w:sz w:val="18"/>
          <w:szCs w:val="18"/>
          <w:rtl/>
        </w:rPr>
        <w:t>שנכנסת</w:t>
      </w:r>
      <w:r w:rsidRPr="004D4725">
        <w:rPr>
          <w:rFonts w:ascii="Tahoma" w:hAnsi="Tahoma" w:cs="Tahoma"/>
          <w:sz w:val="18"/>
          <w:szCs w:val="18"/>
          <w:rtl/>
        </w:rPr>
        <w:t xml:space="preserve"> </w:t>
      </w:r>
      <w:r w:rsidRPr="004D4725">
        <w:rPr>
          <w:rFonts w:ascii="Tahoma" w:hAnsi="Tahoma" w:cs="Tahoma" w:hint="eastAsia"/>
          <w:sz w:val="18"/>
          <w:szCs w:val="18"/>
          <w:rtl/>
        </w:rPr>
        <w:t>לתפקידך</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גב' א' ציינה בתגובתה למשרד מבקר המדינה מדצמבר 2018 כי "כפי שכתב מנהל משאבי אנוש בזמנו, לא הייתי מעורה בתהליכי העבודה בשרות".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מהביקורת עלה כי </w:t>
      </w:r>
      <w:r w:rsidRPr="004D4725">
        <w:rPr>
          <w:rFonts w:ascii="Tahoma" w:hAnsi="Tahoma" w:cs="Tahoma" w:hint="eastAsia"/>
          <w:sz w:val="18"/>
          <w:szCs w:val="18"/>
          <w:rtl/>
        </w:rPr>
        <w:t>מר</w:t>
      </w:r>
      <w:r w:rsidRPr="004D4725">
        <w:rPr>
          <w:rFonts w:ascii="Tahoma" w:hAnsi="Tahoma" w:cs="Tahoma"/>
          <w:sz w:val="18"/>
          <w:szCs w:val="18"/>
          <w:rtl/>
        </w:rPr>
        <w:t xml:space="preserve"> קפלן </w:t>
      </w:r>
      <w:r w:rsidRPr="004D4725">
        <w:rPr>
          <w:rFonts w:ascii="Tahoma" w:hAnsi="Tahoma" w:cs="Tahoma" w:hint="eastAsia"/>
          <w:sz w:val="18"/>
          <w:szCs w:val="18"/>
          <w:rtl/>
        </w:rPr>
        <w:t>פנה</w:t>
      </w:r>
      <w:r w:rsidRPr="004D4725">
        <w:rPr>
          <w:rFonts w:ascii="Tahoma" w:hAnsi="Tahoma" w:cs="Tahoma"/>
          <w:sz w:val="18"/>
          <w:szCs w:val="18"/>
          <w:rtl/>
        </w:rPr>
        <w:t xml:space="preserve"> למושא </w:t>
      </w:r>
      <w:r w:rsidRPr="004D4725">
        <w:rPr>
          <w:rFonts w:ascii="Tahoma" w:hAnsi="Tahoma" w:cs="Tahoma" w:hint="cs"/>
          <w:sz w:val="18"/>
          <w:szCs w:val="18"/>
          <w:rtl/>
        </w:rPr>
        <w:t>ההשגה</w:t>
      </w:r>
      <w:r w:rsidRPr="004D4725">
        <w:rPr>
          <w:rFonts w:ascii="Tahoma" w:hAnsi="Tahoma" w:cs="Tahoma"/>
          <w:sz w:val="18"/>
          <w:szCs w:val="18"/>
          <w:rtl/>
        </w:rPr>
        <w:t xml:space="preserve"> על המכרז - גב' אלול - ופעל בעצה אחת </w:t>
      </w:r>
      <w:r w:rsidRPr="004D4725">
        <w:rPr>
          <w:rFonts w:ascii="Tahoma" w:hAnsi="Tahoma" w:cs="Tahoma" w:hint="eastAsia"/>
          <w:sz w:val="18"/>
          <w:szCs w:val="18"/>
          <w:rtl/>
        </w:rPr>
        <w:t>עימה</w:t>
      </w:r>
      <w:r w:rsidRPr="004D4725">
        <w:rPr>
          <w:rFonts w:ascii="Tahoma" w:hAnsi="Tahoma" w:cs="Tahoma"/>
          <w:sz w:val="18"/>
          <w:szCs w:val="18"/>
          <w:rtl/>
        </w:rPr>
        <w:t xml:space="preserve"> להשיב לבקשת </w:t>
      </w:r>
      <w:r w:rsidRPr="004D4725">
        <w:rPr>
          <w:rFonts w:ascii="Tahoma" w:hAnsi="Tahoma" w:cs="Tahoma" w:hint="eastAsia"/>
          <w:sz w:val="18"/>
          <w:szCs w:val="18"/>
          <w:rtl/>
        </w:rPr>
        <w:t>נש</w:t>
      </w:r>
      <w:r w:rsidRPr="004D4725">
        <w:rPr>
          <w:rFonts w:ascii="Tahoma" w:hAnsi="Tahoma" w:cs="Tahoma"/>
          <w:sz w:val="18"/>
          <w:szCs w:val="18"/>
          <w:rtl/>
        </w:rPr>
        <w:t>"</w:t>
      </w:r>
      <w:r w:rsidRPr="004D4725">
        <w:rPr>
          <w:rFonts w:ascii="Tahoma" w:hAnsi="Tahoma" w:cs="Tahoma" w:hint="eastAsia"/>
          <w:sz w:val="18"/>
          <w:szCs w:val="18"/>
          <w:rtl/>
        </w:rPr>
        <w:t>ם</w:t>
      </w:r>
      <w:r w:rsidRPr="004D4725">
        <w:rPr>
          <w:rFonts w:ascii="Tahoma" w:hAnsi="Tahoma" w:cs="Tahoma"/>
          <w:sz w:val="18"/>
          <w:szCs w:val="18"/>
          <w:rtl/>
        </w:rPr>
        <w:t xml:space="preserve"> </w:t>
      </w:r>
      <w:r w:rsidRPr="004D4725">
        <w:rPr>
          <w:rFonts w:ascii="Tahoma" w:hAnsi="Tahoma" w:cs="Tahoma" w:hint="eastAsia"/>
          <w:sz w:val="18"/>
          <w:szCs w:val="18"/>
          <w:rtl/>
        </w:rPr>
        <w:t>איזה</w:t>
      </w:r>
      <w:r w:rsidRPr="004D4725">
        <w:rPr>
          <w:rFonts w:ascii="Tahoma" w:hAnsi="Tahoma" w:cs="Tahoma"/>
          <w:sz w:val="18"/>
          <w:szCs w:val="18"/>
          <w:rtl/>
        </w:rPr>
        <w:t xml:space="preserve"> </w:t>
      </w:r>
      <w:r w:rsidRPr="004D4725">
        <w:rPr>
          <w:rFonts w:ascii="Tahoma" w:hAnsi="Tahoma" w:cs="Tahoma" w:hint="eastAsia"/>
          <w:sz w:val="18"/>
          <w:szCs w:val="18"/>
          <w:rtl/>
        </w:rPr>
        <w:t>גורם</w:t>
      </w:r>
      <w:r w:rsidRPr="004D4725">
        <w:rPr>
          <w:rFonts w:ascii="Tahoma" w:hAnsi="Tahoma" w:cs="Tahoma"/>
          <w:sz w:val="18"/>
          <w:szCs w:val="18"/>
          <w:rtl/>
        </w:rPr>
        <w:t xml:space="preserve"> </w:t>
      </w:r>
      <w:r w:rsidRPr="004D4725">
        <w:rPr>
          <w:rFonts w:ascii="Tahoma" w:hAnsi="Tahoma" w:cs="Tahoma" w:hint="eastAsia"/>
          <w:sz w:val="18"/>
          <w:szCs w:val="18"/>
          <w:rtl/>
        </w:rPr>
        <w:t>יש</w:t>
      </w:r>
      <w:r w:rsidRPr="004D4725">
        <w:rPr>
          <w:rFonts w:ascii="Tahoma" w:hAnsi="Tahoma" w:cs="Tahoma"/>
          <w:sz w:val="18"/>
          <w:szCs w:val="18"/>
          <w:rtl/>
        </w:rPr>
        <w:t xml:space="preserve"> לבקש </w:t>
      </w:r>
      <w:r w:rsidRPr="004D4725">
        <w:rPr>
          <w:rFonts w:ascii="Tahoma" w:hAnsi="Tahoma" w:cs="Tahoma" w:hint="eastAsia"/>
          <w:sz w:val="18"/>
          <w:szCs w:val="18"/>
          <w:rtl/>
        </w:rPr>
        <w:t>שייתן</w:t>
      </w:r>
      <w:r w:rsidRPr="004D4725">
        <w:rPr>
          <w:rFonts w:ascii="Tahoma" w:hAnsi="Tahoma" w:cs="Tahoma"/>
          <w:sz w:val="18"/>
          <w:szCs w:val="18"/>
          <w:rtl/>
        </w:rPr>
        <w:t xml:space="preserve"> מענה בעניינה. </w:t>
      </w:r>
    </w:p>
    <w:p w:rsidR="007E2A32" w:rsidRPr="004D4725" w:rsidP="00951DA9">
      <w:pPr>
        <w:spacing w:after="240" w:line="240" w:lineRule="exact"/>
        <w:ind w:right="2268"/>
        <w:jc w:val="both"/>
        <w:rPr>
          <w:rFonts w:ascii="Tahoma" w:hAnsi="Tahoma" w:cs="Tahoma"/>
          <w:b/>
          <w:bCs/>
          <w:sz w:val="18"/>
          <w:szCs w:val="18"/>
          <w:rtl/>
        </w:rPr>
      </w:pPr>
      <w:r w:rsidRPr="004D4725">
        <w:rPr>
          <w:rFonts w:ascii="Tahoma" w:hAnsi="Tahoma" w:cs="Tahoma" w:hint="cs"/>
          <w:sz w:val="18"/>
          <w:szCs w:val="18"/>
          <w:rtl/>
        </w:rPr>
        <w:t>מר קפלן מסר בתגובתו כי הוא לא מוצא כל פסול בפנייתו לגב' אלול עצמה להבהרת ניסיונה הניהולי ושלא נראה לו הגיוני לבקש התייחסות כזו מגב' ב', שבאותה העת מילאה תפקיד בכפיפות לגב' אלול, ואף לא מהמנהלת שפרשה, גב' ג'.</w:t>
      </w:r>
    </w:p>
    <w:p w:rsidR="007E2A32" w:rsidRPr="004D4725" w:rsidP="00951DA9">
      <w:pPr>
        <w:pStyle w:val="RESHET"/>
        <w:rPr>
          <w:rtl/>
        </w:rPr>
      </w:pPr>
      <w:r w:rsidRPr="004D4725">
        <w:rPr>
          <w:rFonts w:hint="cs"/>
          <w:rtl/>
        </w:rPr>
        <w:t xml:space="preserve">משרד מבקר המדינה מעיר למר קפלן כי בפנייתו לגב' אלול עצמה לבחור את הגורם שישיב </w:t>
      </w:r>
      <w:r w:rsidRPr="004D4725">
        <w:rPr>
          <w:rFonts w:hint="cs"/>
          <w:rtl/>
        </w:rPr>
        <w:t>לנש"ם</w:t>
      </w:r>
      <w:r w:rsidRPr="004D4725">
        <w:rPr>
          <w:rFonts w:hint="cs"/>
          <w:rtl/>
        </w:rPr>
        <w:t xml:space="preserve"> בעניין הנוגע להשגה על זכייתה, פעלו מר קפלן וגב' אלול בניגוד עניינים חמור.</w:t>
      </w:r>
    </w:p>
    <w:p w:rsidR="00951DA9" w:rsidRPr="00D43E82" w:rsidP="00951DA9">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7E2A32" w:rsidRPr="00951DA9" w:rsidP="008D2429">
      <w:pPr>
        <w:pStyle w:val="RESHET"/>
        <w:rPr>
          <w:rtl/>
        </w:rPr>
      </w:pPr>
      <w:r w:rsidRPr="00951DA9">
        <w:rPr>
          <w:rFonts w:hint="cs"/>
          <w:rtl/>
        </w:rPr>
        <w:t xml:space="preserve">מהאמור לעיל עולה תמונה קשה - מר קפלן, מנכ"ל משרד הרווחה, גילה לגב' אלול טרם המכרז שבכוונתו לבחור בה לתפקיד סמנכ"לית אגף </w:t>
      </w:r>
      <w:r w:rsidRPr="00951DA9">
        <w:rPr>
          <w:rFonts w:hint="cs"/>
          <w:rtl/>
        </w:rPr>
        <w:t>תקון</w:t>
      </w:r>
      <w:r w:rsidRPr="00951DA9">
        <w:rPr>
          <w:rFonts w:hint="cs"/>
          <w:rtl/>
        </w:rPr>
        <w:t xml:space="preserve">, הוא פעל לכך במהלכו ועירב אותה בהשגות שהוגשו לאחריו, בניגוד להוראות </w:t>
      </w:r>
      <w:r w:rsidRPr="00951DA9">
        <w:rPr>
          <w:rFonts w:hint="cs"/>
          <w:rtl/>
        </w:rPr>
        <w:t>התקשי"ר</w:t>
      </w:r>
      <w:r w:rsidRPr="00951DA9">
        <w:rPr>
          <w:rFonts w:hint="cs"/>
          <w:rtl/>
        </w:rPr>
        <w:t xml:space="preserve">, בניגוד לנוהל </w:t>
      </w:r>
      <w:r w:rsidRPr="00951DA9">
        <w:rPr>
          <w:rFonts w:hint="cs"/>
          <w:rtl/>
        </w:rPr>
        <w:t>נש"ם</w:t>
      </w:r>
      <w:r w:rsidRPr="00951DA9">
        <w:rPr>
          <w:rFonts w:hint="cs"/>
          <w:rtl/>
        </w:rPr>
        <w:t xml:space="preserve">, בניגוד להנחיות היועמ"ש לממשלה, בניגוד לכללי </w:t>
      </w:r>
      <w:r w:rsidRPr="00951DA9">
        <w:rPr>
          <w:rFonts w:hint="cs"/>
          <w:rtl/>
        </w:rPr>
        <w:t>מינהל</w:t>
      </w:r>
      <w:r w:rsidRPr="00951DA9">
        <w:rPr>
          <w:rFonts w:hint="cs"/>
          <w:rtl/>
        </w:rPr>
        <w:t xml:space="preserve"> תקין ותוך ניגוד עניינים. </w:t>
      </w:r>
      <w:r w:rsidRPr="0012789B" w:rsidR="003E7818">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3E781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52643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002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3E7818">
                            <w:pPr>
                              <w:spacing w:after="0" w:line="240" w:lineRule="auto"/>
                              <w:rPr>
                                <w:color w:val="0B5294"/>
                                <w:spacing w:val="-4"/>
                                <w:sz w:val="24"/>
                                <w:szCs w:val="24"/>
                                <w:rtl/>
                                <w:cs/>
                              </w:rPr>
                            </w:pPr>
                            <w:r w:rsidRPr="008D2429">
                              <w:rPr>
                                <w:rFonts w:cs="Tahoma" w:hint="eastAsia"/>
                                <w:color w:val="0B5294"/>
                                <w:spacing w:val="-4"/>
                                <w:sz w:val="24"/>
                                <w:szCs w:val="24"/>
                                <w:rtl/>
                              </w:rPr>
                              <w:t>מר</w:t>
                            </w:r>
                            <w:r w:rsidRPr="008D2429">
                              <w:rPr>
                                <w:rFonts w:cs="Tahoma"/>
                                <w:color w:val="0B5294"/>
                                <w:spacing w:val="-4"/>
                                <w:sz w:val="24"/>
                                <w:szCs w:val="24"/>
                                <w:rtl/>
                              </w:rPr>
                              <w:t xml:space="preserve"> </w:t>
                            </w:r>
                            <w:r w:rsidRPr="008D2429">
                              <w:rPr>
                                <w:rFonts w:cs="Tahoma" w:hint="eastAsia"/>
                                <w:color w:val="0B5294"/>
                                <w:spacing w:val="-4"/>
                                <w:sz w:val="24"/>
                                <w:szCs w:val="24"/>
                                <w:rtl/>
                              </w:rPr>
                              <w:t>קפלן</w:t>
                            </w:r>
                            <w:r w:rsidRPr="008D2429">
                              <w:rPr>
                                <w:rFonts w:cs="Tahoma"/>
                                <w:color w:val="0B5294"/>
                                <w:spacing w:val="-4"/>
                                <w:sz w:val="24"/>
                                <w:szCs w:val="24"/>
                                <w:rtl/>
                              </w:rPr>
                              <w:t xml:space="preserve">, </w:t>
                            </w:r>
                            <w:r w:rsidRPr="008D2429">
                              <w:rPr>
                                <w:rFonts w:cs="Tahoma" w:hint="eastAsia"/>
                                <w:color w:val="0B5294"/>
                                <w:spacing w:val="-4"/>
                                <w:sz w:val="24"/>
                                <w:szCs w:val="24"/>
                                <w:rtl/>
                              </w:rPr>
                              <w:t>מנכ</w:t>
                            </w:r>
                            <w:r w:rsidRPr="008D2429">
                              <w:rPr>
                                <w:rFonts w:cs="Tahoma"/>
                                <w:color w:val="0B5294"/>
                                <w:spacing w:val="-4"/>
                                <w:sz w:val="24"/>
                                <w:szCs w:val="24"/>
                                <w:rtl/>
                              </w:rPr>
                              <w:t>"</w:t>
                            </w:r>
                            <w:r w:rsidRPr="008D2429">
                              <w:rPr>
                                <w:rFonts w:cs="Tahoma" w:hint="eastAsia"/>
                                <w:color w:val="0B5294"/>
                                <w:spacing w:val="-4"/>
                                <w:sz w:val="24"/>
                                <w:szCs w:val="24"/>
                                <w:rtl/>
                              </w:rPr>
                              <w:t>ל</w:t>
                            </w:r>
                            <w:r w:rsidRPr="008D2429">
                              <w:rPr>
                                <w:rFonts w:cs="Tahoma"/>
                                <w:color w:val="0B5294"/>
                                <w:spacing w:val="-4"/>
                                <w:sz w:val="24"/>
                                <w:szCs w:val="24"/>
                                <w:rtl/>
                              </w:rPr>
                              <w:t xml:space="preserve"> </w:t>
                            </w:r>
                            <w:r w:rsidRPr="008D2429">
                              <w:rPr>
                                <w:rFonts w:cs="Tahoma" w:hint="eastAsia"/>
                                <w:color w:val="0B5294"/>
                                <w:spacing w:val="-4"/>
                                <w:sz w:val="24"/>
                                <w:szCs w:val="24"/>
                                <w:rtl/>
                              </w:rPr>
                              <w:t>משרד</w:t>
                            </w:r>
                            <w:r w:rsidRPr="008D2429">
                              <w:rPr>
                                <w:rFonts w:cs="Tahoma"/>
                                <w:color w:val="0B5294"/>
                                <w:spacing w:val="-4"/>
                                <w:sz w:val="24"/>
                                <w:szCs w:val="24"/>
                                <w:rtl/>
                              </w:rPr>
                              <w:t xml:space="preserve"> </w:t>
                            </w:r>
                            <w:r w:rsidRPr="008D2429">
                              <w:rPr>
                                <w:rFonts w:cs="Tahoma" w:hint="eastAsia"/>
                                <w:color w:val="0B5294"/>
                                <w:spacing w:val="-4"/>
                                <w:sz w:val="24"/>
                                <w:szCs w:val="24"/>
                                <w:rtl/>
                              </w:rPr>
                              <w:t>הרווחה</w:t>
                            </w:r>
                            <w:r w:rsidRPr="008D2429">
                              <w:rPr>
                                <w:rFonts w:cs="Tahoma"/>
                                <w:color w:val="0B5294"/>
                                <w:spacing w:val="-4"/>
                                <w:sz w:val="24"/>
                                <w:szCs w:val="24"/>
                                <w:rtl/>
                              </w:rPr>
                              <w:t xml:space="preserve">, </w:t>
                            </w:r>
                            <w:r w:rsidRPr="008D2429">
                              <w:rPr>
                                <w:rFonts w:cs="Tahoma" w:hint="eastAsia"/>
                                <w:color w:val="0B5294"/>
                                <w:spacing w:val="-4"/>
                                <w:sz w:val="24"/>
                                <w:szCs w:val="24"/>
                                <w:rtl/>
                              </w:rPr>
                              <w:t>גילה</w:t>
                            </w:r>
                            <w:r w:rsidRPr="008D2429">
                              <w:rPr>
                                <w:rFonts w:cs="Tahoma"/>
                                <w:color w:val="0B5294"/>
                                <w:spacing w:val="-4"/>
                                <w:sz w:val="24"/>
                                <w:szCs w:val="24"/>
                                <w:rtl/>
                              </w:rPr>
                              <w:t xml:space="preserve"> </w:t>
                            </w:r>
                            <w:r w:rsidRPr="008D2429">
                              <w:rPr>
                                <w:rFonts w:cs="Tahoma" w:hint="eastAsia"/>
                                <w:color w:val="0B5294"/>
                                <w:spacing w:val="-4"/>
                                <w:sz w:val="24"/>
                                <w:szCs w:val="24"/>
                                <w:rtl/>
                              </w:rPr>
                              <w:t>לגב</w:t>
                            </w:r>
                            <w:r w:rsidRPr="008D2429">
                              <w:rPr>
                                <w:rFonts w:cs="Tahoma"/>
                                <w:color w:val="0B5294"/>
                                <w:spacing w:val="-4"/>
                                <w:sz w:val="24"/>
                                <w:szCs w:val="24"/>
                                <w:rtl/>
                              </w:rPr>
                              <w:t xml:space="preserve">' </w:t>
                            </w:r>
                            <w:r w:rsidRPr="008D2429">
                              <w:rPr>
                                <w:rFonts w:cs="Tahoma" w:hint="eastAsia"/>
                                <w:color w:val="0B5294"/>
                                <w:spacing w:val="-4"/>
                                <w:sz w:val="24"/>
                                <w:szCs w:val="24"/>
                                <w:rtl/>
                              </w:rPr>
                              <w:t>אלול</w:t>
                            </w:r>
                            <w:r w:rsidRPr="008D2429">
                              <w:rPr>
                                <w:rFonts w:cs="Tahoma"/>
                                <w:color w:val="0B5294"/>
                                <w:spacing w:val="-4"/>
                                <w:sz w:val="24"/>
                                <w:szCs w:val="24"/>
                                <w:rtl/>
                              </w:rPr>
                              <w:t xml:space="preserve"> </w:t>
                            </w:r>
                            <w:r w:rsidRPr="008D2429">
                              <w:rPr>
                                <w:rFonts w:cs="Tahoma" w:hint="eastAsia"/>
                                <w:color w:val="0B5294"/>
                                <w:spacing w:val="-4"/>
                                <w:sz w:val="24"/>
                                <w:szCs w:val="24"/>
                                <w:rtl/>
                              </w:rPr>
                              <w:t>לפני</w:t>
                            </w:r>
                            <w:r w:rsidRPr="008D2429">
                              <w:rPr>
                                <w:rFonts w:cs="Tahoma"/>
                                <w:color w:val="0B5294"/>
                                <w:spacing w:val="-4"/>
                                <w:sz w:val="24"/>
                                <w:szCs w:val="24"/>
                                <w:rtl/>
                              </w:rPr>
                              <w:t xml:space="preserve"> </w:t>
                            </w:r>
                            <w:r w:rsidRPr="008D2429">
                              <w:rPr>
                                <w:rFonts w:cs="Tahoma" w:hint="eastAsia"/>
                                <w:color w:val="0B5294"/>
                                <w:spacing w:val="-4"/>
                                <w:sz w:val="24"/>
                                <w:szCs w:val="24"/>
                                <w:rtl/>
                              </w:rPr>
                              <w:t>המכרז</w:t>
                            </w:r>
                            <w:r w:rsidRPr="008D2429">
                              <w:rPr>
                                <w:rFonts w:cs="Tahoma"/>
                                <w:color w:val="0B5294"/>
                                <w:spacing w:val="-4"/>
                                <w:sz w:val="24"/>
                                <w:szCs w:val="24"/>
                                <w:rtl/>
                              </w:rPr>
                              <w:t xml:space="preserve"> </w:t>
                            </w:r>
                            <w:r w:rsidRPr="008D2429">
                              <w:rPr>
                                <w:rFonts w:cs="Tahoma" w:hint="eastAsia"/>
                                <w:color w:val="0B5294"/>
                                <w:spacing w:val="-4"/>
                                <w:sz w:val="24"/>
                                <w:szCs w:val="24"/>
                                <w:rtl/>
                              </w:rPr>
                              <w:t>שבכוונתו</w:t>
                            </w:r>
                            <w:r w:rsidRPr="008D2429">
                              <w:rPr>
                                <w:rFonts w:cs="Tahoma"/>
                                <w:color w:val="0B5294"/>
                                <w:spacing w:val="-4"/>
                                <w:sz w:val="24"/>
                                <w:szCs w:val="24"/>
                                <w:rtl/>
                              </w:rPr>
                              <w:t xml:space="preserve"> </w:t>
                            </w:r>
                            <w:r w:rsidRPr="008D2429">
                              <w:rPr>
                                <w:rFonts w:cs="Tahoma" w:hint="eastAsia"/>
                                <w:color w:val="0B5294"/>
                                <w:spacing w:val="-4"/>
                                <w:sz w:val="24"/>
                                <w:szCs w:val="24"/>
                                <w:rtl/>
                              </w:rPr>
                              <w:t>לבחור</w:t>
                            </w:r>
                            <w:r w:rsidRPr="008D2429">
                              <w:rPr>
                                <w:rFonts w:cs="Tahoma"/>
                                <w:color w:val="0B5294"/>
                                <w:spacing w:val="-4"/>
                                <w:sz w:val="24"/>
                                <w:szCs w:val="24"/>
                                <w:rtl/>
                              </w:rPr>
                              <w:t xml:space="preserve"> </w:t>
                            </w:r>
                            <w:r w:rsidRPr="008D2429">
                              <w:rPr>
                                <w:rFonts w:cs="Tahoma" w:hint="eastAsia"/>
                                <w:color w:val="0B5294"/>
                                <w:spacing w:val="-4"/>
                                <w:sz w:val="24"/>
                                <w:szCs w:val="24"/>
                                <w:rtl/>
                              </w:rPr>
                              <w:t>בה</w:t>
                            </w:r>
                            <w:r w:rsidRPr="008D2429">
                              <w:rPr>
                                <w:rFonts w:cs="Tahoma"/>
                                <w:color w:val="0B5294"/>
                                <w:spacing w:val="-4"/>
                                <w:sz w:val="24"/>
                                <w:szCs w:val="24"/>
                                <w:rtl/>
                              </w:rPr>
                              <w:t xml:space="preserve"> </w:t>
                            </w:r>
                            <w:r w:rsidRPr="008D2429">
                              <w:rPr>
                                <w:rFonts w:cs="Tahoma" w:hint="eastAsia"/>
                                <w:color w:val="0B5294"/>
                                <w:spacing w:val="-4"/>
                                <w:sz w:val="24"/>
                                <w:szCs w:val="24"/>
                                <w:rtl/>
                              </w:rPr>
                              <w:t>לתפקיד</w:t>
                            </w:r>
                            <w:r w:rsidRPr="008D2429">
                              <w:rPr>
                                <w:rFonts w:cs="Tahoma"/>
                                <w:color w:val="0B5294"/>
                                <w:spacing w:val="-4"/>
                                <w:sz w:val="24"/>
                                <w:szCs w:val="24"/>
                                <w:rtl/>
                              </w:rPr>
                              <w:t xml:space="preserve"> </w:t>
                            </w:r>
                            <w:r w:rsidRPr="008D2429">
                              <w:rPr>
                                <w:rFonts w:cs="Tahoma" w:hint="eastAsia"/>
                                <w:color w:val="0B5294"/>
                                <w:spacing w:val="-4"/>
                                <w:sz w:val="24"/>
                                <w:szCs w:val="24"/>
                                <w:rtl/>
                              </w:rPr>
                              <w:t>סמנכ</w:t>
                            </w:r>
                            <w:r w:rsidRPr="008D2429">
                              <w:rPr>
                                <w:rFonts w:cs="Tahoma"/>
                                <w:color w:val="0B5294"/>
                                <w:spacing w:val="-4"/>
                                <w:sz w:val="24"/>
                                <w:szCs w:val="24"/>
                                <w:rtl/>
                              </w:rPr>
                              <w:t>"</w:t>
                            </w:r>
                            <w:r w:rsidRPr="008D2429">
                              <w:rPr>
                                <w:rFonts w:cs="Tahoma" w:hint="eastAsia"/>
                                <w:color w:val="0B5294"/>
                                <w:spacing w:val="-4"/>
                                <w:sz w:val="24"/>
                                <w:szCs w:val="24"/>
                                <w:rtl/>
                              </w:rPr>
                              <w:t>לית</w:t>
                            </w:r>
                            <w:r w:rsidRPr="008D2429">
                              <w:rPr>
                                <w:rFonts w:cs="Tahoma"/>
                                <w:color w:val="0B5294"/>
                                <w:spacing w:val="-4"/>
                                <w:sz w:val="24"/>
                                <w:szCs w:val="24"/>
                                <w:rtl/>
                              </w:rPr>
                              <w:t xml:space="preserve"> </w:t>
                            </w:r>
                            <w:r w:rsidRPr="008D2429">
                              <w:rPr>
                                <w:rFonts w:cs="Tahoma" w:hint="eastAsia"/>
                                <w:color w:val="0B5294"/>
                                <w:spacing w:val="-4"/>
                                <w:sz w:val="24"/>
                                <w:szCs w:val="24"/>
                                <w:rtl/>
                              </w:rPr>
                              <w:t>אגף</w:t>
                            </w:r>
                            <w:r w:rsidRPr="008D2429">
                              <w:rPr>
                                <w:rFonts w:cs="Tahoma"/>
                                <w:color w:val="0B5294"/>
                                <w:spacing w:val="-4"/>
                                <w:sz w:val="24"/>
                                <w:szCs w:val="24"/>
                                <w:rtl/>
                              </w:rPr>
                              <w:t xml:space="preserve"> </w:t>
                            </w:r>
                            <w:r w:rsidRPr="008D2429">
                              <w:rPr>
                                <w:rFonts w:cs="Tahoma" w:hint="eastAsia"/>
                                <w:color w:val="0B5294"/>
                                <w:spacing w:val="-4"/>
                                <w:sz w:val="24"/>
                                <w:szCs w:val="24"/>
                                <w:rtl/>
                              </w:rPr>
                              <w:t>תקון</w:t>
                            </w:r>
                            <w:r w:rsidRPr="008D2429">
                              <w:rPr>
                                <w:rFonts w:cs="Tahoma"/>
                                <w:color w:val="0B5294"/>
                                <w:spacing w:val="-4"/>
                                <w:sz w:val="24"/>
                                <w:szCs w:val="24"/>
                                <w:rtl/>
                              </w:rPr>
                              <w:t xml:space="preserve">. </w:t>
                            </w:r>
                            <w:r w:rsidRPr="008D2429">
                              <w:rPr>
                                <w:rFonts w:cs="Tahoma" w:hint="eastAsia"/>
                                <w:color w:val="0B5294"/>
                                <w:spacing w:val="-4"/>
                                <w:sz w:val="24"/>
                                <w:szCs w:val="24"/>
                                <w:rtl/>
                              </w:rPr>
                              <w:t>הוא</w:t>
                            </w:r>
                            <w:r w:rsidRPr="008D2429">
                              <w:rPr>
                                <w:rFonts w:cs="Tahoma"/>
                                <w:color w:val="0B5294"/>
                                <w:spacing w:val="-4"/>
                                <w:sz w:val="24"/>
                                <w:szCs w:val="24"/>
                                <w:rtl/>
                              </w:rPr>
                              <w:t xml:space="preserve"> </w:t>
                            </w:r>
                            <w:r w:rsidRPr="008D2429">
                              <w:rPr>
                                <w:rFonts w:cs="Tahoma" w:hint="eastAsia"/>
                                <w:color w:val="0B5294"/>
                                <w:spacing w:val="-4"/>
                                <w:sz w:val="24"/>
                                <w:szCs w:val="24"/>
                                <w:rtl/>
                              </w:rPr>
                              <w:t>פעל</w:t>
                            </w:r>
                            <w:r w:rsidRPr="008D2429">
                              <w:rPr>
                                <w:rFonts w:cs="Tahoma"/>
                                <w:color w:val="0B5294"/>
                                <w:spacing w:val="-4"/>
                                <w:sz w:val="24"/>
                                <w:szCs w:val="24"/>
                                <w:rtl/>
                              </w:rPr>
                              <w:t xml:space="preserve"> </w:t>
                            </w:r>
                            <w:r w:rsidRPr="008D2429">
                              <w:rPr>
                                <w:rFonts w:cs="Tahoma" w:hint="eastAsia"/>
                                <w:color w:val="0B5294"/>
                                <w:spacing w:val="-4"/>
                                <w:sz w:val="24"/>
                                <w:szCs w:val="24"/>
                                <w:rtl/>
                              </w:rPr>
                              <w:t>לכך</w:t>
                            </w:r>
                            <w:r w:rsidRPr="008D2429">
                              <w:rPr>
                                <w:rFonts w:cs="Tahoma"/>
                                <w:color w:val="0B5294"/>
                                <w:spacing w:val="-4"/>
                                <w:sz w:val="24"/>
                                <w:szCs w:val="24"/>
                                <w:rtl/>
                              </w:rPr>
                              <w:t xml:space="preserve"> </w:t>
                            </w:r>
                            <w:r w:rsidRPr="008D2429">
                              <w:rPr>
                                <w:rFonts w:cs="Tahoma" w:hint="eastAsia"/>
                                <w:color w:val="0B5294"/>
                                <w:spacing w:val="-4"/>
                                <w:sz w:val="24"/>
                                <w:szCs w:val="24"/>
                                <w:rtl/>
                              </w:rPr>
                              <w:t>במהלך</w:t>
                            </w:r>
                            <w:r w:rsidRPr="008D2429">
                              <w:rPr>
                                <w:rFonts w:cs="Tahoma"/>
                                <w:color w:val="0B5294"/>
                                <w:spacing w:val="-4"/>
                                <w:sz w:val="24"/>
                                <w:szCs w:val="24"/>
                                <w:rtl/>
                              </w:rPr>
                              <w:t xml:space="preserve"> </w:t>
                            </w:r>
                            <w:r w:rsidRPr="008D2429">
                              <w:rPr>
                                <w:rFonts w:cs="Tahoma" w:hint="eastAsia"/>
                                <w:color w:val="0B5294"/>
                                <w:spacing w:val="-4"/>
                                <w:sz w:val="24"/>
                                <w:szCs w:val="24"/>
                                <w:rtl/>
                              </w:rPr>
                              <w:t>המכרז</w:t>
                            </w:r>
                            <w:r w:rsidRPr="008D2429">
                              <w:rPr>
                                <w:rFonts w:cs="Tahoma"/>
                                <w:color w:val="0B5294"/>
                                <w:spacing w:val="-4"/>
                                <w:sz w:val="24"/>
                                <w:szCs w:val="24"/>
                                <w:rtl/>
                              </w:rPr>
                              <w:t xml:space="preserve"> </w:t>
                            </w:r>
                            <w:r w:rsidRPr="008D2429">
                              <w:rPr>
                                <w:rFonts w:cs="Tahoma" w:hint="eastAsia"/>
                                <w:color w:val="0B5294"/>
                                <w:spacing w:val="-4"/>
                                <w:sz w:val="24"/>
                                <w:szCs w:val="24"/>
                                <w:rtl/>
                              </w:rPr>
                              <w:t>ועירב</w:t>
                            </w:r>
                            <w:r w:rsidRPr="008D2429">
                              <w:rPr>
                                <w:rFonts w:cs="Tahoma"/>
                                <w:color w:val="0B5294"/>
                                <w:spacing w:val="-4"/>
                                <w:sz w:val="24"/>
                                <w:szCs w:val="24"/>
                                <w:rtl/>
                              </w:rPr>
                              <w:t xml:space="preserve"> </w:t>
                            </w:r>
                            <w:r w:rsidRPr="008D2429">
                              <w:rPr>
                                <w:rFonts w:cs="Tahoma" w:hint="eastAsia"/>
                                <w:color w:val="0B5294"/>
                                <w:spacing w:val="-4"/>
                                <w:sz w:val="24"/>
                                <w:szCs w:val="24"/>
                                <w:rtl/>
                              </w:rPr>
                              <w:t>את</w:t>
                            </w:r>
                            <w:r w:rsidRPr="008D2429">
                              <w:rPr>
                                <w:rFonts w:cs="Tahoma"/>
                                <w:color w:val="0B5294"/>
                                <w:spacing w:val="-4"/>
                                <w:sz w:val="24"/>
                                <w:szCs w:val="24"/>
                                <w:rtl/>
                              </w:rPr>
                              <w:t xml:space="preserve"> </w:t>
                            </w:r>
                            <w:r w:rsidRPr="008D2429">
                              <w:rPr>
                                <w:rFonts w:cs="Tahoma" w:hint="eastAsia"/>
                                <w:color w:val="0B5294"/>
                                <w:spacing w:val="-4"/>
                                <w:sz w:val="24"/>
                                <w:szCs w:val="24"/>
                                <w:rtl/>
                              </w:rPr>
                              <w:t>גב</w:t>
                            </w:r>
                            <w:r w:rsidRPr="008D2429">
                              <w:rPr>
                                <w:rFonts w:cs="Tahoma"/>
                                <w:color w:val="0B5294"/>
                                <w:spacing w:val="-4"/>
                                <w:sz w:val="24"/>
                                <w:szCs w:val="24"/>
                                <w:rtl/>
                              </w:rPr>
                              <w:t xml:space="preserve">' </w:t>
                            </w:r>
                            <w:r w:rsidRPr="008D2429">
                              <w:rPr>
                                <w:rFonts w:cs="Tahoma" w:hint="eastAsia"/>
                                <w:color w:val="0B5294"/>
                                <w:spacing w:val="-4"/>
                                <w:sz w:val="24"/>
                                <w:szCs w:val="24"/>
                                <w:rtl/>
                              </w:rPr>
                              <w:t>אלול</w:t>
                            </w:r>
                            <w:r w:rsidRPr="008D2429">
                              <w:rPr>
                                <w:rFonts w:cs="Tahoma"/>
                                <w:color w:val="0B5294"/>
                                <w:spacing w:val="-4"/>
                                <w:sz w:val="24"/>
                                <w:szCs w:val="24"/>
                                <w:rtl/>
                              </w:rPr>
                              <w:t xml:space="preserve"> </w:t>
                            </w:r>
                            <w:r w:rsidRPr="008D2429">
                              <w:rPr>
                                <w:rFonts w:cs="Tahoma" w:hint="eastAsia"/>
                                <w:color w:val="0B5294"/>
                                <w:spacing w:val="-4"/>
                                <w:sz w:val="24"/>
                                <w:szCs w:val="24"/>
                                <w:rtl/>
                              </w:rPr>
                              <w:t>בהשגות</w:t>
                            </w:r>
                            <w:r w:rsidRPr="008D2429">
                              <w:rPr>
                                <w:rFonts w:cs="Tahoma"/>
                                <w:color w:val="0B5294"/>
                                <w:spacing w:val="-4"/>
                                <w:sz w:val="24"/>
                                <w:szCs w:val="24"/>
                                <w:rtl/>
                              </w:rPr>
                              <w:t xml:space="preserve"> </w:t>
                            </w:r>
                            <w:r w:rsidRPr="008D2429">
                              <w:rPr>
                                <w:rFonts w:cs="Tahoma" w:hint="eastAsia"/>
                                <w:color w:val="0B5294"/>
                                <w:spacing w:val="-4"/>
                                <w:sz w:val="24"/>
                                <w:szCs w:val="24"/>
                                <w:rtl/>
                              </w:rPr>
                              <w:t>שהוגשו</w:t>
                            </w:r>
                            <w:r w:rsidRPr="008D2429">
                              <w:rPr>
                                <w:rFonts w:cs="Tahoma"/>
                                <w:color w:val="0B5294"/>
                                <w:spacing w:val="-4"/>
                                <w:sz w:val="24"/>
                                <w:szCs w:val="24"/>
                                <w:rtl/>
                              </w:rPr>
                              <w:t xml:space="preserve"> </w:t>
                            </w:r>
                            <w:r w:rsidRPr="008D2429">
                              <w:rPr>
                                <w:rFonts w:cs="Tahoma" w:hint="eastAsia"/>
                                <w:color w:val="0B5294"/>
                                <w:spacing w:val="-4"/>
                                <w:sz w:val="24"/>
                                <w:szCs w:val="24"/>
                                <w:rtl/>
                              </w:rPr>
                              <w:t>לאחריו</w:t>
                            </w:r>
                            <w:r w:rsidRPr="008D2429">
                              <w:rPr>
                                <w:rFonts w:cs="Tahoma"/>
                                <w:color w:val="0B5294"/>
                                <w:spacing w:val="-4"/>
                                <w:sz w:val="24"/>
                                <w:szCs w:val="24"/>
                                <w:rtl/>
                              </w:rPr>
                              <w:t xml:space="preserve">, </w:t>
                            </w:r>
                            <w:r w:rsidRPr="008D2429">
                              <w:rPr>
                                <w:rFonts w:cs="Tahoma" w:hint="eastAsia"/>
                                <w:color w:val="0B5294"/>
                                <w:spacing w:val="-4"/>
                                <w:sz w:val="24"/>
                                <w:szCs w:val="24"/>
                                <w:rtl/>
                              </w:rPr>
                              <w:t>בניגוד</w:t>
                            </w:r>
                            <w:r w:rsidRPr="008D2429">
                              <w:rPr>
                                <w:rFonts w:cs="Tahoma"/>
                                <w:color w:val="0B5294"/>
                                <w:spacing w:val="-4"/>
                                <w:sz w:val="24"/>
                                <w:szCs w:val="24"/>
                                <w:rtl/>
                              </w:rPr>
                              <w:t xml:space="preserve"> </w:t>
                            </w:r>
                            <w:r w:rsidRPr="008D2429">
                              <w:rPr>
                                <w:rFonts w:cs="Tahoma" w:hint="eastAsia"/>
                                <w:color w:val="0B5294"/>
                                <w:spacing w:val="-4"/>
                                <w:sz w:val="24"/>
                                <w:szCs w:val="24"/>
                                <w:rtl/>
                              </w:rPr>
                              <w:t>להוראות</w:t>
                            </w:r>
                            <w:r w:rsidRPr="008D2429">
                              <w:rPr>
                                <w:rFonts w:cs="Tahoma"/>
                                <w:color w:val="0B5294"/>
                                <w:spacing w:val="-4"/>
                                <w:sz w:val="24"/>
                                <w:szCs w:val="24"/>
                                <w:rtl/>
                              </w:rPr>
                              <w:t xml:space="preserve"> </w:t>
                            </w:r>
                            <w:r w:rsidRPr="008D2429">
                              <w:rPr>
                                <w:rFonts w:cs="Tahoma" w:hint="eastAsia"/>
                                <w:color w:val="0B5294"/>
                                <w:spacing w:val="-4"/>
                                <w:sz w:val="24"/>
                                <w:szCs w:val="24"/>
                                <w:rtl/>
                              </w:rPr>
                              <w:t>התקשי</w:t>
                            </w:r>
                            <w:r w:rsidRPr="008D2429">
                              <w:rPr>
                                <w:rFonts w:cs="Tahoma"/>
                                <w:color w:val="0B5294"/>
                                <w:spacing w:val="-4"/>
                                <w:sz w:val="24"/>
                                <w:szCs w:val="24"/>
                                <w:rtl/>
                              </w:rPr>
                              <w:t>"</w:t>
                            </w:r>
                            <w:r w:rsidRPr="008D2429">
                              <w:rPr>
                                <w:rFonts w:cs="Tahoma" w:hint="eastAsia"/>
                                <w:color w:val="0B5294"/>
                                <w:spacing w:val="-4"/>
                                <w:sz w:val="24"/>
                                <w:szCs w:val="24"/>
                                <w:rtl/>
                              </w:rPr>
                              <w:t>ר</w:t>
                            </w:r>
                            <w:r w:rsidRPr="008D2429">
                              <w:rPr>
                                <w:rFonts w:cs="Tahoma"/>
                                <w:color w:val="0B5294"/>
                                <w:spacing w:val="-4"/>
                                <w:sz w:val="24"/>
                                <w:szCs w:val="24"/>
                                <w:rtl/>
                              </w:rPr>
                              <w:t xml:space="preserve">, </w:t>
                            </w:r>
                            <w:r w:rsidRPr="008D2429">
                              <w:rPr>
                                <w:rFonts w:cs="Tahoma" w:hint="eastAsia"/>
                                <w:color w:val="0B5294"/>
                                <w:spacing w:val="-4"/>
                                <w:sz w:val="24"/>
                                <w:szCs w:val="24"/>
                                <w:rtl/>
                              </w:rPr>
                              <w:t>לנוהל</w:t>
                            </w:r>
                            <w:r w:rsidRPr="008D2429">
                              <w:rPr>
                                <w:rFonts w:cs="Tahoma"/>
                                <w:color w:val="0B5294"/>
                                <w:spacing w:val="-4"/>
                                <w:sz w:val="24"/>
                                <w:szCs w:val="24"/>
                                <w:rtl/>
                              </w:rPr>
                              <w:t xml:space="preserve"> </w:t>
                            </w:r>
                            <w:r w:rsidRPr="008D2429">
                              <w:rPr>
                                <w:rFonts w:cs="Tahoma" w:hint="eastAsia"/>
                                <w:color w:val="0B5294"/>
                                <w:spacing w:val="-4"/>
                                <w:sz w:val="24"/>
                                <w:szCs w:val="24"/>
                                <w:rtl/>
                              </w:rPr>
                              <w:t>נש</w:t>
                            </w:r>
                            <w:r w:rsidRPr="008D2429">
                              <w:rPr>
                                <w:rFonts w:cs="Tahoma"/>
                                <w:color w:val="0B5294"/>
                                <w:spacing w:val="-4"/>
                                <w:sz w:val="24"/>
                                <w:szCs w:val="24"/>
                                <w:rtl/>
                              </w:rPr>
                              <w:t>"</w:t>
                            </w:r>
                            <w:r w:rsidRPr="008D2429">
                              <w:rPr>
                                <w:rFonts w:cs="Tahoma" w:hint="eastAsia"/>
                                <w:color w:val="0B5294"/>
                                <w:spacing w:val="-4"/>
                                <w:sz w:val="24"/>
                                <w:szCs w:val="24"/>
                                <w:rtl/>
                              </w:rPr>
                              <w:t>ם</w:t>
                            </w:r>
                            <w:r w:rsidRPr="008D2429">
                              <w:rPr>
                                <w:rFonts w:cs="Tahoma"/>
                                <w:color w:val="0B5294"/>
                                <w:spacing w:val="-4"/>
                                <w:sz w:val="24"/>
                                <w:szCs w:val="24"/>
                                <w:rtl/>
                              </w:rPr>
                              <w:t xml:space="preserve">, </w:t>
                            </w:r>
                            <w:r w:rsidRPr="008D2429">
                              <w:rPr>
                                <w:rFonts w:cs="Tahoma" w:hint="eastAsia"/>
                                <w:color w:val="0B5294"/>
                                <w:spacing w:val="-4"/>
                                <w:sz w:val="24"/>
                                <w:szCs w:val="24"/>
                                <w:rtl/>
                              </w:rPr>
                              <w:t>להנחיות</w:t>
                            </w:r>
                            <w:r w:rsidRPr="008D2429">
                              <w:rPr>
                                <w:rFonts w:cs="Tahoma"/>
                                <w:color w:val="0B5294"/>
                                <w:spacing w:val="-4"/>
                                <w:sz w:val="24"/>
                                <w:szCs w:val="24"/>
                                <w:rtl/>
                              </w:rPr>
                              <w:t xml:space="preserve"> </w:t>
                            </w:r>
                            <w:r w:rsidRPr="008D2429">
                              <w:rPr>
                                <w:rFonts w:cs="Tahoma" w:hint="eastAsia"/>
                                <w:color w:val="0B5294"/>
                                <w:spacing w:val="-4"/>
                                <w:sz w:val="24"/>
                                <w:szCs w:val="24"/>
                                <w:rtl/>
                              </w:rPr>
                              <w:t>היועמ</w:t>
                            </w:r>
                            <w:r w:rsidRPr="008D2429">
                              <w:rPr>
                                <w:rFonts w:cs="Tahoma"/>
                                <w:color w:val="0B5294"/>
                                <w:spacing w:val="-4"/>
                                <w:sz w:val="24"/>
                                <w:szCs w:val="24"/>
                                <w:rtl/>
                              </w:rPr>
                              <w:t>"</w:t>
                            </w:r>
                            <w:r w:rsidRPr="008D2429">
                              <w:rPr>
                                <w:rFonts w:cs="Tahoma" w:hint="eastAsia"/>
                                <w:color w:val="0B5294"/>
                                <w:spacing w:val="-4"/>
                                <w:sz w:val="24"/>
                                <w:szCs w:val="24"/>
                                <w:rtl/>
                              </w:rPr>
                              <w:t>ש</w:t>
                            </w:r>
                            <w:r w:rsidRPr="008D2429">
                              <w:rPr>
                                <w:rFonts w:cs="Tahoma"/>
                                <w:color w:val="0B5294"/>
                                <w:spacing w:val="-4"/>
                                <w:sz w:val="24"/>
                                <w:szCs w:val="24"/>
                                <w:rtl/>
                              </w:rPr>
                              <w:t xml:space="preserve"> </w:t>
                            </w:r>
                            <w:r w:rsidRPr="008D2429">
                              <w:rPr>
                                <w:rFonts w:cs="Tahoma" w:hint="eastAsia"/>
                                <w:color w:val="0B5294"/>
                                <w:spacing w:val="-4"/>
                                <w:sz w:val="24"/>
                                <w:szCs w:val="24"/>
                                <w:rtl/>
                              </w:rPr>
                              <w:t>לממשלה</w:t>
                            </w:r>
                            <w:r w:rsidRPr="008D2429">
                              <w:rPr>
                                <w:rFonts w:cs="Tahoma"/>
                                <w:color w:val="0B5294"/>
                                <w:spacing w:val="-4"/>
                                <w:sz w:val="24"/>
                                <w:szCs w:val="24"/>
                                <w:rtl/>
                              </w:rPr>
                              <w:t xml:space="preserve"> </w:t>
                            </w:r>
                            <w:r w:rsidRPr="008D2429">
                              <w:rPr>
                                <w:rFonts w:cs="Tahoma" w:hint="eastAsia"/>
                                <w:color w:val="0B5294"/>
                                <w:spacing w:val="-4"/>
                                <w:sz w:val="24"/>
                                <w:szCs w:val="24"/>
                                <w:rtl/>
                              </w:rPr>
                              <w:t>ולכללי</w:t>
                            </w:r>
                            <w:r w:rsidRPr="008D2429">
                              <w:rPr>
                                <w:rFonts w:cs="Tahoma"/>
                                <w:color w:val="0B5294"/>
                                <w:spacing w:val="-4"/>
                                <w:sz w:val="24"/>
                                <w:szCs w:val="24"/>
                                <w:rtl/>
                              </w:rPr>
                              <w:t xml:space="preserve"> </w:t>
                            </w:r>
                            <w:r w:rsidRPr="008D2429">
                              <w:rPr>
                                <w:rFonts w:cs="Tahoma" w:hint="eastAsia"/>
                                <w:color w:val="0B5294"/>
                                <w:spacing w:val="-4"/>
                                <w:sz w:val="24"/>
                                <w:szCs w:val="24"/>
                                <w:rtl/>
                              </w:rPr>
                              <w:t>מינהל</w:t>
                            </w:r>
                            <w:r w:rsidRPr="008D2429">
                              <w:rPr>
                                <w:rFonts w:cs="Tahoma"/>
                                <w:color w:val="0B5294"/>
                                <w:spacing w:val="-4"/>
                                <w:sz w:val="24"/>
                                <w:szCs w:val="24"/>
                                <w:rtl/>
                              </w:rPr>
                              <w:t xml:space="preserve"> </w:t>
                            </w:r>
                            <w:r w:rsidRPr="008D2429">
                              <w:rPr>
                                <w:rFonts w:cs="Tahoma" w:hint="eastAsia"/>
                                <w:color w:val="0B5294"/>
                                <w:spacing w:val="-4"/>
                                <w:sz w:val="24"/>
                                <w:szCs w:val="24"/>
                                <w:rtl/>
                              </w:rPr>
                              <w:t>תקין</w:t>
                            </w:r>
                            <w:r w:rsidRPr="008D2429">
                              <w:rPr>
                                <w:rFonts w:cs="Tahoma"/>
                                <w:color w:val="0B5294"/>
                                <w:spacing w:val="-4"/>
                                <w:sz w:val="24"/>
                                <w:szCs w:val="24"/>
                                <w:rtl/>
                              </w:rPr>
                              <w:t xml:space="preserve"> </w:t>
                            </w:r>
                            <w:r w:rsidRPr="008D2429">
                              <w:rPr>
                                <w:rFonts w:cs="Tahoma" w:hint="eastAsia"/>
                                <w:color w:val="0B5294"/>
                                <w:spacing w:val="-4"/>
                                <w:sz w:val="24"/>
                                <w:szCs w:val="24"/>
                                <w:rtl/>
                              </w:rPr>
                              <w:t>ותוך</w:t>
                            </w:r>
                            <w:r w:rsidRPr="008D2429">
                              <w:rPr>
                                <w:rFonts w:cs="Tahoma"/>
                                <w:color w:val="0B5294"/>
                                <w:spacing w:val="-4"/>
                                <w:sz w:val="24"/>
                                <w:szCs w:val="24"/>
                                <w:rtl/>
                              </w:rPr>
                              <w:t xml:space="preserve"> </w:t>
                            </w:r>
                            <w:r w:rsidRPr="008D2429">
                              <w:rPr>
                                <w:rFonts w:cs="Tahoma" w:hint="eastAsia"/>
                                <w:color w:val="0B5294"/>
                                <w:spacing w:val="-4"/>
                                <w:sz w:val="24"/>
                                <w:szCs w:val="24"/>
                                <w:rtl/>
                              </w:rPr>
                              <w:t>ניגוד</w:t>
                            </w:r>
                            <w:r w:rsidRPr="008D2429">
                              <w:rPr>
                                <w:rFonts w:cs="Tahoma"/>
                                <w:color w:val="0B5294"/>
                                <w:spacing w:val="-4"/>
                                <w:sz w:val="24"/>
                                <w:szCs w:val="24"/>
                                <w:rtl/>
                              </w:rPr>
                              <w:t xml:space="preserve"> </w:t>
                            </w:r>
                            <w:r w:rsidRPr="008D2429">
                              <w:rPr>
                                <w:rFonts w:cs="Tahoma" w:hint="eastAsia"/>
                                <w:color w:val="0B5294"/>
                                <w:spacing w:val="-4"/>
                                <w:sz w:val="24"/>
                                <w:szCs w:val="24"/>
                                <w:rtl/>
                              </w:rPr>
                              <w:t>עניינים</w:t>
                            </w:r>
                          </w:p>
                          <w:p w:rsidR="008D2ADC" w:rsidRPr="00373C5D" w:rsidP="003E781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892536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754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8D2ADC" w:rsidRPr="00373C5D" w:rsidP="003E7818">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6758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3E7818">
                      <w:pPr>
                        <w:spacing w:after="0" w:line="240" w:lineRule="auto"/>
                        <w:rPr>
                          <w:color w:val="0B5294"/>
                          <w:spacing w:val="-4"/>
                          <w:sz w:val="24"/>
                          <w:szCs w:val="24"/>
                          <w:rtl/>
                          <w:cs/>
                        </w:rPr>
                      </w:pPr>
                      <w:r w:rsidRPr="008D2429">
                        <w:rPr>
                          <w:rFonts w:cs="Tahoma" w:hint="eastAsia"/>
                          <w:color w:val="0B5294"/>
                          <w:spacing w:val="-4"/>
                          <w:sz w:val="24"/>
                          <w:szCs w:val="24"/>
                          <w:rtl/>
                        </w:rPr>
                        <w:t>מר</w:t>
                      </w:r>
                      <w:r w:rsidRPr="008D2429">
                        <w:rPr>
                          <w:rFonts w:cs="Tahoma"/>
                          <w:color w:val="0B5294"/>
                          <w:spacing w:val="-4"/>
                          <w:sz w:val="24"/>
                          <w:szCs w:val="24"/>
                          <w:rtl/>
                        </w:rPr>
                        <w:t xml:space="preserve"> </w:t>
                      </w:r>
                      <w:r w:rsidRPr="008D2429">
                        <w:rPr>
                          <w:rFonts w:cs="Tahoma" w:hint="eastAsia"/>
                          <w:color w:val="0B5294"/>
                          <w:spacing w:val="-4"/>
                          <w:sz w:val="24"/>
                          <w:szCs w:val="24"/>
                          <w:rtl/>
                        </w:rPr>
                        <w:t>קפלן</w:t>
                      </w:r>
                      <w:r w:rsidRPr="008D2429">
                        <w:rPr>
                          <w:rFonts w:cs="Tahoma"/>
                          <w:color w:val="0B5294"/>
                          <w:spacing w:val="-4"/>
                          <w:sz w:val="24"/>
                          <w:szCs w:val="24"/>
                          <w:rtl/>
                        </w:rPr>
                        <w:t xml:space="preserve">, </w:t>
                      </w:r>
                      <w:r w:rsidRPr="008D2429">
                        <w:rPr>
                          <w:rFonts w:cs="Tahoma" w:hint="eastAsia"/>
                          <w:color w:val="0B5294"/>
                          <w:spacing w:val="-4"/>
                          <w:sz w:val="24"/>
                          <w:szCs w:val="24"/>
                          <w:rtl/>
                        </w:rPr>
                        <w:t>מנכ</w:t>
                      </w:r>
                      <w:r w:rsidRPr="008D2429">
                        <w:rPr>
                          <w:rFonts w:cs="Tahoma"/>
                          <w:color w:val="0B5294"/>
                          <w:spacing w:val="-4"/>
                          <w:sz w:val="24"/>
                          <w:szCs w:val="24"/>
                          <w:rtl/>
                        </w:rPr>
                        <w:t>"</w:t>
                      </w:r>
                      <w:r w:rsidRPr="008D2429">
                        <w:rPr>
                          <w:rFonts w:cs="Tahoma" w:hint="eastAsia"/>
                          <w:color w:val="0B5294"/>
                          <w:spacing w:val="-4"/>
                          <w:sz w:val="24"/>
                          <w:szCs w:val="24"/>
                          <w:rtl/>
                        </w:rPr>
                        <w:t>ל</w:t>
                      </w:r>
                      <w:r w:rsidRPr="008D2429">
                        <w:rPr>
                          <w:rFonts w:cs="Tahoma"/>
                          <w:color w:val="0B5294"/>
                          <w:spacing w:val="-4"/>
                          <w:sz w:val="24"/>
                          <w:szCs w:val="24"/>
                          <w:rtl/>
                        </w:rPr>
                        <w:t xml:space="preserve"> </w:t>
                      </w:r>
                      <w:r w:rsidRPr="008D2429">
                        <w:rPr>
                          <w:rFonts w:cs="Tahoma" w:hint="eastAsia"/>
                          <w:color w:val="0B5294"/>
                          <w:spacing w:val="-4"/>
                          <w:sz w:val="24"/>
                          <w:szCs w:val="24"/>
                          <w:rtl/>
                        </w:rPr>
                        <w:t>משרד</w:t>
                      </w:r>
                      <w:r w:rsidRPr="008D2429">
                        <w:rPr>
                          <w:rFonts w:cs="Tahoma"/>
                          <w:color w:val="0B5294"/>
                          <w:spacing w:val="-4"/>
                          <w:sz w:val="24"/>
                          <w:szCs w:val="24"/>
                          <w:rtl/>
                        </w:rPr>
                        <w:t xml:space="preserve"> </w:t>
                      </w:r>
                      <w:r w:rsidRPr="008D2429">
                        <w:rPr>
                          <w:rFonts w:cs="Tahoma" w:hint="eastAsia"/>
                          <w:color w:val="0B5294"/>
                          <w:spacing w:val="-4"/>
                          <w:sz w:val="24"/>
                          <w:szCs w:val="24"/>
                          <w:rtl/>
                        </w:rPr>
                        <w:t>הרווחה</w:t>
                      </w:r>
                      <w:r w:rsidRPr="008D2429">
                        <w:rPr>
                          <w:rFonts w:cs="Tahoma"/>
                          <w:color w:val="0B5294"/>
                          <w:spacing w:val="-4"/>
                          <w:sz w:val="24"/>
                          <w:szCs w:val="24"/>
                          <w:rtl/>
                        </w:rPr>
                        <w:t xml:space="preserve">, </w:t>
                      </w:r>
                      <w:r w:rsidRPr="008D2429">
                        <w:rPr>
                          <w:rFonts w:cs="Tahoma" w:hint="eastAsia"/>
                          <w:color w:val="0B5294"/>
                          <w:spacing w:val="-4"/>
                          <w:sz w:val="24"/>
                          <w:szCs w:val="24"/>
                          <w:rtl/>
                        </w:rPr>
                        <w:t>גילה</w:t>
                      </w:r>
                      <w:r w:rsidRPr="008D2429">
                        <w:rPr>
                          <w:rFonts w:cs="Tahoma"/>
                          <w:color w:val="0B5294"/>
                          <w:spacing w:val="-4"/>
                          <w:sz w:val="24"/>
                          <w:szCs w:val="24"/>
                          <w:rtl/>
                        </w:rPr>
                        <w:t xml:space="preserve"> </w:t>
                      </w:r>
                      <w:r w:rsidRPr="008D2429">
                        <w:rPr>
                          <w:rFonts w:cs="Tahoma" w:hint="eastAsia"/>
                          <w:color w:val="0B5294"/>
                          <w:spacing w:val="-4"/>
                          <w:sz w:val="24"/>
                          <w:szCs w:val="24"/>
                          <w:rtl/>
                        </w:rPr>
                        <w:t>לגב</w:t>
                      </w:r>
                      <w:r w:rsidRPr="008D2429">
                        <w:rPr>
                          <w:rFonts w:cs="Tahoma"/>
                          <w:color w:val="0B5294"/>
                          <w:spacing w:val="-4"/>
                          <w:sz w:val="24"/>
                          <w:szCs w:val="24"/>
                          <w:rtl/>
                        </w:rPr>
                        <w:t xml:space="preserve">' </w:t>
                      </w:r>
                      <w:r w:rsidRPr="008D2429">
                        <w:rPr>
                          <w:rFonts w:cs="Tahoma" w:hint="eastAsia"/>
                          <w:color w:val="0B5294"/>
                          <w:spacing w:val="-4"/>
                          <w:sz w:val="24"/>
                          <w:szCs w:val="24"/>
                          <w:rtl/>
                        </w:rPr>
                        <w:t>אלול</w:t>
                      </w:r>
                      <w:r w:rsidRPr="008D2429">
                        <w:rPr>
                          <w:rFonts w:cs="Tahoma"/>
                          <w:color w:val="0B5294"/>
                          <w:spacing w:val="-4"/>
                          <w:sz w:val="24"/>
                          <w:szCs w:val="24"/>
                          <w:rtl/>
                        </w:rPr>
                        <w:t xml:space="preserve"> </w:t>
                      </w:r>
                      <w:r w:rsidRPr="008D2429">
                        <w:rPr>
                          <w:rFonts w:cs="Tahoma" w:hint="eastAsia"/>
                          <w:color w:val="0B5294"/>
                          <w:spacing w:val="-4"/>
                          <w:sz w:val="24"/>
                          <w:szCs w:val="24"/>
                          <w:rtl/>
                        </w:rPr>
                        <w:t>לפני</w:t>
                      </w:r>
                      <w:r w:rsidRPr="008D2429">
                        <w:rPr>
                          <w:rFonts w:cs="Tahoma"/>
                          <w:color w:val="0B5294"/>
                          <w:spacing w:val="-4"/>
                          <w:sz w:val="24"/>
                          <w:szCs w:val="24"/>
                          <w:rtl/>
                        </w:rPr>
                        <w:t xml:space="preserve"> </w:t>
                      </w:r>
                      <w:r w:rsidRPr="008D2429">
                        <w:rPr>
                          <w:rFonts w:cs="Tahoma" w:hint="eastAsia"/>
                          <w:color w:val="0B5294"/>
                          <w:spacing w:val="-4"/>
                          <w:sz w:val="24"/>
                          <w:szCs w:val="24"/>
                          <w:rtl/>
                        </w:rPr>
                        <w:t>המכרז</w:t>
                      </w:r>
                      <w:r w:rsidRPr="008D2429">
                        <w:rPr>
                          <w:rFonts w:cs="Tahoma"/>
                          <w:color w:val="0B5294"/>
                          <w:spacing w:val="-4"/>
                          <w:sz w:val="24"/>
                          <w:szCs w:val="24"/>
                          <w:rtl/>
                        </w:rPr>
                        <w:t xml:space="preserve"> </w:t>
                      </w:r>
                      <w:r w:rsidRPr="008D2429">
                        <w:rPr>
                          <w:rFonts w:cs="Tahoma" w:hint="eastAsia"/>
                          <w:color w:val="0B5294"/>
                          <w:spacing w:val="-4"/>
                          <w:sz w:val="24"/>
                          <w:szCs w:val="24"/>
                          <w:rtl/>
                        </w:rPr>
                        <w:t>שבכוונתו</w:t>
                      </w:r>
                      <w:r w:rsidRPr="008D2429">
                        <w:rPr>
                          <w:rFonts w:cs="Tahoma"/>
                          <w:color w:val="0B5294"/>
                          <w:spacing w:val="-4"/>
                          <w:sz w:val="24"/>
                          <w:szCs w:val="24"/>
                          <w:rtl/>
                        </w:rPr>
                        <w:t xml:space="preserve"> </w:t>
                      </w:r>
                      <w:r w:rsidRPr="008D2429">
                        <w:rPr>
                          <w:rFonts w:cs="Tahoma" w:hint="eastAsia"/>
                          <w:color w:val="0B5294"/>
                          <w:spacing w:val="-4"/>
                          <w:sz w:val="24"/>
                          <w:szCs w:val="24"/>
                          <w:rtl/>
                        </w:rPr>
                        <w:t>לבחור</w:t>
                      </w:r>
                      <w:r w:rsidRPr="008D2429">
                        <w:rPr>
                          <w:rFonts w:cs="Tahoma"/>
                          <w:color w:val="0B5294"/>
                          <w:spacing w:val="-4"/>
                          <w:sz w:val="24"/>
                          <w:szCs w:val="24"/>
                          <w:rtl/>
                        </w:rPr>
                        <w:t xml:space="preserve"> </w:t>
                      </w:r>
                      <w:r w:rsidRPr="008D2429">
                        <w:rPr>
                          <w:rFonts w:cs="Tahoma" w:hint="eastAsia"/>
                          <w:color w:val="0B5294"/>
                          <w:spacing w:val="-4"/>
                          <w:sz w:val="24"/>
                          <w:szCs w:val="24"/>
                          <w:rtl/>
                        </w:rPr>
                        <w:t>בה</w:t>
                      </w:r>
                      <w:r w:rsidRPr="008D2429">
                        <w:rPr>
                          <w:rFonts w:cs="Tahoma"/>
                          <w:color w:val="0B5294"/>
                          <w:spacing w:val="-4"/>
                          <w:sz w:val="24"/>
                          <w:szCs w:val="24"/>
                          <w:rtl/>
                        </w:rPr>
                        <w:t xml:space="preserve"> </w:t>
                      </w:r>
                      <w:r w:rsidRPr="008D2429">
                        <w:rPr>
                          <w:rFonts w:cs="Tahoma" w:hint="eastAsia"/>
                          <w:color w:val="0B5294"/>
                          <w:spacing w:val="-4"/>
                          <w:sz w:val="24"/>
                          <w:szCs w:val="24"/>
                          <w:rtl/>
                        </w:rPr>
                        <w:t>לתפקיד</w:t>
                      </w:r>
                      <w:r w:rsidRPr="008D2429">
                        <w:rPr>
                          <w:rFonts w:cs="Tahoma"/>
                          <w:color w:val="0B5294"/>
                          <w:spacing w:val="-4"/>
                          <w:sz w:val="24"/>
                          <w:szCs w:val="24"/>
                          <w:rtl/>
                        </w:rPr>
                        <w:t xml:space="preserve"> </w:t>
                      </w:r>
                      <w:r w:rsidRPr="008D2429">
                        <w:rPr>
                          <w:rFonts w:cs="Tahoma" w:hint="eastAsia"/>
                          <w:color w:val="0B5294"/>
                          <w:spacing w:val="-4"/>
                          <w:sz w:val="24"/>
                          <w:szCs w:val="24"/>
                          <w:rtl/>
                        </w:rPr>
                        <w:t>סמנכ</w:t>
                      </w:r>
                      <w:r w:rsidRPr="008D2429">
                        <w:rPr>
                          <w:rFonts w:cs="Tahoma"/>
                          <w:color w:val="0B5294"/>
                          <w:spacing w:val="-4"/>
                          <w:sz w:val="24"/>
                          <w:szCs w:val="24"/>
                          <w:rtl/>
                        </w:rPr>
                        <w:t>"</w:t>
                      </w:r>
                      <w:r w:rsidRPr="008D2429">
                        <w:rPr>
                          <w:rFonts w:cs="Tahoma" w:hint="eastAsia"/>
                          <w:color w:val="0B5294"/>
                          <w:spacing w:val="-4"/>
                          <w:sz w:val="24"/>
                          <w:szCs w:val="24"/>
                          <w:rtl/>
                        </w:rPr>
                        <w:t>לית</w:t>
                      </w:r>
                      <w:r w:rsidRPr="008D2429">
                        <w:rPr>
                          <w:rFonts w:cs="Tahoma"/>
                          <w:color w:val="0B5294"/>
                          <w:spacing w:val="-4"/>
                          <w:sz w:val="24"/>
                          <w:szCs w:val="24"/>
                          <w:rtl/>
                        </w:rPr>
                        <w:t xml:space="preserve"> </w:t>
                      </w:r>
                      <w:r w:rsidRPr="008D2429">
                        <w:rPr>
                          <w:rFonts w:cs="Tahoma" w:hint="eastAsia"/>
                          <w:color w:val="0B5294"/>
                          <w:spacing w:val="-4"/>
                          <w:sz w:val="24"/>
                          <w:szCs w:val="24"/>
                          <w:rtl/>
                        </w:rPr>
                        <w:t>אגף</w:t>
                      </w:r>
                      <w:r w:rsidRPr="008D2429">
                        <w:rPr>
                          <w:rFonts w:cs="Tahoma"/>
                          <w:color w:val="0B5294"/>
                          <w:spacing w:val="-4"/>
                          <w:sz w:val="24"/>
                          <w:szCs w:val="24"/>
                          <w:rtl/>
                        </w:rPr>
                        <w:t xml:space="preserve"> </w:t>
                      </w:r>
                      <w:r w:rsidRPr="008D2429">
                        <w:rPr>
                          <w:rFonts w:cs="Tahoma" w:hint="eastAsia"/>
                          <w:color w:val="0B5294"/>
                          <w:spacing w:val="-4"/>
                          <w:sz w:val="24"/>
                          <w:szCs w:val="24"/>
                          <w:rtl/>
                        </w:rPr>
                        <w:t>תקון</w:t>
                      </w:r>
                      <w:r w:rsidRPr="008D2429">
                        <w:rPr>
                          <w:rFonts w:cs="Tahoma"/>
                          <w:color w:val="0B5294"/>
                          <w:spacing w:val="-4"/>
                          <w:sz w:val="24"/>
                          <w:szCs w:val="24"/>
                          <w:rtl/>
                        </w:rPr>
                        <w:t xml:space="preserve">. </w:t>
                      </w:r>
                      <w:r w:rsidRPr="008D2429">
                        <w:rPr>
                          <w:rFonts w:cs="Tahoma" w:hint="eastAsia"/>
                          <w:color w:val="0B5294"/>
                          <w:spacing w:val="-4"/>
                          <w:sz w:val="24"/>
                          <w:szCs w:val="24"/>
                          <w:rtl/>
                        </w:rPr>
                        <w:t>הוא</w:t>
                      </w:r>
                      <w:r w:rsidRPr="008D2429">
                        <w:rPr>
                          <w:rFonts w:cs="Tahoma"/>
                          <w:color w:val="0B5294"/>
                          <w:spacing w:val="-4"/>
                          <w:sz w:val="24"/>
                          <w:szCs w:val="24"/>
                          <w:rtl/>
                        </w:rPr>
                        <w:t xml:space="preserve"> </w:t>
                      </w:r>
                      <w:r w:rsidRPr="008D2429">
                        <w:rPr>
                          <w:rFonts w:cs="Tahoma" w:hint="eastAsia"/>
                          <w:color w:val="0B5294"/>
                          <w:spacing w:val="-4"/>
                          <w:sz w:val="24"/>
                          <w:szCs w:val="24"/>
                          <w:rtl/>
                        </w:rPr>
                        <w:t>פעל</w:t>
                      </w:r>
                      <w:r w:rsidRPr="008D2429">
                        <w:rPr>
                          <w:rFonts w:cs="Tahoma"/>
                          <w:color w:val="0B5294"/>
                          <w:spacing w:val="-4"/>
                          <w:sz w:val="24"/>
                          <w:szCs w:val="24"/>
                          <w:rtl/>
                        </w:rPr>
                        <w:t xml:space="preserve"> </w:t>
                      </w:r>
                      <w:r w:rsidRPr="008D2429">
                        <w:rPr>
                          <w:rFonts w:cs="Tahoma" w:hint="eastAsia"/>
                          <w:color w:val="0B5294"/>
                          <w:spacing w:val="-4"/>
                          <w:sz w:val="24"/>
                          <w:szCs w:val="24"/>
                          <w:rtl/>
                        </w:rPr>
                        <w:t>לכך</w:t>
                      </w:r>
                      <w:r w:rsidRPr="008D2429">
                        <w:rPr>
                          <w:rFonts w:cs="Tahoma"/>
                          <w:color w:val="0B5294"/>
                          <w:spacing w:val="-4"/>
                          <w:sz w:val="24"/>
                          <w:szCs w:val="24"/>
                          <w:rtl/>
                        </w:rPr>
                        <w:t xml:space="preserve"> </w:t>
                      </w:r>
                      <w:r w:rsidRPr="008D2429">
                        <w:rPr>
                          <w:rFonts w:cs="Tahoma" w:hint="eastAsia"/>
                          <w:color w:val="0B5294"/>
                          <w:spacing w:val="-4"/>
                          <w:sz w:val="24"/>
                          <w:szCs w:val="24"/>
                          <w:rtl/>
                        </w:rPr>
                        <w:t>במהלך</w:t>
                      </w:r>
                      <w:r w:rsidRPr="008D2429">
                        <w:rPr>
                          <w:rFonts w:cs="Tahoma"/>
                          <w:color w:val="0B5294"/>
                          <w:spacing w:val="-4"/>
                          <w:sz w:val="24"/>
                          <w:szCs w:val="24"/>
                          <w:rtl/>
                        </w:rPr>
                        <w:t xml:space="preserve"> </w:t>
                      </w:r>
                      <w:r w:rsidRPr="008D2429">
                        <w:rPr>
                          <w:rFonts w:cs="Tahoma" w:hint="eastAsia"/>
                          <w:color w:val="0B5294"/>
                          <w:spacing w:val="-4"/>
                          <w:sz w:val="24"/>
                          <w:szCs w:val="24"/>
                          <w:rtl/>
                        </w:rPr>
                        <w:t>המכרז</w:t>
                      </w:r>
                      <w:r w:rsidRPr="008D2429">
                        <w:rPr>
                          <w:rFonts w:cs="Tahoma"/>
                          <w:color w:val="0B5294"/>
                          <w:spacing w:val="-4"/>
                          <w:sz w:val="24"/>
                          <w:szCs w:val="24"/>
                          <w:rtl/>
                        </w:rPr>
                        <w:t xml:space="preserve"> </w:t>
                      </w:r>
                      <w:r w:rsidRPr="008D2429">
                        <w:rPr>
                          <w:rFonts w:cs="Tahoma" w:hint="eastAsia"/>
                          <w:color w:val="0B5294"/>
                          <w:spacing w:val="-4"/>
                          <w:sz w:val="24"/>
                          <w:szCs w:val="24"/>
                          <w:rtl/>
                        </w:rPr>
                        <w:t>ועירב</w:t>
                      </w:r>
                      <w:r w:rsidRPr="008D2429">
                        <w:rPr>
                          <w:rFonts w:cs="Tahoma"/>
                          <w:color w:val="0B5294"/>
                          <w:spacing w:val="-4"/>
                          <w:sz w:val="24"/>
                          <w:szCs w:val="24"/>
                          <w:rtl/>
                        </w:rPr>
                        <w:t xml:space="preserve"> </w:t>
                      </w:r>
                      <w:r w:rsidRPr="008D2429">
                        <w:rPr>
                          <w:rFonts w:cs="Tahoma" w:hint="eastAsia"/>
                          <w:color w:val="0B5294"/>
                          <w:spacing w:val="-4"/>
                          <w:sz w:val="24"/>
                          <w:szCs w:val="24"/>
                          <w:rtl/>
                        </w:rPr>
                        <w:t>את</w:t>
                      </w:r>
                      <w:r w:rsidRPr="008D2429">
                        <w:rPr>
                          <w:rFonts w:cs="Tahoma"/>
                          <w:color w:val="0B5294"/>
                          <w:spacing w:val="-4"/>
                          <w:sz w:val="24"/>
                          <w:szCs w:val="24"/>
                          <w:rtl/>
                        </w:rPr>
                        <w:t xml:space="preserve"> </w:t>
                      </w:r>
                      <w:r w:rsidRPr="008D2429">
                        <w:rPr>
                          <w:rFonts w:cs="Tahoma" w:hint="eastAsia"/>
                          <w:color w:val="0B5294"/>
                          <w:spacing w:val="-4"/>
                          <w:sz w:val="24"/>
                          <w:szCs w:val="24"/>
                          <w:rtl/>
                        </w:rPr>
                        <w:t>גב</w:t>
                      </w:r>
                      <w:r w:rsidRPr="008D2429">
                        <w:rPr>
                          <w:rFonts w:cs="Tahoma"/>
                          <w:color w:val="0B5294"/>
                          <w:spacing w:val="-4"/>
                          <w:sz w:val="24"/>
                          <w:szCs w:val="24"/>
                          <w:rtl/>
                        </w:rPr>
                        <w:t xml:space="preserve">' </w:t>
                      </w:r>
                      <w:r w:rsidRPr="008D2429">
                        <w:rPr>
                          <w:rFonts w:cs="Tahoma" w:hint="eastAsia"/>
                          <w:color w:val="0B5294"/>
                          <w:spacing w:val="-4"/>
                          <w:sz w:val="24"/>
                          <w:szCs w:val="24"/>
                          <w:rtl/>
                        </w:rPr>
                        <w:t>אלול</w:t>
                      </w:r>
                      <w:r w:rsidRPr="008D2429">
                        <w:rPr>
                          <w:rFonts w:cs="Tahoma"/>
                          <w:color w:val="0B5294"/>
                          <w:spacing w:val="-4"/>
                          <w:sz w:val="24"/>
                          <w:szCs w:val="24"/>
                          <w:rtl/>
                        </w:rPr>
                        <w:t xml:space="preserve"> </w:t>
                      </w:r>
                      <w:r w:rsidRPr="008D2429">
                        <w:rPr>
                          <w:rFonts w:cs="Tahoma" w:hint="eastAsia"/>
                          <w:color w:val="0B5294"/>
                          <w:spacing w:val="-4"/>
                          <w:sz w:val="24"/>
                          <w:szCs w:val="24"/>
                          <w:rtl/>
                        </w:rPr>
                        <w:t>בהשגות</w:t>
                      </w:r>
                      <w:r w:rsidRPr="008D2429">
                        <w:rPr>
                          <w:rFonts w:cs="Tahoma"/>
                          <w:color w:val="0B5294"/>
                          <w:spacing w:val="-4"/>
                          <w:sz w:val="24"/>
                          <w:szCs w:val="24"/>
                          <w:rtl/>
                        </w:rPr>
                        <w:t xml:space="preserve"> </w:t>
                      </w:r>
                      <w:r w:rsidRPr="008D2429">
                        <w:rPr>
                          <w:rFonts w:cs="Tahoma" w:hint="eastAsia"/>
                          <w:color w:val="0B5294"/>
                          <w:spacing w:val="-4"/>
                          <w:sz w:val="24"/>
                          <w:szCs w:val="24"/>
                          <w:rtl/>
                        </w:rPr>
                        <w:t>שהוגשו</w:t>
                      </w:r>
                      <w:r w:rsidRPr="008D2429">
                        <w:rPr>
                          <w:rFonts w:cs="Tahoma"/>
                          <w:color w:val="0B5294"/>
                          <w:spacing w:val="-4"/>
                          <w:sz w:val="24"/>
                          <w:szCs w:val="24"/>
                          <w:rtl/>
                        </w:rPr>
                        <w:t xml:space="preserve"> </w:t>
                      </w:r>
                      <w:r w:rsidRPr="008D2429">
                        <w:rPr>
                          <w:rFonts w:cs="Tahoma" w:hint="eastAsia"/>
                          <w:color w:val="0B5294"/>
                          <w:spacing w:val="-4"/>
                          <w:sz w:val="24"/>
                          <w:szCs w:val="24"/>
                          <w:rtl/>
                        </w:rPr>
                        <w:t>לאחריו</w:t>
                      </w:r>
                      <w:r w:rsidRPr="008D2429">
                        <w:rPr>
                          <w:rFonts w:cs="Tahoma"/>
                          <w:color w:val="0B5294"/>
                          <w:spacing w:val="-4"/>
                          <w:sz w:val="24"/>
                          <w:szCs w:val="24"/>
                          <w:rtl/>
                        </w:rPr>
                        <w:t xml:space="preserve">, </w:t>
                      </w:r>
                      <w:r w:rsidRPr="008D2429">
                        <w:rPr>
                          <w:rFonts w:cs="Tahoma" w:hint="eastAsia"/>
                          <w:color w:val="0B5294"/>
                          <w:spacing w:val="-4"/>
                          <w:sz w:val="24"/>
                          <w:szCs w:val="24"/>
                          <w:rtl/>
                        </w:rPr>
                        <w:t>בניגוד</w:t>
                      </w:r>
                      <w:r w:rsidRPr="008D2429">
                        <w:rPr>
                          <w:rFonts w:cs="Tahoma"/>
                          <w:color w:val="0B5294"/>
                          <w:spacing w:val="-4"/>
                          <w:sz w:val="24"/>
                          <w:szCs w:val="24"/>
                          <w:rtl/>
                        </w:rPr>
                        <w:t xml:space="preserve"> </w:t>
                      </w:r>
                      <w:r w:rsidRPr="008D2429">
                        <w:rPr>
                          <w:rFonts w:cs="Tahoma" w:hint="eastAsia"/>
                          <w:color w:val="0B5294"/>
                          <w:spacing w:val="-4"/>
                          <w:sz w:val="24"/>
                          <w:szCs w:val="24"/>
                          <w:rtl/>
                        </w:rPr>
                        <w:t>להוראות</w:t>
                      </w:r>
                      <w:r w:rsidRPr="008D2429">
                        <w:rPr>
                          <w:rFonts w:cs="Tahoma"/>
                          <w:color w:val="0B5294"/>
                          <w:spacing w:val="-4"/>
                          <w:sz w:val="24"/>
                          <w:szCs w:val="24"/>
                          <w:rtl/>
                        </w:rPr>
                        <w:t xml:space="preserve"> </w:t>
                      </w:r>
                      <w:r w:rsidRPr="008D2429">
                        <w:rPr>
                          <w:rFonts w:cs="Tahoma" w:hint="eastAsia"/>
                          <w:color w:val="0B5294"/>
                          <w:spacing w:val="-4"/>
                          <w:sz w:val="24"/>
                          <w:szCs w:val="24"/>
                          <w:rtl/>
                        </w:rPr>
                        <w:t>התקשי</w:t>
                      </w:r>
                      <w:r w:rsidRPr="008D2429">
                        <w:rPr>
                          <w:rFonts w:cs="Tahoma"/>
                          <w:color w:val="0B5294"/>
                          <w:spacing w:val="-4"/>
                          <w:sz w:val="24"/>
                          <w:szCs w:val="24"/>
                          <w:rtl/>
                        </w:rPr>
                        <w:t>"</w:t>
                      </w:r>
                      <w:r w:rsidRPr="008D2429">
                        <w:rPr>
                          <w:rFonts w:cs="Tahoma" w:hint="eastAsia"/>
                          <w:color w:val="0B5294"/>
                          <w:spacing w:val="-4"/>
                          <w:sz w:val="24"/>
                          <w:szCs w:val="24"/>
                          <w:rtl/>
                        </w:rPr>
                        <w:t>ר</w:t>
                      </w:r>
                      <w:r w:rsidRPr="008D2429">
                        <w:rPr>
                          <w:rFonts w:cs="Tahoma"/>
                          <w:color w:val="0B5294"/>
                          <w:spacing w:val="-4"/>
                          <w:sz w:val="24"/>
                          <w:szCs w:val="24"/>
                          <w:rtl/>
                        </w:rPr>
                        <w:t xml:space="preserve">, </w:t>
                      </w:r>
                      <w:r w:rsidRPr="008D2429">
                        <w:rPr>
                          <w:rFonts w:cs="Tahoma" w:hint="eastAsia"/>
                          <w:color w:val="0B5294"/>
                          <w:spacing w:val="-4"/>
                          <w:sz w:val="24"/>
                          <w:szCs w:val="24"/>
                          <w:rtl/>
                        </w:rPr>
                        <w:t>לנוהל</w:t>
                      </w:r>
                      <w:r w:rsidRPr="008D2429">
                        <w:rPr>
                          <w:rFonts w:cs="Tahoma"/>
                          <w:color w:val="0B5294"/>
                          <w:spacing w:val="-4"/>
                          <w:sz w:val="24"/>
                          <w:szCs w:val="24"/>
                          <w:rtl/>
                        </w:rPr>
                        <w:t xml:space="preserve"> </w:t>
                      </w:r>
                      <w:r w:rsidRPr="008D2429">
                        <w:rPr>
                          <w:rFonts w:cs="Tahoma" w:hint="eastAsia"/>
                          <w:color w:val="0B5294"/>
                          <w:spacing w:val="-4"/>
                          <w:sz w:val="24"/>
                          <w:szCs w:val="24"/>
                          <w:rtl/>
                        </w:rPr>
                        <w:t>נש</w:t>
                      </w:r>
                      <w:r w:rsidRPr="008D2429">
                        <w:rPr>
                          <w:rFonts w:cs="Tahoma"/>
                          <w:color w:val="0B5294"/>
                          <w:spacing w:val="-4"/>
                          <w:sz w:val="24"/>
                          <w:szCs w:val="24"/>
                          <w:rtl/>
                        </w:rPr>
                        <w:t>"</w:t>
                      </w:r>
                      <w:r w:rsidRPr="008D2429">
                        <w:rPr>
                          <w:rFonts w:cs="Tahoma" w:hint="eastAsia"/>
                          <w:color w:val="0B5294"/>
                          <w:spacing w:val="-4"/>
                          <w:sz w:val="24"/>
                          <w:szCs w:val="24"/>
                          <w:rtl/>
                        </w:rPr>
                        <w:t>ם</w:t>
                      </w:r>
                      <w:r w:rsidRPr="008D2429">
                        <w:rPr>
                          <w:rFonts w:cs="Tahoma"/>
                          <w:color w:val="0B5294"/>
                          <w:spacing w:val="-4"/>
                          <w:sz w:val="24"/>
                          <w:szCs w:val="24"/>
                          <w:rtl/>
                        </w:rPr>
                        <w:t xml:space="preserve">, </w:t>
                      </w:r>
                      <w:r w:rsidRPr="008D2429">
                        <w:rPr>
                          <w:rFonts w:cs="Tahoma" w:hint="eastAsia"/>
                          <w:color w:val="0B5294"/>
                          <w:spacing w:val="-4"/>
                          <w:sz w:val="24"/>
                          <w:szCs w:val="24"/>
                          <w:rtl/>
                        </w:rPr>
                        <w:t>להנחיות</w:t>
                      </w:r>
                      <w:r w:rsidRPr="008D2429">
                        <w:rPr>
                          <w:rFonts w:cs="Tahoma"/>
                          <w:color w:val="0B5294"/>
                          <w:spacing w:val="-4"/>
                          <w:sz w:val="24"/>
                          <w:szCs w:val="24"/>
                          <w:rtl/>
                        </w:rPr>
                        <w:t xml:space="preserve"> </w:t>
                      </w:r>
                      <w:r w:rsidRPr="008D2429">
                        <w:rPr>
                          <w:rFonts w:cs="Tahoma" w:hint="eastAsia"/>
                          <w:color w:val="0B5294"/>
                          <w:spacing w:val="-4"/>
                          <w:sz w:val="24"/>
                          <w:szCs w:val="24"/>
                          <w:rtl/>
                        </w:rPr>
                        <w:t>היועמ</w:t>
                      </w:r>
                      <w:r w:rsidRPr="008D2429">
                        <w:rPr>
                          <w:rFonts w:cs="Tahoma"/>
                          <w:color w:val="0B5294"/>
                          <w:spacing w:val="-4"/>
                          <w:sz w:val="24"/>
                          <w:szCs w:val="24"/>
                          <w:rtl/>
                        </w:rPr>
                        <w:t>"</w:t>
                      </w:r>
                      <w:r w:rsidRPr="008D2429">
                        <w:rPr>
                          <w:rFonts w:cs="Tahoma" w:hint="eastAsia"/>
                          <w:color w:val="0B5294"/>
                          <w:spacing w:val="-4"/>
                          <w:sz w:val="24"/>
                          <w:szCs w:val="24"/>
                          <w:rtl/>
                        </w:rPr>
                        <w:t>ש</w:t>
                      </w:r>
                      <w:r w:rsidRPr="008D2429">
                        <w:rPr>
                          <w:rFonts w:cs="Tahoma"/>
                          <w:color w:val="0B5294"/>
                          <w:spacing w:val="-4"/>
                          <w:sz w:val="24"/>
                          <w:szCs w:val="24"/>
                          <w:rtl/>
                        </w:rPr>
                        <w:t xml:space="preserve"> </w:t>
                      </w:r>
                      <w:r w:rsidRPr="008D2429">
                        <w:rPr>
                          <w:rFonts w:cs="Tahoma" w:hint="eastAsia"/>
                          <w:color w:val="0B5294"/>
                          <w:spacing w:val="-4"/>
                          <w:sz w:val="24"/>
                          <w:szCs w:val="24"/>
                          <w:rtl/>
                        </w:rPr>
                        <w:t>לממשלה</w:t>
                      </w:r>
                      <w:r w:rsidRPr="008D2429">
                        <w:rPr>
                          <w:rFonts w:cs="Tahoma"/>
                          <w:color w:val="0B5294"/>
                          <w:spacing w:val="-4"/>
                          <w:sz w:val="24"/>
                          <w:szCs w:val="24"/>
                          <w:rtl/>
                        </w:rPr>
                        <w:t xml:space="preserve"> </w:t>
                      </w:r>
                      <w:r w:rsidRPr="008D2429">
                        <w:rPr>
                          <w:rFonts w:cs="Tahoma" w:hint="eastAsia"/>
                          <w:color w:val="0B5294"/>
                          <w:spacing w:val="-4"/>
                          <w:sz w:val="24"/>
                          <w:szCs w:val="24"/>
                          <w:rtl/>
                        </w:rPr>
                        <w:t>ולכללי</w:t>
                      </w:r>
                      <w:r w:rsidRPr="008D2429">
                        <w:rPr>
                          <w:rFonts w:cs="Tahoma"/>
                          <w:color w:val="0B5294"/>
                          <w:spacing w:val="-4"/>
                          <w:sz w:val="24"/>
                          <w:szCs w:val="24"/>
                          <w:rtl/>
                        </w:rPr>
                        <w:t xml:space="preserve"> </w:t>
                      </w:r>
                      <w:r w:rsidRPr="008D2429">
                        <w:rPr>
                          <w:rFonts w:cs="Tahoma" w:hint="eastAsia"/>
                          <w:color w:val="0B5294"/>
                          <w:spacing w:val="-4"/>
                          <w:sz w:val="24"/>
                          <w:szCs w:val="24"/>
                          <w:rtl/>
                        </w:rPr>
                        <w:t>מינהל</w:t>
                      </w:r>
                      <w:r w:rsidRPr="008D2429">
                        <w:rPr>
                          <w:rFonts w:cs="Tahoma"/>
                          <w:color w:val="0B5294"/>
                          <w:spacing w:val="-4"/>
                          <w:sz w:val="24"/>
                          <w:szCs w:val="24"/>
                          <w:rtl/>
                        </w:rPr>
                        <w:t xml:space="preserve"> </w:t>
                      </w:r>
                      <w:r w:rsidRPr="008D2429">
                        <w:rPr>
                          <w:rFonts w:cs="Tahoma" w:hint="eastAsia"/>
                          <w:color w:val="0B5294"/>
                          <w:spacing w:val="-4"/>
                          <w:sz w:val="24"/>
                          <w:szCs w:val="24"/>
                          <w:rtl/>
                        </w:rPr>
                        <w:t>תקין</w:t>
                      </w:r>
                      <w:r w:rsidRPr="008D2429">
                        <w:rPr>
                          <w:rFonts w:cs="Tahoma"/>
                          <w:color w:val="0B5294"/>
                          <w:spacing w:val="-4"/>
                          <w:sz w:val="24"/>
                          <w:szCs w:val="24"/>
                          <w:rtl/>
                        </w:rPr>
                        <w:t xml:space="preserve"> </w:t>
                      </w:r>
                      <w:r w:rsidRPr="008D2429">
                        <w:rPr>
                          <w:rFonts w:cs="Tahoma" w:hint="eastAsia"/>
                          <w:color w:val="0B5294"/>
                          <w:spacing w:val="-4"/>
                          <w:sz w:val="24"/>
                          <w:szCs w:val="24"/>
                          <w:rtl/>
                        </w:rPr>
                        <w:t>ותוך</w:t>
                      </w:r>
                      <w:r w:rsidRPr="008D2429">
                        <w:rPr>
                          <w:rFonts w:cs="Tahoma"/>
                          <w:color w:val="0B5294"/>
                          <w:spacing w:val="-4"/>
                          <w:sz w:val="24"/>
                          <w:szCs w:val="24"/>
                          <w:rtl/>
                        </w:rPr>
                        <w:t xml:space="preserve"> </w:t>
                      </w:r>
                      <w:r w:rsidRPr="008D2429">
                        <w:rPr>
                          <w:rFonts w:cs="Tahoma" w:hint="eastAsia"/>
                          <w:color w:val="0B5294"/>
                          <w:spacing w:val="-4"/>
                          <w:sz w:val="24"/>
                          <w:szCs w:val="24"/>
                          <w:rtl/>
                        </w:rPr>
                        <w:t>ניגוד</w:t>
                      </w:r>
                      <w:r w:rsidRPr="008D2429">
                        <w:rPr>
                          <w:rFonts w:cs="Tahoma"/>
                          <w:color w:val="0B5294"/>
                          <w:spacing w:val="-4"/>
                          <w:sz w:val="24"/>
                          <w:szCs w:val="24"/>
                          <w:rtl/>
                        </w:rPr>
                        <w:t xml:space="preserve"> </w:t>
                      </w:r>
                      <w:r w:rsidRPr="008D2429">
                        <w:rPr>
                          <w:rFonts w:cs="Tahoma" w:hint="eastAsia"/>
                          <w:color w:val="0B5294"/>
                          <w:spacing w:val="-4"/>
                          <w:sz w:val="24"/>
                          <w:szCs w:val="24"/>
                          <w:rtl/>
                        </w:rPr>
                        <w:t>עניינים</w:t>
                      </w:r>
                    </w:p>
                    <w:p w:rsidR="008D2ADC" w:rsidRPr="00373C5D" w:rsidP="003E7818">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808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951DA9" w:rsidP="00951DA9">
      <w:pPr>
        <w:pStyle w:val="RESHET"/>
        <w:rPr>
          <w:rtl/>
        </w:rPr>
      </w:pPr>
      <w:r w:rsidRPr="00951DA9">
        <w:rPr>
          <w:rFonts w:hint="cs"/>
          <w:rtl/>
        </w:rPr>
        <w:t xml:space="preserve">משרד מבקר המדינה מפנה את תשומת לב נציב שירות המדינה לממצאי הביקורת האמורים. </w:t>
      </w:r>
      <w:r w:rsidRPr="00951DA9">
        <w:rPr>
          <w:rtl/>
        </w:rPr>
        <w:t>על נציבות שרות המדינה לבחון את תקינות המכרז לנוכח ממצאי הביקורת</w:t>
      </w:r>
      <w:r w:rsidRPr="00951DA9">
        <w:rPr>
          <w:rFonts w:hint="cs"/>
          <w:rtl/>
        </w:rPr>
        <w:t>.</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sidRPr="00655E9C">
        <w:rPr>
          <w:rFonts w:hint="eastAsia"/>
          <w:rtl/>
        </w:rPr>
        <w:t>מינוי</w:t>
      </w:r>
      <w:r w:rsidRPr="00655E9C">
        <w:rPr>
          <w:rtl/>
        </w:rPr>
        <w:t xml:space="preserve"> </w:t>
      </w:r>
      <w:r w:rsidRPr="00655E9C">
        <w:rPr>
          <w:rFonts w:hint="eastAsia"/>
          <w:rtl/>
        </w:rPr>
        <w:t>היועצת</w:t>
      </w:r>
      <w:r w:rsidRPr="00655E9C">
        <w:rPr>
          <w:rtl/>
        </w:rPr>
        <w:t xml:space="preserve"> </w:t>
      </w:r>
      <w:r w:rsidRPr="00655E9C">
        <w:rPr>
          <w:rFonts w:hint="eastAsia"/>
          <w:rtl/>
        </w:rPr>
        <w:t>המשפטית</w:t>
      </w:r>
      <w:r w:rsidRPr="00655E9C">
        <w:rPr>
          <w:rtl/>
        </w:rPr>
        <w:t xml:space="preserve"> </w:t>
      </w:r>
      <w:r w:rsidRPr="00655E9C">
        <w:rPr>
          <w:rFonts w:hint="eastAsia"/>
          <w:rtl/>
        </w:rPr>
        <w:t>של</w:t>
      </w:r>
      <w:r w:rsidRPr="00655E9C">
        <w:rPr>
          <w:rtl/>
        </w:rPr>
        <w:t xml:space="preserve"> </w:t>
      </w:r>
      <w:r w:rsidRPr="00655E9C">
        <w:rPr>
          <w:rFonts w:hint="eastAsia"/>
          <w:rtl/>
        </w:rPr>
        <w:t>משרד</w:t>
      </w:r>
      <w:r w:rsidRPr="00655E9C">
        <w:rPr>
          <w:rtl/>
        </w:rPr>
        <w:t xml:space="preserve"> </w:t>
      </w:r>
      <w:r w:rsidRPr="00295C35">
        <w:rPr>
          <w:rFonts w:hint="eastAsia"/>
          <w:rtl/>
        </w:rPr>
        <w:t>הרווחה</w:t>
      </w:r>
    </w:p>
    <w:p w:rsidR="007E2A32" w:rsidRPr="00DF7460" w:rsidP="00DF7460">
      <w:pPr>
        <w:pStyle w:val="KOT6"/>
        <w:rPr>
          <w:rtl/>
        </w:rPr>
      </w:pPr>
      <w:r w:rsidRPr="00DF7460">
        <w:rPr>
          <w:rFonts w:hint="cs"/>
          <w:rtl/>
        </w:rPr>
        <w:t>מכרז לתפקיד היועץ המשפטי למשרד הרווחה</w:t>
      </w:r>
    </w:p>
    <w:p w:rsidR="007E2A32" w:rsidRPr="004D4725" w:rsidP="004D4725">
      <w:pPr>
        <w:spacing w:line="240" w:lineRule="exact"/>
        <w:ind w:right="2268"/>
        <w:jc w:val="both"/>
        <w:rPr>
          <w:rFonts w:ascii="Tahoma" w:hAnsi="Tahoma" w:cs="Tahoma"/>
          <w:sz w:val="18"/>
          <w:szCs w:val="18"/>
          <w:rtl/>
        </w:rPr>
      </w:pPr>
      <w:r w:rsidRPr="00C01465">
        <w:rPr>
          <w:rFonts w:ascii="Tahoma" w:hAnsi="Tahoma" w:cs="Tahoma" w:hint="cs"/>
          <w:spacing w:val="-4"/>
          <w:sz w:val="18"/>
          <w:szCs w:val="18"/>
          <w:rtl/>
        </w:rPr>
        <w:t>בהנחיית היועמ"ש לממשלה בעניין היועצים המשפטיים למשרדי ממשלה</w:t>
      </w:r>
      <w:r>
        <w:rPr>
          <w:rStyle w:val="FootnoteReference0"/>
          <w:rFonts w:ascii="Tahoma" w:hAnsi="Tahoma" w:cs="Tahoma"/>
          <w:spacing w:val="-4"/>
          <w:sz w:val="18"/>
          <w:szCs w:val="18"/>
          <w:rtl/>
        </w:rPr>
        <w:footnoteReference w:id="29"/>
      </w:r>
      <w:r w:rsidRPr="00C01465">
        <w:rPr>
          <w:rFonts w:ascii="Tahoma" w:hAnsi="Tahoma" w:cs="Tahoma" w:hint="cs"/>
          <w:spacing w:val="-4"/>
          <w:sz w:val="18"/>
          <w:szCs w:val="18"/>
          <w:rtl/>
        </w:rPr>
        <w:t xml:space="preserve"> (להלן -</w:t>
      </w:r>
      <w:r w:rsidRPr="004D4725">
        <w:rPr>
          <w:rFonts w:ascii="Tahoma" w:hAnsi="Tahoma" w:cs="Tahoma" w:hint="cs"/>
          <w:sz w:val="18"/>
          <w:szCs w:val="18"/>
          <w:rtl/>
        </w:rPr>
        <w:t xml:space="preserve"> הנחיית היועמ"ש לממשלה בעניין היועצים המשפטיים) נקבע כי "תפקיד הייעוץ המשפטי למשרדי הממשלה הוא לייעץ ולהנחות את כלל גורמי המשרד בהיבטים המשפטיים של פעולתם. במסגרת זו עליו, בין השאר, לסייע ולהעמיד לרשות המשרד את הכלים והאמצעים המשפטיים הדרושים ליישום מדיניות המשרד. במילוי תפקידו זה, עליו לשמש גם 'שומר סף', כדי להבטיח כי פעילות המשרד ונושאי המשרה בו תתבצע על-פי הדין וכללי </w:t>
      </w:r>
      <w:r w:rsidRPr="004D4725">
        <w:rPr>
          <w:rFonts w:ascii="Tahoma" w:hAnsi="Tahoma" w:cs="Tahoma" w:hint="cs"/>
          <w:sz w:val="18"/>
          <w:szCs w:val="18"/>
          <w:rtl/>
        </w:rPr>
        <w:t>המינהל</w:t>
      </w:r>
      <w:r w:rsidRPr="004D4725">
        <w:rPr>
          <w:rFonts w:ascii="Tahoma" w:hAnsi="Tahoma" w:cs="Tahoma" w:hint="cs"/>
          <w:sz w:val="18"/>
          <w:szCs w:val="18"/>
          <w:rtl/>
        </w:rPr>
        <w:t xml:space="preserve"> התקין. ככלל, על היועץ המשפטי למשרד לפעול לשם קיומו וחיזוקו של שלטון החוק".</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באוקטובר 2015 פנתה מנהלת תחום המכרזים דאז במשרד הרווחה לאגף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בבקשה לפרסם משרה ליועץ משפטי למשרד. בנובמבר 2015 פרסמה </w:t>
      </w:r>
      <w:r w:rsidRPr="004D4725">
        <w:rPr>
          <w:rFonts w:ascii="Tahoma" w:hAnsi="Tahoma" w:cs="Tahoma" w:hint="cs"/>
          <w:sz w:val="18"/>
          <w:szCs w:val="18"/>
          <w:rtl/>
        </w:rPr>
        <w:t>נש"ם</w:t>
      </w:r>
      <w:r w:rsidRPr="004D4725">
        <w:rPr>
          <w:rFonts w:ascii="Tahoma" w:hAnsi="Tahoma" w:cs="Tahoma" w:hint="cs"/>
          <w:sz w:val="18"/>
          <w:szCs w:val="18"/>
          <w:rtl/>
        </w:rPr>
        <w:t xml:space="preserve"> מכרז בין-משרדי לתפקיד יועץ משפטי למשרד הרווחה.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ועדת</w:t>
      </w:r>
      <w:r w:rsidRPr="004D4725">
        <w:rPr>
          <w:rFonts w:ascii="Tahoma" w:hAnsi="Tahoma" w:cs="Tahoma"/>
          <w:sz w:val="18"/>
          <w:szCs w:val="18"/>
          <w:rtl/>
        </w:rPr>
        <w:t xml:space="preserve"> </w:t>
      </w:r>
      <w:r w:rsidRPr="004D4725">
        <w:rPr>
          <w:rFonts w:ascii="Tahoma" w:hAnsi="Tahoma" w:cs="Tahoma" w:hint="eastAsia"/>
          <w:sz w:val="18"/>
          <w:szCs w:val="18"/>
          <w:rtl/>
        </w:rPr>
        <w:t>הבוחנים</w:t>
      </w:r>
      <w:r w:rsidRPr="004D4725">
        <w:rPr>
          <w:rFonts w:ascii="Tahoma" w:hAnsi="Tahoma" w:cs="Tahoma"/>
          <w:sz w:val="18"/>
          <w:szCs w:val="18"/>
          <w:rtl/>
        </w:rPr>
        <w:t xml:space="preserve"> </w:t>
      </w:r>
      <w:r w:rsidRPr="004D4725">
        <w:rPr>
          <w:rFonts w:ascii="Tahoma" w:hAnsi="Tahoma" w:cs="Tahoma" w:hint="eastAsia"/>
          <w:sz w:val="18"/>
          <w:szCs w:val="18"/>
          <w:rtl/>
        </w:rPr>
        <w:t>התכנסה</w:t>
      </w:r>
      <w:r w:rsidRPr="004D4725">
        <w:rPr>
          <w:rFonts w:ascii="Tahoma" w:hAnsi="Tahoma" w:cs="Tahoma"/>
          <w:sz w:val="18"/>
          <w:szCs w:val="18"/>
          <w:rtl/>
        </w:rPr>
        <w:t xml:space="preserve"> </w:t>
      </w:r>
      <w:r w:rsidRPr="004D4725">
        <w:rPr>
          <w:rFonts w:ascii="Tahoma" w:hAnsi="Tahoma" w:cs="Tahoma" w:hint="eastAsia"/>
          <w:sz w:val="18"/>
          <w:szCs w:val="18"/>
          <w:rtl/>
        </w:rPr>
        <w:t>ביום</w:t>
      </w:r>
      <w:r w:rsidRPr="004D4725">
        <w:rPr>
          <w:rFonts w:ascii="Tahoma" w:hAnsi="Tahoma" w:cs="Tahoma"/>
          <w:sz w:val="18"/>
          <w:szCs w:val="18"/>
          <w:rtl/>
        </w:rPr>
        <w:t xml:space="preserve"> 2.3.16. </w:t>
      </w:r>
      <w:r w:rsidRPr="004D4725">
        <w:rPr>
          <w:rFonts w:ascii="Tahoma" w:hAnsi="Tahoma" w:cs="Tahoma" w:hint="eastAsia"/>
          <w:sz w:val="18"/>
          <w:szCs w:val="18"/>
          <w:rtl/>
        </w:rPr>
        <w:t>בראש</w:t>
      </w:r>
      <w:r w:rsidRPr="004D4725">
        <w:rPr>
          <w:rFonts w:ascii="Tahoma" w:hAnsi="Tahoma" w:cs="Tahoma"/>
          <w:sz w:val="18"/>
          <w:szCs w:val="18"/>
          <w:rtl/>
        </w:rPr>
        <w:t xml:space="preserve"> </w:t>
      </w:r>
      <w:r w:rsidRPr="004D4725">
        <w:rPr>
          <w:rFonts w:ascii="Tahoma" w:hAnsi="Tahoma" w:cs="Tahoma" w:hint="eastAsia"/>
          <w:sz w:val="18"/>
          <w:szCs w:val="18"/>
          <w:rtl/>
        </w:rPr>
        <w:t>הוועדה</w:t>
      </w:r>
      <w:r w:rsidRPr="004D4725">
        <w:rPr>
          <w:rFonts w:ascii="Tahoma" w:hAnsi="Tahoma" w:cs="Tahoma"/>
          <w:sz w:val="18"/>
          <w:szCs w:val="18"/>
          <w:rtl/>
        </w:rPr>
        <w:t xml:space="preserve"> </w:t>
      </w:r>
      <w:r w:rsidRPr="004D4725">
        <w:rPr>
          <w:rFonts w:ascii="Tahoma" w:hAnsi="Tahoma" w:cs="Tahoma" w:hint="eastAsia"/>
          <w:sz w:val="18"/>
          <w:szCs w:val="18"/>
          <w:rtl/>
        </w:rPr>
        <w:t>ישב</w:t>
      </w:r>
      <w:r w:rsidRPr="004D4725">
        <w:rPr>
          <w:rFonts w:ascii="Tahoma" w:hAnsi="Tahoma" w:cs="Tahoma"/>
          <w:sz w:val="18"/>
          <w:szCs w:val="18"/>
          <w:rtl/>
        </w:rPr>
        <w:t xml:space="preserve">, </w:t>
      </w:r>
      <w:r w:rsidRPr="004D4725">
        <w:rPr>
          <w:rFonts w:ascii="Tahoma" w:hAnsi="Tahoma" w:cs="Tahoma" w:hint="eastAsia"/>
          <w:sz w:val="18"/>
          <w:szCs w:val="18"/>
          <w:rtl/>
        </w:rPr>
        <w:t>כנציג</w:t>
      </w:r>
      <w:r w:rsidRPr="004D4725">
        <w:rPr>
          <w:rFonts w:ascii="Tahoma" w:hAnsi="Tahoma" w:cs="Tahoma"/>
          <w:sz w:val="18"/>
          <w:szCs w:val="18"/>
          <w:rtl/>
        </w:rPr>
        <w:t xml:space="preserve"> </w:t>
      </w:r>
      <w:r w:rsidRPr="004D4725">
        <w:rPr>
          <w:rFonts w:ascii="Tahoma" w:hAnsi="Tahoma" w:cs="Tahoma" w:hint="eastAsia"/>
          <w:sz w:val="18"/>
          <w:szCs w:val="18"/>
          <w:rtl/>
        </w:rPr>
        <w:t>מטעם</w:t>
      </w:r>
      <w:r w:rsidRPr="004D4725">
        <w:rPr>
          <w:rFonts w:ascii="Tahoma" w:hAnsi="Tahoma" w:cs="Tahoma"/>
          <w:sz w:val="18"/>
          <w:szCs w:val="18"/>
          <w:rtl/>
        </w:rPr>
        <w:t xml:space="preserve"> </w:t>
      </w:r>
      <w:r w:rsidRPr="004D4725">
        <w:rPr>
          <w:rFonts w:ascii="Tahoma" w:hAnsi="Tahoma" w:cs="Tahoma" w:hint="eastAsia"/>
          <w:sz w:val="18"/>
          <w:szCs w:val="18"/>
          <w:rtl/>
        </w:rPr>
        <w:t>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sz w:val="18"/>
          <w:szCs w:val="18"/>
          <w:rtl/>
        </w:rPr>
        <w:t xml:space="preserve">, </w:t>
      </w:r>
      <w:r w:rsidRPr="004D4725">
        <w:rPr>
          <w:rFonts w:ascii="Tahoma" w:hAnsi="Tahoma" w:cs="Tahoma" w:hint="eastAsia"/>
          <w:sz w:val="18"/>
          <w:szCs w:val="18"/>
          <w:rtl/>
        </w:rPr>
        <w:t>ה</w:t>
      </w:r>
      <w:r w:rsidRPr="004D4725">
        <w:rPr>
          <w:rFonts w:ascii="Tahoma" w:hAnsi="Tahoma" w:cs="Tahoma"/>
          <w:sz w:val="18"/>
          <w:szCs w:val="18"/>
          <w:rtl/>
        </w:rPr>
        <w:t>משנה ליוע</w:t>
      </w:r>
      <w:r w:rsidRPr="004D4725">
        <w:rPr>
          <w:rFonts w:ascii="Tahoma" w:hAnsi="Tahoma" w:cs="Tahoma" w:hint="cs"/>
          <w:sz w:val="18"/>
          <w:szCs w:val="18"/>
          <w:rtl/>
        </w:rPr>
        <w:t>מ"ש</w:t>
      </w:r>
      <w:r w:rsidRPr="004D4725">
        <w:rPr>
          <w:rFonts w:ascii="Tahoma" w:hAnsi="Tahoma" w:cs="Tahoma"/>
          <w:sz w:val="18"/>
          <w:szCs w:val="18"/>
          <w:rtl/>
        </w:rPr>
        <w:t xml:space="preserve"> לממשלה,</w:t>
      </w:r>
      <w:r w:rsidRPr="004D4725">
        <w:rPr>
          <w:rFonts w:ascii="Tahoma" w:hAnsi="Tahoma" w:cs="Tahoma" w:hint="cs"/>
          <w:sz w:val="18"/>
          <w:szCs w:val="18"/>
          <w:rtl/>
        </w:rPr>
        <w:t xml:space="preserve"> </w:t>
      </w:r>
      <w:r w:rsidRPr="004D4725">
        <w:rPr>
          <w:rFonts w:ascii="Tahoma" w:hAnsi="Tahoma" w:cs="Tahoma" w:hint="eastAsia"/>
          <w:sz w:val="18"/>
          <w:szCs w:val="18"/>
          <w:rtl/>
        </w:rPr>
        <w:t>העומד</w:t>
      </w:r>
      <w:r w:rsidRPr="004D4725">
        <w:rPr>
          <w:rFonts w:ascii="Tahoma" w:hAnsi="Tahoma" w:cs="Tahoma"/>
          <w:sz w:val="18"/>
          <w:szCs w:val="18"/>
          <w:rtl/>
        </w:rPr>
        <w:t xml:space="preserve"> </w:t>
      </w:r>
      <w:r w:rsidRPr="004D4725">
        <w:rPr>
          <w:rFonts w:ascii="Tahoma" w:hAnsi="Tahoma" w:cs="Tahoma" w:hint="eastAsia"/>
          <w:sz w:val="18"/>
          <w:szCs w:val="18"/>
          <w:rtl/>
        </w:rPr>
        <w:t>ב</w:t>
      </w:r>
      <w:r w:rsidRPr="004D4725">
        <w:rPr>
          <w:rFonts w:ascii="Tahoma" w:hAnsi="Tahoma" w:cs="Tahoma"/>
          <w:sz w:val="18"/>
          <w:szCs w:val="18"/>
          <w:rtl/>
        </w:rPr>
        <w:t xml:space="preserve">ראש המחלקה למשפט אזרחי במשרד המשפטים. </w:t>
      </w:r>
      <w:r w:rsidRPr="004D4725">
        <w:rPr>
          <w:rFonts w:ascii="Tahoma" w:hAnsi="Tahoma" w:cs="Tahoma" w:hint="eastAsia"/>
          <w:sz w:val="18"/>
          <w:szCs w:val="18"/>
          <w:rtl/>
        </w:rPr>
        <w:t>עוד</w:t>
      </w:r>
      <w:r w:rsidRPr="004D4725">
        <w:rPr>
          <w:rFonts w:ascii="Tahoma" w:hAnsi="Tahoma" w:cs="Tahoma"/>
          <w:sz w:val="18"/>
          <w:szCs w:val="18"/>
          <w:rtl/>
        </w:rPr>
        <w:t xml:space="preserve"> </w:t>
      </w:r>
      <w:r w:rsidRPr="004D4725">
        <w:rPr>
          <w:rFonts w:ascii="Tahoma" w:hAnsi="Tahoma" w:cs="Tahoma" w:hint="eastAsia"/>
          <w:sz w:val="18"/>
          <w:szCs w:val="18"/>
          <w:rtl/>
        </w:rPr>
        <w:t>השתתפו</w:t>
      </w:r>
      <w:r w:rsidRPr="004D4725">
        <w:rPr>
          <w:rFonts w:ascii="Tahoma" w:hAnsi="Tahoma" w:cs="Tahoma"/>
          <w:sz w:val="18"/>
          <w:szCs w:val="18"/>
          <w:rtl/>
        </w:rPr>
        <w:t xml:space="preserve"> </w:t>
      </w:r>
      <w:r w:rsidRPr="004D4725">
        <w:rPr>
          <w:rFonts w:ascii="Tahoma" w:hAnsi="Tahoma" w:cs="Tahoma" w:hint="eastAsia"/>
          <w:sz w:val="18"/>
          <w:szCs w:val="18"/>
          <w:rtl/>
        </w:rPr>
        <w:t>בה</w:t>
      </w:r>
      <w:r w:rsidRPr="004D4725">
        <w:rPr>
          <w:rFonts w:ascii="Tahoma" w:hAnsi="Tahoma" w:cs="Tahoma"/>
          <w:sz w:val="18"/>
          <w:szCs w:val="18"/>
          <w:rtl/>
        </w:rPr>
        <w:t xml:space="preserve"> מנכ"ל משרד הרווחה הקודם</w:t>
      </w:r>
      <w:r w:rsidRPr="004D4725">
        <w:rPr>
          <w:rFonts w:ascii="Tahoma" w:hAnsi="Tahoma" w:cs="Tahoma" w:hint="cs"/>
          <w:sz w:val="18"/>
          <w:szCs w:val="18"/>
          <w:rtl/>
        </w:rPr>
        <w:t>,</w:t>
      </w:r>
      <w:r w:rsidRPr="004D4725">
        <w:rPr>
          <w:rFonts w:ascii="Tahoma" w:hAnsi="Tahoma" w:cs="Tahoma"/>
          <w:sz w:val="18"/>
          <w:szCs w:val="18"/>
          <w:rtl/>
        </w:rPr>
        <w:t xml:space="preserve"> היועצת המשפטית של משרד החקלאות ונציג ה</w:t>
      </w:r>
      <w:r w:rsidRPr="004D4725">
        <w:rPr>
          <w:rFonts w:ascii="Tahoma" w:hAnsi="Tahoma" w:cs="Tahoma" w:hint="eastAsia"/>
          <w:sz w:val="18"/>
          <w:szCs w:val="18"/>
          <w:rtl/>
        </w:rPr>
        <w:t>הסתדרות</w:t>
      </w:r>
      <w:r w:rsidRPr="004D4725">
        <w:rPr>
          <w:rFonts w:ascii="Tahoma" w:hAnsi="Tahoma" w:cs="Tahoma"/>
          <w:sz w:val="18"/>
          <w:szCs w:val="18"/>
          <w:rtl/>
        </w:rPr>
        <w:t xml:space="preserve">. </w:t>
      </w:r>
      <w:r w:rsidRPr="004D4725">
        <w:rPr>
          <w:rFonts w:ascii="Tahoma" w:hAnsi="Tahoma" w:cs="Tahoma" w:hint="eastAsia"/>
          <w:sz w:val="18"/>
          <w:szCs w:val="18"/>
          <w:rtl/>
        </w:rPr>
        <w:t>הוועדה</w:t>
      </w:r>
      <w:r w:rsidRPr="004D4725">
        <w:rPr>
          <w:rFonts w:ascii="Tahoma" w:hAnsi="Tahoma" w:cs="Tahoma"/>
          <w:sz w:val="18"/>
          <w:szCs w:val="18"/>
          <w:rtl/>
        </w:rPr>
        <w:t xml:space="preserve"> </w:t>
      </w:r>
      <w:r w:rsidRPr="004D4725">
        <w:rPr>
          <w:rFonts w:ascii="Tahoma" w:hAnsi="Tahoma" w:cs="Tahoma" w:hint="eastAsia"/>
          <w:sz w:val="18"/>
          <w:szCs w:val="18"/>
          <w:rtl/>
        </w:rPr>
        <w:t>בחנה</w:t>
      </w:r>
      <w:r w:rsidRPr="004D4725">
        <w:rPr>
          <w:rFonts w:ascii="Tahoma" w:hAnsi="Tahoma" w:cs="Tahoma"/>
          <w:sz w:val="18"/>
          <w:szCs w:val="18"/>
          <w:rtl/>
        </w:rPr>
        <w:t xml:space="preserve"> </w:t>
      </w:r>
      <w:r w:rsidRPr="004D4725">
        <w:rPr>
          <w:rFonts w:ascii="Tahoma" w:hAnsi="Tahoma" w:cs="Tahoma" w:hint="cs"/>
          <w:sz w:val="18"/>
          <w:szCs w:val="18"/>
          <w:rtl/>
        </w:rPr>
        <w:t>שבעה</w:t>
      </w:r>
      <w:r w:rsidRPr="004D4725">
        <w:rPr>
          <w:rFonts w:ascii="Tahoma" w:hAnsi="Tahoma" w:cs="Tahoma"/>
          <w:sz w:val="18"/>
          <w:szCs w:val="18"/>
          <w:rtl/>
        </w:rPr>
        <w:t xml:space="preserve"> </w:t>
      </w:r>
      <w:r w:rsidRPr="004D4725">
        <w:rPr>
          <w:rFonts w:ascii="Tahoma" w:hAnsi="Tahoma" w:cs="Tahoma" w:hint="eastAsia"/>
          <w:sz w:val="18"/>
          <w:szCs w:val="18"/>
          <w:rtl/>
        </w:rPr>
        <w:t>מועמדים</w:t>
      </w:r>
      <w:r w:rsidRPr="004D4725">
        <w:rPr>
          <w:rFonts w:ascii="Tahoma" w:hAnsi="Tahoma" w:cs="Tahoma"/>
          <w:sz w:val="18"/>
          <w:szCs w:val="18"/>
          <w:rtl/>
        </w:rPr>
        <w:t xml:space="preserve"> </w:t>
      </w:r>
      <w:r w:rsidRPr="004D4725">
        <w:rPr>
          <w:rFonts w:ascii="Tahoma" w:hAnsi="Tahoma" w:cs="Tahoma" w:hint="eastAsia"/>
          <w:sz w:val="18"/>
          <w:szCs w:val="18"/>
          <w:rtl/>
        </w:rPr>
        <w:t>למשרה</w:t>
      </w:r>
      <w:r w:rsidRPr="004D4725">
        <w:rPr>
          <w:rFonts w:ascii="Tahoma" w:hAnsi="Tahoma" w:cs="Tahoma"/>
          <w:sz w:val="18"/>
          <w:szCs w:val="18"/>
          <w:rtl/>
        </w:rPr>
        <w:t>.</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לתפקיד היועצת המשפטית של משרד הרווחה נבחרה עו"ד רינת </w:t>
      </w:r>
      <w:r w:rsidRPr="004D4725">
        <w:rPr>
          <w:rFonts w:ascii="Tahoma" w:hAnsi="Tahoma" w:cs="Tahoma" w:hint="cs"/>
          <w:sz w:val="18"/>
          <w:szCs w:val="18"/>
          <w:rtl/>
        </w:rPr>
        <w:t>וייגלר</w:t>
      </w:r>
      <w:r w:rsidRPr="004D4725">
        <w:rPr>
          <w:rFonts w:ascii="Tahoma" w:hAnsi="Tahoma" w:cs="Tahoma" w:hint="cs"/>
          <w:sz w:val="18"/>
          <w:szCs w:val="18"/>
          <w:rtl/>
        </w:rPr>
        <w:t xml:space="preserve">, ששימשה עורכת דין בלשכה המשפטית של משרד הרווחה כ-23 שנים, מהן עשר שנים כסגנית ליועצת המשפטית הקודמת של המשרד (להלן - עו"ד </w:t>
      </w:r>
      <w:r w:rsidRPr="004D4725">
        <w:rPr>
          <w:rFonts w:ascii="Tahoma" w:hAnsi="Tahoma" w:cs="Tahoma" w:hint="cs"/>
          <w:sz w:val="18"/>
          <w:szCs w:val="18"/>
          <w:rtl/>
        </w:rPr>
        <w:t>וייגלר</w:t>
      </w:r>
      <w:r w:rsidRPr="004D4725">
        <w:rPr>
          <w:rFonts w:ascii="Tahoma" w:hAnsi="Tahoma" w:cs="Tahoma" w:hint="cs"/>
          <w:sz w:val="18"/>
          <w:szCs w:val="18"/>
          <w:rtl/>
        </w:rPr>
        <w:t xml:space="preserve"> וגם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בנימוקים להחלטה צוין כי "לאחר עיון במסמכים, קיום ראיונות ועריכת דיון, החליטו רוב חברי הוועדה לבחור במועמדת עו"ד </w:t>
      </w:r>
      <w:r w:rsidRPr="004D4725">
        <w:rPr>
          <w:rFonts w:ascii="Tahoma" w:hAnsi="Tahoma" w:cs="Tahoma" w:hint="cs"/>
          <w:sz w:val="18"/>
          <w:szCs w:val="18"/>
          <w:rtl/>
        </w:rPr>
        <w:t>וייגלר</w:t>
      </w:r>
      <w:r w:rsidRPr="004D4725">
        <w:rPr>
          <w:rFonts w:ascii="Tahoma" w:hAnsi="Tahoma" w:cs="Tahoma" w:hint="cs"/>
          <w:sz w:val="18"/>
          <w:szCs w:val="18"/>
          <w:rtl/>
        </w:rPr>
        <w:t xml:space="preserve"> למשרה מהסיבות הבאות: עו"ד </w:t>
      </w:r>
      <w:r w:rsidRPr="004D4725">
        <w:rPr>
          <w:rFonts w:ascii="Tahoma" w:hAnsi="Tahoma" w:cs="Tahoma" w:hint="cs"/>
          <w:sz w:val="18"/>
          <w:szCs w:val="18"/>
          <w:rtl/>
        </w:rPr>
        <w:t>וייגלר</w:t>
      </w:r>
      <w:r w:rsidRPr="004D4725">
        <w:rPr>
          <w:rFonts w:ascii="Tahoma" w:hAnsi="Tahoma" w:cs="Tahoma" w:hint="cs"/>
          <w:sz w:val="18"/>
          <w:szCs w:val="18"/>
          <w:rtl/>
        </w:rPr>
        <w:t xml:space="preserve"> הינה בעלת ידע ומקצועיות, ניסיון והבנה בשלל תחומי העיסוק של המשרד, על היבטיו המשפטיים. עו"ד </w:t>
      </w:r>
      <w:r w:rsidRPr="004D4725">
        <w:rPr>
          <w:rFonts w:ascii="Tahoma" w:hAnsi="Tahoma" w:cs="Tahoma" w:hint="cs"/>
          <w:sz w:val="18"/>
          <w:szCs w:val="18"/>
          <w:rtl/>
        </w:rPr>
        <w:t>וייגלר</w:t>
      </w:r>
      <w:r w:rsidRPr="004D4725">
        <w:rPr>
          <w:rFonts w:ascii="Tahoma" w:hAnsi="Tahoma" w:cs="Tahoma" w:hint="cs"/>
          <w:sz w:val="18"/>
          <w:szCs w:val="18"/>
          <w:rtl/>
        </w:rPr>
        <w:t xml:space="preserve"> הרשימה הן בראיון הפרונטלי והן על פי המסמכים שצירפה ובכלל זה ההמלצות משלל הגורמים. המועמדת האירה בפני חברי הוועדה היבטים ייחודיים בעבודת </w:t>
      </w:r>
      <w:r w:rsidRPr="004D4725">
        <w:rPr>
          <w:rFonts w:ascii="Tahoma" w:hAnsi="Tahoma" w:cs="Tahoma" w:hint="cs"/>
          <w:sz w:val="18"/>
          <w:szCs w:val="18"/>
          <w:rtl/>
        </w:rPr>
        <w:t>יועמ"שית</w:t>
      </w:r>
      <w:r w:rsidRPr="004D4725">
        <w:rPr>
          <w:rFonts w:ascii="Tahoma" w:hAnsi="Tahoma" w:cs="Tahoma" w:hint="cs"/>
          <w:sz w:val="18"/>
          <w:szCs w:val="18"/>
          <w:rtl/>
        </w:rPr>
        <w:t xml:space="preserve"> משרד הרווחה ומומחיותה הייחודית בתחום זה. כמו כן הציגה חזון על הצורך לגשר בין שפת אנשי המקצוע במשרד לשפה המשפטית". בדעת המיעוט צוין כי מנכ</w:t>
      </w:r>
      <w:r w:rsidRPr="004D4725">
        <w:rPr>
          <w:rFonts w:ascii="Tahoma" w:hAnsi="Tahoma" w:cs="Tahoma"/>
          <w:sz w:val="18"/>
          <w:szCs w:val="18"/>
          <w:rtl/>
        </w:rPr>
        <w:t>"</w:t>
      </w:r>
      <w:r w:rsidRPr="004D4725">
        <w:rPr>
          <w:rFonts w:ascii="Tahoma" w:hAnsi="Tahoma" w:cs="Tahoma" w:hint="cs"/>
          <w:sz w:val="18"/>
          <w:szCs w:val="18"/>
          <w:rtl/>
        </w:rPr>
        <w:t>ל משרד הרווחה הקודם סבר כי מועמדת אחרת מתאימה יותר למשרה.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בפרוטוקול הוועדה צוין בסעיף "אירועים חריגים" כי מנכ"ל משרד הרווחה הקודם "שאל האם הוא יכול להעביר את החלטת הוועדה וההמלצה לשר או יכול להתייעץ עם השר לפני קבלת החלטה סופית במכרז. נמסר לו כי זה הנוהג בוועדת איתור, אך לא ניתן בוועדת בכירים. נעשתה בדיקה לכך לווידוא עם מנהלת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ואכן זהו הנוהל והוא נמסר למנכ"ל שקיבל זאת בהבנה".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ב-3.3.16, יום לאחר שהתכנסה ועדת הבוחנים, הודיע נציג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לעו"ד </w:t>
      </w:r>
      <w:r w:rsidRPr="004D4725">
        <w:rPr>
          <w:rFonts w:ascii="Tahoma" w:hAnsi="Tahoma" w:cs="Tahoma" w:hint="cs"/>
          <w:sz w:val="18"/>
          <w:szCs w:val="18"/>
          <w:rtl/>
        </w:rPr>
        <w:t>וייגלר</w:t>
      </w:r>
      <w:r w:rsidRPr="004D4725">
        <w:rPr>
          <w:rFonts w:ascii="Tahoma" w:hAnsi="Tahoma" w:cs="Tahoma" w:hint="cs"/>
          <w:sz w:val="18"/>
          <w:szCs w:val="18"/>
          <w:rtl/>
        </w:rPr>
        <w:t xml:space="preserve"> כי הוועדה מצאה אותה כשירה למשרה של יועץ משפטי במשרד הרווחה וכי תשובץ דרך קבע במשרד לאחר שתעמוד בתקופת הניסיון כנדרש. תקופת הניסיון שנקבעה לעו"ד </w:t>
      </w:r>
      <w:r w:rsidRPr="004D4725">
        <w:rPr>
          <w:rFonts w:ascii="Tahoma" w:hAnsi="Tahoma" w:cs="Tahoma" w:hint="cs"/>
          <w:sz w:val="18"/>
          <w:szCs w:val="18"/>
          <w:rtl/>
        </w:rPr>
        <w:t>וייגלר</w:t>
      </w:r>
      <w:r w:rsidRPr="004D4725">
        <w:rPr>
          <w:rFonts w:ascii="Tahoma" w:hAnsi="Tahoma" w:cs="Tahoma" w:hint="cs"/>
          <w:sz w:val="18"/>
          <w:szCs w:val="18"/>
          <w:rtl/>
        </w:rPr>
        <w:t xml:space="preserve"> לתפקיד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הייתה </w:t>
      </w:r>
      <w:r w:rsidR="00DF7460">
        <w:rPr>
          <w:rFonts w:ascii="Tahoma" w:hAnsi="Tahoma" w:cs="Tahoma"/>
          <w:sz w:val="18"/>
          <w:szCs w:val="18"/>
          <w:rtl/>
        </w:rPr>
        <w:br/>
      </w:r>
      <w:r w:rsidRPr="004D4725">
        <w:rPr>
          <w:rFonts w:ascii="Tahoma" w:hAnsi="Tahoma" w:cs="Tahoma" w:hint="cs"/>
          <w:sz w:val="18"/>
          <w:szCs w:val="18"/>
          <w:rtl/>
        </w:rPr>
        <w:t>מ-3.3.16 עד 2.9.16.</w:t>
      </w:r>
    </w:p>
    <w:p w:rsidR="007E2A32" w:rsidRPr="004D4725" w:rsidP="004D4725">
      <w:pPr>
        <w:spacing w:line="240" w:lineRule="exact"/>
        <w:ind w:right="2268"/>
        <w:jc w:val="both"/>
        <w:rPr>
          <w:rFonts w:ascii="Tahoma" w:hAnsi="Tahoma" w:cs="Tahoma"/>
          <w:sz w:val="18"/>
          <w:szCs w:val="18"/>
          <w:rtl/>
        </w:rPr>
      </w:pPr>
    </w:p>
    <w:p w:rsidR="007E2A32" w:rsidRPr="00DF7460" w:rsidP="00DF7460">
      <w:pPr>
        <w:pStyle w:val="KOT6"/>
        <w:rPr>
          <w:rtl/>
        </w:rPr>
      </w:pPr>
      <w:r w:rsidRPr="00DF7460">
        <w:rPr>
          <w:rFonts w:hint="eastAsia"/>
          <w:rtl/>
        </w:rPr>
        <w:t>הניסיון</w:t>
      </w:r>
      <w:r w:rsidRPr="00DF7460">
        <w:rPr>
          <w:rtl/>
        </w:rPr>
        <w:t xml:space="preserve"> </w:t>
      </w:r>
      <w:r w:rsidRPr="00DF7460">
        <w:rPr>
          <w:rFonts w:hint="eastAsia"/>
          <w:rtl/>
        </w:rPr>
        <w:t>להפסיק</w:t>
      </w:r>
      <w:r w:rsidRPr="00DF7460">
        <w:rPr>
          <w:rtl/>
        </w:rPr>
        <w:t xml:space="preserve"> </w:t>
      </w:r>
      <w:r w:rsidRPr="00DF7460">
        <w:rPr>
          <w:rFonts w:hint="eastAsia"/>
          <w:rtl/>
        </w:rPr>
        <w:t>את</w:t>
      </w:r>
      <w:r w:rsidRPr="00DF7460">
        <w:rPr>
          <w:rtl/>
        </w:rPr>
        <w:t xml:space="preserve"> </w:t>
      </w:r>
      <w:r w:rsidRPr="00DF7460">
        <w:rPr>
          <w:rFonts w:hint="eastAsia"/>
          <w:rtl/>
        </w:rPr>
        <w:t>כהונתה</w:t>
      </w:r>
      <w:r w:rsidRPr="00DF7460">
        <w:rPr>
          <w:rtl/>
        </w:rPr>
        <w:t xml:space="preserve"> של </w:t>
      </w:r>
      <w:r w:rsidRPr="00DF7460">
        <w:rPr>
          <w:rFonts w:hint="eastAsia"/>
          <w:rtl/>
        </w:rPr>
        <w:t>יועמ</w:t>
      </w:r>
      <w:r w:rsidRPr="00DF7460">
        <w:rPr>
          <w:rtl/>
        </w:rPr>
        <w:t>"</w:t>
      </w:r>
      <w:r w:rsidRPr="00DF7460">
        <w:rPr>
          <w:rFonts w:hint="eastAsia"/>
          <w:rtl/>
        </w:rPr>
        <w:t>שית</w:t>
      </w:r>
      <w:r w:rsidRPr="00DF7460">
        <w:rPr>
          <w:rtl/>
        </w:rPr>
        <w:t xml:space="preserve"> הרווחה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בתקשי"ר נקבע כי בידי נציב שירות המדינה נתונה הסמכות להפסיק כהונה של יועץ משפטי למשרד בעילה של אי-התאמה. לשם כך יש להקים </w:t>
      </w:r>
      <w:r w:rsidRPr="004D4725">
        <w:rPr>
          <w:rFonts w:ascii="Tahoma" w:hAnsi="Tahoma" w:cs="Tahoma" w:hint="cs"/>
          <w:sz w:val="18"/>
          <w:szCs w:val="18"/>
          <w:rtl/>
        </w:rPr>
        <w:t>בנש"ם</w:t>
      </w:r>
      <w:r w:rsidRPr="004D4725">
        <w:rPr>
          <w:rFonts w:ascii="Tahoma" w:hAnsi="Tahoma" w:cs="Tahoma" w:hint="cs"/>
          <w:sz w:val="18"/>
          <w:szCs w:val="18"/>
          <w:rtl/>
        </w:rPr>
        <w:t xml:space="preserve"> ועדה מקצועית, שחברים בה נציג היועץ המשפטי לממשלה, נציג נציב שירות המדינה, מנכ"ל לשעבר של משרד ממשלתי שימונה על ידי נציב שירות המדינה והיועץ המשפטי לממשלה. ועדה זו תחווה דעתה בנושא.</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ב-28.8.16, כשבוע לפני תום תקופת הניסיון, התקיימה פגישה בין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ובין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בפגישה הודיע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w:t>
      </w:r>
      <w:r w:rsidRPr="004D4725">
        <w:rPr>
          <w:rFonts w:ascii="Tahoma" w:hAnsi="Tahoma" w:cs="Tahoma" w:hint="cs"/>
          <w:sz w:val="18"/>
          <w:szCs w:val="18"/>
          <w:rtl/>
        </w:rPr>
        <w:t>ליועמ"שית</w:t>
      </w:r>
      <w:r w:rsidRPr="004D4725">
        <w:rPr>
          <w:rFonts w:ascii="Tahoma" w:hAnsi="Tahoma" w:cs="Tahoma" w:hint="cs"/>
          <w:sz w:val="18"/>
          <w:szCs w:val="18"/>
          <w:rtl/>
        </w:rPr>
        <w:t xml:space="preserve"> הרווחה כי </w:t>
      </w:r>
      <w:r w:rsidRPr="004D4725">
        <w:rPr>
          <w:rFonts w:ascii="Tahoma" w:hAnsi="Tahoma" w:cs="Tahoma" w:hint="cs"/>
          <w:b/>
          <w:bCs/>
          <w:sz w:val="18"/>
          <w:szCs w:val="18"/>
          <w:rtl/>
        </w:rPr>
        <w:t>השר החליט</w:t>
      </w:r>
      <w:r w:rsidRPr="004D4725">
        <w:rPr>
          <w:rFonts w:ascii="Tahoma" w:hAnsi="Tahoma" w:cs="Tahoma" w:hint="cs"/>
          <w:sz w:val="18"/>
          <w:szCs w:val="18"/>
          <w:rtl/>
        </w:rPr>
        <w:t xml:space="preserve"> </w:t>
      </w:r>
      <w:r w:rsidRPr="004D4725">
        <w:rPr>
          <w:rFonts w:ascii="Tahoma" w:hAnsi="Tahoma" w:cs="Tahoma" w:hint="cs"/>
          <w:b/>
          <w:bCs/>
          <w:sz w:val="18"/>
          <w:szCs w:val="18"/>
          <w:rtl/>
        </w:rPr>
        <w:t>שהיא לא עמדה בתקופת הניסיון</w:t>
      </w:r>
      <w:r w:rsidRPr="004D4725">
        <w:rPr>
          <w:rFonts w:ascii="Tahoma" w:hAnsi="Tahoma" w:cs="Tahoma" w:hint="cs"/>
          <w:sz w:val="18"/>
          <w:szCs w:val="18"/>
          <w:rtl/>
        </w:rPr>
        <w:t xml:space="preserve"> ושעליה לסיים את כהונתה בתפקיד (ההדגשה לא במקור).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ביקשה לשוחח על כך עם השר כץ, אך כיוון שהשר היה בחוץ לארץ הציע המנכ"ל להאריך את תקופת הניסיון בחודש. </w:t>
      </w:r>
      <w:r w:rsidRPr="004D4725">
        <w:rPr>
          <w:rFonts w:ascii="Tahoma" w:hAnsi="Tahoma" w:cs="Tahoma" w:hint="cs"/>
          <w:sz w:val="18"/>
          <w:szCs w:val="18"/>
          <w:rtl/>
        </w:rPr>
        <w:t>למוחרת</w:t>
      </w:r>
      <w:r w:rsidRPr="004D4725">
        <w:rPr>
          <w:rFonts w:ascii="Tahoma" w:hAnsi="Tahoma" w:cs="Tahoma" w:hint="cs"/>
          <w:sz w:val="18"/>
          <w:szCs w:val="18"/>
          <w:rtl/>
        </w:rPr>
        <w:t xml:space="preserve">, ב-29.8.16, כתבה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למנכ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כי היא מסכימה להאריך את תקופת הניסיון בחודש. ב-30.8.16 שלח מנהל משאבי אנוש דאז הודעה על כך </w:t>
      </w:r>
      <w:r w:rsidRPr="004D4725">
        <w:rPr>
          <w:rFonts w:ascii="Tahoma" w:hAnsi="Tahoma" w:cs="Tahoma" w:hint="cs"/>
          <w:sz w:val="18"/>
          <w:szCs w:val="18"/>
          <w:rtl/>
        </w:rPr>
        <w:t>לנש"ם</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ב-4.9.16 כתבה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ליועץ המשפטי לממשלה אביחי </w:t>
      </w:r>
      <w:r w:rsidRPr="004D4725">
        <w:rPr>
          <w:rFonts w:ascii="Tahoma" w:hAnsi="Tahoma" w:cs="Tahoma" w:hint="cs"/>
          <w:sz w:val="18"/>
          <w:szCs w:val="18"/>
          <w:rtl/>
        </w:rPr>
        <w:t>מנדלבליט</w:t>
      </w:r>
      <w:r w:rsidRPr="004D4725">
        <w:rPr>
          <w:rFonts w:ascii="Tahoma" w:hAnsi="Tahoma" w:cs="Tahoma" w:hint="cs"/>
          <w:sz w:val="18"/>
          <w:szCs w:val="18"/>
          <w:rtl/>
        </w:rPr>
        <w:t xml:space="preserve"> (להלן </w:t>
      </w:r>
      <w:r w:rsidRPr="004D4725">
        <w:rPr>
          <w:rFonts w:ascii="Tahoma" w:hAnsi="Tahoma" w:cs="Tahoma"/>
          <w:sz w:val="18"/>
          <w:szCs w:val="18"/>
          <w:rtl/>
        </w:rPr>
        <w:t>-</w:t>
      </w:r>
      <w:r w:rsidRPr="004D4725">
        <w:rPr>
          <w:rFonts w:ascii="Tahoma" w:hAnsi="Tahoma" w:cs="Tahoma" w:hint="cs"/>
          <w:sz w:val="18"/>
          <w:szCs w:val="18"/>
          <w:rtl/>
        </w:rPr>
        <w:t xml:space="preserve"> היועץ המשפטי לממשלה) כי היא מבקשת את התערבותו לצורך הגנה על מעמדו של יועץ משפטי של משרד ממשלתי ועל תפקידו ולשם שמירה על כללי </w:t>
      </w:r>
      <w:r w:rsidRPr="004D4725">
        <w:rPr>
          <w:rFonts w:ascii="Tahoma" w:hAnsi="Tahoma" w:cs="Tahoma" w:hint="cs"/>
          <w:sz w:val="18"/>
          <w:szCs w:val="18"/>
          <w:rtl/>
        </w:rPr>
        <w:t>מינהל</w:t>
      </w:r>
      <w:r w:rsidRPr="004D4725">
        <w:rPr>
          <w:rFonts w:ascii="Tahoma" w:hAnsi="Tahoma" w:cs="Tahoma" w:hint="cs"/>
          <w:sz w:val="18"/>
          <w:szCs w:val="18"/>
          <w:rtl/>
        </w:rPr>
        <w:t xml:space="preserve"> תקין. במכתבה היא פירטה את כל השתלשלות העניינים בעניינה והבהירה כי במשך כל תקופת הניסיון שלה היא עבדה בעיקר מול המנכ"ל ומול גורמי מקצוע, ואילו עם השר היה לה קשר ישיר מועט ביותר. היא כתבה: "ביקשתי שוב ושוב נימוקים ענייניים להחלטה זו, הבהרתי כי לתפיסתי החלטתם הפתאומית מבלי שנערכה לי כל שיחת משוב לפיה לא עמדתי בתקופת הניסיון, מחייבת נימוקים כבדי משקל, וביקשתי לדעת, מה לטענתם ההצדקה לצעד כה דרסטי</w:t>
      </w:r>
      <w:r w:rsidR="00DF7460">
        <w:rPr>
          <w:rFonts w:ascii="Tahoma" w:hAnsi="Tahoma" w:cs="Tahoma" w:hint="cs"/>
          <w:sz w:val="18"/>
          <w:szCs w:val="18"/>
          <w:rtl/>
        </w:rPr>
        <w:t>"</w:t>
      </w:r>
      <w:r w:rsidRPr="004D4725">
        <w:rPr>
          <w:rFonts w:ascii="Tahoma" w:hAnsi="Tahoma" w:cs="Tahoma" w:hint="cs"/>
          <w:sz w:val="18"/>
          <w:szCs w:val="18"/>
          <w:rtl/>
        </w:rPr>
        <w:t>. לדבריה, במהלך תקופת כהונתה הקצרה בתפקיד, לא הועבר אליה כל מסר על חוסר שביעות רצון כלשהו מעבודתה.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ב-22.9.16 כתב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למנכ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כי בתחילת אוקטובר צפויה להתקיים פגישה בין היועץ המשפטי לממשלה ובין השר כץ וביקש להאריך את החוזה של </w:t>
      </w:r>
      <w:r w:rsidRPr="004D4725">
        <w:rPr>
          <w:rFonts w:ascii="Tahoma" w:hAnsi="Tahoma" w:cs="Tahoma" w:hint="cs"/>
          <w:sz w:val="18"/>
          <w:szCs w:val="18"/>
          <w:rtl/>
        </w:rPr>
        <w:t>היועמ"שית</w:t>
      </w:r>
      <w:r w:rsidRPr="004D4725">
        <w:rPr>
          <w:rFonts w:ascii="Tahoma" w:hAnsi="Tahoma" w:cs="Tahoma" w:hint="cs"/>
          <w:sz w:val="18"/>
          <w:szCs w:val="18"/>
          <w:rtl/>
        </w:rPr>
        <w:t xml:space="preserve"> עד סוף אוקטובר 2016.</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ב-26.10.16 כתב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למנהל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כי "בפגישה שהתקיימה בתאריך 10.10.16 עם היועמ"ש לממשלה, מר אביחי </w:t>
      </w:r>
      <w:r w:rsidRPr="004D4725">
        <w:rPr>
          <w:rFonts w:ascii="Tahoma" w:hAnsi="Tahoma" w:cs="Tahoma" w:hint="cs"/>
          <w:sz w:val="18"/>
          <w:szCs w:val="18"/>
          <w:rtl/>
        </w:rPr>
        <w:t>מנדלבליט</w:t>
      </w:r>
      <w:r w:rsidRPr="004D4725">
        <w:rPr>
          <w:rFonts w:ascii="Tahoma" w:hAnsi="Tahoma" w:cs="Tahoma" w:hint="cs"/>
          <w:sz w:val="18"/>
          <w:szCs w:val="18"/>
          <w:rtl/>
        </w:rPr>
        <w:t xml:space="preserve">, סוכם כי נדרשת פגישה נוספת בנדון. על מנת לאפשר מימוש פגישה כאמור לעיל, סוכם עם עו"ד </w:t>
      </w:r>
      <w:r w:rsidRPr="004D4725">
        <w:rPr>
          <w:rFonts w:ascii="Tahoma" w:hAnsi="Tahoma" w:cs="Tahoma" w:hint="cs"/>
          <w:sz w:val="18"/>
          <w:szCs w:val="18"/>
          <w:rtl/>
        </w:rPr>
        <w:t>וייגלר</w:t>
      </w:r>
      <w:r w:rsidRPr="004D4725">
        <w:rPr>
          <w:rFonts w:ascii="Tahoma" w:hAnsi="Tahoma" w:cs="Tahoma" w:hint="cs"/>
          <w:sz w:val="18"/>
          <w:szCs w:val="18"/>
          <w:rtl/>
        </w:rPr>
        <w:t xml:space="preserve"> ועם היועמ"ש לממשלה על הארכת תקופת הניסיון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בחודש ימים נוסף, עד תאריך 30.11.16".</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ב-30.11.16 פנה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למנכ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וביקש להאריך את תקופת הניסיון של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עד 14.12.16 לצורך השלמת הבירור בעניינה. באותו יום שלח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אישור לכך בהסכמת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ב-4.12.16 כתבה המשנה ליועץ המשפטי לממשלה (ייעוץ) (להלן - המשנה ליועמ"ש לממשלה) לנציב דאז כי "הוראת </w:t>
      </w:r>
      <w:r w:rsidRPr="004D4725">
        <w:rPr>
          <w:rFonts w:ascii="Tahoma" w:hAnsi="Tahoma" w:cs="Tahoma" w:hint="cs"/>
          <w:sz w:val="18"/>
          <w:szCs w:val="18"/>
          <w:rtl/>
        </w:rPr>
        <w:t>התקשי"ר</w:t>
      </w:r>
      <w:r w:rsidRPr="004D4725">
        <w:rPr>
          <w:rFonts w:ascii="Tahoma" w:hAnsi="Tahoma" w:cs="Tahoma" w:hint="cs"/>
          <w:sz w:val="18"/>
          <w:szCs w:val="18"/>
          <w:rtl/>
        </w:rPr>
        <w:t xml:space="preserve"> נובעת מהרצון להבטיח כי החלטה על הפסקת כהונת יועץ משפטי למשרד, המשמש גם כשומר סף שיש להבטיח את יכולתו לפעול ככזה באופן עצמאי ותוך שמירה על אי התלות המתחייבת מתפקידו, תתקבל לאחר בחינה של ועדה מקצועית... שהרכבה נותן גם משקל לעובדה שהיועצים המשפטים למשרדי הממשלה כפופים מבחינה מקצועית ליועץ המשפטי לממשלה". עוד היא כתבה כי "</w:t>
      </w:r>
      <w:r w:rsidRPr="004D4725">
        <w:rPr>
          <w:rFonts w:ascii="Tahoma" w:hAnsi="Tahoma" w:cs="Tahoma" w:hint="eastAsia"/>
          <w:sz w:val="18"/>
          <w:szCs w:val="18"/>
          <w:rtl/>
        </w:rPr>
        <w:t>עמדתנו</w:t>
      </w:r>
      <w:r w:rsidRPr="004D4725">
        <w:rPr>
          <w:rFonts w:ascii="Tahoma" w:hAnsi="Tahoma" w:cs="Tahoma"/>
          <w:sz w:val="18"/>
          <w:szCs w:val="18"/>
          <w:rtl/>
        </w:rPr>
        <w:t xml:space="preserve"> </w:t>
      </w:r>
      <w:r w:rsidRPr="004D4725">
        <w:rPr>
          <w:rFonts w:ascii="Tahoma" w:hAnsi="Tahoma" w:cs="Tahoma" w:hint="eastAsia"/>
          <w:sz w:val="18"/>
          <w:szCs w:val="18"/>
          <w:rtl/>
        </w:rPr>
        <w:t>המשפטית</w:t>
      </w:r>
      <w:r w:rsidRPr="004D4725">
        <w:rPr>
          <w:rFonts w:ascii="Tahoma" w:hAnsi="Tahoma" w:cs="Tahoma"/>
          <w:sz w:val="18"/>
          <w:szCs w:val="18"/>
          <w:rtl/>
        </w:rPr>
        <w:t xml:space="preserve">, </w:t>
      </w:r>
      <w:r w:rsidRPr="004D4725">
        <w:rPr>
          <w:rFonts w:ascii="Tahoma" w:hAnsi="Tahoma" w:cs="Tahoma" w:hint="eastAsia"/>
          <w:sz w:val="18"/>
          <w:szCs w:val="18"/>
          <w:rtl/>
        </w:rPr>
        <w:t>המתואמת</w:t>
      </w:r>
      <w:r w:rsidRPr="004D4725">
        <w:rPr>
          <w:rFonts w:ascii="Tahoma" w:hAnsi="Tahoma" w:cs="Tahoma"/>
          <w:sz w:val="18"/>
          <w:szCs w:val="18"/>
          <w:rtl/>
        </w:rPr>
        <w:t xml:space="preserve"> </w:t>
      </w:r>
      <w:r w:rsidRPr="004D4725">
        <w:rPr>
          <w:rFonts w:ascii="Tahoma" w:hAnsi="Tahoma" w:cs="Tahoma" w:hint="eastAsia"/>
          <w:sz w:val="18"/>
          <w:szCs w:val="18"/>
          <w:rtl/>
        </w:rPr>
        <w:t>עם</w:t>
      </w:r>
      <w:r w:rsidRPr="004D4725">
        <w:rPr>
          <w:rFonts w:ascii="Tahoma" w:hAnsi="Tahoma" w:cs="Tahoma"/>
          <w:sz w:val="18"/>
          <w:szCs w:val="18"/>
          <w:rtl/>
        </w:rPr>
        <w:t xml:space="preserve"> </w:t>
      </w:r>
      <w:r w:rsidRPr="004D4725">
        <w:rPr>
          <w:rFonts w:ascii="Tahoma" w:hAnsi="Tahoma" w:cs="Tahoma" w:hint="eastAsia"/>
          <w:sz w:val="18"/>
          <w:szCs w:val="18"/>
          <w:rtl/>
        </w:rPr>
        <w:t>הייעוץ</w:t>
      </w:r>
      <w:r w:rsidRPr="004D4725">
        <w:rPr>
          <w:rFonts w:ascii="Tahoma" w:hAnsi="Tahoma" w:cs="Tahoma"/>
          <w:sz w:val="18"/>
          <w:szCs w:val="18"/>
          <w:rtl/>
        </w:rPr>
        <w:t xml:space="preserve"> </w:t>
      </w:r>
      <w:r w:rsidRPr="004D4725">
        <w:rPr>
          <w:rFonts w:ascii="Tahoma" w:hAnsi="Tahoma" w:cs="Tahoma" w:hint="eastAsia"/>
          <w:sz w:val="18"/>
          <w:szCs w:val="18"/>
          <w:rtl/>
        </w:rPr>
        <w:t>המשפטי</w:t>
      </w:r>
      <w:r w:rsidRPr="004D4725">
        <w:rPr>
          <w:rFonts w:ascii="Tahoma" w:hAnsi="Tahoma" w:cs="Tahoma"/>
          <w:sz w:val="18"/>
          <w:szCs w:val="18"/>
          <w:rtl/>
        </w:rPr>
        <w:t xml:space="preserve"> </w:t>
      </w:r>
      <w:r w:rsidRPr="004D4725">
        <w:rPr>
          <w:rFonts w:ascii="Tahoma" w:hAnsi="Tahoma" w:cs="Tahoma" w:hint="eastAsia"/>
          <w:sz w:val="18"/>
          <w:szCs w:val="18"/>
          <w:rtl/>
        </w:rPr>
        <w:t>לנציבות</w:t>
      </w:r>
      <w:r w:rsidRPr="004D4725">
        <w:rPr>
          <w:rFonts w:ascii="Tahoma" w:hAnsi="Tahoma" w:cs="Tahoma"/>
          <w:sz w:val="18"/>
          <w:szCs w:val="18"/>
          <w:rtl/>
        </w:rPr>
        <w:t xml:space="preserve"> </w:t>
      </w:r>
      <w:r w:rsidRPr="004D4725">
        <w:rPr>
          <w:rFonts w:ascii="Tahoma" w:hAnsi="Tahoma" w:cs="Tahoma" w:hint="eastAsia"/>
          <w:sz w:val="18"/>
          <w:szCs w:val="18"/>
          <w:rtl/>
        </w:rPr>
        <w:t>שירות</w:t>
      </w:r>
      <w:r w:rsidRPr="004D4725">
        <w:rPr>
          <w:rFonts w:ascii="Tahoma" w:hAnsi="Tahoma" w:cs="Tahoma"/>
          <w:sz w:val="18"/>
          <w:szCs w:val="18"/>
          <w:rtl/>
        </w:rPr>
        <w:t xml:space="preserve"> </w:t>
      </w:r>
      <w:r w:rsidRPr="004D4725">
        <w:rPr>
          <w:rFonts w:ascii="Tahoma" w:hAnsi="Tahoma" w:cs="Tahoma" w:hint="eastAsia"/>
          <w:sz w:val="18"/>
          <w:szCs w:val="18"/>
          <w:rtl/>
        </w:rPr>
        <w:t>המדינה</w:t>
      </w:r>
      <w:r w:rsidRPr="004D4725">
        <w:rPr>
          <w:rFonts w:ascii="Tahoma" w:hAnsi="Tahoma" w:cs="Tahoma"/>
          <w:sz w:val="18"/>
          <w:szCs w:val="18"/>
          <w:rtl/>
        </w:rPr>
        <w:t xml:space="preserve">, </w:t>
      </w:r>
      <w:r w:rsidRPr="004D4725">
        <w:rPr>
          <w:rFonts w:ascii="Tahoma" w:hAnsi="Tahoma" w:cs="Tahoma" w:hint="eastAsia"/>
          <w:sz w:val="18"/>
          <w:szCs w:val="18"/>
          <w:rtl/>
        </w:rPr>
        <w:t>היא</w:t>
      </w:r>
      <w:r w:rsidRPr="004D4725">
        <w:rPr>
          <w:rFonts w:ascii="Tahoma" w:hAnsi="Tahoma" w:cs="Tahoma"/>
          <w:sz w:val="18"/>
          <w:szCs w:val="18"/>
          <w:rtl/>
        </w:rPr>
        <w:t xml:space="preserve">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eastAsia"/>
          <w:sz w:val="18"/>
          <w:szCs w:val="18"/>
          <w:rtl/>
        </w:rPr>
        <w:t>הוראה</w:t>
      </w:r>
      <w:r w:rsidRPr="004D4725">
        <w:rPr>
          <w:rFonts w:ascii="Tahoma" w:hAnsi="Tahoma" w:cs="Tahoma"/>
          <w:sz w:val="18"/>
          <w:szCs w:val="18"/>
          <w:rtl/>
        </w:rPr>
        <w:t xml:space="preserve"> </w:t>
      </w:r>
      <w:r w:rsidRPr="004D4725">
        <w:rPr>
          <w:rFonts w:ascii="Tahoma" w:hAnsi="Tahoma" w:cs="Tahoma" w:hint="eastAsia"/>
          <w:sz w:val="18"/>
          <w:szCs w:val="18"/>
          <w:rtl/>
        </w:rPr>
        <w:t>זו</w:t>
      </w:r>
      <w:r w:rsidRPr="004D4725">
        <w:rPr>
          <w:rFonts w:ascii="Tahoma" w:hAnsi="Tahoma" w:cs="Tahoma"/>
          <w:sz w:val="18"/>
          <w:szCs w:val="18"/>
          <w:rtl/>
        </w:rPr>
        <w:t xml:space="preserve"> </w:t>
      </w:r>
      <w:r w:rsidRPr="004D4725">
        <w:rPr>
          <w:rFonts w:ascii="Tahoma" w:hAnsi="Tahoma" w:cs="Tahoma" w:hint="eastAsia"/>
          <w:sz w:val="18"/>
          <w:szCs w:val="18"/>
          <w:rtl/>
        </w:rPr>
        <w:t>חלה</w:t>
      </w:r>
      <w:r w:rsidRPr="004D4725">
        <w:rPr>
          <w:rFonts w:ascii="Tahoma" w:hAnsi="Tahoma" w:cs="Tahoma"/>
          <w:sz w:val="18"/>
          <w:szCs w:val="18"/>
          <w:rtl/>
        </w:rPr>
        <w:t xml:space="preserve"> </w:t>
      </w:r>
      <w:r w:rsidRPr="004D4725">
        <w:rPr>
          <w:rFonts w:ascii="Tahoma" w:hAnsi="Tahoma" w:cs="Tahoma" w:hint="eastAsia"/>
          <w:sz w:val="18"/>
          <w:szCs w:val="18"/>
          <w:rtl/>
        </w:rPr>
        <w:t>גם</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יועצים</w:t>
      </w:r>
      <w:r w:rsidRPr="004D4725">
        <w:rPr>
          <w:rFonts w:ascii="Tahoma" w:hAnsi="Tahoma" w:cs="Tahoma"/>
          <w:sz w:val="18"/>
          <w:szCs w:val="18"/>
          <w:rtl/>
        </w:rPr>
        <w:t xml:space="preserve"> </w:t>
      </w:r>
      <w:r w:rsidRPr="004D4725">
        <w:rPr>
          <w:rFonts w:ascii="Tahoma" w:hAnsi="Tahoma" w:cs="Tahoma" w:hint="eastAsia"/>
          <w:sz w:val="18"/>
          <w:szCs w:val="18"/>
          <w:rtl/>
        </w:rPr>
        <w:t>משפטיים</w:t>
      </w:r>
      <w:r w:rsidRPr="004D4725">
        <w:rPr>
          <w:rFonts w:ascii="Tahoma" w:hAnsi="Tahoma" w:cs="Tahoma"/>
          <w:sz w:val="18"/>
          <w:szCs w:val="18"/>
          <w:rtl/>
        </w:rPr>
        <w:t xml:space="preserve"> </w:t>
      </w:r>
      <w:r w:rsidRPr="004D4725">
        <w:rPr>
          <w:rFonts w:ascii="Tahoma" w:hAnsi="Tahoma" w:cs="Tahoma" w:hint="eastAsia"/>
          <w:sz w:val="18"/>
          <w:szCs w:val="18"/>
          <w:rtl/>
        </w:rPr>
        <w:t>המצויים</w:t>
      </w:r>
      <w:r w:rsidRPr="004D4725">
        <w:rPr>
          <w:rFonts w:ascii="Tahoma" w:hAnsi="Tahoma" w:cs="Tahoma"/>
          <w:sz w:val="18"/>
          <w:szCs w:val="18"/>
          <w:rtl/>
        </w:rPr>
        <w:t xml:space="preserve"> </w:t>
      </w:r>
      <w:r w:rsidRPr="004D4725">
        <w:rPr>
          <w:rFonts w:ascii="Tahoma" w:hAnsi="Tahoma" w:cs="Tahoma" w:hint="eastAsia"/>
          <w:sz w:val="18"/>
          <w:szCs w:val="18"/>
          <w:rtl/>
        </w:rPr>
        <w:t>בתקופת</w:t>
      </w:r>
      <w:r w:rsidRPr="004D4725">
        <w:rPr>
          <w:rFonts w:ascii="Tahoma" w:hAnsi="Tahoma" w:cs="Tahoma"/>
          <w:sz w:val="18"/>
          <w:szCs w:val="18"/>
          <w:rtl/>
        </w:rPr>
        <w:t xml:space="preserve"> </w:t>
      </w:r>
      <w:r w:rsidRPr="004D4725">
        <w:rPr>
          <w:rFonts w:ascii="Tahoma" w:hAnsi="Tahoma" w:cs="Tahoma" w:hint="eastAsia"/>
          <w:sz w:val="18"/>
          <w:szCs w:val="18"/>
          <w:rtl/>
        </w:rPr>
        <w:t>ניסיון</w:t>
      </w:r>
      <w:r w:rsidRPr="004D4725">
        <w:rPr>
          <w:rFonts w:ascii="Tahoma" w:hAnsi="Tahoma" w:cs="Tahoma"/>
          <w:sz w:val="18"/>
          <w:szCs w:val="18"/>
          <w:rtl/>
        </w:rPr>
        <w:t xml:space="preserve">. </w:t>
      </w:r>
      <w:r w:rsidRPr="004D4725">
        <w:rPr>
          <w:rFonts w:ascii="Tahoma" w:hAnsi="Tahoma" w:cs="Tahoma" w:hint="eastAsia"/>
          <w:sz w:val="18"/>
          <w:szCs w:val="18"/>
          <w:rtl/>
        </w:rPr>
        <w:t>זאת</w:t>
      </w:r>
      <w:r w:rsidRPr="004D4725">
        <w:rPr>
          <w:rFonts w:ascii="Tahoma" w:hAnsi="Tahoma" w:cs="Tahoma"/>
          <w:sz w:val="18"/>
          <w:szCs w:val="18"/>
          <w:rtl/>
        </w:rPr>
        <w:t xml:space="preserve">, </w:t>
      </w:r>
      <w:r w:rsidRPr="004D4725">
        <w:rPr>
          <w:rFonts w:ascii="Tahoma" w:hAnsi="Tahoma" w:cs="Tahoma" w:hint="eastAsia"/>
          <w:sz w:val="18"/>
          <w:szCs w:val="18"/>
          <w:rtl/>
        </w:rPr>
        <w:t>הן</w:t>
      </w:r>
      <w:r w:rsidRPr="004D4725">
        <w:rPr>
          <w:rFonts w:ascii="Tahoma" w:hAnsi="Tahoma" w:cs="Tahoma"/>
          <w:sz w:val="18"/>
          <w:szCs w:val="18"/>
          <w:rtl/>
        </w:rPr>
        <w:t xml:space="preserve"> </w:t>
      </w:r>
      <w:r w:rsidRPr="004D4725">
        <w:rPr>
          <w:rFonts w:ascii="Tahoma" w:hAnsi="Tahoma" w:cs="Tahoma" w:hint="eastAsia"/>
          <w:sz w:val="18"/>
          <w:szCs w:val="18"/>
          <w:rtl/>
        </w:rPr>
        <w:t>כיוון</w:t>
      </w:r>
      <w:r w:rsidRPr="004D4725">
        <w:rPr>
          <w:rFonts w:ascii="Tahoma" w:hAnsi="Tahoma" w:cs="Tahoma"/>
          <w:sz w:val="18"/>
          <w:szCs w:val="18"/>
          <w:rtl/>
        </w:rPr>
        <w:t xml:space="preserve"> </w:t>
      </w:r>
      <w:r w:rsidRPr="004D4725">
        <w:rPr>
          <w:rFonts w:ascii="Tahoma" w:hAnsi="Tahoma" w:cs="Tahoma" w:hint="eastAsia"/>
          <w:sz w:val="18"/>
          <w:szCs w:val="18"/>
          <w:rtl/>
        </w:rPr>
        <w:t>שמדובר</w:t>
      </w:r>
      <w:r w:rsidRPr="004D4725">
        <w:rPr>
          <w:rFonts w:ascii="Tahoma" w:hAnsi="Tahoma" w:cs="Tahoma"/>
          <w:sz w:val="18"/>
          <w:szCs w:val="18"/>
          <w:rtl/>
        </w:rPr>
        <w:t xml:space="preserve"> </w:t>
      </w:r>
      <w:r w:rsidRPr="004D4725">
        <w:rPr>
          <w:rFonts w:ascii="Tahoma" w:hAnsi="Tahoma" w:cs="Tahoma" w:hint="eastAsia"/>
          <w:sz w:val="18"/>
          <w:szCs w:val="18"/>
          <w:rtl/>
        </w:rPr>
        <w:t>בהסדר</w:t>
      </w:r>
      <w:r w:rsidRPr="004D4725">
        <w:rPr>
          <w:rFonts w:ascii="Tahoma" w:hAnsi="Tahoma" w:cs="Tahoma"/>
          <w:sz w:val="18"/>
          <w:szCs w:val="18"/>
          <w:rtl/>
        </w:rPr>
        <w:t xml:space="preserve"> </w:t>
      </w:r>
      <w:r w:rsidRPr="004D4725">
        <w:rPr>
          <w:rFonts w:ascii="Tahoma" w:hAnsi="Tahoma" w:cs="Tahoma" w:hint="eastAsia"/>
          <w:sz w:val="18"/>
          <w:szCs w:val="18"/>
          <w:rtl/>
        </w:rPr>
        <w:t>ספציפי</w:t>
      </w:r>
      <w:r w:rsidRPr="004D4725">
        <w:rPr>
          <w:rFonts w:ascii="Tahoma" w:hAnsi="Tahoma" w:cs="Tahoma"/>
          <w:sz w:val="18"/>
          <w:szCs w:val="18"/>
          <w:rtl/>
        </w:rPr>
        <w:t xml:space="preserve"> </w:t>
      </w:r>
      <w:r w:rsidRPr="004D4725">
        <w:rPr>
          <w:rFonts w:ascii="Tahoma" w:hAnsi="Tahoma" w:cs="Tahoma" w:hint="eastAsia"/>
          <w:sz w:val="18"/>
          <w:szCs w:val="18"/>
          <w:rtl/>
        </w:rPr>
        <w:t>הגובר</w:t>
      </w:r>
      <w:r w:rsidRPr="004D4725">
        <w:rPr>
          <w:rFonts w:ascii="Tahoma" w:hAnsi="Tahoma" w:cs="Tahoma"/>
          <w:sz w:val="18"/>
          <w:szCs w:val="18"/>
          <w:rtl/>
        </w:rPr>
        <w:t xml:space="preserve"> </w:t>
      </w:r>
      <w:r w:rsidRPr="004D4725">
        <w:rPr>
          <w:rFonts w:ascii="Tahoma" w:hAnsi="Tahoma" w:cs="Tahoma" w:hint="eastAsia"/>
          <w:sz w:val="18"/>
          <w:szCs w:val="18"/>
          <w:rtl/>
        </w:rPr>
        <w:t>ממילא</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ההסדר</w:t>
      </w:r>
      <w:r w:rsidRPr="004D4725">
        <w:rPr>
          <w:rFonts w:ascii="Tahoma" w:hAnsi="Tahoma" w:cs="Tahoma"/>
          <w:sz w:val="18"/>
          <w:szCs w:val="18"/>
          <w:rtl/>
        </w:rPr>
        <w:t xml:space="preserve"> </w:t>
      </w:r>
      <w:r w:rsidRPr="004D4725">
        <w:rPr>
          <w:rFonts w:ascii="Tahoma" w:hAnsi="Tahoma" w:cs="Tahoma" w:hint="eastAsia"/>
          <w:sz w:val="18"/>
          <w:szCs w:val="18"/>
          <w:rtl/>
        </w:rPr>
        <w:t>הכללי</w:t>
      </w:r>
      <w:r w:rsidRPr="004D4725">
        <w:rPr>
          <w:rFonts w:ascii="Tahoma" w:hAnsi="Tahoma" w:cs="Tahoma"/>
          <w:sz w:val="18"/>
          <w:szCs w:val="18"/>
          <w:rtl/>
        </w:rPr>
        <w:t xml:space="preserve"> </w:t>
      </w:r>
      <w:r w:rsidRPr="004D4725">
        <w:rPr>
          <w:rFonts w:ascii="Tahoma" w:hAnsi="Tahoma" w:cs="Tahoma" w:hint="eastAsia"/>
          <w:sz w:val="18"/>
          <w:szCs w:val="18"/>
          <w:rtl/>
        </w:rPr>
        <w:t>העוסק</w:t>
      </w:r>
      <w:r w:rsidRPr="004D4725">
        <w:rPr>
          <w:rFonts w:ascii="Tahoma" w:hAnsi="Tahoma" w:cs="Tahoma"/>
          <w:sz w:val="18"/>
          <w:szCs w:val="18"/>
          <w:rtl/>
        </w:rPr>
        <w:t xml:space="preserve"> </w:t>
      </w:r>
      <w:r w:rsidRPr="004D4725">
        <w:rPr>
          <w:rFonts w:ascii="Tahoma" w:hAnsi="Tahoma" w:cs="Tahoma" w:hint="eastAsia"/>
          <w:sz w:val="18"/>
          <w:szCs w:val="18"/>
          <w:rtl/>
        </w:rPr>
        <w:t>בתקופת</w:t>
      </w:r>
      <w:r w:rsidRPr="004D4725">
        <w:rPr>
          <w:rFonts w:ascii="Tahoma" w:hAnsi="Tahoma" w:cs="Tahoma"/>
          <w:sz w:val="18"/>
          <w:szCs w:val="18"/>
          <w:rtl/>
        </w:rPr>
        <w:t xml:space="preserve"> </w:t>
      </w:r>
      <w:r w:rsidRPr="004D4725">
        <w:rPr>
          <w:rFonts w:ascii="Tahoma" w:hAnsi="Tahoma" w:cs="Tahoma" w:hint="eastAsia"/>
          <w:sz w:val="18"/>
          <w:szCs w:val="18"/>
          <w:rtl/>
        </w:rPr>
        <w:t>ניסיון</w:t>
      </w:r>
      <w:r w:rsidRPr="004D4725">
        <w:rPr>
          <w:rFonts w:ascii="Tahoma" w:hAnsi="Tahoma" w:cs="Tahoma"/>
          <w:sz w:val="18"/>
          <w:szCs w:val="18"/>
          <w:rtl/>
        </w:rPr>
        <w:t xml:space="preserve"> </w:t>
      </w:r>
      <w:r w:rsidRPr="004D4725">
        <w:rPr>
          <w:rFonts w:ascii="Tahoma" w:hAnsi="Tahoma" w:cs="Tahoma" w:hint="eastAsia"/>
          <w:sz w:val="18"/>
          <w:szCs w:val="18"/>
          <w:rtl/>
        </w:rPr>
        <w:t>והן</w:t>
      </w:r>
      <w:r w:rsidRPr="004D4725">
        <w:rPr>
          <w:rFonts w:ascii="Tahoma" w:hAnsi="Tahoma" w:cs="Tahoma"/>
          <w:sz w:val="18"/>
          <w:szCs w:val="18"/>
          <w:rtl/>
        </w:rPr>
        <w:t xml:space="preserve"> </w:t>
      </w:r>
      <w:r w:rsidRPr="004D4725">
        <w:rPr>
          <w:rFonts w:ascii="Tahoma" w:hAnsi="Tahoma" w:cs="Tahoma" w:hint="eastAsia"/>
          <w:sz w:val="18"/>
          <w:szCs w:val="18"/>
          <w:rtl/>
        </w:rPr>
        <w:t>כיוון</w:t>
      </w:r>
      <w:r w:rsidRPr="004D4725">
        <w:rPr>
          <w:rFonts w:ascii="Tahoma" w:hAnsi="Tahoma" w:cs="Tahoma"/>
          <w:sz w:val="18"/>
          <w:szCs w:val="18"/>
          <w:rtl/>
        </w:rPr>
        <w:t xml:space="preserve"> </w:t>
      </w:r>
      <w:r w:rsidRPr="004D4725">
        <w:rPr>
          <w:rFonts w:ascii="Tahoma" w:hAnsi="Tahoma" w:cs="Tahoma" w:hint="eastAsia"/>
          <w:sz w:val="18"/>
          <w:szCs w:val="18"/>
          <w:rtl/>
        </w:rPr>
        <w:t>שתכליתה</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ההוראה</w:t>
      </w:r>
      <w:r w:rsidRPr="004D4725">
        <w:rPr>
          <w:rFonts w:ascii="Tahoma" w:hAnsi="Tahoma" w:cs="Tahoma"/>
          <w:sz w:val="18"/>
          <w:szCs w:val="18"/>
          <w:rtl/>
        </w:rPr>
        <w:t xml:space="preserve"> </w:t>
      </w:r>
      <w:r w:rsidRPr="004D4725">
        <w:rPr>
          <w:rFonts w:ascii="Tahoma" w:hAnsi="Tahoma" w:cs="Tahoma" w:hint="eastAsia"/>
          <w:sz w:val="18"/>
          <w:szCs w:val="18"/>
          <w:rtl/>
        </w:rPr>
        <w:t>יפה</w:t>
      </w:r>
      <w:r w:rsidRPr="004D4725">
        <w:rPr>
          <w:rFonts w:ascii="Tahoma" w:hAnsi="Tahoma" w:cs="Tahoma"/>
          <w:sz w:val="18"/>
          <w:szCs w:val="18"/>
          <w:rtl/>
        </w:rPr>
        <w:t xml:space="preserve"> </w:t>
      </w:r>
      <w:r w:rsidRPr="004D4725">
        <w:rPr>
          <w:rFonts w:ascii="Tahoma" w:hAnsi="Tahoma" w:cs="Tahoma" w:hint="eastAsia"/>
          <w:sz w:val="18"/>
          <w:szCs w:val="18"/>
          <w:rtl/>
        </w:rPr>
        <w:t>גם</w:t>
      </w:r>
      <w:r w:rsidRPr="004D4725">
        <w:rPr>
          <w:rFonts w:ascii="Tahoma" w:hAnsi="Tahoma" w:cs="Tahoma"/>
          <w:sz w:val="18"/>
          <w:szCs w:val="18"/>
          <w:rtl/>
        </w:rPr>
        <w:t xml:space="preserve"> </w:t>
      </w:r>
      <w:r w:rsidRPr="004D4725">
        <w:rPr>
          <w:rFonts w:ascii="Tahoma" w:hAnsi="Tahoma" w:cs="Tahoma" w:hint="eastAsia"/>
          <w:sz w:val="18"/>
          <w:szCs w:val="18"/>
          <w:rtl/>
        </w:rPr>
        <w:t>למועד</w:t>
      </w:r>
      <w:r w:rsidRPr="004D4725">
        <w:rPr>
          <w:rFonts w:ascii="Tahoma" w:hAnsi="Tahoma" w:cs="Tahoma"/>
          <w:sz w:val="18"/>
          <w:szCs w:val="18"/>
          <w:rtl/>
        </w:rPr>
        <w:t xml:space="preserve"> </w:t>
      </w:r>
      <w:r w:rsidRPr="004D4725">
        <w:rPr>
          <w:rFonts w:ascii="Tahoma" w:hAnsi="Tahoma" w:cs="Tahoma" w:hint="eastAsia"/>
          <w:sz w:val="18"/>
          <w:szCs w:val="18"/>
          <w:rtl/>
        </w:rPr>
        <w:t>בו</w:t>
      </w:r>
      <w:r w:rsidRPr="004D4725">
        <w:rPr>
          <w:rFonts w:ascii="Tahoma" w:hAnsi="Tahoma" w:cs="Tahoma"/>
          <w:sz w:val="18"/>
          <w:szCs w:val="18"/>
          <w:rtl/>
        </w:rPr>
        <w:t xml:space="preserve"> </w:t>
      </w:r>
      <w:r w:rsidRPr="004D4725">
        <w:rPr>
          <w:rFonts w:ascii="Tahoma" w:hAnsi="Tahoma" w:cs="Tahoma" w:hint="eastAsia"/>
          <w:sz w:val="18"/>
          <w:szCs w:val="18"/>
          <w:rtl/>
        </w:rPr>
        <w:t>היועץ</w:t>
      </w:r>
      <w:r w:rsidRPr="004D4725">
        <w:rPr>
          <w:rFonts w:ascii="Tahoma" w:hAnsi="Tahoma" w:cs="Tahoma"/>
          <w:sz w:val="18"/>
          <w:szCs w:val="18"/>
          <w:rtl/>
        </w:rPr>
        <w:t xml:space="preserve"> </w:t>
      </w:r>
      <w:r w:rsidRPr="004D4725">
        <w:rPr>
          <w:rFonts w:ascii="Tahoma" w:hAnsi="Tahoma" w:cs="Tahoma" w:hint="eastAsia"/>
          <w:sz w:val="18"/>
          <w:szCs w:val="18"/>
          <w:rtl/>
        </w:rPr>
        <w:t>המשפטי</w:t>
      </w:r>
      <w:r w:rsidRPr="004D4725">
        <w:rPr>
          <w:rFonts w:ascii="Tahoma" w:hAnsi="Tahoma" w:cs="Tahoma"/>
          <w:sz w:val="18"/>
          <w:szCs w:val="18"/>
          <w:rtl/>
        </w:rPr>
        <w:t xml:space="preserve"> </w:t>
      </w:r>
      <w:r w:rsidRPr="004D4725">
        <w:rPr>
          <w:rFonts w:ascii="Tahoma" w:hAnsi="Tahoma" w:cs="Tahoma" w:hint="eastAsia"/>
          <w:sz w:val="18"/>
          <w:szCs w:val="18"/>
          <w:rtl/>
        </w:rPr>
        <w:t>מצוי</w:t>
      </w:r>
      <w:r w:rsidRPr="004D4725">
        <w:rPr>
          <w:rFonts w:ascii="Tahoma" w:hAnsi="Tahoma" w:cs="Tahoma"/>
          <w:sz w:val="18"/>
          <w:szCs w:val="18"/>
          <w:rtl/>
        </w:rPr>
        <w:t xml:space="preserve"> </w:t>
      </w:r>
      <w:r w:rsidRPr="004D4725">
        <w:rPr>
          <w:rFonts w:ascii="Tahoma" w:hAnsi="Tahoma" w:cs="Tahoma" w:hint="eastAsia"/>
          <w:sz w:val="18"/>
          <w:szCs w:val="18"/>
          <w:rtl/>
        </w:rPr>
        <w:t>בתקופת</w:t>
      </w:r>
      <w:r w:rsidRPr="004D4725">
        <w:rPr>
          <w:rFonts w:ascii="Tahoma" w:hAnsi="Tahoma" w:cs="Tahoma"/>
          <w:sz w:val="18"/>
          <w:szCs w:val="18"/>
          <w:rtl/>
        </w:rPr>
        <w:t xml:space="preserve"> </w:t>
      </w:r>
      <w:r w:rsidRPr="004D4725">
        <w:rPr>
          <w:rFonts w:ascii="Tahoma" w:hAnsi="Tahoma" w:cs="Tahoma" w:hint="eastAsia"/>
          <w:sz w:val="18"/>
          <w:szCs w:val="18"/>
          <w:rtl/>
        </w:rPr>
        <w:t>ניסיון</w:t>
      </w:r>
      <w:r w:rsidRPr="004D4725">
        <w:rPr>
          <w:rFonts w:ascii="Tahoma" w:hAnsi="Tahoma" w:cs="Tahoma" w:hint="cs"/>
          <w:sz w:val="18"/>
          <w:szCs w:val="18"/>
          <w:rtl/>
        </w:rPr>
        <w:t>". במכתב היא ביקשה מהנציב להודיע למנכ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כי ככל שהוא עומד על בקשתו להפסיק את כהונת </w:t>
      </w:r>
      <w:r w:rsidRPr="004D4725">
        <w:rPr>
          <w:rFonts w:ascii="Tahoma" w:hAnsi="Tahoma" w:cs="Tahoma" w:hint="cs"/>
          <w:sz w:val="18"/>
          <w:szCs w:val="18"/>
          <w:rtl/>
        </w:rPr>
        <w:t>היועמ"שית</w:t>
      </w:r>
      <w:r w:rsidRPr="004D4725">
        <w:rPr>
          <w:rFonts w:ascii="Tahoma" w:hAnsi="Tahoma" w:cs="Tahoma" w:hint="cs"/>
          <w:sz w:val="18"/>
          <w:szCs w:val="18"/>
          <w:rtl/>
        </w:rPr>
        <w:t xml:space="preserve"> של משרדו, "עליו לפנות אליך בבקשה מנומקת וכי החלטתך בעניין זה תתקבל רק לאחר קבלת חוות דעת [של ועדה מקצועית, כאמור בתקשי"ר]". עוד היא הבהירה כי עד לקבלת החלטתו "יש להאריך את חוזה ההעסקה של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אשר תמשיך לכהן בתפקידה כל עוד לא התקבלה על ידך החלטה אחרת".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באותו יום הודיע הנציב דאז למנכ</w:t>
      </w:r>
      <w:r w:rsidRPr="004D4725">
        <w:rPr>
          <w:rFonts w:ascii="Tahoma" w:hAnsi="Tahoma" w:cs="Tahoma"/>
          <w:sz w:val="18"/>
          <w:szCs w:val="18"/>
          <w:rtl/>
        </w:rPr>
        <w:t>"</w:t>
      </w:r>
      <w:r w:rsidRPr="004D4725">
        <w:rPr>
          <w:rFonts w:ascii="Tahoma" w:hAnsi="Tahoma" w:cs="Tahoma" w:hint="cs"/>
          <w:sz w:val="18"/>
          <w:szCs w:val="18"/>
          <w:rtl/>
        </w:rPr>
        <w:t>ל משרד הרווחה הקודם כי "חוזה ההעסקה של היועצת המשפטית של משרדך יוארך, והיא תמשיך בתפקידה כל עוד לא התקבלה הוראה אחרת".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ב-6.12.16 כתב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לנציב דאז כי הוא חולק על הפרשנות המשפטית שעליה המשנה ליועמ"ש לממשלה מבססת את עמדתה. לדבריו, כיוון שבאותה עת הייתה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בתקופת ניסיון ולא כיהנה בתפקיד </w:t>
      </w:r>
      <w:r w:rsidRPr="004D4725">
        <w:rPr>
          <w:rFonts w:ascii="Tahoma" w:hAnsi="Tahoma" w:cs="Tahoma" w:hint="cs"/>
          <w:sz w:val="18"/>
          <w:szCs w:val="18"/>
          <w:rtl/>
        </w:rPr>
        <w:t>היועמ"שית</w:t>
      </w:r>
      <w:r w:rsidRPr="004D4725">
        <w:rPr>
          <w:rFonts w:ascii="Tahoma" w:hAnsi="Tahoma" w:cs="Tahoma" w:hint="cs"/>
          <w:sz w:val="18"/>
          <w:szCs w:val="18"/>
          <w:rtl/>
        </w:rPr>
        <w:t xml:space="preserve"> של המשרד,</w:t>
      </w:r>
      <w:r w:rsidRPr="004D4725">
        <w:rPr>
          <w:rFonts w:ascii="Tahoma" w:hAnsi="Tahoma" w:cs="Tahoma" w:hint="cs"/>
          <w:sz w:val="18"/>
          <w:szCs w:val="18"/>
          <w:rtl/>
        </w:rPr>
        <w:t xml:space="preserve"> </w:t>
      </w:r>
      <w:r w:rsidRPr="004D4725">
        <w:rPr>
          <w:rFonts w:ascii="Tahoma" w:hAnsi="Tahoma" w:cs="Tahoma" w:hint="cs"/>
          <w:sz w:val="18"/>
          <w:szCs w:val="18"/>
          <w:rtl/>
        </w:rPr>
        <w:t>אין מדובר בהפסקת כהונה של יועץ משפטי. יצוין כי גם בפנייתו זו לא התייחס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הקודם לגורמים ולסיבות שעליהם הוא ביסס את עמדתו המקצועית אשר לצורך לסיים את תקופת הניסיון של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כאמור, ב-9.12.16 נפטר מנכ</w:t>
      </w:r>
      <w:r w:rsidRPr="004D4725">
        <w:rPr>
          <w:rFonts w:ascii="Tahoma" w:hAnsi="Tahoma" w:cs="Tahoma"/>
          <w:sz w:val="18"/>
          <w:szCs w:val="18"/>
          <w:rtl/>
        </w:rPr>
        <w:t>"</w:t>
      </w:r>
      <w:r w:rsidRPr="004D4725">
        <w:rPr>
          <w:rFonts w:ascii="Tahoma" w:hAnsi="Tahoma" w:cs="Tahoma" w:hint="cs"/>
          <w:sz w:val="18"/>
          <w:szCs w:val="18"/>
          <w:rtl/>
        </w:rPr>
        <w:t>ל משרד הרווחה הקודם, וב-21.12.16 מינה השר כץ את גב</w:t>
      </w:r>
      <w:r w:rsidRPr="004D4725">
        <w:rPr>
          <w:rFonts w:ascii="Tahoma" w:hAnsi="Tahoma" w:cs="Tahoma"/>
          <w:sz w:val="18"/>
          <w:szCs w:val="18"/>
          <w:rtl/>
        </w:rPr>
        <w:t>'</w:t>
      </w:r>
      <w:r w:rsidRPr="004D4725">
        <w:rPr>
          <w:rFonts w:ascii="Tahoma" w:hAnsi="Tahoma" w:cs="Tahoma" w:hint="cs"/>
          <w:sz w:val="18"/>
          <w:szCs w:val="18"/>
          <w:rtl/>
        </w:rPr>
        <w:t xml:space="preserve"> אלול למ"מ מנכ"ל משרד הרווחה.</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eastAsia"/>
          <w:sz w:val="18"/>
          <w:szCs w:val="18"/>
          <w:rtl/>
        </w:rPr>
        <w:t>ב</w:t>
      </w:r>
      <w:r w:rsidRPr="004D4725">
        <w:rPr>
          <w:rFonts w:ascii="Tahoma" w:hAnsi="Tahoma" w:cs="Tahoma"/>
          <w:sz w:val="18"/>
          <w:szCs w:val="18"/>
          <w:rtl/>
        </w:rPr>
        <w:t xml:space="preserve">-25.12.16, ארבעה ימים לאחר </w:t>
      </w:r>
      <w:r w:rsidRPr="004D4725">
        <w:rPr>
          <w:rFonts w:ascii="Tahoma" w:hAnsi="Tahoma" w:cs="Tahoma" w:hint="eastAsia"/>
          <w:sz w:val="18"/>
          <w:szCs w:val="18"/>
          <w:rtl/>
        </w:rPr>
        <w:t>שמונתה</w:t>
      </w:r>
      <w:r w:rsidRPr="004D4725">
        <w:rPr>
          <w:rFonts w:ascii="Tahoma" w:hAnsi="Tahoma" w:cs="Tahoma"/>
          <w:sz w:val="18"/>
          <w:szCs w:val="18"/>
          <w:rtl/>
        </w:rPr>
        <w:t xml:space="preserve"> </w:t>
      </w:r>
      <w:r w:rsidRPr="004D4725">
        <w:rPr>
          <w:rFonts w:ascii="Tahoma" w:hAnsi="Tahoma" w:cs="Tahoma" w:hint="eastAsia"/>
          <w:sz w:val="18"/>
          <w:szCs w:val="18"/>
          <w:rtl/>
        </w:rPr>
        <w:t>גב</w:t>
      </w:r>
      <w:r w:rsidRPr="004D4725">
        <w:rPr>
          <w:rFonts w:ascii="Tahoma" w:hAnsi="Tahoma" w:cs="Tahoma"/>
          <w:sz w:val="18"/>
          <w:szCs w:val="18"/>
          <w:rtl/>
        </w:rPr>
        <w:t>' אלול למ</w:t>
      </w:r>
      <w:r w:rsidRPr="004D4725">
        <w:rPr>
          <w:rFonts w:ascii="Tahoma" w:hAnsi="Tahoma" w:cs="Tahoma" w:hint="cs"/>
          <w:sz w:val="18"/>
          <w:szCs w:val="18"/>
          <w:rtl/>
        </w:rPr>
        <w:t>"</w:t>
      </w:r>
      <w:r w:rsidRPr="004D4725">
        <w:rPr>
          <w:rFonts w:ascii="Tahoma" w:hAnsi="Tahoma" w:cs="Tahoma"/>
          <w:sz w:val="18"/>
          <w:szCs w:val="18"/>
          <w:rtl/>
        </w:rPr>
        <w:t>מ מנכ"ל</w:t>
      </w:r>
      <w:r w:rsidRPr="004D4725">
        <w:rPr>
          <w:rFonts w:ascii="Tahoma" w:hAnsi="Tahoma" w:cs="Tahoma" w:hint="cs"/>
          <w:sz w:val="18"/>
          <w:szCs w:val="18"/>
          <w:rtl/>
        </w:rPr>
        <w:t xml:space="preserve"> משרד הרווחה</w:t>
      </w:r>
      <w:r w:rsidRPr="004D4725">
        <w:rPr>
          <w:rFonts w:ascii="Tahoma" w:hAnsi="Tahoma" w:cs="Tahoma"/>
          <w:sz w:val="18"/>
          <w:szCs w:val="18"/>
          <w:rtl/>
        </w:rPr>
        <w:t xml:space="preserve">, כתב מנהל משאבי אנוש </w:t>
      </w:r>
      <w:r w:rsidRPr="004D4725">
        <w:rPr>
          <w:rFonts w:ascii="Tahoma" w:hAnsi="Tahoma" w:cs="Tahoma" w:hint="eastAsia"/>
          <w:sz w:val="18"/>
          <w:szCs w:val="18"/>
          <w:rtl/>
        </w:rPr>
        <w:t>דאז</w:t>
      </w:r>
      <w:r w:rsidRPr="004D4725">
        <w:rPr>
          <w:rFonts w:ascii="Tahoma" w:hAnsi="Tahoma" w:cs="Tahoma"/>
          <w:sz w:val="18"/>
          <w:szCs w:val="18"/>
          <w:rtl/>
        </w:rPr>
        <w:t xml:space="preserve"> </w:t>
      </w:r>
      <w:r w:rsidRPr="004D4725">
        <w:rPr>
          <w:rFonts w:ascii="Tahoma" w:hAnsi="Tahoma" w:cs="Tahoma" w:hint="eastAsia"/>
          <w:sz w:val="18"/>
          <w:szCs w:val="18"/>
          <w:rtl/>
        </w:rPr>
        <w:t>ליועמ</w:t>
      </w:r>
      <w:r w:rsidRPr="004D4725">
        <w:rPr>
          <w:rFonts w:ascii="Tahoma" w:hAnsi="Tahoma" w:cs="Tahoma"/>
          <w:sz w:val="18"/>
          <w:szCs w:val="18"/>
          <w:rtl/>
        </w:rPr>
        <w:t>"שית</w:t>
      </w:r>
      <w:r w:rsidRPr="004D4725">
        <w:rPr>
          <w:rFonts w:ascii="Tahoma" w:hAnsi="Tahoma" w:cs="Tahoma"/>
          <w:sz w:val="18"/>
          <w:szCs w:val="18"/>
          <w:rtl/>
        </w:rPr>
        <w:t xml:space="preserve"> </w:t>
      </w:r>
      <w:r w:rsidRPr="004D4725">
        <w:rPr>
          <w:rFonts w:ascii="Tahoma" w:hAnsi="Tahoma" w:cs="Tahoma" w:hint="eastAsia"/>
          <w:sz w:val="18"/>
          <w:szCs w:val="18"/>
          <w:rtl/>
        </w:rPr>
        <w:t>הרווחה</w:t>
      </w:r>
      <w:r w:rsidRPr="004D4725">
        <w:rPr>
          <w:rFonts w:ascii="Tahoma" w:hAnsi="Tahoma" w:cs="Tahoma"/>
          <w:sz w:val="18"/>
          <w:szCs w:val="18"/>
          <w:rtl/>
        </w:rPr>
        <w:t xml:space="preserve"> "</w:t>
      </w:r>
      <w:r w:rsidRPr="004D4725">
        <w:rPr>
          <w:rFonts w:ascii="Tahoma" w:hAnsi="Tahoma" w:cs="Tahoma" w:hint="eastAsia"/>
          <w:b/>
          <w:bCs/>
          <w:sz w:val="18"/>
          <w:szCs w:val="18"/>
          <w:rtl/>
        </w:rPr>
        <w:t>בהתאם</w:t>
      </w:r>
      <w:r w:rsidRPr="004D4725">
        <w:rPr>
          <w:rFonts w:ascii="Tahoma" w:hAnsi="Tahoma" w:cs="Tahoma"/>
          <w:b/>
          <w:bCs/>
          <w:sz w:val="18"/>
          <w:szCs w:val="18"/>
          <w:rtl/>
        </w:rPr>
        <w:t xml:space="preserve"> להנחיית מנכ"ל משרד הרווחה </w:t>
      </w:r>
      <w:r w:rsidRPr="004D4725">
        <w:rPr>
          <w:rFonts w:ascii="Tahoma" w:hAnsi="Tahoma" w:cs="Tahoma"/>
          <w:sz w:val="18"/>
          <w:szCs w:val="18"/>
          <w:rtl/>
        </w:rPr>
        <w:t>[</w:t>
      </w:r>
      <w:r w:rsidRPr="004D4725">
        <w:rPr>
          <w:rFonts w:ascii="Tahoma" w:hAnsi="Tahoma" w:cs="Tahoma" w:hint="eastAsia"/>
          <w:sz w:val="18"/>
          <w:szCs w:val="18"/>
          <w:rtl/>
        </w:rPr>
        <w:t>מ</w:t>
      </w:r>
      <w:r w:rsidRPr="004D4725">
        <w:rPr>
          <w:rFonts w:ascii="Tahoma" w:hAnsi="Tahoma" w:cs="Tahoma"/>
          <w:sz w:val="18"/>
          <w:szCs w:val="18"/>
          <w:rtl/>
        </w:rPr>
        <w:t xml:space="preserve">"מ </w:t>
      </w:r>
      <w:r w:rsidRPr="004D4725">
        <w:rPr>
          <w:rFonts w:ascii="Tahoma" w:hAnsi="Tahoma" w:cs="Tahoma" w:hint="eastAsia"/>
          <w:sz w:val="18"/>
          <w:szCs w:val="18"/>
          <w:rtl/>
        </w:rPr>
        <w:t>המנכ</w:t>
      </w:r>
      <w:r w:rsidRPr="004D4725">
        <w:rPr>
          <w:rFonts w:ascii="Tahoma" w:hAnsi="Tahoma" w:cs="Tahoma"/>
          <w:sz w:val="18"/>
          <w:szCs w:val="18"/>
          <w:rtl/>
        </w:rPr>
        <w:t xml:space="preserve">"ל </w:t>
      </w:r>
      <w:r w:rsidRPr="004D4725">
        <w:rPr>
          <w:rFonts w:ascii="Tahoma" w:hAnsi="Tahoma" w:cs="Tahoma" w:hint="eastAsia"/>
          <w:sz w:val="18"/>
          <w:szCs w:val="18"/>
          <w:rtl/>
        </w:rPr>
        <w:t>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על אי עמידה בתקופת הניסיון בתפקיד היועמ"ש של המשרד. מצורפת הודעה על חזרתך לתפקיד סגן בכיר" (ההדגשה </w:t>
      </w:r>
      <w:r w:rsidRPr="004D4725">
        <w:rPr>
          <w:rFonts w:ascii="Tahoma" w:hAnsi="Tahoma" w:cs="Tahoma" w:hint="cs"/>
          <w:sz w:val="18"/>
          <w:szCs w:val="18"/>
          <w:rtl/>
        </w:rPr>
        <w:t>לא במקור</w:t>
      </w:r>
      <w:r w:rsidRPr="004D4725">
        <w:rPr>
          <w:rFonts w:ascii="Tahoma" w:hAnsi="Tahoma" w:cs="Tahoma"/>
          <w:sz w:val="18"/>
          <w:szCs w:val="18"/>
          <w:rtl/>
        </w:rPr>
        <w:t xml:space="preserve">). בהודעה שצורפה צוין כי </w:t>
      </w:r>
      <w:r w:rsidRPr="004D4725">
        <w:rPr>
          <w:rFonts w:ascii="Tahoma" w:hAnsi="Tahoma" w:cs="Tahoma" w:hint="eastAsia"/>
          <w:sz w:val="18"/>
          <w:szCs w:val="18"/>
          <w:rtl/>
        </w:rPr>
        <w:t>ההעברה</w:t>
      </w:r>
      <w:r w:rsidRPr="004D4725">
        <w:rPr>
          <w:rFonts w:ascii="Tahoma" w:hAnsi="Tahoma" w:cs="Tahoma"/>
          <w:sz w:val="18"/>
          <w:szCs w:val="18"/>
          <w:rtl/>
        </w:rPr>
        <w:t xml:space="preserve"> </w:t>
      </w:r>
      <w:r w:rsidRPr="004D4725">
        <w:rPr>
          <w:rFonts w:ascii="Tahoma" w:hAnsi="Tahoma" w:cs="Tahoma" w:hint="eastAsia"/>
          <w:sz w:val="18"/>
          <w:szCs w:val="18"/>
          <w:rtl/>
        </w:rPr>
        <w:t>תקפה</w:t>
      </w:r>
      <w:r w:rsidRPr="004D4725">
        <w:rPr>
          <w:rFonts w:ascii="Tahoma" w:hAnsi="Tahoma" w:cs="Tahoma"/>
          <w:sz w:val="18"/>
          <w:szCs w:val="18"/>
          <w:rtl/>
        </w:rPr>
        <w:t xml:space="preserve"> </w:t>
      </w:r>
      <w:r w:rsidRPr="004D4725">
        <w:rPr>
          <w:rFonts w:ascii="Tahoma" w:hAnsi="Tahoma" w:cs="Tahoma" w:hint="eastAsia"/>
          <w:sz w:val="18"/>
          <w:szCs w:val="18"/>
          <w:rtl/>
        </w:rPr>
        <w:t>מיום</w:t>
      </w:r>
      <w:r w:rsidRPr="004D4725">
        <w:rPr>
          <w:rFonts w:ascii="Tahoma" w:hAnsi="Tahoma" w:cs="Tahoma"/>
          <w:sz w:val="18"/>
          <w:szCs w:val="18"/>
          <w:rtl/>
        </w:rPr>
        <w:t xml:space="preserve"> 15.</w:t>
      </w:r>
      <w:r w:rsidRPr="004D4725">
        <w:rPr>
          <w:rFonts w:ascii="Tahoma" w:hAnsi="Tahoma" w:cs="Tahoma" w:hint="cs"/>
          <w:sz w:val="18"/>
          <w:szCs w:val="18"/>
          <w:rtl/>
        </w:rPr>
        <w:t>1</w:t>
      </w:r>
      <w:r w:rsidRPr="004D4725">
        <w:rPr>
          <w:rFonts w:ascii="Tahoma" w:hAnsi="Tahoma" w:cs="Tahoma"/>
          <w:sz w:val="18"/>
          <w:szCs w:val="18"/>
          <w:rtl/>
        </w:rPr>
        <w:t xml:space="preserve">2.16. </w:t>
      </w:r>
      <w:r w:rsidRPr="004D4725">
        <w:rPr>
          <w:rFonts w:ascii="Tahoma" w:hAnsi="Tahoma" w:cs="Tahoma" w:hint="cs"/>
          <w:sz w:val="18"/>
          <w:szCs w:val="18"/>
          <w:rtl/>
        </w:rPr>
        <w:t xml:space="preserve">בפועל שונתה, בין היתר במערכת </w:t>
      </w:r>
      <w:r w:rsidRPr="004D4725">
        <w:rPr>
          <w:rFonts w:ascii="Tahoma" w:hAnsi="Tahoma" w:cs="Tahoma" w:hint="cs"/>
          <w:sz w:val="18"/>
          <w:szCs w:val="18"/>
          <w:rtl/>
        </w:rPr>
        <w:t>מרכב"ה</w:t>
      </w:r>
      <w:r w:rsidRPr="004D4725">
        <w:rPr>
          <w:rFonts w:ascii="Tahoma" w:hAnsi="Tahoma" w:cs="Tahoma" w:hint="cs"/>
          <w:sz w:val="18"/>
          <w:szCs w:val="18"/>
          <w:rtl/>
        </w:rPr>
        <w:t xml:space="preserve">, הגדרת התפקיד של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ל"סגנית בכירה ליועמ"ש המשרד", על כל המשתמע מהורדתה בדרגה.</w:t>
      </w:r>
    </w:p>
    <w:p w:rsidR="007E2A32" w:rsidRPr="004D4725" w:rsidP="00933EDF">
      <w:pPr>
        <w:pStyle w:val="RESHET"/>
        <w:rPr>
          <w:rtl/>
        </w:rPr>
      </w:pPr>
      <w:r w:rsidRPr="004D4725">
        <w:rPr>
          <w:rFonts w:hint="cs"/>
          <w:rtl/>
        </w:rPr>
        <w:t xml:space="preserve">יש טעם לפגם בכך שגב' אלול הורתה להודיע </w:t>
      </w:r>
      <w:r w:rsidRPr="004D4725">
        <w:rPr>
          <w:rFonts w:hint="cs"/>
          <w:rtl/>
        </w:rPr>
        <w:t>ליועמ"שית</w:t>
      </w:r>
      <w:r w:rsidRPr="004D4725">
        <w:rPr>
          <w:rFonts w:hint="cs"/>
          <w:rtl/>
        </w:rPr>
        <w:t xml:space="preserve"> שהיא לא עמדה בתקופת הניסיון שלה בהתחשב במעורבות הייעוץ המשפטי של משרד הרווחה בהליכים המשמעתיים שהתנהלו כנגדה ובמיוחד כשההנחיה ניתנה ארבעה ימים בלבד לאחר שגב' אלול מונתה לתפקידה.</w:t>
      </w:r>
      <w:r w:rsidRPr="00C50BEB" w:rsidR="00C50BEB">
        <w:rPr>
          <w:noProof/>
          <w:szCs w:val="17"/>
          <w:rtl/>
        </w:rPr>
        <w:t xml:space="preserve"> </w:t>
      </w:r>
      <w:r w:rsidRPr="0012789B" w:rsidR="00C50BEB">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62356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8790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933EDF">
                              <w:rPr>
                                <w:rFonts w:cs="Tahoma" w:hint="eastAsia"/>
                                <w:color w:val="0B5294"/>
                                <w:spacing w:val="-4"/>
                                <w:sz w:val="24"/>
                                <w:szCs w:val="24"/>
                                <w:rtl/>
                              </w:rPr>
                              <w:t>יש</w:t>
                            </w:r>
                            <w:r w:rsidRPr="00933EDF">
                              <w:rPr>
                                <w:rFonts w:cs="Tahoma"/>
                                <w:color w:val="0B5294"/>
                                <w:spacing w:val="-4"/>
                                <w:sz w:val="24"/>
                                <w:szCs w:val="24"/>
                                <w:rtl/>
                              </w:rPr>
                              <w:t xml:space="preserve"> </w:t>
                            </w:r>
                            <w:r w:rsidRPr="00933EDF">
                              <w:rPr>
                                <w:rFonts w:cs="Tahoma" w:hint="eastAsia"/>
                                <w:color w:val="0B5294"/>
                                <w:spacing w:val="-4"/>
                                <w:sz w:val="24"/>
                                <w:szCs w:val="24"/>
                                <w:rtl/>
                              </w:rPr>
                              <w:t>טעם</w:t>
                            </w:r>
                            <w:r w:rsidRPr="00933EDF">
                              <w:rPr>
                                <w:rFonts w:cs="Tahoma"/>
                                <w:color w:val="0B5294"/>
                                <w:spacing w:val="-4"/>
                                <w:sz w:val="24"/>
                                <w:szCs w:val="24"/>
                                <w:rtl/>
                              </w:rPr>
                              <w:t xml:space="preserve"> </w:t>
                            </w:r>
                            <w:r w:rsidRPr="00933EDF">
                              <w:rPr>
                                <w:rFonts w:cs="Tahoma" w:hint="eastAsia"/>
                                <w:color w:val="0B5294"/>
                                <w:spacing w:val="-4"/>
                                <w:sz w:val="24"/>
                                <w:szCs w:val="24"/>
                                <w:rtl/>
                              </w:rPr>
                              <w:t>לפגם</w:t>
                            </w:r>
                            <w:r w:rsidRPr="00933EDF">
                              <w:rPr>
                                <w:rFonts w:cs="Tahoma"/>
                                <w:color w:val="0B5294"/>
                                <w:spacing w:val="-4"/>
                                <w:sz w:val="24"/>
                                <w:szCs w:val="24"/>
                                <w:rtl/>
                              </w:rPr>
                              <w:t xml:space="preserve"> </w:t>
                            </w:r>
                            <w:r w:rsidRPr="00933EDF">
                              <w:rPr>
                                <w:rFonts w:cs="Tahoma" w:hint="eastAsia"/>
                                <w:color w:val="0B5294"/>
                                <w:spacing w:val="-4"/>
                                <w:sz w:val="24"/>
                                <w:szCs w:val="24"/>
                                <w:rtl/>
                              </w:rPr>
                              <w:t>בכך</w:t>
                            </w:r>
                            <w:r w:rsidRPr="00933EDF">
                              <w:rPr>
                                <w:rFonts w:cs="Tahoma"/>
                                <w:color w:val="0B5294"/>
                                <w:spacing w:val="-4"/>
                                <w:sz w:val="24"/>
                                <w:szCs w:val="24"/>
                                <w:rtl/>
                              </w:rPr>
                              <w:t xml:space="preserve"> </w:t>
                            </w:r>
                            <w:r w:rsidRPr="00933EDF">
                              <w:rPr>
                                <w:rFonts w:cs="Tahoma" w:hint="eastAsia"/>
                                <w:color w:val="0B5294"/>
                                <w:spacing w:val="-4"/>
                                <w:sz w:val="24"/>
                                <w:szCs w:val="24"/>
                                <w:rtl/>
                              </w:rPr>
                              <w:t>שגב</w:t>
                            </w:r>
                            <w:r w:rsidRPr="00933EDF">
                              <w:rPr>
                                <w:rFonts w:cs="Tahoma"/>
                                <w:color w:val="0B5294"/>
                                <w:spacing w:val="-4"/>
                                <w:sz w:val="24"/>
                                <w:szCs w:val="24"/>
                                <w:rtl/>
                              </w:rPr>
                              <w:t xml:space="preserve">' </w:t>
                            </w:r>
                            <w:r w:rsidRPr="00933EDF">
                              <w:rPr>
                                <w:rFonts w:cs="Tahoma" w:hint="eastAsia"/>
                                <w:color w:val="0B5294"/>
                                <w:spacing w:val="-4"/>
                                <w:sz w:val="24"/>
                                <w:szCs w:val="24"/>
                                <w:rtl/>
                              </w:rPr>
                              <w:t>אלול</w:t>
                            </w:r>
                            <w:r w:rsidRPr="00933EDF">
                              <w:rPr>
                                <w:rFonts w:cs="Tahoma"/>
                                <w:color w:val="0B5294"/>
                                <w:spacing w:val="-4"/>
                                <w:sz w:val="24"/>
                                <w:szCs w:val="24"/>
                                <w:rtl/>
                              </w:rPr>
                              <w:t xml:space="preserve"> </w:t>
                            </w:r>
                            <w:r w:rsidRPr="00933EDF">
                              <w:rPr>
                                <w:rFonts w:cs="Tahoma" w:hint="eastAsia"/>
                                <w:color w:val="0B5294"/>
                                <w:spacing w:val="-4"/>
                                <w:sz w:val="24"/>
                                <w:szCs w:val="24"/>
                                <w:rtl/>
                              </w:rPr>
                              <w:t>בתפקידה</w:t>
                            </w:r>
                            <w:r w:rsidRPr="00933EDF">
                              <w:rPr>
                                <w:rFonts w:cs="Tahoma"/>
                                <w:color w:val="0B5294"/>
                                <w:spacing w:val="-4"/>
                                <w:sz w:val="24"/>
                                <w:szCs w:val="24"/>
                                <w:rtl/>
                              </w:rPr>
                              <w:t xml:space="preserve"> </w:t>
                            </w:r>
                            <w:r w:rsidRPr="00933EDF">
                              <w:rPr>
                                <w:rFonts w:cs="Tahoma" w:hint="eastAsia"/>
                                <w:color w:val="0B5294"/>
                                <w:spacing w:val="-4"/>
                                <w:sz w:val="24"/>
                                <w:szCs w:val="24"/>
                                <w:rtl/>
                              </w:rPr>
                              <w:t>כמ</w:t>
                            </w:r>
                            <w:r w:rsidRPr="00933EDF">
                              <w:rPr>
                                <w:rFonts w:cs="Tahoma"/>
                                <w:color w:val="0B5294"/>
                                <w:spacing w:val="-4"/>
                                <w:sz w:val="24"/>
                                <w:szCs w:val="24"/>
                                <w:rtl/>
                              </w:rPr>
                              <w:t>"</w:t>
                            </w:r>
                            <w:r w:rsidRPr="00933EDF">
                              <w:rPr>
                                <w:rFonts w:cs="Tahoma" w:hint="eastAsia"/>
                                <w:color w:val="0B5294"/>
                                <w:spacing w:val="-4"/>
                                <w:sz w:val="24"/>
                                <w:szCs w:val="24"/>
                                <w:rtl/>
                              </w:rPr>
                              <w:t>מ</w:t>
                            </w:r>
                            <w:r w:rsidRPr="00933EDF">
                              <w:rPr>
                                <w:rFonts w:cs="Tahoma"/>
                                <w:color w:val="0B5294"/>
                                <w:spacing w:val="-4"/>
                                <w:sz w:val="24"/>
                                <w:szCs w:val="24"/>
                                <w:rtl/>
                              </w:rPr>
                              <w:t xml:space="preserve"> </w:t>
                            </w:r>
                            <w:r w:rsidRPr="00933EDF">
                              <w:rPr>
                                <w:rFonts w:cs="Tahoma" w:hint="eastAsia"/>
                                <w:color w:val="0B5294"/>
                                <w:spacing w:val="-4"/>
                                <w:sz w:val="24"/>
                                <w:szCs w:val="24"/>
                                <w:rtl/>
                              </w:rPr>
                              <w:t>המנכ</w:t>
                            </w:r>
                            <w:r w:rsidRPr="00933EDF">
                              <w:rPr>
                                <w:rFonts w:cs="Tahoma"/>
                                <w:color w:val="0B5294"/>
                                <w:spacing w:val="-4"/>
                                <w:sz w:val="24"/>
                                <w:szCs w:val="24"/>
                                <w:rtl/>
                              </w:rPr>
                              <w:t>"</w:t>
                            </w:r>
                            <w:r w:rsidRPr="00933EDF">
                              <w:rPr>
                                <w:rFonts w:cs="Tahoma" w:hint="eastAsia"/>
                                <w:color w:val="0B5294"/>
                                <w:spacing w:val="-4"/>
                                <w:sz w:val="24"/>
                                <w:szCs w:val="24"/>
                                <w:rtl/>
                              </w:rPr>
                              <w:t>ל</w:t>
                            </w:r>
                            <w:r w:rsidRPr="00933EDF">
                              <w:rPr>
                                <w:rFonts w:cs="Tahoma"/>
                                <w:color w:val="0B5294"/>
                                <w:spacing w:val="-4"/>
                                <w:sz w:val="24"/>
                                <w:szCs w:val="24"/>
                                <w:rtl/>
                              </w:rPr>
                              <w:t xml:space="preserve"> </w:t>
                            </w:r>
                            <w:r w:rsidRPr="00933EDF">
                              <w:rPr>
                                <w:rFonts w:cs="Tahoma" w:hint="eastAsia"/>
                                <w:color w:val="0B5294"/>
                                <w:spacing w:val="-4"/>
                                <w:sz w:val="24"/>
                                <w:szCs w:val="24"/>
                                <w:rtl/>
                              </w:rPr>
                              <w:t>הורתה</w:t>
                            </w:r>
                            <w:r w:rsidRPr="00933EDF">
                              <w:rPr>
                                <w:rFonts w:cs="Tahoma"/>
                                <w:color w:val="0B5294"/>
                                <w:spacing w:val="-4"/>
                                <w:sz w:val="24"/>
                                <w:szCs w:val="24"/>
                                <w:rtl/>
                              </w:rPr>
                              <w:t xml:space="preserve"> </w:t>
                            </w:r>
                            <w:r w:rsidRPr="00933EDF">
                              <w:rPr>
                                <w:rFonts w:cs="Tahoma" w:hint="eastAsia"/>
                                <w:color w:val="0B5294"/>
                                <w:spacing w:val="-4"/>
                                <w:sz w:val="24"/>
                                <w:szCs w:val="24"/>
                                <w:rtl/>
                              </w:rPr>
                              <w:t>להודיע</w:t>
                            </w:r>
                            <w:r w:rsidRPr="00933EDF">
                              <w:rPr>
                                <w:rFonts w:cs="Tahoma"/>
                                <w:color w:val="0B5294"/>
                                <w:spacing w:val="-4"/>
                                <w:sz w:val="24"/>
                                <w:szCs w:val="24"/>
                                <w:rtl/>
                              </w:rPr>
                              <w:t xml:space="preserve"> </w:t>
                            </w:r>
                            <w:r w:rsidRPr="00933EDF">
                              <w:rPr>
                                <w:rFonts w:cs="Tahoma" w:hint="eastAsia"/>
                                <w:color w:val="0B5294"/>
                                <w:spacing w:val="-4"/>
                                <w:sz w:val="24"/>
                                <w:szCs w:val="24"/>
                                <w:rtl/>
                              </w:rPr>
                              <w:t>ליועמ</w:t>
                            </w:r>
                            <w:r w:rsidRPr="00933EDF">
                              <w:rPr>
                                <w:rFonts w:cs="Tahoma"/>
                                <w:color w:val="0B5294"/>
                                <w:spacing w:val="-4"/>
                                <w:sz w:val="24"/>
                                <w:szCs w:val="24"/>
                                <w:rtl/>
                              </w:rPr>
                              <w:t>"</w:t>
                            </w:r>
                            <w:r w:rsidRPr="00933EDF">
                              <w:rPr>
                                <w:rFonts w:cs="Tahoma" w:hint="eastAsia"/>
                                <w:color w:val="0B5294"/>
                                <w:spacing w:val="-4"/>
                                <w:sz w:val="24"/>
                                <w:szCs w:val="24"/>
                                <w:rtl/>
                              </w:rPr>
                              <w:t>שית</w:t>
                            </w:r>
                            <w:r w:rsidRPr="00933EDF">
                              <w:rPr>
                                <w:rFonts w:cs="Tahoma"/>
                                <w:color w:val="0B5294"/>
                                <w:spacing w:val="-4"/>
                                <w:sz w:val="24"/>
                                <w:szCs w:val="24"/>
                                <w:rtl/>
                              </w:rPr>
                              <w:t xml:space="preserve"> </w:t>
                            </w:r>
                            <w:r w:rsidRPr="00933EDF">
                              <w:rPr>
                                <w:rFonts w:cs="Tahoma" w:hint="eastAsia"/>
                                <w:color w:val="0B5294"/>
                                <w:spacing w:val="-4"/>
                                <w:sz w:val="24"/>
                                <w:szCs w:val="24"/>
                                <w:rtl/>
                              </w:rPr>
                              <w:t>הרווחה</w:t>
                            </w:r>
                            <w:r w:rsidRPr="00933EDF">
                              <w:rPr>
                                <w:rFonts w:cs="Tahoma"/>
                                <w:color w:val="0B5294"/>
                                <w:spacing w:val="-4"/>
                                <w:sz w:val="24"/>
                                <w:szCs w:val="24"/>
                                <w:rtl/>
                              </w:rPr>
                              <w:t xml:space="preserve"> </w:t>
                            </w:r>
                            <w:r w:rsidRPr="00933EDF">
                              <w:rPr>
                                <w:rFonts w:cs="Tahoma" w:hint="eastAsia"/>
                                <w:color w:val="0B5294"/>
                                <w:spacing w:val="-4"/>
                                <w:sz w:val="24"/>
                                <w:szCs w:val="24"/>
                                <w:rtl/>
                              </w:rPr>
                              <w:t>שהיא</w:t>
                            </w:r>
                            <w:r w:rsidRPr="00933EDF">
                              <w:rPr>
                                <w:rFonts w:cs="Tahoma"/>
                                <w:color w:val="0B5294"/>
                                <w:spacing w:val="-4"/>
                                <w:sz w:val="24"/>
                                <w:szCs w:val="24"/>
                                <w:rtl/>
                              </w:rPr>
                              <w:t xml:space="preserve"> </w:t>
                            </w:r>
                            <w:r w:rsidRPr="00933EDF">
                              <w:rPr>
                                <w:rFonts w:cs="Tahoma" w:hint="eastAsia"/>
                                <w:color w:val="0B5294"/>
                                <w:spacing w:val="-4"/>
                                <w:sz w:val="24"/>
                                <w:szCs w:val="24"/>
                                <w:rtl/>
                              </w:rPr>
                              <w:t>לא</w:t>
                            </w:r>
                            <w:r w:rsidRPr="00933EDF">
                              <w:rPr>
                                <w:rFonts w:cs="Tahoma"/>
                                <w:color w:val="0B5294"/>
                                <w:spacing w:val="-4"/>
                                <w:sz w:val="24"/>
                                <w:szCs w:val="24"/>
                                <w:rtl/>
                              </w:rPr>
                              <w:t xml:space="preserve"> </w:t>
                            </w:r>
                            <w:r w:rsidRPr="00933EDF">
                              <w:rPr>
                                <w:rFonts w:cs="Tahoma" w:hint="eastAsia"/>
                                <w:color w:val="0B5294"/>
                                <w:spacing w:val="-4"/>
                                <w:sz w:val="24"/>
                                <w:szCs w:val="24"/>
                                <w:rtl/>
                              </w:rPr>
                              <w:t>עמדה</w:t>
                            </w:r>
                            <w:r w:rsidRPr="00933EDF">
                              <w:rPr>
                                <w:rFonts w:cs="Tahoma"/>
                                <w:color w:val="0B5294"/>
                                <w:spacing w:val="-4"/>
                                <w:sz w:val="24"/>
                                <w:szCs w:val="24"/>
                                <w:rtl/>
                              </w:rPr>
                              <w:t xml:space="preserve"> </w:t>
                            </w:r>
                            <w:r w:rsidRPr="00933EDF">
                              <w:rPr>
                                <w:rFonts w:cs="Tahoma" w:hint="eastAsia"/>
                                <w:color w:val="0B5294"/>
                                <w:spacing w:val="-4"/>
                                <w:sz w:val="24"/>
                                <w:szCs w:val="24"/>
                                <w:rtl/>
                              </w:rPr>
                              <w:t>בתקופת</w:t>
                            </w:r>
                            <w:r w:rsidRPr="00933EDF">
                              <w:rPr>
                                <w:rFonts w:cs="Tahoma"/>
                                <w:color w:val="0B5294"/>
                                <w:spacing w:val="-4"/>
                                <w:sz w:val="24"/>
                                <w:szCs w:val="24"/>
                                <w:rtl/>
                              </w:rPr>
                              <w:t xml:space="preserve"> </w:t>
                            </w:r>
                            <w:r w:rsidRPr="00933EDF">
                              <w:rPr>
                                <w:rFonts w:cs="Tahoma" w:hint="eastAsia"/>
                                <w:color w:val="0B5294"/>
                                <w:spacing w:val="-4"/>
                                <w:sz w:val="24"/>
                                <w:szCs w:val="24"/>
                                <w:rtl/>
                              </w:rPr>
                              <w:t>הניסיון</w:t>
                            </w:r>
                            <w:r w:rsidRPr="00933EDF">
                              <w:rPr>
                                <w:rFonts w:cs="Tahoma"/>
                                <w:color w:val="0B5294"/>
                                <w:spacing w:val="-4"/>
                                <w:sz w:val="24"/>
                                <w:szCs w:val="24"/>
                                <w:rtl/>
                              </w:rPr>
                              <w:t xml:space="preserve"> </w:t>
                            </w:r>
                            <w:r w:rsidRPr="00933EDF">
                              <w:rPr>
                                <w:rFonts w:cs="Tahoma" w:hint="eastAsia"/>
                                <w:color w:val="0B5294"/>
                                <w:spacing w:val="-4"/>
                                <w:sz w:val="24"/>
                                <w:szCs w:val="24"/>
                                <w:rtl/>
                              </w:rPr>
                              <w:t>שלה</w:t>
                            </w:r>
                            <w:r w:rsidRPr="00933EDF">
                              <w:rPr>
                                <w:rFonts w:cs="Tahoma"/>
                                <w:color w:val="0B5294"/>
                                <w:spacing w:val="-4"/>
                                <w:sz w:val="24"/>
                                <w:szCs w:val="24"/>
                                <w:rtl/>
                              </w:rPr>
                              <w:t xml:space="preserve">, </w:t>
                            </w:r>
                            <w:r w:rsidRPr="00933EDF">
                              <w:rPr>
                                <w:rFonts w:cs="Tahoma" w:hint="eastAsia"/>
                                <w:color w:val="0B5294"/>
                                <w:spacing w:val="-4"/>
                                <w:sz w:val="24"/>
                                <w:szCs w:val="24"/>
                                <w:rtl/>
                              </w:rPr>
                              <w:t>זאת</w:t>
                            </w:r>
                            <w:r w:rsidRPr="00933EDF">
                              <w:rPr>
                                <w:rFonts w:cs="Tahoma"/>
                                <w:color w:val="0B5294"/>
                                <w:spacing w:val="-4"/>
                                <w:sz w:val="24"/>
                                <w:szCs w:val="24"/>
                                <w:rtl/>
                              </w:rPr>
                              <w:t xml:space="preserve"> </w:t>
                            </w:r>
                            <w:r w:rsidRPr="00933EDF">
                              <w:rPr>
                                <w:rFonts w:cs="Tahoma" w:hint="eastAsia"/>
                                <w:color w:val="0B5294"/>
                                <w:spacing w:val="-4"/>
                                <w:sz w:val="24"/>
                                <w:szCs w:val="24"/>
                                <w:rtl/>
                              </w:rPr>
                              <w:t>בהתחשב</w:t>
                            </w:r>
                            <w:r w:rsidRPr="00933EDF">
                              <w:rPr>
                                <w:rFonts w:cs="Tahoma"/>
                                <w:color w:val="0B5294"/>
                                <w:spacing w:val="-4"/>
                                <w:sz w:val="24"/>
                                <w:szCs w:val="24"/>
                                <w:rtl/>
                              </w:rPr>
                              <w:t xml:space="preserve"> </w:t>
                            </w:r>
                            <w:r w:rsidRPr="00933EDF">
                              <w:rPr>
                                <w:rFonts w:cs="Tahoma" w:hint="eastAsia"/>
                                <w:color w:val="0B5294"/>
                                <w:spacing w:val="-4"/>
                                <w:sz w:val="24"/>
                                <w:szCs w:val="24"/>
                                <w:rtl/>
                              </w:rPr>
                              <w:t>במעורבות</w:t>
                            </w:r>
                            <w:r w:rsidRPr="00933EDF">
                              <w:rPr>
                                <w:rFonts w:cs="Tahoma"/>
                                <w:color w:val="0B5294"/>
                                <w:spacing w:val="-4"/>
                                <w:sz w:val="24"/>
                                <w:szCs w:val="24"/>
                                <w:rtl/>
                              </w:rPr>
                              <w:t xml:space="preserve"> </w:t>
                            </w:r>
                            <w:r w:rsidRPr="00933EDF">
                              <w:rPr>
                                <w:rFonts w:cs="Tahoma" w:hint="eastAsia"/>
                                <w:color w:val="0B5294"/>
                                <w:spacing w:val="-4"/>
                                <w:sz w:val="24"/>
                                <w:szCs w:val="24"/>
                                <w:rtl/>
                              </w:rPr>
                              <w:t>הייעוץ</w:t>
                            </w:r>
                            <w:r w:rsidRPr="00933EDF">
                              <w:rPr>
                                <w:rFonts w:cs="Tahoma"/>
                                <w:color w:val="0B5294"/>
                                <w:spacing w:val="-4"/>
                                <w:sz w:val="24"/>
                                <w:szCs w:val="24"/>
                                <w:rtl/>
                              </w:rPr>
                              <w:t xml:space="preserve"> </w:t>
                            </w:r>
                            <w:r w:rsidRPr="00933EDF">
                              <w:rPr>
                                <w:rFonts w:cs="Tahoma" w:hint="eastAsia"/>
                                <w:color w:val="0B5294"/>
                                <w:spacing w:val="-4"/>
                                <w:sz w:val="24"/>
                                <w:szCs w:val="24"/>
                                <w:rtl/>
                              </w:rPr>
                              <w:t>המשפטי</w:t>
                            </w:r>
                            <w:r w:rsidRPr="00933EDF">
                              <w:rPr>
                                <w:rFonts w:cs="Tahoma"/>
                                <w:color w:val="0B5294"/>
                                <w:spacing w:val="-4"/>
                                <w:sz w:val="24"/>
                                <w:szCs w:val="24"/>
                                <w:rtl/>
                              </w:rPr>
                              <w:t xml:space="preserve"> </w:t>
                            </w:r>
                            <w:r w:rsidRPr="00933EDF">
                              <w:rPr>
                                <w:rFonts w:cs="Tahoma" w:hint="eastAsia"/>
                                <w:color w:val="0B5294"/>
                                <w:spacing w:val="-4"/>
                                <w:sz w:val="24"/>
                                <w:szCs w:val="24"/>
                                <w:rtl/>
                              </w:rPr>
                              <w:t>של</w:t>
                            </w:r>
                            <w:r w:rsidRPr="00933EDF">
                              <w:rPr>
                                <w:rFonts w:cs="Tahoma"/>
                                <w:color w:val="0B5294"/>
                                <w:spacing w:val="-4"/>
                                <w:sz w:val="24"/>
                                <w:szCs w:val="24"/>
                                <w:rtl/>
                              </w:rPr>
                              <w:t xml:space="preserve"> </w:t>
                            </w:r>
                            <w:r w:rsidRPr="00933EDF">
                              <w:rPr>
                                <w:rFonts w:cs="Tahoma" w:hint="eastAsia"/>
                                <w:color w:val="0B5294"/>
                                <w:spacing w:val="-4"/>
                                <w:sz w:val="24"/>
                                <w:szCs w:val="24"/>
                                <w:rtl/>
                              </w:rPr>
                              <w:t>משרד</w:t>
                            </w:r>
                            <w:r w:rsidRPr="00933EDF">
                              <w:rPr>
                                <w:rFonts w:cs="Tahoma"/>
                                <w:color w:val="0B5294"/>
                                <w:spacing w:val="-4"/>
                                <w:sz w:val="24"/>
                                <w:szCs w:val="24"/>
                                <w:rtl/>
                              </w:rPr>
                              <w:t xml:space="preserve"> </w:t>
                            </w:r>
                            <w:r w:rsidRPr="00933EDF">
                              <w:rPr>
                                <w:rFonts w:cs="Tahoma" w:hint="eastAsia"/>
                                <w:color w:val="0B5294"/>
                                <w:spacing w:val="-4"/>
                                <w:sz w:val="24"/>
                                <w:szCs w:val="24"/>
                                <w:rtl/>
                              </w:rPr>
                              <w:t>הרווחה</w:t>
                            </w:r>
                            <w:r w:rsidRPr="00933EDF">
                              <w:rPr>
                                <w:rFonts w:cs="Tahoma"/>
                                <w:color w:val="0B5294"/>
                                <w:spacing w:val="-4"/>
                                <w:sz w:val="24"/>
                                <w:szCs w:val="24"/>
                                <w:rtl/>
                              </w:rPr>
                              <w:t xml:space="preserve"> </w:t>
                            </w:r>
                            <w:r w:rsidRPr="00933EDF">
                              <w:rPr>
                                <w:rFonts w:cs="Tahoma" w:hint="eastAsia"/>
                                <w:color w:val="0B5294"/>
                                <w:spacing w:val="-4"/>
                                <w:sz w:val="24"/>
                                <w:szCs w:val="24"/>
                                <w:rtl/>
                              </w:rPr>
                              <w:t>בהליכים</w:t>
                            </w:r>
                            <w:r w:rsidRPr="00933EDF">
                              <w:rPr>
                                <w:rFonts w:cs="Tahoma"/>
                                <w:color w:val="0B5294"/>
                                <w:spacing w:val="-4"/>
                                <w:sz w:val="24"/>
                                <w:szCs w:val="24"/>
                                <w:rtl/>
                              </w:rPr>
                              <w:t xml:space="preserve"> </w:t>
                            </w:r>
                            <w:r w:rsidRPr="00933EDF">
                              <w:rPr>
                                <w:rFonts w:cs="Tahoma" w:hint="eastAsia"/>
                                <w:color w:val="0B5294"/>
                                <w:spacing w:val="-4"/>
                                <w:sz w:val="24"/>
                                <w:szCs w:val="24"/>
                                <w:rtl/>
                              </w:rPr>
                              <w:t>המשמעתיים</w:t>
                            </w:r>
                            <w:r w:rsidRPr="00933EDF">
                              <w:rPr>
                                <w:rFonts w:cs="Tahoma"/>
                                <w:color w:val="0B5294"/>
                                <w:spacing w:val="-4"/>
                                <w:sz w:val="24"/>
                                <w:szCs w:val="24"/>
                                <w:rtl/>
                              </w:rPr>
                              <w:t xml:space="preserve"> </w:t>
                            </w:r>
                            <w:r w:rsidRPr="00933EDF">
                              <w:rPr>
                                <w:rFonts w:cs="Tahoma" w:hint="eastAsia"/>
                                <w:color w:val="0B5294"/>
                                <w:spacing w:val="-4"/>
                                <w:sz w:val="24"/>
                                <w:szCs w:val="24"/>
                                <w:rtl/>
                              </w:rPr>
                              <w:t>שהתנהלו</w:t>
                            </w:r>
                            <w:r w:rsidRPr="00933EDF">
                              <w:rPr>
                                <w:rFonts w:cs="Tahoma"/>
                                <w:color w:val="0B5294"/>
                                <w:spacing w:val="-4"/>
                                <w:sz w:val="24"/>
                                <w:szCs w:val="24"/>
                                <w:rtl/>
                              </w:rPr>
                              <w:t xml:space="preserve"> </w:t>
                            </w:r>
                            <w:r w:rsidRPr="00933EDF">
                              <w:rPr>
                                <w:rFonts w:cs="Tahoma" w:hint="eastAsia"/>
                                <w:color w:val="0B5294"/>
                                <w:spacing w:val="-4"/>
                                <w:sz w:val="24"/>
                                <w:szCs w:val="24"/>
                                <w:rtl/>
                              </w:rPr>
                              <w:t>כנגד</w:t>
                            </w:r>
                            <w:r w:rsidRPr="00933EDF">
                              <w:rPr>
                                <w:rFonts w:cs="Tahoma"/>
                                <w:color w:val="0B5294"/>
                                <w:spacing w:val="-4"/>
                                <w:sz w:val="24"/>
                                <w:szCs w:val="24"/>
                                <w:rtl/>
                              </w:rPr>
                              <w:t xml:space="preserve"> </w:t>
                            </w:r>
                            <w:r w:rsidRPr="00933EDF">
                              <w:rPr>
                                <w:rFonts w:cs="Tahoma" w:hint="eastAsia"/>
                                <w:color w:val="0B5294"/>
                                <w:spacing w:val="-4"/>
                                <w:sz w:val="24"/>
                                <w:szCs w:val="24"/>
                                <w:rtl/>
                              </w:rPr>
                              <w:t>גב</w:t>
                            </w:r>
                            <w:r w:rsidRPr="00933EDF">
                              <w:rPr>
                                <w:rFonts w:cs="Tahoma"/>
                                <w:color w:val="0B5294"/>
                                <w:spacing w:val="-4"/>
                                <w:sz w:val="24"/>
                                <w:szCs w:val="24"/>
                                <w:rtl/>
                              </w:rPr>
                              <w:t xml:space="preserve">' </w:t>
                            </w:r>
                            <w:r w:rsidRPr="00933EDF">
                              <w:rPr>
                                <w:rFonts w:cs="Tahoma" w:hint="eastAsia"/>
                                <w:color w:val="0B5294"/>
                                <w:spacing w:val="-4"/>
                                <w:sz w:val="24"/>
                                <w:szCs w:val="24"/>
                                <w:rtl/>
                              </w:rPr>
                              <w:t>אלול</w:t>
                            </w:r>
                            <w:r w:rsidRPr="00933EDF">
                              <w:rPr>
                                <w:rFonts w:cs="Tahoma"/>
                                <w:color w:val="0B5294"/>
                                <w:spacing w:val="-4"/>
                                <w:sz w:val="24"/>
                                <w:szCs w:val="24"/>
                                <w:rtl/>
                              </w:rPr>
                              <w:t xml:space="preserve">, </w:t>
                            </w:r>
                            <w:r w:rsidRPr="00933EDF">
                              <w:rPr>
                                <w:rFonts w:cs="Tahoma" w:hint="eastAsia"/>
                                <w:color w:val="0B5294"/>
                                <w:spacing w:val="-4"/>
                                <w:sz w:val="24"/>
                                <w:szCs w:val="24"/>
                                <w:rtl/>
                              </w:rPr>
                              <w:t>ובייחוד</w:t>
                            </w:r>
                            <w:r w:rsidRPr="00933EDF">
                              <w:rPr>
                                <w:rFonts w:cs="Tahoma"/>
                                <w:color w:val="0B5294"/>
                                <w:spacing w:val="-4"/>
                                <w:sz w:val="24"/>
                                <w:szCs w:val="24"/>
                                <w:rtl/>
                              </w:rPr>
                              <w:t xml:space="preserve"> </w:t>
                            </w:r>
                            <w:r w:rsidRPr="00933EDF">
                              <w:rPr>
                                <w:rFonts w:cs="Tahoma" w:hint="eastAsia"/>
                                <w:color w:val="0B5294"/>
                                <w:spacing w:val="-4"/>
                                <w:sz w:val="24"/>
                                <w:szCs w:val="24"/>
                                <w:rtl/>
                              </w:rPr>
                              <w:t>כשההנחיה</w:t>
                            </w:r>
                            <w:r w:rsidRPr="00933EDF">
                              <w:rPr>
                                <w:rFonts w:cs="Tahoma"/>
                                <w:color w:val="0B5294"/>
                                <w:spacing w:val="-4"/>
                                <w:sz w:val="24"/>
                                <w:szCs w:val="24"/>
                                <w:rtl/>
                              </w:rPr>
                              <w:t xml:space="preserve"> </w:t>
                            </w:r>
                            <w:r w:rsidRPr="00933EDF">
                              <w:rPr>
                                <w:rFonts w:cs="Tahoma" w:hint="eastAsia"/>
                                <w:color w:val="0B5294"/>
                                <w:spacing w:val="-4"/>
                                <w:sz w:val="24"/>
                                <w:szCs w:val="24"/>
                                <w:rtl/>
                              </w:rPr>
                              <w:t>ניתנה</w:t>
                            </w:r>
                            <w:r w:rsidRPr="00933EDF">
                              <w:rPr>
                                <w:rFonts w:cs="Tahoma"/>
                                <w:color w:val="0B5294"/>
                                <w:spacing w:val="-4"/>
                                <w:sz w:val="24"/>
                                <w:szCs w:val="24"/>
                                <w:rtl/>
                              </w:rPr>
                              <w:t xml:space="preserve"> </w:t>
                            </w:r>
                            <w:r w:rsidRPr="00933EDF">
                              <w:rPr>
                                <w:rFonts w:cs="Tahoma" w:hint="eastAsia"/>
                                <w:color w:val="0B5294"/>
                                <w:spacing w:val="-4"/>
                                <w:sz w:val="24"/>
                                <w:szCs w:val="24"/>
                                <w:rtl/>
                              </w:rPr>
                              <w:t>ארבעה</w:t>
                            </w:r>
                            <w:r w:rsidRPr="00933EDF">
                              <w:rPr>
                                <w:rFonts w:cs="Tahoma"/>
                                <w:color w:val="0B5294"/>
                                <w:spacing w:val="-4"/>
                                <w:sz w:val="24"/>
                                <w:szCs w:val="24"/>
                                <w:rtl/>
                              </w:rPr>
                              <w:t xml:space="preserve"> </w:t>
                            </w:r>
                            <w:r w:rsidRPr="00933EDF">
                              <w:rPr>
                                <w:rFonts w:cs="Tahoma" w:hint="eastAsia"/>
                                <w:color w:val="0B5294"/>
                                <w:spacing w:val="-4"/>
                                <w:sz w:val="24"/>
                                <w:szCs w:val="24"/>
                                <w:rtl/>
                              </w:rPr>
                              <w:t>ימים</w:t>
                            </w:r>
                            <w:r w:rsidRPr="00933EDF">
                              <w:rPr>
                                <w:rFonts w:cs="Tahoma"/>
                                <w:color w:val="0B5294"/>
                                <w:spacing w:val="-4"/>
                                <w:sz w:val="24"/>
                                <w:szCs w:val="24"/>
                                <w:rtl/>
                              </w:rPr>
                              <w:t xml:space="preserve"> </w:t>
                            </w:r>
                            <w:r w:rsidRPr="00933EDF">
                              <w:rPr>
                                <w:rFonts w:cs="Tahoma" w:hint="eastAsia"/>
                                <w:color w:val="0B5294"/>
                                <w:spacing w:val="-4"/>
                                <w:sz w:val="24"/>
                                <w:szCs w:val="24"/>
                                <w:rtl/>
                              </w:rPr>
                              <w:t>בלבד</w:t>
                            </w:r>
                            <w:r w:rsidRPr="00933EDF">
                              <w:rPr>
                                <w:rFonts w:cs="Tahoma"/>
                                <w:color w:val="0B5294"/>
                                <w:spacing w:val="-4"/>
                                <w:sz w:val="24"/>
                                <w:szCs w:val="24"/>
                                <w:rtl/>
                              </w:rPr>
                              <w:t xml:space="preserve"> </w:t>
                            </w:r>
                            <w:r w:rsidRPr="00933EDF">
                              <w:rPr>
                                <w:rFonts w:cs="Tahoma" w:hint="eastAsia"/>
                                <w:color w:val="0B5294"/>
                                <w:spacing w:val="-4"/>
                                <w:sz w:val="24"/>
                                <w:szCs w:val="24"/>
                                <w:rtl/>
                              </w:rPr>
                              <w:t>לאחר</w:t>
                            </w:r>
                            <w:r w:rsidRPr="00933EDF">
                              <w:rPr>
                                <w:rFonts w:cs="Tahoma"/>
                                <w:color w:val="0B5294"/>
                                <w:spacing w:val="-4"/>
                                <w:sz w:val="24"/>
                                <w:szCs w:val="24"/>
                                <w:rtl/>
                              </w:rPr>
                              <w:t xml:space="preserve"> </w:t>
                            </w:r>
                            <w:r w:rsidRPr="00933EDF">
                              <w:rPr>
                                <w:rFonts w:cs="Tahoma" w:hint="eastAsia"/>
                                <w:color w:val="0B5294"/>
                                <w:spacing w:val="-4"/>
                                <w:sz w:val="24"/>
                                <w:szCs w:val="24"/>
                                <w:rtl/>
                              </w:rPr>
                              <w:t>שגב</w:t>
                            </w:r>
                            <w:r w:rsidRPr="00933EDF">
                              <w:rPr>
                                <w:rFonts w:cs="Tahoma"/>
                                <w:color w:val="0B5294"/>
                                <w:spacing w:val="-4"/>
                                <w:sz w:val="24"/>
                                <w:szCs w:val="24"/>
                                <w:rtl/>
                              </w:rPr>
                              <w:t xml:space="preserve">' </w:t>
                            </w:r>
                            <w:r w:rsidRPr="00933EDF">
                              <w:rPr>
                                <w:rFonts w:cs="Tahoma" w:hint="eastAsia"/>
                                <w:color w:val="0B5294"/>
                                <w:spacing w:val="-4"/>
                                <w:sz w:val="24"/>
                                <w:szCs w:val="24"/>
                                <w:rtl/>
                              </w:rPr>
                              <w:t>אלול</w:t>
                            </w:r>
                            <w:r w:rsidRPr="00933EDF">
                              <w:rPr>
                                <w:rFonts w:cs="Tahoma"/>
                                <w:color w:val="0B5294"/>
                                <w:spacing w:val="-4"/>
                                <w:sz w:val="24"/>
                                <w:szCs w:val="24"/>
                                <w:rtl/>
                              </w:rPr>
                              <w:t xml:space="preserve"> </w:t>
                            </w:r>
                            <w:r w:rsidRPr="00933EDF">
                              <w:rPr>
                                <w:rFonts w:cs="Tahoma" w:hint="eastAsia"/>
                                <w:color w:val="0B5294"/>
                                <w:spacing w:val="-4"/>
                                <w:sz w:val="24"/>
                                <w:szCs w:val="24"/>
                                <w:rtl/>
                              </w:rPr>
                              <w:t>מונתה</w:t>
                            </w:r>
                            <w:r w:rsidRPr="00933EDF">
                              <w:rPr>
                                <w:rFonts w:cs="Tahoma"/>
                                <w:color w:val="0B5294"/>
                                <w:spacing w:val="-4"/>
                                <w:sz w:val="24"/>
                                <w:szCs w:val="24"/>
                                <w:rtl/>
                              </w:rPr>
                              <w:t xml:space="preserve"> </w:t>
                            </w:r>
                            <w:r w:rsidRPr="00933EDF">
                              <w:rPr>
                                <w:rFonts w:cs="Tahoma" w:hint="eastAsia"/>
                                <w:color w:val="0B5294"/>
                                <w:spacing w:val="-4"/>
                                <w:sz w:val="24"/>
                                <w:szCs w:val="24"/>
                                <w:rtl/>
                              </w:rPr>
                              <w:t>לתפקידה</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14916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1159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6849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933EDF">
                        <w:rPr>
                          <w:rFonts w:cs="Tahoma" w:hint="eastAsia"/>
                          <w:color w:val="0B5294"/>
                          <w:spacing w:val="-4"/>
                          <w:sz w:val="24"/>
                          <w:szCs w:val="24"/>
                          <w:rtl/>
                        </w:rPr>
                        <w:t>יש</w:t>
                      </w:r>
                      <w:r w:rsidRPr="00933EDF">
                        <w:rPr>
                          <w:rFonts w:cs="Tahoma"/>
                          <w:color w:val="0B5294"/>
                          <w:spacing w:val="-4"/>
                          <w:sz w:val="24"/>
                          <w:szCs w:val="24"/>
                          <w:rtl/>
                        </w:rPr>
                        <w:t xml:space="preserve"> </w:t>
                      </w:r>
                      <w:r w:rsidRPr="00933EDF">
                        <w:rPr>
                          <w:rFonts w:cs="Tahoma" w:hint="eastAsia"/>
                          <w:color w:val="0B5294"/>
                          <w:spacing w:val="-4"/>
                          <w:sz w:val="24"/>
                          <w:szCs w:val="24"/>
                          <w:rtl/>
                        </w:rPr>
                        <w:t>טעם</w:t>
                      </w:r>
                      <w:r w:rsidRPr="00933EDF">
                        <w:rPr>
                          <w:rFonts w:cs="Tahoma"/>
                          <w:color w:val="0B5294"/>
                          <w:spacing w:val="-4"/>
                          <w:sz w:val="24"/>
                          <w:szCs w:val="24"/>
                          <w:rtl/>
                        </w:rPr>
                        <w:t xml:space="preserve"> </w:t>
                      </w:r>
                      <w:r w:rsidRPr="00933EDF">
                        <w:rPr>
                          <w:rFonts w:cs="Tahoma" w:hint="eastAsia"/>
                          <w:color w:val="0B5294"/>
                          <w:spacing w:val="-4"/>
                          <w:sz w:val="24"/>
                          <w:szCs w:val="24"/>
                          <w:rtl/>
                        </w:rPr>
                        <w:t>לפגם</w:t>
                      </w:r>
                      <w:r w:rsidRPr="00933EDF">
                        <w:rPr>
                          <w:rFonts w:cs="Tahoma"/>
                          <w:color w:val="0B5294"/>
                          <w:spacing w:val="-4"/>
                          <w:sz w:val="24"/>
                          <w:szCs w:val="24"/>
                          <w:rtl/>
                        </w:rPr>
                        <w:t xml:space="preserve"> </w:t>
                      </w:r>
                      <w:r w:rsidRPr="00933EDF">
                        <w:rPr>
                          <w:rFonts w:cs="Tahoma" w:hint="eastAsia"/>
                          <w:color w:val="0B5294"/>
                          <w:spacing w:val="-4"/>
                          <w:sz w:val="24"/>
                          <w:szCs w:val="24"/>
                          <w:rtl/>
                        </w:rPr>
                        <w:t>בכך</w:t>
                      </w:r>
                      <w:r w:rsidRPr="00933EDF">
                        <w:rPr>
                          <w:rFonts w:cs="Tahoma"/>
                          <w:color w:val="0B5294"/>
                          <w:spacing w:val="-4"/>
                          <w:sz w:val="24"/>
                          <w:szCs w:val="24"/>
                          <w:rtl/>
                        </w:rPr>
                        <w:t xml:space="preserve"> </w:t>
                      </w:r>
                      <w:r w:rsidRPr="00933EDF">
                        <w:rPr>
                          <w:rFonts w:cs="Tahoma" w:hint="eastAsia"/>
                          <w:color w:val="0B5294"/>
                          <w:spacing w:val="-4"/>
                          <w:sz w:val="24"/>
                          <w:szCs w:val="24"/>
                          <w:rtl/>
                        </w:rPr>
                        <w:t>שגב</w:t>
                      </w:r>
                      <w:r w:rsidRPr="00933EDF">
                        <w:rPr>
                          <w:rFonts w:cs="Tahoma"/>
                          <w:color w:val="0B5294"/>
                          <w:spacing w:val="-4"/>
                          <w:sz w:val="24"/>
                          <w:szCs w:val="24"/>
                          <w:rtl/>
                        </w:rPr>
                        <w:t xml:space="preserve">' </w:t>
                      </w:r>
                      <w:r w:rsidRPr="00933EDF">
                        <w:rPr>
                          <w:rFonts w:cs="Tahoma" w:hint="eastAsia"/>
                          <w:color w:val="0B5294"/>
                          <w:spacing w:val="-4"/>
                          <w:sz w:val="24"/>
                          <w:szCs w:val="24"/>
                          <w:rtl/>
                        </w:rPr>
                        <w:t>אלול</w:t>
                      </w:r>
                      <w:r w:rsidRPr="00933EDF">
                        <w:rPr>
                          <w:rFonts w:cs="Tahoma"/>
                          <w:color w:val="0B5294"/>
                          <w:spacing w:val="-4"/>
                          <w:sz w:val="24"/>
                          <w:szCs w:val="24"/>
                          <w:rtl/>
                        </w:rPr>
                        <w:t xml:space="preserve"> </w:t>
                      </w:r>
                      <w:r w:rsidRPr="00933EDF">
                        <w:rPr>
                          <w:rFonts w:cs="Tahoma" w:hint="eastAsia"/>
                          <w:color w:val="0B5294"/>
                          <w:spacing w:val="-4"/>
                          <w:sz w:val="24"/>
                          <w:szCs w:val="24"/>
                          <w:rtl/>
                        </w:rPr>
                        <w:t>בתפקידה</w:t>
                      </w:r>
                      <w:r w:rsidRPr="00933EDF">
                        <w:rPr>
                          <w:rFonts w:cs="Tahoma"/>
                          <w:color w:val="0B5294"/>
                          <w:spacing w:val="-4"/>
                          <w:sz w:val="24"/>
                          <w:szCs w:val="24"/>
                          <w:rtl/>
                        </w:rPr>
                        <w:t xml:space="preserve"> </w:t>
                      </w:r>
                      <w:r w:rsidRPr="00933EDF">
                        <w:rPr>
                          <w:rFonts w:cs="Tahoma" w:hint="eastAsia"/>
                          <w:color w:val="0B5294"/>
                          <w:spacing w:val="-4"/>
                          <w:sz w:val="24"/>
                          <w:szCs w:val="24"/>
                          <w:rtl/>
                        </w:rPr>
                        <w:t>כמ</w:t>
                      </w:r>
                      <w:r w:rsidRPr="00933EDF">
                        <w:rPr>
                          <w:rFonts w:cs="Tahoma"/>
                          <w:color w:val="0B5294"/>
                          <w:spacing w:val="-4"/>
                          <w:sz w:val="24"/>
                          <w:szCs w:val="24"/>
                          <w:rtl/>
                        </w:rPr>
                        <w:t>"</w:t>
                      </w:r>
                      <w:r w:rsidRPr="00933EDF">
                        <w:rPr>
                          <w:rFonts w:cs="Tahoma" w:hint="eastAsia"/>
                          <w:color w:val="0B5294"/>
                          <w:spacing w:val="-4"/>
                          <w:sz w:val="24"/>
                          <w:szCs w:val="24"/>
                          <w:rtl/>
                        </w:rPr>
                        <w:t>מ</w:t>
                      </w:r>
                      <w:r w:rsidRPr="00933EDF">
                        <w:rPr>
                          <w:rFonts w:cs="Tahoma"/>
                          <w:color w:val="0B5294"/>
                          <w:spacing w:val="-4"/>
                          <w:sz w:val="24"/>
                          <w:szCs w:val="24"/>
                          <w:rtl/>
                        </w:rPr>
                        <w:t xml:space="preserve"> </w:t>
                      </w:r>
                      <w:r w:rsidRPr="00933EDF">
                        <w:rPr>
                          <w:rFonts w:cs="Tahoma" w:hint="eastAsia"/>
                          <w:color w:val="0B5294"/>
                          <w:spacing w:val="-4"/>
                          <w:sz w:val="24"/>
                          <w:szCs w:val="24"/>
                          <w:rtl/>
                        </w:rPr>
                        <w:t>המנכ</w:t>
                      </w:r>
                      <w:r w:rsidRPr="00933EDF">
                        <w:rPr>
                          <w:rFonts w:cs="Tahoma"/>
                          <w:color w:val="0B5294"/>
                          <w:spacing w:val="-4"/>
                          <w:sz w:val="24"/>
                          <w:szCs w:val="24"/>
                          <w:rtl/>
                        </w:rPr>
                        <w:t>"</w:t>
                      </w:r>
                      <w:r w:rsidRPr="00933EDF">
                        <w:rPr>
                          <w:rFonts w:cs="Tahoma" w:hint="eastAsia"/>
                          <w:color w:val="0B5294"/>
                          <w:spacing w:val="-4"/>
                          <w:sz w:val="24"/>
                          <w:szCs w:val="24"/>
                          <w:rtl/>
                        </w:rPr>
                        <w:t>ל</w:t>
                      </w:r>
                      <w:r w:rsidRPr="00933EDF">
                        <w:rPr>
                          <w:rFonts w:cs="Tahoma"/>
                          <w:color w:val="0B5294"/>
                          <w:spacing w:val="-4"/>
                          <w:sz w:val="24"/>
                          <w:szCs w:val="24"/>
                          <w:rtl/>
                        </w:rPr>
                        <w:t xml:space="preserve"> </w:t>
                      </w:r>
                      <w:r w:rsidRPr="00933EDF">
                        <w:rPr>
                          <w:rFonts w:cs="Tahoma" w:hint="eastAsia"/>
                          <w:color w:val="0B5294"/>
                          <w:spacing w:val="-4"/>
                          <w:sz w:val="24"/>
                          <w:szCs w:val="24"/>
                          <w:rtl/>
                        </w:rPr>
                        <w:t>הורתה</w:t>
                      </w:r>
                      <w:r w:rsidRPr="00933EDF">
                        <w:rPr>
                          <w:rFonts w:cs="Tahoma"/>
                          <w:color w:val="0B5294"/>
                          <w:spacing w:val="-4"/>
                          <w:sz w:val="24"/>
                          <w:szCs w:val="24"/>
                          <w:rtl/>
                        </w:rPr>
                        <w:t xml:space="preserve"> </w:t>
                      </w:r>
                      <w:r w:rsidRPr="00933EDF">
                        <w:rPr>
                          <w:rFonts w:cs="Tahoma" w:hint="eastAsia"/>
                          <w:color w:val="0B5294"/>
                          <w:spacing w:val="-4"/>
                          <w:sz w:val="24"/>
                          <w:szCs w:val="24"/>
                          <w:rtl/>
                        </w:rPr>
                        <w:t>להודיע</w:t>
                      </w:r>
                      <w:r w:rsidRPr="00933EDF">
                        <w:rPr>
                          <w:rFonts w:cs="Tahoma"/>
                          <w:color w:val="0B5294"/>
                          <w:spacing w:val="-4"/>
                          <w:sz w:val="24"/>
                          <w:szCs w:val="24"/>
                          <w:rtl/>
                        </w:rPr>
                        <w:t xml:space="preserve"> </w:t>
                      </w:r>
                      <w:r w:rsidRPr="00933EDF">
                        <w:rPr>
                          <w:rFonts w:cs="Tahoma" w:hint="eastAsia"/>
                          <w:color w:val="0B5294"/>
                          <w:spacing w:val="-4"/>
                          <w:sz w:val="24"/>
                          <w:szCs w:val="24"/>
                          <w:rtl/>
                        </w:rPr>
                        <w:t>ליועמ</w:t>
                      </w:r>
                      <w:r w:rsidRPr="00933EDF">
                        <w:rPr>
                          <w:rFonts w:cs="Tahoma"/>
                          <w:color w:val="0B5294"/>
                          <w:spacing w:val="-4"/>
                          <w:sz w:val="24"/>
                          <w:szCs w:val="24"/>
                          <w:rtl/>
                        </w:rPr>
                        <w:t>"</w:t>
                      </w:r>
                      <w:r w:rsidRPr="00933EDF">
                        <w:rPr>
                          <w:rFonts w:cs="Tahoma" w:hint="eastAsia"/>
                          <w:color w:val="0B5294"/>
                          <w:spacing w:val="-4"/>
                          <w:sz w:val="24"/>
                          <w:szCs w:val="24"/>
                          <w:rtl/>
                        </w:rPr>
                        <w:t>שית</w:t>
                      </w:r>
                      <w:r w:rsidRPr="00933EDF">
                        <w:rPr>
                          <w:rFonts w:cs="Tahoma"/>
                          <w:color w:val="0B5294"/>
                          <w:spacing w:val="-4"/>
                          <w:sz w:val="24"/>
                          <w:szCs w:val="24"/>
                          <w:rtl/>
                        </w:rPr>
                        <w:t xml:space="preserve"> </w:t>
                      </w:r>
                      <w:r w:rsidRPr="00933EDF">
                        <w:rPr>
                          <w:rFonts w:cs="Tahoma" w:hint="eastAsia"/>
                          <w:color w:val="0B5294"/>
                          <w:spacing w:val="-4"/>
                          <w:sz w:val="24"/>
                          <w:szCs w:val="24"/>
                          <w:rtl/>
                        </w:rPr>
                        <w:t>הרווחה</w:t>
                      </w:r>
                      <w:r w:rsidRPr="00933EDF">
                        <w:rPr>
                          <w:rFonts w:cs="Tahoma"/>
                          <w:color w:val="0B5294"/>
                          <w:spacing w:val="-4"/>
                          <w:sz w:val="24"/>
                          <w:szCs w:val="24"/>
                          <w:rtl/>
                        </w:rPr>
                        <w:t xml:space="preserve"> </w:t>
                      </w:r>
                      <w:r w:rsidRPr="00933EDF">
                        <w:rPr>
                          <w:rFonts w:cs="Tahoma" w:hint="eastAsia"/>
                          <w:color w:val="0B5294"/>
                          <w:spacing w:val="-4"/>
                          <w:sz w:val="24"/>
                          <w:szCs w:val="24"/>
                          <w:rtl/>
                        </w:rPr>
                        <w:t>שהיא</w:t>
                      </w:r>
                      <w:r w:rsidRPr="00933EDF">
                        <w:rPr>
                          <w:rFonts w:cs="Tahoma"/>
                          <w:color w:val="0B5294"/>
                          <w:spacing w:val="-4"/>
                          <w:sz w:val="24"/>
                          <w:szCs w:val="24"/>
                          <w:rtl/>
                        </w:rPr>
                        <w:t xml:space="preserve"> </w:t>
                      </w:r>
                      <w:r w:rsidRPr="00933EDF">
                        <w:rPr>
                          <w:rFonts w:cs="Tahoma" w:hint="eastAsia"/>
                          <w:color w:val="0B5294"/>
                          <w:spacing w:val="-4"/>
                          <w:sz w:val="24"/>
                          <w:szCs w:val="24"/>
                          <w:rtl/>
                        </w:rPr>
                        <w:t>לא</w:t>
                      </w:r>
                      <w:r w:rsidRPr="00933EDF">
                        <w:rPr>
                          <w:rFonts w:cs="Tahoma"/>
                          <w:color w:val="0B5294"/>
                          <w:spacing w:val="-4"/>
                          <w:sz w:val="24"/>
                          <w:szCs w:val="24"/>
                          <w:rtl/>
                        </w:rPr>
                        <w:t xml:space="preserve"> </w:t>
                      </w:r>
                      <w:r w:rsidRPr="00933EDF">
                        <w:rPr>
                          <w:rFonts w:cs="Tahoma" w:hint="eastAsia"/>
                          <w:color w:val="0B5294"/>
                          <w:spacing w:val="-4"/>
                          <w:sz w:val="24"/>
                          <w:szCs w:val="24"/>
                          <w:rtl/>
                        </w:rPr>
                        <w:t>עמדה</w:t>
                      </w:r>
                      <w:r w:rsidRPr="00933EDF">
                        <w:rPr>
                          <w:rFonts w:cs="Tahoma"/>
                          <w:color w:val="0B5294"/>
                          <w:spacing w:val="-4"/>
                          <w:sz w:val="24"/>
                          <w:szCs w:val="24"/>
                          <w:rtl/>
                        </w:rPr>
                        <w:t xml:space="preserve"> </w:t>
                      </w:r>
                      <w:r w:rsidRPr="00933EDF">
                        <w:rPr>
                          <w:rFonts w:cs="Tahoma" w:hint="eastAsia"/>
                          <w:color w:val="0B5294"/>
                          <w:spacing w:val="-4"/>
                          <w:sz w:val="24"/>
                          <w:szCs w:val="24"/>
                          <w:rtl/>
                        </w:rPr>
                        <w:t>בתקופת</w:t>
                      </w:r>
                      <w:r w:rsidRPr="00933EDF">
                        <w:rPr>
                          <w:rFonts w:cs="Tahoma"/>
                          <w:color w:val="0B5294"/>
                          <w:spacing w:val="-4"/>
                          <w:sz w:val="24"/>
                          <w:szCs w:val="24"/>
                          <w:rtl/>
                        </w:rPr>
                        <w:t xml:space="preserve"> </w:t>
                      </w:r>
                      <w:r w:rsidRPr="00933EDF">
                        <w:rPr>
                          <w:rFonts w:cs="Tahoma" w:hint="eastAsia"/>
                          <w:color w:val="0B5294"/>
                          <w:spacing w:val="-4"/>
                          <w:sz w:val="24"/>
                          <w:szCs w:val="24"/>
                          <w:rtl/>
                        </w:rPr>
                        <w:t>הניסיון</w:t>
                      </w:r>
                      <w:r w:rsidRPr="00933EDF">
                        <w:rPr>
                          <w:rFonts w:cs="Tahoma"/>
                          <w:color w:val="0B5294"/>
                          <w:spacing w:val="-4"/>
                          <w:sz w:val="24"/>
                          <w:szCs w:val="24"/>
                          <w:rtl/>
                        </w:rPr>
                        <w:t xml:space="preserve"> </w:t>
                      </w:r>
                      <w:r w:rsidRPr="00933EDF">
                        <w:rPr>
                          <w:rFonts w:cs="Tahoma" w:hint="eastAsia"/>
                          <w:color w:val="0B5294"/>
                          <w:spacing w:val="-4"/>
                          <w:sz w:val="24"/>
                          <w:szCs w:val="24"/>
                          <w:rtl/>
                        </w:rPr>
                        <w:t>שלה</w:t>
                      </w:r>
                      <w:r w:rsidRPr="00933EDF">
                        <w:rPr>
                          <w:rFonts w:cs="Tahoma"/>
                          <w:color w:val="0B5294"/>
                          <w:spacing w:val="-4"/>
                          <w:sz w:val="24"/>
                          <w:szCs w:val="24"/>
                          <w:rtl/>
                        </w:rPr>
                        <w:t xml:space="preserve">, </w:t>
                      </w:r>
                      <w:r w:rsidRPr="00933EDF">
                        <w:rPr>
                          <w:rFonts w:cs="Tahoma" w:hint="eastAsia"/>
                          <w:color w:val="0B5294"/>
                          <w:spacing w:val="-4"/>
                          <w:sz w:val="24"/>
                          <w:szCs w:val="24"/>
                          <w:rtl/>
                        </w:rPr>
                        <w:t>זאת</w:t>
                      </w:r>
                      <w:r w:rsidRPr="00933EDF">
                        <w:rPr>
                          <w:rFonts w:cs="Tahoma"/>
                          <w:color w:val="0B5294"/>
                          <w:spacing w:val="-4"/>
                          <w:sz w:val="24"/>
                          <w:szCs w:val="24"/>
                          <w:rtl/>
                        </w:rPr>
                        <w:t xml:space="preserve"> </w:t>
                      </w:r>
                      <w:r w:rsidRPr="00933EDF">
                        <w:rPr>
                          <w:rFonts w:cs="Tahoma" w:hint="eastAsia"/>
                          <w:color w:val="0B5294"/>
                          <w:spacing w:val="-4"/>
                          <w:sz w:val="24"/>
                          <w:szCs w:val="24"/>
                          <w:rtl/>
                        </w:rPr>
                        <w:t>בהתחשב</w:t>
                      </w:r>
                      <w:r w:rsidRPr="00933EDF">
                        <w:rPr>
                          <w:rFonts w:cs="Tahoma"/>
                          <w:color w:val="0B5294"/>
                          <w:spacing w:val="-4"/>
                          <w:sz w:val="24"/>
                          <w:szCs w:val="24"/>
                          <w:rtl/>
                        </w:rPr>
                        <w:t xml:space="preserve"> </w:t>
                      </w:r>
                      <w:r w:rsidRPr="00933EDF">
                        <w:rPr>
                          <w:rFonts w:cs="Tahoma" w:hint="eastAsia"/>
                          <w:color w:val="0B5294"/>
                          <w:spacing w:val="-4"/>
                          <w:sz w:val="24"/>
                          <w:szCs w:val="24"/>
                          <w:rtl/>
                        </w:rPr>
                        <w:t>במעורבות</w:t>
                      </w:r>
                      <w:r w:rsidRPr="00933EDF">
                        <w:rPr>
                          <w:rFonts w:cs="Tahoma"/>
                          <w:color w:val="0B5294"/>
                          <w:spacing w:val="-4"/>
                          <w:sz w:val="24"/>
                          <w:szCs w:val="24"/>
                          <w:rtl/>
                        </w:rPr>
                        <w:t xml:space="preserve"> </w:t>
                      </w:r>
                      <w:r w:rsidRPr="00933EDF">
                        <w:rPr>
                          <w:rFonts w:cs="Tahoma" w:hint="eastAsia"/>
                          <w:color w:val="0B5294"/>
                          <w:spacing w:val="-4"/>
                          <w:sz w:val="24"/>
                          <w:szCs w:val="24"/>
                          <w:rtl/>
                        </w:rPr>
                        <w:t>הייעוץ</w:t>
                      </w:r>
                      <w:r w:rsidRPr="00933EDF">
                        <w:rPr>
                          <w:rFonts w:cs="Tahoma"/>
                          <w:color w:val="0B5294"/>
                          <w:spacing w:val="-4"/>
                          <w:sz w:val="24"/>
                          <w:szCs w:val="24"/>
                          <w:rtl/>
                        </w:rPr>
                        <w:t xml:space="preserve"> </w:t>
                      </w:r>
                      <w:r w:rsidRPr="00933EDF">
                        <w:rPr>
                          <w:rFonts w:cs="Tahoma" w:hint="eastAsia"/>
                          <w:color w:val="0B5294"/>
                          <w:spacing w:val="-4"/>
                          <w:sz w:val="24"/>
                          <w:szCs w:val="24"/>
                          <w:rtl/>
                        </w:rPr>
                        <w:t>המשפטי</w:t>
                      </w:r>
                      <w:r w:rsidRPr="00933EDF">
                        <w:rPr>
                          <w:rFonts w:cs="Tahoma"/>
                          <w:color w:val="0B5294"/>
                          <w:spacing w:val="-4"/>
                          <w:sz w:val="24"/>
                          <w:szCs w:val="24"/>
                          <w:rtl/>
                        </w:rPr>
                        <w:t xml:space="preserve"> </w:t>
                      </w:r>
                      <w:r w:rsidRPr="00933EDF">
                        <w:rPr>
                          <w:rFonts w:cs="Tahoma" w:hint="eastAsia"/>
                          <w:color w:val="0B5294"/>
                          <w:spacing w:val="-4"/>
                          <w:sz w:val="24"/>
                          <w:szCs w:val="24"/>
                          <w:rtl/>
                        </w:rPr>
                        <w:t>של</w:t>
                      </w:r>
                      <w:r w:rsidRPr="00933EDF">
                        <w:rPr>
                          <w:rFonts w:cs="Tahoma"/>
                          <w:color w:val="0B5294"/>
                          <w:spacing w:val="-4"/>
                          <w:sz w:val="24"/>
                          <w:szCs w:val="24"/>
                          <w:rtl/>
                        </w:rPr>
                        <w:t xml:space="preserve"> </w:t>
                      </w:r>
                      <w:r w:rsidRPr="00933EDF">
                        <w:rPr>
                          <w:rFonts w:cs="Tahoma" w:hint="eastAsia"/>
                          <w:color w:val="0B5294"/>
                          <w:spacing w:val="-4"/>
                          <w:sz w:val="24"/>
                          <w:szCs w:val="24"/>
                          <w:rtl/>
                        </w:rPr>
                        <w:t>משרד</w:t>
                      </w:r>
                      <w:r w:rsidRPr="00933EDF">
                        <w:rPr>
                          <w:rFonts w:cs="Tahoma"/>
                          <w:color w:val="0B5294"/>
                          <w:spacing w:val="-4"/>
                          <w:sz w:val="24"/>
                          <w:szCs w:val="24"/>
                          <w:rtl/>
                        </w:rPr>
                        <w:t xml:space="preserve"> </w:t>
                      </w:r>
                      <w:r w:rsidRPr="00933EDF">
                        <w:rPr>
                          <w:rFonts w:cs="Tahoma" w:hint="eastAsia"/>
                          <w:color w:val="0B5294"/>
                          <w:spacing w:val="-4"/>
                          <w:sz w:val="24"/>
                          <w:szCs w:val="24"/>
                          <w:rtl/>
                        </w:rPr>
                        <w:t>הרווחה</w:t>
                      </w:r>
                      <w:r w:rsidRPr="00933EDF">
                        <w:rPr>
                          <w:rFonts w:cs="Tahoma"/>
                          <w:color w:val="0B5294"/>
                          <w:spacing w:val="-4"/>
                          <w:sz w:val="24"/>
                          <w:szCs w:val="24"/>
                          <w:rtl/>
                        </w:rPr>
                        <w:t xml:space="preserve"> </w:t>
                      </w:r>
                      <w:r w:rsidRPr="00933EDF">
                        <w:rPr>
                          <w:rFonts w:cs="Tahoma" w:hint="eastAsia"/>
                          <w:color w:val="0B5294"/>
                          <w:spacing w:val="-4"/>
                          <w:sz w:val="24"/>
                          <w:szCs w:val="24"/>
                          <w:rtl/>
                        </w:rPr>
                        <w:t>בהליכים</w:t>
                      </w:r>
                      <w:r w:rsidRPr="00933EDF">
                        <w:rPr>
                          <w:rFonts w:cs="Tahoma"/>
                          <w:color w:val="0B5294"/>
                          <w:spacing w:val="-4"/>
                          <w:sz w:val="24"/>
                          <w:szCs w:val="24"/>
                          <w:rtl/>
                        </w:rPr>
                        <w:t xml:space="preserve"> </w:t>
                      </w:r>
                      <w:r w:rsidRPr="00933EDF">
                        <w:rPr>
                          <w:rFonts w:cs="Tahoma" w:hint="eastAsia"/>
                          <w:color w:val="0B5294"/>
                          <w:spacing w:val="-4"/>
                          <w:sz w:val="24"/>
                          <w:szCs w:val="24"/>
                          <w:rtl/>
                        </w:rPr>
                        <w:t>המשמעתיים</w:t>
                      </w:r>
                      <w:r w:rsidRPr="00933EDF">
                        <w:rPr>
                          <w:rFonts w:cs="Tahoma"/>
                          <w:color w:val="0B5294"/>
                          <w:spacing w:val="-4"/>
                          <w:sz w:val="24"/>
                          <w:szCs w:val="24"/>
                          <w:rtl/>
                        </w:rPr>
                        <w:t xml:space="preserve"> </w:t>
                      </w:r>
                      <w:r w:rsidRPr="00933EDF">
                        <w:rPr>
                          <w:rFonts w:cs="Tahoma" w:hint="eastAsia"/>
                          <w:color w:val="0B5294"/>
                          <w:spacing w:val="-4"/>
                          <w:sz w:val="24"/>
                          <w:szCs w:val="24"/>
                          <w:rtl/>
                        </w:rPr>
                        <w:t>שהתנהלו</w:t>
                      </w:r>
                      <w:r w:rsidRPr="00933EDF">
                        <w:rPr>
                          <w:rFonts w:cs="Tahoma"/>
                          <w:color w:val="0B5294"/>
                          <w:spacing w:val="-4"/>
                          <w:sz w:val="24"/>
                          <w:szCs w:val="24"/>
                          <w:rtl/>
                        </w:rPr>
                        <w:t xml:space="preserve"> </w:t>
                      </w:r>
                      <w:r w:rsidRPr="00933EDF">
                        <w:rPr>
                          <w:rFonts w:cs="Tahoma" w:hint="eastAsia"/>
                          <w:color w:val="0B5294"/>
                          <w:spacing w:val="-4"/>
                          <w:sz w:val="24"/>
                          <w:szCs w:val="24"/>
                          <w:rtl/>
                        </w:rPr>
                        <w:t>כנגד</w:t>
                      </w:r>
                      <w:r w:rsidRPr="00933EDF">
                        <w:rPr>
                          <w:rFonts w:cs="Tahoma"/>
                          <w:color w:val="0B5294"/>
                          <w:spacing w:val="-4"/>
                          <w:sz w:val="24"/>
                          <w:szCs w:val="24"/>
                          <w:rtl/>
                        </w:rPr>
                        <w:t xml:space="preserve"> </w:t>
                      </w:r>
                      <w:r w:rsidRPr="00933EDF">
                        <w:rPr>
                          <w:rFonts w:cs="Tahoma" w:hint="eastAsia"/>
                          <w:color w:val="0B5294"/>
                          <w:spacing w:val="-4"/>
                          <w:sz w:val="24"/>
                          <w:szCs w:val="24"/>
                          <w:rtl/>
                        </w:rPr>
                        <w:t>גב</w:t>
                      </w:r>
                      <w:r w:rsidRPr="00933EDF">
                        <w:rPr>
                          <w:rFonts w:cs="Tahoma"/>
                          <w:color w:val="0B5294"/>
                          <w:spacing w:val="-4"/>
                          <w:sz w:val="24"/>
                          <w:szCs w:val="24"/>
                          <w:rtl/>
                        </w:rPr>
                        <w:t xml:space="preserve">' </w:t>
                      </w:r>
                      <w:r w:rsidRPr="00933EDF">
                        <w:rPr>
                          <w:rFonts w:cs="Tahoma" w:hint="eastAsia"/>
                          <w:color w:val="0B5294"/>
                          <w:spacing w:val="-4"/>
                          <w:sz w:val="24"/>
                          <w:szCs w:val="24"/>
                          <w:rtl/>
                        </w:rPr>
                        <w:t>אלול</w:t>
                      </w:r>
                      <w:r w:rsidRPr="00933EDF">
                        <w:rPr>
                          <w:rFonts w:cs="Tahoma"/>
                          <w:color w:val="0B5294"/>
                          <w:spacing w:val="-4"/>
                          <w:sz w:val="24"/>
                          <w:szCs w:val="24"/>
                          <w:rtl/>
                        </w:rPr>
                        <w:t xml:space="preserve">, </w:t>
                      </w:r>
                      <w:r w:rsidRPr="00933EDF">
                        <w:rPr>
                          <w:rFonts w:cs="Tahoma" w:hint="eastAsia"/>
                          <w:color w:val="0B5294"/>
                          <w:spacing w:val="-4"/>
                          <w:sz w:val="24"/>
                          <w:szCs w:val="24"/>
                          <w:rtl/>
                        </w:rPr>
                        <w:t>ובייחוד</w:t>
                      </w:r>
                      <w:r w:rsidRPr="00933EDF">
                        <w:rPr>
                          <w:rFonts w:cs="Tahoma"/>
                          <w:color w:val="0B5294"/>
                          <w:spacing w:val="-4"/>
                          <w:sz w:val="24"/>
                          <w:szCs w:val="24"/>
                          <w:rtl/>
                        </w:rPr>
                        <w:t xml:space="preserve"> </w:t>
                      </w:r>
                      <w:r w:rsidRPr="00933EDF">
                        <w:rPr>
                          <w:rFonts w:cs="Tahoma" w:hint="eastAsia"/>
                          <w:color w:val="0B5294"/>
                          <w:spacing w:val="-4"/>
                          <w:sz w:val="24"/>
                          <w:szCs w:val="24"/>
                          <w:rtl/>
                        </w:rPr>
                        <w:t>כשההנחיה</w:t>
                      </w:r>
                      <w:r w:rsidRPr="00933EDF">
                        <w:rPr>
                          <w:rFonts w:cs="Tahoma"/>
                          <w:color w:val="0B5294"/>
                          <w:spacing w:val="-4"/>
                          <w:sz w:val="24"/>
                          <w:szCs w:val="24"/>
                          <w:rtl/>
                        </w:rPr>
                        <w:t xml:space="preserve"> </w:t>
                      </w:r>
                      <w:r w:rsidRPr="00933EDF">
                        <w:rPr>
                          <w:rFonts w:cs="Tahoma" w:hint="eastAsia"/>
                          <w:color w:val="0B5294"/>
                          <w:spacing w:val="-4"/>
                          <w:sz w:val="24"/>
                          <w:szCs w:val="24"/>
                          <w:rtl/>
                        </w:rPr>
                        <w:t>ניתנה</w:t>
                      </w:r>
                      <w:r w:rsidRPr="00933EDF">
                        <w:rPr>
                          <w:rFonts w:cs="Tahoma"/>
                          <w:color w:val="0B5294"/>
                          <w:spacing w:val="-4"/>
                          <w:sz w:val="24"/>
                          <w:szCs w:val="24"/>
                          <w:rtl/>
                        </w:rPr>
                        <w:t xml:space="preserve"> </w:t>
                      </w:r>
                      <w:r w:rsidRPr="00933EDF">
                        <w:rPr>
                          <w:rFonts w:cs="Tahoma" w:hint="eastAsia"/>
                          <w:color w:val="0B5294"/>
                          <w:spacing w:val="-4"/>
                          <w:sz w:val="24"/>
                          <w:szCs w:val="24"/>
                          <w:rtl/>
                        </w:rPr>
                        <w:t>ארבעה</w:t>
                      </w:r>
                      <w:r w:rsidRPr="00933EDF">
                        <w:rPr>
                          <w:rFonts w:cs="Tahoma"/>
                          <w:color w:val="0B5294"/>
                          <w:spacing w:val="-4"/>
                          <w:sz w:val="24"/>
                          <w:szCs w:val="24"/>
                          <w:rtl/>
                        </w:rPr>
                        <w:t xml:space="preserve"> </w:t>
                      </w:r>
                      <w:r w:rsidRPr="00933EDF">
                        <w:rPr>
                          <w:rFonts w:cs="Tahoma" w:hint="eastAsia"/>
                          <w:color w:val="0B5294"/>
                          <w:spacing w:val="-4"/>
                          <w:sz w:val="24"/>
                          <w:szCs w:val="24"/>
                          <w:rtl/>
                        </w:rPr>
                        <w:t>ימים</w:t>
                      </w:r>
                      <w:r w:rsidRPr="00933EDF">
                        <w:rPr>
                          <w:rFonts w:cs="Tahoma"/>
                          <w:color w:val="0B5294"/>
                          <w:spacing w:val="-4"/>
                          <w:sz w:val="24"/>
                          <w:szCs w:val="24"/>
                          <w:rtl/>
                        </w:rPr>
                        <w:t xml:space="preserve"> </w:t>
                      </w:r>
                      <w:r w:rsidRPr="00933EDF">
                        <w:rPr>
                          <w:rFonts w:cs="Tahoma" w:hint="eastAsia"/>
                          <w:color w:val="0B5294"/>
                          <w:spacing w:val="-4"/>
                          <w:sz w:val="24"/>
                          <w:szCs w:val="24"/>
                          <w:rtl/>
                        </w:rPr>
                        <w:t>בלבד</w:t>
                      </w:r>
                      <w:r w:rsidRPr="00933EDF">
                        <w:rPr>
                          <w:rFonts w:cs="Tahoma"/>
                          <w:color w:val="0B5294"/>
                          <w:spacing w:val="-4"/>
                          <w:sz w:val="24"/>
                          <w:szCs w:val="24"/>
                          <w:rtl/>
                        </w:rPr>
                        <w:t xml:space="preserve"> </w:t>
                      </w:r>
                      <w:r w:rsidRPr="00933EDF">
                        <w:rPr>
                          <w:rFonts w:cs="Tahoma" w:hint="eastAsia"/>
                          <w:color w:val="0B5294"/>
                          <w:spacing w:val="-4"/>
                          <w:sz w:val="24"/>
                          <w:szCs w:val="24"/>
                          <w:rtl/>
                        </w:rPr>
                        <w:t>לאחר</w:t>
                      </w:r>
                      <w:r w:rsidRPr="00933EDF">
                        <w:rPr>
                          <w:rFonts w:cs="Tahoma"/>
                          <w:color w:val="0B5294"/>
                          <w:spacing w:val="-4"/>
                          <w:sz w:val="24"/>
                          <w:szCs w:val="24"/>
                          <w:rtl/>
                        </w:rPr>
                        <w:t xml:space="preserve"> </w:t>
                      </w:r>
                      <w:r w:rsidRPr="00933EDF">
                        <w:rPr>
                          <w:rFonts w:cs="Tahoma" w:hint="eastAsia"/>
                          <w:color w:val="0B5294"/>
                          <w:spacing w:val="-4"/>
                          <w:sz w:val="24"/>
                          <w:szCs w:val="24"/>
                          <w:rtl/>
                        </w:rPr>
                        <w:t>שגב</w:t>
                      </w:r>
                      <w:r w:rsidRPr="00933EDF">
                        <w:rPr>
                          <w:rFonts w:cs="Tahoma"/>
                          <w:color w:val="0B5294"/>
                          <w:spacing w:val="-4"/>
                          <w:sz w:val="24"/>
                          <w:szCs w:val="24"/>
                          <w:rtl/>
                        </w:rPr>
                        <w:t xml:space="preserve">' </w:t>
                      </w:r>
                      <w:r w:rsidRPr="00933EDF">
                        <w:rPr>
                          <w:rFonts w:cs="Tahoma" w:hint="eastAsia"/>
                          <w:color w:val="0B5294"/>
                          <w:spacing w:val="-4"/>
                          <w:sz w:val="24"/>
                          <w:szCs w:val="24"/>
                          <w:rtl/>
                        </w:rPr>
                        <w:t>אלול</w:t>
                      </w:r>
                      <w:r w:rsidRPr="00933EDF">
                        <w:rPr>
                          <w:rFonts w:cs="Tahoma"/>
                          <w:color w:val="0B5294"/>
                          <w:spacing w:val="-4"/>
                          <w:sz w:val="24"/>
                          <w:szCs w:val="24"/>
                          <w:rtl/>
                        </w:rPr>
                        <w:t xml:space="preserve"> </w:t>
                      </w:r>
                      <w:r w:rsidRPr="00933EDF">
                        <w:rPr>
                          <w:rFonts w:cs="Tahoma" w:hint="eastAsia"/>
                          <w:color w:val="0B5294"/>
                          <w:spacing w:val="-4"/>
                          <w:sz w:val="24"/>
                          <w:szCs w:val="24"/>
                          <w:rtl/>
                        </w:rPr>
                        <w:t>מונתה</w:t>
                      </w:r>
                      <w:r w:rsidRPr="00933EDF">
                        <w:rPr>
                          <w:rFonts w:cs="Tahoma"/>
                          <w:color w:val="0B5294"/>
                          <w:spacing w:val="-4"/>
                          <w:sz w:val="24"/>
                          <w:szCs w:val="24"/>
                          <w:rtl/>
                        </w:rPr>
                        <w:t xml:space="preserve"> </w:t>
                      </w:r>
                      <w:r w:rsidRPr="00933EDF">
                        <w:rPr>
                          <w:rFonts w:cs="Tahoma" w:hint="eastAsia"/>
                          <w:color w:val="0B5294"/>
                          <w:spacing w:val="-4"/>
                          <w:sz w:val="24"/>
                          <w:szCs w:val="24"/>
                          <w:rtl/>
                        </w:rPr>
                        <w:t>לתפקידה</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6003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 xml:space="preserve">בהתייחס להודעה שקיבלה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שלפיה היא תחזור לתפקיד סגנית, כתבה המשנה ליועמ"ש לממשלה לנציב דאז ב-25.12.16: "אבקש לפנות אליך על דעתו של היועץ המשפטי לממשלה... אבקשכם להאריך את תקופת הניסיון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כיועצת המשפטית של המשרד עד 28.2.17... ככל שתוגש בקשה פורמאלית להפסקת כהונתה של עו"ד </w:t>
      </w:r>
      <w:r w:rsidRPr="004D4725">
        <w:rPr>
          <w:rFonts w:ascii="Tahoma" w:hAnsi="Tahoma" w:cs="Tahoma" w:hint="cs"/>
          <w:sz w:val="18"/>
          <w:szCs w:val="18"/>
          <w:rtl/>
        </w:rPr>
        <w:t>וייגלר</w:t>
      </w:r>
      <w:r w:rsidRPr="004D4725">
        <w:rPr>
          <w:rFonts w:ascii="Tahoma" w:hAnsi="Tahoma" w:cs="Tahoma" w:hint="cs"/>
          <w:sz w:val="18"/>
          <w:szCs w:val="18"/>
          <w:rtl/>
        </w:rPr>
        <w:t>, תיבחן בקשה זו בהתאם להוראות [</w:t>
      </w:r>
      <w:r w:rsidRPr="004D4725">
        <w:rPr>
          <w:rFonts w:ascii="Tahoma" w:hAnsi="Tahoma" w:cs="Tahoma" w:hint="cs"/>
          <w:sz w:val="18"/>
          <w:szCs w:val="18"/>
          <w:rtl/>
        </w:rPr>
        <w:t>התקשי"ר</w:t>
      </w:r>
      <w:r w:rsidRPr="004D4725">
        <w:rPr>
          <w:rFonts w:ascii="Tahoma" w:hAnsi="Tahoma" w:cs="Tahoma" w:hint="cs"/>
          <w:sz w:val="18"/>
          <w:szCs w:val="18"/>
          <w:rtl/>
        </w:rPr>
        <w:t xml:space="preserve">] ותוכרע על ידך. ככל שלא יחול שינוי במצב הדברים הנוכחי תוחתם ביום 1.3.17 עו"ד </w:t>
      </w:r>
      <w:r w:rsidRPr="004D4725">
        <w:rPr>
          <w:rFonts w:ascii="Tahoma" w:hAnsi="Tahoma" w:cs="Tahoma" w:hint="cs"/>
          <w:sz w:val="18"/>
          <w:szCs w:val="18"/>
          <w:rtl/>
        </w:rPr>
        <w:t>וייגלר</w:t>
      </w:r>
      <w:r w:rsidRPr="004D4725">
        <w:rPr>
          <w:rFonts w:ascii="Tahoma" w:hAnsi="Tahoma" w:cs="Tahoma" w:hint="cs"/>
          <w:sz w:val="18"/>
          <w:szCs w:val="18"/>
          <w:rtl/>
        </w:rPr>
        <w:t xml:space="preserve">, על חוזה העסקה כיועצת </w:t>
      </w:r>
      <w:r w:rsidRPr="004D4725">
        <w:rPr>
          <w:rFonts w:ascii="Tahoma" w:hAnsi="Tahoma" w:cs="Tahoma" w:hint="cs"/>
          <w:sz w:val="18"/>
          <w:szCs w:val="18"/>
          <w:rtl/>
        </w:rPr>
        <w:t xml:space="preserve">המשפטית הקבועה של המשרד, וזאת כמקובל ביחס לחוזי העסקה של יועצים משפטיים".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עוד ציינה המשנה ליועמ"ש לממשלה כי "הנהלת [משרד הרווחה] פועלת באופן חד צדדי ובמסגרת זאת נמסרה ליועצת המשפטית של המשרד, עו"ד רינת </w:t>
      </w:r>
      <w:r w:rsidRPr="004D4725">
        <w:rPr>
          <w:rFonts w:ascii="Tahoma" w:hAnsi="Tahoma" w:cs="Tahoma" w:hint="cs"/>
          <w:sz w:val="18"/>
          <w:szCs w:val="18"/>
          <w:rtl/>
        </w:rPr>
        <w:t>וייגלר</w:t>
      </w:r>
      <w:r w:rsidRPr="004D4725">
        <w:rPr>
          <w:rFonts w:ascii="Tahoma" w:hAnsi="Tahoma" w:cs="Tahoma" w:hint="cs"/>
          <w:sz w:val="18"/>
          <w:szCs w:val="18"/>
          <w:rtl/>
        </w:rPr>
        <w:t>, הודעה לפיה היא הוחזרה לתפקיד של סגן בכיר ליועץ המשפטי של המשרד. להתנהלות זו אין מקום, עת עמדתו המשפטית של היועץ המשפטי לממשלה נמסרה עוד במכתבי מיום 4.12.16. מכל מקום להודעת משרד [הרווחה] אין תוקף, ובנסיבות אלה אבקשך לפעול בהתאם לאמור... לעיל".</w:t>
      </w:r>
    </w:p>
    <w:p w:rsidR="007E2A32" w:rsidRPr="004D4725" w:rsidP="004D4725">
      <w:pPr>
        <w:spacing w:line="240" w:lineRule="exact"/>
        <w:ind w:right="2268"/>
        <w:jc w:val="both"/>
        <w:rPr>
          <w:rFonts w:ascii="Tahoma" w:hAnsi="Tahoma" w:cs="Tahoma"/>
          <w:b/>
          <w:bCs/>
          <w:sz w:val="18"/>
          <w:szCs w:val="18"/>
          <w:rtl/>
        </w:rPr>
      </w:pPr>
      <w:r w:rsidRPr="004D4725">
        <w:rPr>
          <w:rFonts w:ascii="Tahoma" w:hAnsi="Tahoma" w:cs="Tahoma" w:hint="cs"/>
          <w:sz w:val="18"/>
          <w:szCs w:val="18"/>
          <w:rtl/>
        </w:rPr>
        <w:t xml:space="preserve">ב-26.12.16 כתב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למנהל משאבי אנוש דאז: "בהמשך למכתב שהועבר על ידך על אי עמידה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בתקופת הניסיון, כפי שהונחית על ידי המנכ"ל - מכתב זה אינו תקף. </w:t>
      </w:r>
      <w:r w:rsidRPr="004D4725">
        <w:rPr>
          <w:rFonts w:ascii="Tahoma" w:hAnsi="Tahoma" w:cs="Tahoma" w:hint="cs"/>
          <w:b/>
          <w:bCs/>
          <w:sz w:val="18"/>
          <w:szCs w:val="18"/>
          <w:rtl/>
        </w:rPr>
        <w:t>להלן הנחיית היועץ המשפטי, המקובלת ע"י נציב שירות המדינה, יש לפעול בהתאם</w:t>
      </w:r>
      <w:r w:rsidRPr="004D4725">
        <w:rPr>
          <w:rFonts w:ascii="Tahoma" w:hAnsi="Tahoma" w:cs="Tahoma" w:hint="cs"/>
          <w:sz w:val="18"/>
          <w:szCs w:val="18"/>
          <w:rtl/>
        </w:rPr>
        <w:t xml:space="preserve"> - בהתאם לסעיף 3 במכתב המצורף - הארכת תקופת הניסיון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w:t>
      </w:r>
      <w:r w:rsidRPr="004D4725">
        <w:rPr>
          <w:rFonts w:ascii="Tahoma" w:hAnsi="Tahoma" w:cs="Tahoma" w:hint="cs"/>
          <w:sz w:val="18"/>
          <w:szCs w:val="18"/>
          <w:rtl/>
        </w:rPr>
        <w:t>כיועמ"שית</w:t>
      </w:r>
      <w:r w:rsidRPr="004D4725">
        <w:rPr>
          <w:rFonts w:ascii="Tahoma" w:hAnsi="Tahoma" w:cs="Tahoma" w:hint="cs"/>
          <w:sz w:val="18"/>
          <w:szCs w:val="18"/>
          <w:rtl/>
        </w:rPr>
        <w:t xml:space="preserve"> של המשרד תוארך עד ה-28.2.17... במקרה של רצון להפסיק את כהונתה בתקופת הניסיון יש לפנות לנציב שירות המדינה... נא העבר לגורמים הרלוונטיים במשרדך (המכתב הועבר ללשכת השר מטעם משרד המשפטים)" (ההדגשה במקור).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באותו יום העביר מנהל משאבי אנוש דאז את פניית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לגב' אלול וכתב לה: "אודה להנחייתך כיצד עלי לפעול בנושא". ב-29.12.16 הוא פנה אליה שוב וכתב: "ממתין להתייחסותך, כידוע החוזה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כסגנית בכירה מסתיים פורמאלית ב-31.12.16. להבנתי אנו מחויבים לנקוט פעולה מבין החלופות הבאות. (1) לפעול בהתאם להנחיית הנציב והמשנה ליועמ"ש לממשלה ולהשיב את [עו"ד </w:t>
      </w:r>
      <w:r w:rsidRPr="004D4725">
        <w:rPr>
          <w:rFonts w:ascii="Tahoma" w:hAnsi="Tahoma" w:cs="Tahoma" w:hint="cs"/>
          <w:sz w:val="18"/>
          <w:szCs w:val="18"/>
          <w:rtl/>
        </w:rPr>
        <w:t>וייגלר</w:t>
      </w:r>
      <w:r w:rsidRPr="004D4725">
        <w:rPr>
          <w:rFonts w:ascii="Tahoma" w:hAnsi="Tahoma" w:cs="Tahoma" w:hint="cs"/>
          <w:sz w:val="18"/>
          <w:szCs w:val="18"/>
          <w:rtl/>
        </w:rPr>
        <w:t>] לתפקיד היועצת המשפטית של המשרד במעמד של הארכת תקופת ניסיון עד ל-28.2.17. (2) להשאיר אותה בתפקיד סגן בכיר ליועץ המשפטי (למרות אמירת משרד המשפטים והנציבות שהחזרה זו אינה תקפה) ולפנות לנציבות בבקשה להאריך את החוזה שלה. ממתין להנחיות ברורות כיצד לפעול".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ב</w:t>
      </w:r>
      <w:r w:rsidRPr="004D4725">
        <w:rPr>
          <w:rFonts w:ascii="Tahoma" w:hAnsi="Tahoma" w:cs="Tahoma" w:hint="cs"/>
          <w:sz w:val="18"/>
          <w:szCs w:val="18"/>
          <w:rtl/>
        </w:rPr>
        <w:t xml:space="preserve">בוקר </w:t>
      </w:r>
      <w:r w:rsidRPr="004D4725">
        <w:rPr>
          <w:rFonts w:ascii="Tahoma" w:hAnsi="Tahoma" w:cs="Tahoma"/>
          <w:sz w:val="18"/>
          <w:szCs w:val="18"/>
          <w:rtl/>
        </w:rPr>
        <w:t>29.12.16</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eastAsia"/>
          <w:sz w:val="18"/>
          <w:szCs w:val="18"/>
          <w:rtl/>
        </w:rPr>
        <w:t>בטרם</w:t>
      </w:r>
      <w:r w:rsidRPr="004D4725">
        <w:rPr>
          <w:rFonts w:ascii="Tahoma" w:hAnsi="Tahoma" w:cs="Tahoma"/>
          <w:sz w:val="18"/>
          <w:szCs w:val="18"/>
          <w:rtl/>
        </w:rPr>
        <w:t xml:space="preserve"> </w:t>
      </w:r>
      <w:r w:rsidRPr="004D4725">
        <w:rPr>
          <w:rFonts w:ascii="Tahoma" w:hAnsi="Tahoma" w:cs="Tahoma" w:hint="eastAsia"/>
          <w:sz w:val="18"/>
          <w:szCs w:val="18"/>
          <w:rtl/>
        </w:rPr>
        <w:t>השיבה</w:t>
      </w:r>
      <w:r w:rsidRPr="004D4725">
        <w:rPr>
          <w:rFonts w:ascii="Tahoma" w:hAnsi="Tahoma" w:cs="Tahoma"/>
          <w:sz w:val="18"/>
          <w:szCs w:val="18"/>
          <w:rtl/>
        </w:rPr>
        <w:t xml:space="preserve"> </w:t>
      </w:r>
      <w:r w:rsidRPr="004D4725">
        <w:rPr>
          <w:rFonts w:ascii="Tahoma" w:hAnsi="Tahoma" w:cs="Tahoma" w:hint="eastAsia"/>
          <w:sz w:val="18"/>
          <w:szCs w:val="18"/>
          <w:rtl/>
        </w:rPr>
        <w:t>גב</w:t>
      </w:r>
      <w:r w:rsidRPr="004D4725">
        <w:rPr>
          <w:rFonts w:ascii="Tahoma" w:hAnsi="Tahoma" w:cs="Tahoma"/>
          <w:sz w:val="18"/>
          <w:szCs w:val="18"/>
          <w:rtl/>
        </w:rPr>
        <w:t xml:space="preserve">' </w:t>
      </w:r>
      <w:r w:rsidRPr="004D4725">
        <w:rPr>
          <w:rFonts w:ascii="Tahoma" w:hAnsi="Tahoma" w:cs="Tahoma" w:hint="eastAsia"/>
          <w:sz w:val="18"/>
          <w:szCs w:val="18"/>
          <w:rtl/>
        </w:rPr>
        <w:t>אלול</w:t>
      </w:r>
      <w:r w:rsidRPr="004D4725">
        <w:rPr>
          <w:rFonts w:ascii="Tahoma" w:hAnsi="Tahoma" w:cs="Tahoma"/>
          <w:sz w:val="18"/>
          <w:szCs w:val="18"/>
          <w:rtl/>
        </w:rPr>
        <w:t xml:space="preserve"> </w:t>
      </w:r>
      <w:r w:rsidRPr="004D4725">
        <w:rPr>
          <w:rFonts w:ascii="Tahoma" w:hAnsi="Tahoma" w:cs="Tahoma" w:hint="eastAsia"/>
          <w:sz w:val="18"/>
          <w:szCs w:val="18"/>
          <w:rtl/>
        </w:rPr>
        <w:t>לשאלתו</w:t>
      </w:r>
      <w:r w:rsidRPr="004D4725">
        <w:rPr>
          <w:rFonts w:ascii="Tahoma" w:hAnsi="Tahoma" w:cs="Tahoma"/>
          <w:sz w:val="18"/>
          <w:szCs w:val="18"/>
          <w:rtl/>
        </w:rPr>
        <w:t xml:space="preserve"> של </w:t>
      </w:r>
      <w:r w:rsidRPr="004D4725">
        <w:rPr>
          <w:rFonts w:ascii="Tahoma" w:hAnsi="Tahoma" w:cs="Tahoma" w:hint="eastAsia"/>
          <w:sz w:val="18"/>
          <w:szCs w:val="18"/>
          <w:rtl/>
        </w:rPr>
        <w:t>מנהל</w:t>
      </w:r>
      <w:r w:rsidRPr="004D4725">
        <w:rPr>
          <w:rFonts w:ascii="Tahoma" w:hAnsi="Tahoma" w:cs="Tahoma"/>
          <w:sz w:val="18"/>
          <w:szCs w:val="18"/>
          <w:rtl/>
        </w:rPr>
        <w:t xml:space="preserve"> </w:t>
      </w:r>
      <w:r w:rsidRPr="004D4725">
        <w:rPr>
          <w:rFonts w:ascii="Tahoma" w:hAnsi="Tahoma" w:cs="Tahoma" w:hint="eastAsia"/>
          <w:sz w:val="18"/>
          <w:szCs w:val="18"/>
          <w:rtl/>
        </w:rPr>
        <w:t>משאבי</w:t>
      </w:r>
      <w:r w:rsidRPr="004D4725">
        <w:rPr>
          <w:rFonts w:ascii="Tahoma" w:hAnsi="Tahoma" w:cs="Tahoma"/>
          <w:sz w:val="18"/>
          <w:szCs w:val="18"/>
          <w:rtl/>
        </w:rPr>
        <w:t xml:space="preserve"> </w:t>
      </w:r>
      <w:r w:rsidRPr="004D4725">
        <w:rPr>
          <w:rFonts w:ascii="Tahoma" w:hAnsi="Tahoma" w:cs="Tahoma" w:hint="eastAsia"/>
          <w:sz w:val="18"/>
          <w:szCs w:val="18"/>
          <w:rtl/>
        </w:rPr>
        <w:t>אנוש</w:t>
      </w:r>
      <w:r w:rsidRPr="004D4725">
        <w:rPr>
          <w:rFonts w:ascii="Tahoma" w:hAnsi="Tahoma" w:cs="Tahoma"/>
          <w:sz w:val="18"/>
          <w:szCs w:val="18"/>
          <w:rtl/>
        </w:rPr>
        <w:t xml:space="preserve"> </w:t>
      </w:r>
      <w:r w:rsidRPr="004D4725">
        <w:rPr>
          <w:rFonts w:ascii="Tahoma" w:hAnsi="Tahoma" w:cs="Tahoma" w:hint="cs"/>
          <w:sz w:val="18"/>
          <w:szCs w:val="18"/>
          <w:rtl/>
        </w:rPr>
        <w:t>דאז,</w:t>
      </w:r>
      <w:r w:rsidRPr="004D4725">
        <w:rPr>
          <w:rFonts w:ascii="Tahoma" w:hAnsi="Tahoma" w:cs="Tahoma"/>
          <w:sz w:val="18"/>
          <w:szCs w:val="18"/>
          <w:rtl/>
        </w:rPr>
        <w:t xml:space="preserve"> </w:t>
      </w:r>
      <w:r w:rsidRPr="004D4725">
        <w:rPr>
          <w:rFonts w:ascii="Tahoma" w:hAnsi="Tahoma" w:cs="Tahoma" w:hint="eastAsia"/>
          <w:sz w:val="18"/>
          <w:szCs w:val="18"/>
          <w:rtl/>
        </w:rPr>
        <w:t>היא</w:t>
      </w:r>
      <w:r w:rsidRPr="004D4725">
        <w:rPr>
          <w:rFonts w:ascii="Tahoma" w:hAnsi="Tahoma" w:cs="Tahoma"/>
          <w:sz w:val="18"/>
          <w:szCs w:val="18"/>
          <w:rtl/>
        </w:rPr>
        <w:t xml:space="preserve"> </w:t>
      </w:r>
      <w:r w:rsidRPr="004D4725">
        <w:rPr>
          <w:rFonts w:ascii="Tahoma" w:hAnsi="Tahoma" w:cs="Tahoma" w:hint="eastAsia"/>
          <w:sz w:val="18"/>
          <w:szCs w:val="18"/>
          <w:rtl/>
        </w:rPr>
        <w:t>כתבה</w:t>
      </w:r>
      <w:r w:rsidRPr="004D4725">
        <w:rPr>
          <w:rFonts w:ascii="Tahoma" w:hAnsi="Tahoma" w:cs="Tahoma"/>
          <w:sz w:val="18"/>
          <w:szCs w:val="18"/>
          <w:rtl/>
        </w:rPr>
        <w:t xml:space="preserve"> </w:t>
      </w:r>
      <w:r w:rsidRPr="004D4725">
        <w:rPr>
          <w:rFonts w:ascii="Tahoma" w:hAnsi="Tahoma" w:cs="Tahoma" w:hint="cs"/>
          <w:sz w:val="18"/>
          <w:szCs w:val="18"/>
          <w:rtl/>
        </w:rPr>
        <w:t>ל</w:t>
      </w:r>
      <w:r w:rsidRPr="004D4725">
        <w:rPr>
          <w:rFonts w:ascii="Tahoma" w:hAnsi="Tahoma" w:cs="Tahoma" w:hint="eastAsia"/>
          <w:sz w:val="18"/>
          <w:szCs w:val="18"/>
          <w:rtl/>
        </w:rPr>
        <w:t>יועץ</w:t>
      </w:r>
      <w:r w:rsidRPr="004D4725">
        <w:rPr>
          <w:rFonts w:ascii="Tahoma" w:hAnsi="Tahoma" w:cs="Tahoma"/>
          <w:sz w:val="18"/>
          <w:szCs w:val="18"/>
          <w:rtl/>
        </w:rPr>
        <w:t xml:space="preserve"> </w:t>
      </w:r>
      <w:r w:rsidRPr="004D4725">
        <w:rPr>
          <w:rFonts w:ascii="Tahoma" w:hAnsi="Tahoma" w:cs="Tahoma" w:hint="eastAsia"/>
          <w:sz w:val="18"/>
          <w:szCs w:val="18"/>
          <w:rtl/>
        </w:rPr>
        <w:t>בכיר</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השר</w:t>
      </w:r>
      <w:r w:rsidRPr="004D4725">
        <w:rPr>
          <w:rFonts w:ascii="Tahoma" w:hAnsi="Tahoma" w:cs="Tahoma"/>
          <w:sz w:val="18"/>
          <w:szCs w:val="18"/>
          <w:rtl/>
        </w:rPr>
        <w:t xml:space="preserve"> </w:t>
      </w:r>
      <w:r w:rsidRPr="004D4725">
        <w:rPr>
          <w:rFonts w:ascii="Tahoma" w:hAnsi="Tahoma" w:cs="Tahoma" w:hint="eastAsia"/>
          <w:sz w:val="18"/>
          <w:szCs w:val="18"/>
          <w:rtl/>
        </w:rPr>
        <w:t>כץ</w:t>
      </w:r>
      <w:r w:rsidRPr="004D4725">
        <w:rPr>
          <w:rFonts w:ascii="Tahoma" w:hAnsi="Tahoma" w:cs="Tahoma"/>
          <w:sz w:val="18"/>
          <w:szCs w:val="18"/>
          <w:rtl/>
        </w:rPr>
        <w:t xml:space="preserve"> (להלן - </w:t>
      </w:r>
      <w:r w:rsidRPr="004D4725">
        <w:rPr>
          <w:rFonts w:ascii="Tahoma" w:hAnsi="Tahoma" w:cs="Tahoma" w:hint="eastAsia"/>
          <w:sz w:val="18"/>
          <w:szCs w:val="18"/>
          <w:rtl/>
        </w:rPr>
        <w:t>יועץ</w:t>
      </w:r>
      <w:r w:rsidRPr="004D4725">
        <w:rPr>
          <w:rFonts w:ascii="Tahoma" w:hAnsi="Tahoma" w:cs="Tahoma"/>
          <w:sz w:val="18"/>
          <w:szCs w:val="18"/>
          <w:rtl/>
        </w:rPr>
        <w:t xml:space="preserve"> </w:t>
      </w:r>
      <w:r w:rsidRPr="004D4725">
        <w:rPr>
          <w:rFonts w:ascii="Tahoma" w:hAnsi="Tahoma" w:cs="Tahoma" w:hint="eastAsia"/>
          <w:sz w:val="18"/>
          <w:szCs w:val="18"/>
          <w:rtl/>
        </w:rPr>
        <w:t>השר</w:t>
      </w:r>
      <w:r w:rsidRPr="004D4725">
        <w:rPr>
          <w:rFonts w:ascii="Tahoma" w:hAnsi="Tahoma" w:cs="Tahoma"/>
          <w:sz w:val="18"/>
          <w:szCs w:val="18"/>
          <w:rtl/>
        </w:rPr>
        <w:t xml:space="preserve">) </w:t>
      </w:r>
      <w:r w:rsidRPr="004D4725">
        <w:rPr>
          <w:rFonts w:ascii="Tahoma" w:hAnsi="Tahoma" w:cs="Tahoma" w:hint="eastAsia"/>
          <w:sz w:val="18"/>
          <w:szCs w:val="18"/>
          <w:rtl/>
        </w:rPr>
        <w:t>הודעת</w:t>
      </w:r>
      <w:r w:rsidRPr="004D4725">
        <w:rPr>
          <w:rFonts w:ascii="Tahoma" w:hAnsi="Tahoma" w:cs="Tahoma"/>
          <w:sz w:val="18"/>
          <w:szCs w:val="18"/>
          <w:rtl/>
        </w:rPr>
        <w:t xml:space="preserve"> דוא"ל בזו הלשון: "שולחת לכם את ההצעה לתשובה שכתבתי ל</w:t>
      </w:r>
      <w:r w:rsidRPr="004D4725">
        <w:rPr>
          <w:rFonts w:ascii="Tahoma" w:hAnsi="Tahoma" w:cs="Tahoma" w:hint="cs"/>
          <w:sz w:val="18"/>
          <w:szCs w:val="18"/>
          <w:rtl/>
        </w:rPr>
        <w:t>[מנהל משאבי אנוש דאז]</w:t>
      </w:r>
      <w:r w:rsidRPr="004D4725">
        <w:rPr>
          <w:rFonts w:ascii="Tahoma" w:hAnsi="Tahoma" w:cs="Tahoma"/>
          <w:sz w:val="18"/>
          <w:szCs w:val="18"/>
          <w:rtl/>
        </w:rPr>
        <w:t xml:space="preserve">, לאחר שהתייעצתי </w:t>
      </w:r>
      <w:r w:rsidRPr="004D4725">
        <w:rPr>
          <w:rFonts w:ascii="Tahoma" w:hAnsi="Tahoma" w:cs="Tahoma" w:hint="cs"/>
          <w:sz w:val="18"/>
          <w:szCs w:val="18"/>
          <w:rtl/>
        </w:rPr>
        <w:t>ע</w:t>
      </w:r>
      <w:r w:rsidRPr="004D4725">
        <w:rPr>
          <w:rFonts w:ascii="Tahoma" w:hAnsi="Tahoma" w:cs="Tahoma" w:hint="eastAsia"/>
          <w:sz w:val="18"/>
          <w:szCs w:val="18"/>
          <w:rtl/>
        </w:rPr>
        <w:t>ם</w:t>
      </w:r>
      <w:r w:rsidRPr="004D4725">
        <w:rPr>
          <w:rFonts w:ascii="Tahoma" w:hAnsi="Tahoma" w:cs="Tahoma"/>
          <w:sz w:val="18"/>
          <w:szCs w:val="18"/>
          <w:rtl/>
        </w:rPr>
        <w:t xml:space="preserve"> [</w:t>
      </w:r>
      <w:r w:rsidRPr="004D4725">
        <w:rPr>
          <w:rFonts w:ascii="Tahoma" w:hAnsi="Tahoma" w:cs="Tahoma" w:hint="cs"/>
          <w:sz w:val="18"/>
          <w:szCs w:val="18"/>
          <w:rtl/>
        </w:rPr>
        <w:t>יועצת המנכ"ל</w:t>
      </w:r>
      <w:r w:rsidRPr="004D4725">
        <w:rPr>
          <w:rFonts w:ascii="Tahoma" w:hAnsi="Tahoma" w:cs="Tahoma"/>
          <w:sz w:val="18"/>
          <w:szCs w:val="18"/>
          <w:rtl/>
        </w:rPr>
        <w:t xml:space="preserve">]. </w:t>
      </w:r>
      <w:r w:rsidRPr="004D4725">
        <w:rPr>
          <w:rFonts w:ascii="Tahoma" w:hAnsi="Tahoma" w:cs="Tahoma" w:hint="eastAsia"/>
          <w:sz w:val="18"/>
          <w:szCs w:val="18"/>
          <w:rtl/>
        </w:rPr>
        <w:t>עדיין</w:t>
      </w:r>
      <w:r w:rsidRPr="004D4725">
        <w:rPr>
          <w:rFonts w:ascii="Tahoma" w:hAnsi="Tahoma" w:cs="Tahoma"/>
          <w:sz w:val="18"/>
          <w:szCs w:val="18"/>
          <w:rtl/>
        </w:rPr>
        <w:t xml:space="preserve"> </w:t>
      </w:r>
      <w:r w:rsidRPr="004D4725">
        <w:rPr>
          <w:rFonts w:ascii="Tahoma" w:hAnsi="Tahoma" w:cs="Tahoma" w:hint="eastAsia"/>
          <w:sz w:val="18"/>
          <w:szCs w:val="18"/>
          <w:rtl/>
        </w:rPr>
        <w:t>לא</w:t>
      </w:r>
      <w:r w:rsidRPr="004D4725">
        <w:rPr>
          <w:rFonts w:ascii="Tahoma" w:hAnsi="Tahoma" w:cs="Tahoma"/>
          <w:sz w:val="18"/>
          <w:szCs w:val="18"/>
          <w:rtl/>
        </w:rPr>
        <w:t xml:space="preserve"> </w:t>
      </w:r>
      <w:r w:rsidRPr="004D4725">
        <w:rPr>
          <w:rFonts w:ascii="Tahoma" w:hAnsi="Tahoma" w:cs="Tahoma" w:hint="eastAsia"/>
          <w:sz w:val="18"/>
          <w:szCs w:val="18"/>
          <w:rtl/>
        </w:rPr>
        <w:t>שלחתי</w:t>
      </w:r>
      <w:r w:rsidRPr="004D4725">
        <w:rPr>
          <w:rFonts w:ascii="Tahoma" w:hAnsi="Tahoma" w:cs="Tahoma"/>
          <w:sz w:val="18"/>
          <w:szCs w:val="18"/>
          <w:rtl/>
        </w:rPr>
        <w:t xml:space="preserve"> </w:t>
      </w:r>
      <w:r w:rsidRPr="004D4725">
        <w:rPr>
          <w:rFonts w:ascii="Tahoma" w:hAnsi="Tahoma" w:cs="Tahoma" w:hint="eastAsia"/>
          <w:sz w:val="18"/>
          <w:szCs w:val="18"/>
          <w:rtl/>
        </w:rPr>
        <w:t>לו</w:t>
      </w:r>
      <w:r w:rsidRPr="004D4725">
        <w:rPr>
          <w:rFonts w:ascii="Tahoma" w:hAnsi="Tahoma" w:cs="Tahoma" w:hint="cs"/>
          <w:sz w:val="18"/>
          <w:szCs w:val="18"/>
          <w:rtl/>
        </w:rPr>
        <w:t xml:space="preserve"> </w:t>
      </w:r>
      <w:r w:rsidRPr="004D4725">
        <w:rPr>
          <w:rFonts w:ascii="Tahoma" w:hAnsi="Tahoma" w:cs="Tahoma"/>
          <w:sz w:val="18"/>
          <w:szCs w:val="18"/>
          <w:rtl/>
        </w:rPr>
        <w:t>-</w:t>
      </w:r>
      <w:r w:rsidRPr="004D4725">
        <w:rPr>
          <w:rFonts w:ascii="Tahoma" w:hAnsi="Tahoma" w:cs="Tahoma" w:hint="cs"/>
          <w:sz w:val="18"/>
          <w:szCs w:val="18"/>
          <w:rtl/>
        </w:rPr>
        <w:t xml:space="preserve"> </w:t>
      </w:r>
      <w:r w:rsidRPr="004D4725">
        <w:rPr>
          <w:rFonts w:ascii="Tahoma" w:hAnsi="Tahoma" w:cs="Tahoma"/>
          <w:sz w:val="18"/>
          <w:szCs w:val="18"/>
          <w:rtl/>
        </w:rPr>
        <w:t xml:space="preserve">ממתינה </w:t>
      </w:r>
      <w:r w:rsidRPr="004D4725">
        <w:rPr>
          <w:rFonts w:ascii="Tahoma" w:hAnsi="Tahoma" w:cs="Tahoma" w:hint="eastAsia"/>
          <w:sz w:val="18"/>
          <w:szCs w:val="18"/>
          <w:rtl/>
        </w:rPr>
        <w:t>לאישור</w:t>
      </w:r>
      <w:r w:rsidRPr="004D4725">
        <w:rPr>
          <w:rFonts w:ascii="Tahoma" w:hAnsi="Tahoma" w:cs="Tahoma"/>
          <w:sz w:val="18"/>
          <w:szCs w:val="18"/>
          <w:rtl/>
        </w:rPr>
        <w:t xml:space="preserve"> </w:t>
      </w:r>
      <w:r w:rsidRPr="004D4725">
        <w:rPr>
          <w:rFonts w:ascii="Tahoma" w:hAnsi="Tahoma" w:cs="Tahoma" w:hint="eastAsia"/>
          <w:sz w:val="18"/>
          <w:szCs w:val="18"/>
          <w:rtl/>
        </w:rPr>
        <w:t>שלך</w:t>
      </w:r>
      <w:r w:rsidRPr="004D4725">
        <w:rPr>
          <w:rFonts w:ascii="Tahoma" w:hAnsi="Tahoma" w:cs="Tahoma" w:hint="cs"/>
          <w:sz w:val="18"/>
          <w:szCs w:val="18"/>
          <w:rtl/>
        </w:rPr>
        <w:t>.... זאת ההתייחסות: [מנהל משאבי אנוש דאז], בשלב זה להאריך לה את החוזה בשנה בתפקיד סגן בכיר ליועץ המשפטי. עם כניסתו של המנכ"ל החדש הדבר יובא להחלטתו</w:t>
      </w:r>
      <w:r w:rsidRPr="004D4725">
        <w:rPr>
          <w:rFonts w:ascii="Tahoma" w:hAnsi="Tahoma" w:cs="Tahoma"/>
          <w:sz w:val="18"/>
          <w:szCs w:val="18"/>
          <w:rtl/>
        </w:rPr>
        <w:t xml:space="preserve">". </w:t>
      </w:r>
      <w:r w:rsidRPr="004D4725">
        <w:rPr>
          <w:rFonts w:ascii="Tahoma" w:hAnsi="Tahoma" w:cs="Tahoma" w:hint="cs"/>
          <w:sz w:val="18"/>
          <w:szCs w:val="18"/>
          <w:rtl/>
        </w:rPr>
        <w:t>בטרם השיב לה יועץ</w:t>
      </w:r>
      <w:r w:rsidRPr="004D4725">
        <w:rPr>
          <w:rFonts w:ascii="Tahoma" w:hAnsi="Tahoma" w:cs="Tahoma"/>
          <w:sz w:val="18"/>
          <w:szCs w:val="18"/>
          <w:rtl/>
        </w:rPr>
        <w:t xml:space="preserve"> </w:t>
      </w:r>
      <w:r w:rsidRPr="004D4725">
        <w:rPr>
          <w:rFonts w:ascii="Tahoma" w:hAnsi="Tahoma" w:cs="Tahoma" w:hint="eastAsia"/>
          <w:sz w:val="18"/>
          <w:szCs w:val="18"/>
          <w:rtl/>
        </w:rPr>
        <w:t>השר</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cs"/>
          <w:sz w:val="18"/>
          <w:szCs w:val="18"/>
          <w:rtl/>
        </w:rPr>
        <w:t>שלחה</w:t>
      </w:r>
      <w:r w:rsidRPr="004D4725">
        <w:rPr>
          <w:rFonts w:ascii="Tahoma" w:hAnsi="Tahoma" w:cs="Tahoma"/>
          <w:sz w:val="18"/>
          <w:szCs w:val="18"/>
          <w:rtl/>
        </w:rPr>
        <w:t xml:space="preserve"> </w:t>
      </w:r>
      <w:r w:rsidRPr="004D4725">
        <w:rPr>
          <w:rFonts w:ascii="Tahoma" w:hAnsi="Tahoma" w:cs="Tahoma" w:hint="cs"/>
          <w:sz w:val="18"/>
          <w:szCs w:val="18"/>
          <w:rtl/>
        </w:rPr>
        <w:t xml:space="preserve">גב' אלול למנהל משאבי אנוש דאז את ההודעה כפי ששלחה אותה ליועץ השר, </w:t>
      </w:r>
      <w:r w:rsidRPr="004D4725">
        <w:rPr>
          <w:rFonts w:ascii="Tahoma" w:hAnsi="Tahoma" w:cs="Tahoma" w:hint="cs"/>
          <w:sz w:val="18"/>
          <w:szCs w:val="18"/>
          <w:rtl/>
        </w:rPr>
        <w:t>וכיתבה</w:t>
      </w:r>
      <w:r w:rsidRPr="004D4725">
        <w:rPr>
          <w:rFonts w:ascii="Tahoma" w:hAnsi="Tahoma" w:cs="Tahoma" w:hint="cs"/>
          <w:sz w:val="18"/>
          <w:szCs w:val="18"/>
          <w:rtl/>
        </w:rPr>
        <w:t xml:space="preserve"> גם את השר כץ להודעה זו. לאחר מכן יועץ</w:t>
      </w:r>
      <w:r w:rsidRPr="004D4725">
        <w:rPr>
          <w:rFonts w:ascii="Tahoma" w:hAnsi="Tahoma" w:cs="Tahoma"/>
          <w:sz w:val="18"/>
          <w:szCs w:val="18"/>
          <w:rtl/>
        </w:rPr>
        <w:t xml:space="preserve"> </w:t>
      </w:r>
      <w:r w:rsidRPr="004D4725">
        <w:rPr>
          <w:rFonts w:ascii="Tahoma" w:hAnsi="Tahoma" w:cs="Tahoma" w:hint="eastAsia"/>
          <w:sz w:val="18"/>
          <w:szCs w:val="18"/>
          <w:rtl/>
        </w:rPr>
        <w:t>השר</w:t>
      </w:r>
      <w:r w:rsidRPr="004D4725">
        <w:rPr>
          <w:rFonts w:ascii="Tahoma" w:hAnsi="Tahoma" w:cs="Tahoma"/>
          <w:sz w:val="18"/>
          <w:szCs w:val="18"/>
          <w:rtl/>
        </w:rPr>
        <w:t xml:space="preserve"> </w:t>
      </w:r>
      <w:r w:rsidRPr="004D4725">
        <w:rPr>
          <w:rFonts w:ascii="Tahoma" w:hAnsi="Tahoma" w:cs="Tahoma" w:hint="eastAsia"/>
          <w:sz w:val="18"/>
          <w:szCs w:val="18"/>
          <w:rtl/>
        </w:rPr>
        <w:t>השיב</w:t>
      </w:r>
      <w:r w:rsidRPr="004D4725">
        <w:rPr>
          <w:rFonts w:ascii="Tahoma" w:hAnsi="Tahoma" w:cs="Tahoma"/>
          <w:sz w:val="18"/>
          <w:szCs w:val="18"/>
          <w:rtl/>
        </w:rPr>
        <w:t xml:space="preserve"> </w:t>
      </w:r>
      <w:r w:rsidRPr="004D4725">
        <w:rPr>
          <w:rFonts w:ascii="Tahoma" w:hAnsi="Tahoma" w:cs="Tahoma" w:hint="eastAsia"/>
          <w:sz w:val="18"/>
          <w:szCs w:val="18"/>
          <w:rtl/>
        </w:rPr>
        <w:t>לה</w:t>
      </w:r>
      <w:r w:rsidRPr="004D4725">
        <w:rPr>
          <w:rFonts w:ascii="Tahoma" w:hAnsi="Tahoma" w:cs="Tahoma" w:hint="cs"/>
          <w:sz w:val="18"/>
          <w:szCs w:val="18"/>
          <w:rtl/>
        </w:rPr>
        <w:t>:</w:t>
      </w:r>
      <w:r w:rsidRPr="004D4725">
        <w:rPr>
          <w:rFonts w:ascii="Tahoma" w:hAnsi="Tahoma" w:cs="Tahoma"/>
          <w:sz w:val="18"/>
          <w:szCs w:val="18"/>
          <w:rtl/>
        </w:rPr>
        <w:t xml:space="preserve"> "אי </w:t>
      </w:r>
      <w:r w:rsidRPr="004D4725">
        <w:rPr>
          <w:rFonts w:ascii="Tahoma" w:hAnsi="Tahoma" w:cs="Tahoma" w:hint="eastAsia"/>
          <w:sz w:val="18"/>
          <w:szCs w:val="18"/>
          <w:rtl/>
        </w:rPr>
        <w:t>אפשר</w:t>
      </w:r>
      <w:r w:rsidRPr="004D4725">
        <w:rPr>
          <w:rFonts w:ascii="Tahoma" w:hAnsi="Tahoma" w:cs="Tahoma"/>
          <w:sz w:val="18"/>
          <w:szCs w:val="18"/>
          <w:rtl/>
        </w:rPr>
        <w:t xml:space="preserve"> </w:t>
      </w:r>
      <w:r w:rsidRPr="004D4725">
        <w:rPr>
          <w:rFonts w:ascii="Tahoma" w:hAnsi="Tahoma" w:cs="Tahoma" w:hint="eastAsia"/>
          <w:sz w:val="18"/>
          <w:szCs w:val="18"/>
          <w:rtl/>
        </w:rPr>
        <w:t>לחכות</w:t>
      </w:r>
      <w:r w:rsidRPr="004D4725">
        <w:rPr>
          <w:rFonts w:ascii="Tahoma" w:hAnsi="Tahoma" w:cs="Tahoma"/>
          <w:sz w:val="18"/>
          <w:szCs w:val="18"/>
          <w:rtl/>
        </w:rPr>
        <w:t xml:space="preserve"> </w:t>
      </w:r>
      <w:r w:rsidRPr="004D4725">
        <w:rPr>
          <w:rFonts w:ascii="Tahoma" w:hAnsi="Tahoma" w:cs="Tahoma" w:hint="eastAsia"/>
          <w:sz w:val="18"/>
          <w:szCs w:val="18"/>
          <w:rtl/>
        </w:rPr>
        <w:t>למנכ</w:t>
      </w:r>
      <w:r w:rsidRPr="004D4725">
        <w:rPr>
          <w:rFonts w:ascii="Tahoma" w:hAnsi="Tahoma" w:cs="Tahoma"/>
          <w:sz w:val="18"/>
          <w:szCs w:val="18"/>
          <w:rtl/>
        </w:rPr>
        <w:t xml:space="preserve">"ל </w:t>
      </w:r>
      <w:r w:rsidRPr="004D4725">
        <w:rPr>
          <w:rFonts w:ascii="Tahoma" w:hAnsi="Tahoma" w:cs="Tahoma" w:hint="eastAsia"/>
          <w:sz w:val="18"/>
          <w:szCs w:val="18"/>
          <w:rtl/>
        </w:rPr>
        <w:t>הבא</w:t>
      </w:r>
      <w:r w:rsidRPr="004D4725">
        <w:rPr>
          <w:rFonts w:ascii="Tahoma" w:hAnsi="Tahoma" w:cs="Tahoma"/>
          <w:sz w:val="18"/>
          <w:szCs w:val="18"/>
          <w:rtl/>
        </w:rPr>
        <w:t xml:space="preserve"> </w:t>
      </w:r>
      <w:r w:rsidRPr="004D4725">
        <w:rPr>
          <w:rFonts w:ascii="Tahoma" w:hAnsi="Tahoma" w:cs="Tahoma" w:hint="eastAsia"/>
          <w:sz w:val="18"/>
          <w:szCs w:val="18"/>
          <w:rtl/>
        </w:rPr>
        <w:t>ולא</w:t>
      </w:r>
      <w:r w:rsidRPr="004D4725">
        <w:rPr>
          <w:rFonts w:ascii="Tahoma" w:hAnsi="Tahoma" w:cs="Tahoma"/>
          <w:sz w:val="18"/>
          <w:szCs w:val="18"/>
          <w:rtl/>
        </w:rPr>
        <w:t xml:space="preserve"> </w:t>
      </w:r>
      <w:r w:rsidRPr="004D4725">
        <w:rPr>
          <w:rFonts w:ascii="Tahoma" w:hAnsi="Tahoma" w:cs="Tahoma" w:hint="eastAsia"/>
          <w:sz w:val="18"/>
          <w:szCs w:val="18"/>
          <w:rtl/>
        </w:rPr>
        <w:t>להחליט</w:t>
      </w:r>
      <w:r w:rsidRPr="004D4725">
        <w:rPr>
          <w:rFonts w:ascii="Tahoma" w:hAnsi="Tahoma" w:cs="Tahoma"/>
          <w:sz w:val="18"/>
          <w:szCs w:val="18"/>
          <w:rtl/>
        </w:rPr>
        <w:t xml:space="preserve"> </w:t>
      </w:r>
      <w:r w:rsidRPr="004D4725">
        <w:rPr>
          <w:rFonts w:ascii="Tahoma" w:hAnsi="Tahoma" w:cs="Tahoma" w:hint="eastAsia"/>
          <w:sz w:val="18"/>
          <w:szCs w:val="18"/>
          <w:rtl/>
        </w:rPr>
        <w:t>על</w:t>
      </w:r>
      <w:r w:rsidRPr="004D4725">
        <w:rPr>
          <w:rFonts w:ascii="Tahoma" w:hAnsi="Tahoma" w:cs="Tahoma"/>
          <w:sz w:val="18"/>
          <w:szCs w:val="18"/>
          <w:rtl/>
        </w:rPr>
        <w:t xml:space="preserve"> </w:t>
      </w:r>
      <w:r w:rsidRPr="004D4725">
        <w:rPr>
          <w:rFonts w:ascii="Tahoma" w:hAnsi="Tahoma" w:cs="Tahoma" w:hint="eastAsia"/>
          <w:sz w:val="18"/>
          <w:szCs w:val="18"/>
          <w:rtl/>
        </w:rPr>
        <w:t>כלום</w:t>
      </w:r>
      <w:r w:rsidRPr="004D4725">
        <w:rPr>
          <w:rFonts w:ascii="Tahoma" w:hAnsi="Tahoma" w:cs="Tahoma"/>
          <w:sz w:val="18"/>
          <w:szCs w:val="18"/>
          <w:rtl/>
        </w:rPr>
        <w:t xml:space="preserve"> </w:t>
      </w:r>
      <w:r w:rsidRPr="004D4725">
        <w:rPr>
          <w:rFonts w:ascii="Tahoma" w:hAnsi="Tahoma" w:cs="Tahoma" w:hint="eastAsia"/>
          <w:sz w:val="18"/>
          <w:szCs w:val="18"/>
          <w:rtl/>
        </w:rPr>
        <w:t>כרגע</w:t>
      </w:r>
      <w:r w:rsidRPr="004D4725">
        <w:rPr>
          <w:rFonts w:ascii="Tahoma" w:hAnsi="Tahoma" w:cs="Tahoma"/>
          <w:sz w:val="18"/>
          <w:szCs w:val="18"/>
          <w:rtl/>
        </w:rPr>
        <w:t>?</w:t>
      </w:r>
      <w:r w:rsidRPr="004D4725">
        <w:rPr>
          <w:rFonts w:ascii="Tahoma" w:hAnsi="Tahoma" w:cs="Tahoma" w:hint="cs"/>
          <w:sz w:val="18"/>
          <w:szCs w:val="18"/>
          <w:rtl/>
        </w:rPr>
        <w:t>".</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בניגוד למשתמע מדברי גב' אלול, יועצת המנכ"ל ציינה בתגובתה לטיוטת דוח הביקורת בדצמבר 2018 כי התייעצה בעניין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עם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w:t>
      </w:r>
      <w:r w:rsidRPr="004D4725">
        <w:rPr>
          <w:rFonts w:ascii="Tahoma" w:hAnsi="Tahoma" w:cs="Tahoma" w:hint="cs"/>
          <w:sz w:val="18"/>
          <w:szCs w:val="18"/>
          <w:rtl/>
        </w:rPr>
        <w:t>בנש"ם</w:t>
      </w:r>
      <w:r w:rsidRPr="004D4725">
        <w:rPr>
          <w:rFonts w:ascii="Tahoma" w:hAnsi="Tahoma" w:cs="Tahoma" w:hint="cs"/>
          <w:sz w:val="18"/>
          <w:szCs w:val="18"/>
          <w:rtl/>
        </w:rPr>
        <w:t xml:space="preserve"> וכי הוא הנחה אותה שיש להשאיר אותה בתפקיד היועצת המשפטית עד קבלת החלטה סופית.</w:t>
      </w:r>
    </w:p>
    <w:p w:rsidR="007E2A32" w:rsidRPr="004D4725" w:rsidP="00951DA9">
      <w:pPr>
        <w:pStyle w:val="RESHET"/>
        <w:rPr>
          <w:rtl/>
        </w:rPr>
      </w:pPr>
      <w:r w:rsidRPr="004D4725">
        <w:rPr>
          <w:rFonts w:hint="eastAsia"/>
          <w:rtl/>
        </w:rPr>
        <w:t>משרד</w:t>
      </w:r>
      <w:r w:rsidRPr="004D4725">
        <w:rPr>
          <w:rtl/>
        </w:rPr>
        <w:t xml:space="preserve"> </w:t>
      </w:r>
      <w:r w:rsidRPr="004D4725">
        <w:rPr>
          <w:rFonts w:hint="eastAsia"/>
          <w:rtl/>
        </w:rPr>
        <w:t>מבקר</w:t>
      </w:r>
      <w:r w:rsidRPr="004D4725">
        <w:rPr>
          <w:rtl/>
        </w:rPr>
        <w:t xml:space="preserve"> </w:t>
      </w:r>
      <w:r w:rsidRPr="004D4725">
        <w:rPr>
          <w:rFonts w:hint="eastAsia"/>
          <w:rtl/>
        </w:rPr>
        <w:t>המדינה</w:t>
      </w:r>
      <w:r w:rsidRPr="004D4725">
        <w:rPr>
          <w:rtl/>
        </w:rPr>
        <w:t xml:space="preserve"> </w:t>
      </w:r>
      <w:r w:rsidRPr="004D4725">
        <w:rPr>
          <w:rFonts w:hint="eastAsia"/>
          <w:rtl/>
        </w:rPr>
        <w:t>רואה</w:t>
      </w:r>
      <w:r w:rsidRPr="004D4725">
        <w:rPr>
          <w:rtl/>
        </w:rPr>
        <w:t xml:space="preserve"> </w:t>
      </w:r>
      <w:r w:rsidRPr="004D4725">
        <w:rPr>
          <w:rFonts w:hint="eastAsia"/>
          <w:rtl/>
        </w:rPr>
        <w:t>בחומרה</w:t>
      </w:r>
      <w:r w:rsidRPr="004D4725">
        <w:rPr>
          <w:rtl/>
        </w:rPr>
        <w:t xml:space="preserve"> </w:t>
      </w:r>
      <w:r w:rsidRPr="004D4725">
        <w:rPr>
          <w:rFonts w:hint="eastAsia"/>
          <w:rtl/>
        </w:rPr>
        <w:t>את</w:t>
      </w:r>
      <w:r w:rsidRPr="004D4725">
        <w:rPr>
          <w:rtl/>
        </w:rPr>
        <w:t xml:space="preserve"> </w:t>
      </w:r>
      <w:r w:rsidRPr="004D4725">
        <w:rPr>
          <w:rFonts w:hint="eastAsia"/>
          <w:rtl/>
        </w:rPr>
        <w:t>התנהלות</w:t>
      </w:r>
      <w:r w:rsidRPr="004D4725">
        <w:rPr>
          <w:rtl/>
        </w:rPr>
        <w:t xml:space="preserve"> </w:t>
      </w:r>
      <w:r w:rsidRPr="004D4725">
        <w:rPr>
          <w:rFonts w:hint="eastAsia"/>
          <w:rtl/>
        </w:rPr>
        <w:t>גב</w:t>
      </w:r>
      <w:r w:rsidRPr="004D4725">
        <w:rPr>
          <w:rtl/>
        </w:rPr>
        <w:t xml:space="preserve">' </w:t>
      </w:r>
      <w:r w:rsidRPr="004D4725">
        <w:rPr>
          <w:rFonts w:hint="eastAsia"/>
          <w:rtl/>
        </w:rPr>
        <w:t>אלול</w:t>
      </w:r>
      <w:r w:rsidRPr="004D4725">
        <w:rPr>
          <w:rFonts w:hint="cs"/>
          <w:rtl/>
        </w:rPr>
        <w:t xml:space="preserve">. הלכה למעשה היא הורתה למנהל משאבי אנוש דאז </w:t>
      </w:r>
      <w:r w:rsidRPr="004D4725">
        <w:rPr>
          <w:rtl/>
        </w:rPr>
        <w:t>לא לבצע את הוראת היועץ המשפטי לממשלה והנציב דאז</w:t>
      </w:r>
      <w:r w:rsidRPr="004D4725">
        <w:rPr>
          <w:rFonts w:hint="cs"/>
          <w:rtl/>
        </w:rPr>
        <w:t xml:space="preserve">. </w:t>
      </w:r>
    </w:p>
    <w:p w:rsidR="007E2A32" w:rsidRPr="004D4725" w:rsidP="00951DA9">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בתגובתה</w:t>
      </w:r>
      <w:r w:rsidRPr="004D4725">
        <w:rPr>
          <w:rFonts w:ascii="Tahoma" w:hAnsi="Tahoma" w:cs="Tahoma"/>
          <w:sz w:val="18"/>
          <w:szCs w:val="18"/>
          <w:rtl/>
        </w:rPr>
        <w:t xml:space="preserve"> של גב' אלול </w:t>
      </w:r>
      <w:r w:rsidRPr="004D4725">
        <w:rPr>
          <w:rFonts w:ascii="Tahoma" w:hAnsi="Tahoma" w:cs="Tahoma" w:hint="cs"/>
          <w:sz w:val="18"/>
          <w:szCs w:val="18"/>
          <w:rtl/>
        </w:rPr>
        <w:t xml:space="preserve">היא טענה כי בעניין זה היא פעלה לפי הנחיית השר כץ כיוון שמונתה לתפקיד מ"מ מנכ"ל לתקופה זמנית ולא רצתה להחליט בסוגיה זו בעצמה. </w:t>
      </w:r>
    </w:p>
    <w:p w:rsidR="007E2A32" w:rsidRPr="004D4725" w:rsidP="00951DA9">
      <w:pPr>
        <w:pStyle w:val="RESHET"/>
        <w:rPr>
          <w:rtl/>
        </w:rPr>
      </w:pPr>
      <w:r w:rsidRPr="004D4725">
        <w:rPr>
          <w:rFonts w:hint="eastAsia"/>
          <w:rtl/>
        </w:rPr>
        <w:t>משרד</w:t>
      </w:r>
      <w:r w:rsidRPr="004D4725">
        <w:rPr>
          <w:rtl/>
        </w:rPr>
        <w:t xml:space="preserve"> מבקר המדינה מעיר </w:t>
      </w:r>
      <w:r w:rsidRPr="004D4725">
        <w:rPr>
          <w:rFonts w:hint="cs"/>
          <w:rtl/>
        </w:rPr>
        <w:t xml:space="preserve">לגב' אלול </w:t>
      </w:r>
      <w:r w:rsidRPr="004D4725">
        <w:rPr>
          <w:rtl/>
        </w:rPr>
        <w:t xml:space="preserve">כי התייחסותה </w:t>
      </w:r>
      <w:r w:rsidRPr="004D4725">
        <w:rPr>
          <w:rFonts w:hint="eastAsia"/>
          <w:rtl/>
        </w:rPr>
        <w:t>האמורה</w:t>
      </w:r>
      <w:r w:rsidRPr="004D4725">
        <w:rPr>
          <w:rtl/>
        </w:rPr>
        <w:t xml:space="preserve"> אינה </w:t>
      </w:r>
      <w:r w:rsidRPr="004D4725">
        <w:rPr>
          <w:rFonts w:hint="eastAsia"/>
          <w:rtl/>
        </w:rPr>
        <w:t>מתיישבת</w:t>
      </w:r>
      <w:r w:rsidRPr="004D4725">
        <w:rPr>
          <w:rtl/>
        </w:rPr>
        <w:t xml:space="preserve"> </w:t>
      </w:r>
      <w:r w:rsidRPr="004D4725">
        <w:rPr>
          <w:rFonts w:hint="cs"/>
          <w:rtl/>
        </w:rPr>
        <w:t>עם הנחייתה</w:t>
      </w:r>
      <w:r w:rsidRPr="004D4725">
        <w:rPr>
          <w:rtl/>
        </w:rPr>
        <w:t xml:space="preserve"> ארבעה ימים בלבד לאחר שמונתה </w:t>
      </w:r>
      <w:r w:rsidRPr="004D4725">
        <w:rPr>
          <w:rFonts w:hint="cs"/>
          <w:rtl/>
        </w:rPr>
        <w:t>ל</w:t>
      </w:r>
      <w:r w:rsidRPr="004D4725">
        <w:rPr>
          <w:rtl/>
        </w:rPr>
        <w:t xml:space="preserve">מ"מ המנכ"ל, </w:t>
      </w:r>
      <w:r w:rsidRPr="004D4725">
        <w:rPr>
          <w:rFonts w:hint="cs"/>
          <w:rtl/>
        </w:rPr>
        <w:t>ל</w:t>
      </w:r>
      <w:r w:rsidRPr="004D4725">
        <w:rPr>
          <w:rtl/>
        </w:rPr>
        <w:t xml:space="preserve">מנהל משאבי אנוש דאז </w:t>
      </w:r>
      <w:r w:rsidRPr="004D4725">
        <w:rPr>
          <w:rFonts w:hint="cs"/>
          <w:rtl/>
        </w:rPr>
        <w:t>ל</w:t>
      </w:r>
      <w:r w:rsidRPr="004D4725">
        <w:rPr>
          <w:rtl/>
        </w:rPr>
        <w:t>הודי</w:t>
      </w:r>
      <w:r w:rsidRPr="004D4725">
        <w:rPr>
          <w:rFonts w:hint="cs"/>
          <w:rtl/>
        </w:rPr>
        <w:t>ע</w:t>
      </w:r>
      <w:r w:rsidRPr="004D4725">
        <w:rPr>
          <w:rtl/>
        </w:rPr>
        <w:t xml:space="preserve"> </w:t>
      </w:r>
      <w:r w:rsidRPr="004D4725">
        <w:rPr>
          <w:rtl/>
        </w:rPr>
        <w:t>ליועמ"שית</w:t>
      </w:r>
      <w:r w:rsidRPr="004D4725">
        <w:rPr>
          <w:rtl/>
        </w:rPr>
        <w:t xml:space="preserve"> הרווחה </w:t>
      </w:r>
      <w:r w:rsidRPr="004D4725">
        <w:rPr>
          <w:rFonts w:hint="cs"/>
          <w:rtl/>
        </w:rPr>
        <w:t>על אי עמידתה</w:t>
      </w:r>
      <w:r w:rsidRPr="004D4725">
        <w:rPr>
          <w:rtl/>
        </w:rPr>
        <w:t xml:space="preserve"> בתקופת הניסיון בתפקיד היועמ"ש של המשרד</w:t>
      </w:r>
      <w:r w:rsidRPr="004D4725">
        <w:rPr>
          <w:rFonts w:hint="cs"/>
          <w:rtl/>
        </w:rPr>
        <w:t>.</w:t>
      </w:r>
    </w:p>
    <w:p w:rsidR="007E2A32" w:rsidRPr="004D4725" w:rsidP="00951DA9">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מנהל משאבי אנוש דאז כתב לנציגת אגף משאבי אנוש: "בהנחיית מ"מ מנכ"ל יש להאריך את החוזה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כסגן בכיר ליועמ"ש". ב-1.1.17 העבירה נציגת אגף משאבי אנוש </w:t>
      </w:r>
      <w:r w:rsidRPr="004D4725">
        <w:rPr>
          <w:rFonts w:ascii="Tahoma" w:hAnsi="Tahoma" w:cs="Tahoma" w:hint="cs"/>
          <w:sz w:val="18"/>
          <w:szCs w:val="18"/>
          <w:rtl/>
        </w:rPr>
        <w:t>למינהל</w:t>
      </w:r>
      <w:r w:rsidRPr="004D4725">
        <w:rPr>
          <w:rFonts w:ascii="Tahoma" w:hAnsi="Tahoma" w:cs="Tahoma" w:hint="cs"/>
          <w:sz w:val="18"/>
          <w:szCs w:val="18"/>
          <w:rtl/>
        </w:rPr>
        <w:t xml:space="preserve"> הסגל הבכיר </w:t>
      </w:r>
      <w:r w:rsidRPr="004D4725">
        <w:rPr>
          <w:rFonts w:ascii="Tahoma" w:hAnsi="Tahoma" w:cs="Tahoma" w:hint="cs"/>
          <w:sz w:val="18"/>
          <w:szCs w:val="18"/>
          <w:rtl/>
        </w:rPr>
        <w:t>מנש"ם</w:t>
      </w:r>
      <w:r w:rsidRPr="004D4725">
        <w:rPr>
          <w:rFonts w:ascii="Tahoma" w:hAnsi="Tahoma" w:cs="Tahoma" w:hint="cs"/>
          <w:sz w:val="18"/>
          <w:szCs w:val="18"/>
          <w:rtl/>
        </w:rPr>
        <w:t xml:space="preserve"> את ההנחיה האמורה. בתגובה השיבה לה נציגת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w:t>
      </w:r>
      <w:r w:rsidRPr="004D4725">
        <w:rPr>
          <w:rFonts w:ascii="Tahoma" w:hAnsi="Tahoma" w:cs="Tahoma" w:hint="cs"/>
          <w:sz w:val="18"/>
          <w:szCs w:val="18"/>
          <w:rtl/>
        </w:rPr>
        <w:t>מנש"ם</w:t>
      </w:r>
      <w:r w:rsidRPr="004D4725">
        <w:rPr>
          <w:rFonts w:ascii="Tahoma" w:hAnsi="Tahoma" w:cs="Tahoma" w:hint="cs"/>
          <w:sz w:val="18"/>
          <w:szCs w:val="18"/>
          <w:rtl/>
        </w:rPr>
        <w:t xml:space="preserve">: "מבקשת להסב תשומת לבכם כי ההנחיה לפיה הנכם מבקשים לפעול נוגדת את הנחיית היועמ"ש לממשלה והנציב ועל כן </w:t>
      </w:r>
      <w:r w:rsidRPr="004D4725">
        <w:rPr>
          <w:rFonts w:ascii="Tahoma" w:hAnsi="Tahoma" w:cs="Tahoma" w:hint="cs"/>
          <w:b/>
          <w:bCs/>
          <w:sz w:val="18"/>
          <w:szCs w:val="18"/>
          <w:rtl/>
        </w:rPr>
        <w:t>אינה מאושרת</w:t>
      </w:r>
      <w:r w:rsidRPr="004D4725">
        <w:rPr>
          <w:rFonts w:ascii="Tahoma" w:hAnsi="Tahoma" w:cs="Tahoma" w:hint="cs"/>
          <w:sz w:val="18"/>
          <w:szCs w:val="18"/>
          <w:rtl/>
        </w:rPr>
        <w:t xml:space="preserve">... אודה על המשך פעולתכם בהתאם לאמור במייל של [מנהל </w:t>
      </w:r>
      <w:r w:rsidRPr="004D4725">
        <w:rPr>
          <w:rFonts w:ascii="Tahoma" w:hAnsi="Tahoma" w:cs="Tahoma" w:hint="cs"/>
          <w:sz w:val="18"/>
          <w:szCs w:val="18"/>
          <w:rtl/>
        </w:rPr>
        <w:t>מינהל</w:t>
      </w:r>
      <w:r w:rsidRPr="004D4725">
        <w:rPr>
          <w:rFonts w:ascii="Tahoma" w:hAnsi="Tahoma" w:cs="Tahoma" w:hint="cs"/>
          <w:sz w:val="18"/>
          <w:szCs w:val="18"/>
          <w:rtl/>
        </w:rPr>
        <w:t xml:space="preserve"> הסגל הבכיר] מיום 26.12.2016" (ההדגשה במקור). מנהל משאבי אנוש דאז העביר את תשובה זו לגב' אלול וכתב לה: "הם אינם מאשרים את בקשתנו וטוענים כי נוגדת את הנחיות הנציב והיועמ"ש לממשלה".</w:t>
      </w:r>
    </w:p>
    <w:p w:rsidR="007E2A32" w:rsidRPr="00951DA9" w:rsidP="00951DA9">
      <w:pPr>
        <w:pStyle w:val="RESHET"/>
        <w:rPr>
          <w:rtl/>
        </w:rPr>
      </w:pPr>
      <w:r w:rsidRPr="00951DA9">
        <w:rPr>
          <w:rFonts w:hint="cs"/>
          <w:rtl/>
        </w:rPr>
        <w:t xml:space="preserve">משרד מבקר המדינה רואה בחומרה את התנהלותה של גב' אלול בתפקידה כמ"מ מנכ"ל משרד הרווחה שנעשתה בידיעתו של השר כץ להשיב את </w:t>
      </w:r>
      <w:r w:rsidRPr="00951DA9">
        <w:rPr>
          <w:rFonts w:hint="cs"/>
          <w:rtl/>
        </w:rPr>
        <w:t>יועמ"שית</w:t>
      </w:r>
      <w:r w:rsidRPr="00951DA9">
        <w:rPr>
          <w:rFonts w:hint="cs"/>
          <w:rtl/>
        </w:rPr>
        <w:t xml:space="preserve"> הרווחה לתקן של סגנית במקום להאריך את תקופת הניסיון שלה. התנהלות זו היא הפרה בוטה של כללי </w:t>
      </w:r>
      <w:r w:rsidRPr="00951DA9">
        <w:rPr>
          <w:rFonts w:hint="cs"/>
          <w:rtl/>
        </w:rPr>
        <w:t>מינהל</w:t>
      </w:r>
      <w:r w:rsidRPr="00951DA9">
        <w:rPr>
          <w:rFonts w:hint="cs"/>
          <w:rtl/>
        </w:rPr>
        <w:t xml:space="preserve"> תקין והפרה של הנחיית הגורמים המוסמכים - הנציב והיועץ המשפטי לממשלה. יצוין כי גב' אלול הכירה את הסוגיה עוד טרם מינוייה לתפקיד מ"מ המנכ"ל מתוקף תפקידה הקודם בלשכת המנכ"ל, ובנסיבות אלה היה עליה לפעול בהתאם להנחיות הגורמים המוסמכים בעניין זה. </w:t>
      </w:r>
    </w:p>
    <w:p w:rsidR="007E2A32" w:rsidRPr="00951DA9" w:rsidP="00D11C01">
      <w:pPr>
        <w:pStyle w:val="RESHET"/>
        <w:rPr>
          <w:rtl/>
        </w:rPr>
      </w:pPr>
      <w:r w:rsidRPr="00951DA9">
        <w:rPr>
          <w:rFonts w:hint="cs"/>
          <w:rtl/>
        </w:rPr>
        <w:t xml:space="preserve">עולה חשש כי השר כץ סבר כי תום תקופת הניסיון הוא הזדמנות לתקן את תוצאת המכרז שהתקבלה בניגוד לעמדתו. משרד מבקר המדינה רואה בחומרה את ההתנהלות האמורה של השר כץ. התנהלותו לא תאמה את כללי </w:t>
      </w:r>
      <w:r w:rsidRPr="00951DA9">
        <w:rPr>
          <w:rFonts w:hint="cs"/>
          <w:rtl/>
        </w:rPr>
        <w:t>התקשי"ר</w:t>
      </w:r>
      <w:r w:rsidRPr="00951DA9">
        <w:rPr>
          <w:rFonts w:hint="cs"/>
          <w:rtl/>
        </w:rPr>
        <w:t xml:space="preserve"> ונעשתה בניגוד גמור להנחיות מפורשות של היועץ המשפטי לממשלה. עוד, היא פגעה פגיעה קשה </w:t>
      </w:r>
      <w:r w:rsidRPr="00951DA9">
        <w:rPr>
          <w:rFonts w:hint="cs"/>
          <w:rtl/>
        </w:rPr>
        <w:t>ביועמ"שית</w:t>
      </w:r>
      <w:r w:rsidRPr="00951DA9">
        <w:rPr>
          <w:rFonts w:hint="cs"/>
          <w:rtl/>
        </w:rPr>
        <w:t xml:space="preserve"> הרווחה ובעצמאות הייעוץ המשפטי של משרד הרווחה, בלי שניתנו לכך נימוקים ראויים.</w:t>
      </w:r>
      <w:r w:rsidRPr="00C50BEB" w:rsidR="00C50BEB">
        <w:rPr>
          <w:noProof/>
          <w:szCs w:val="17"/>
          <w:rtl/>
        </w:rPr>
        <w:t xml:space="preserve"> </w:t>
      </w:r>
      <w:r w:rsidRPr="0012789B" w:rsidR="00C50BEB">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4721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5923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1C01">
                              <w:rPr>
                                <w:rFonts w:cs="Tahoma" w:hint="eastAsia"/>
                                <w:color w:val="0B5294"/>
                                <w:spacing w:val="-4"/>
                                <w:sz w:val="24"/>
                                <w:szCs w:val="24"/>
                                <w:rtl/>
                              </w:rPr>
                              <w:t>עולה</w:t>
                            </w:r>
                            <w:r w:rsidRPr="00D11C01">
                              <w:rPr>
                                <w:rFonts w:cs="Tahoma"/>
                                <w:color w:val="0B5294"/>
                                <w:spacing w:val="-4"/>
                                <w:sz w:val="24"/>
                                <w:szCs w:val="24"/>
                                <w:rtl/>
                              </w:rPr>
                              <w:t xml:space="preserve"> </w:t>
                            </w:r>
                            <w:r w:rsidRPr="00D11C01">
                              <w:rPr>
                                <w:rFonts w:cs="Tahoma" w:hint="eastAsia"/>
                                <w:color w:val="0B5294"/>
                                <w:spacing w:val="-4"/>
                                <w:sz w:val="24"/>
                                <w:szCs w:val="24"/>
                                <w:rtl/>
                              </w:rPr>
                              <w:t>חשש</w:t>
                            </w:r>
                            <w:r w:rsidRPr="00D11C01">
                              <w:rPr>
                                <w:rFonts w:cs="Tahoma"/>
                                <w:color w:val="0B5294"/>
                                <w:spacing w:val="-4"/>
                                <w:sz w:val="24"/>
                                <w:szCs w:val="24"/>
                                <w:rtl/>
                              </w:rPr>
                              <w:t xml:space="preserve"> </w:t>
                            </w:r>
                            <w:r w:rsidRPr="00D11C01">
                              <w:rPr>
                                <w:rFonts w:cs="Tahoma" w:hint="eastAsia"/>
                                <w:color w:val="0B5294"/>
                                <w:spacing w:val="-4"/>
                                <w:sz w:val="24"/>
                                <w:szCs w:val="24"/>
                                <w:rtl/>
                              </w:rPr>
                              <w:t>כי</w:t>
                            </w:r>
                            <w:r w:rsidRPr="00D11C01">
                              <w:rPr>
                                <w:rFonts w:cs="Tahoma"/>
                                <w:color w:val="0B5294"/>
                                <w:spacing w:val="-4"/>
                                <w:sz w:val="24"/>
                                <w:szCs w:val="24"/>
                                <w:rtl/>
                              </w:rPr>
                              <w:t xml:space="preserve"> </w:t>
                            </w:r>
                            <w:r w:rsidRPr="00D11C01">
                              <w:rPr>
                                <w:rFonts w:cs="Tahoma" w:hint="eastAsia"/>
                                <w:color w:val="0B5294"/>
                                <w:spacing w:val="-4"/>
                                <w:sz w:val="24"/>
                                <w:szCs w:val="24"/>
                                <w:rtl/>
                              </w:rPr>
                              <w:t>השר</w:t>
                            </w:r>
                            <w:r w:rsidRPr="00D11C01">
                              <w:rPr>
                                <w:rFonts w:cs="Tahoma"/>
                                <w:color w:val="0B5294"/>
                                <w:spacing w:val="-4"/>
                                <w:sz w:val="24"/>
                                <w:szCs w:val="24"/>
                                <w:rtl/>
                              </w:rPr>
                              <w:t xml:space="preserve"> </w:t>
                            </w:r>
                            <w:r w:rsidRPr="00D11C01">
                              <w:rPr>
                                <w:rFonts w:cs="Tahoma" w:hint="eastAsia"/>
                                <w:color w:val="0B5294"/>
                                <w:spacing w:val="-4"/>
                                <w:sz w:val="24"/>
                                <w:szCs w:val="24"/>
                                <w:rtl/>
                              </w:rPr>
                              <w:t>כץ</w:t>
                            </w:r>
                            <w:r w:rsidRPr="00D11C01">
                              <w:rPr>
                                <w:rFonts w:cs="Tahoma"/>
                                <w:color w:val="0B5294"/>
                                <w:spacing w:val="-4"/>
                                <w:sz w:val="24"/>
                                <w:szCs w:val="24"/>
                                <w:rtl/>
                              </w:rPr>
                              <w:t xml:space="preserve"> </w:t>
                            </w:r>
                            <w:r w:rsidRPr="00D11C01">
                              <w:rPr>
                                <w:rFonts w:cs="Tahoma" w:hint="eastAsia"/>
                                <w:color w:val="0B5294"/>
                                <w:spacing w:val="-4"/>
                                <w:sz w:val="24"/>
                                <w:szCs w:val="24"/>
                                <w:rtl/>
                              </w:rPr>
                              <w:t>סבר</w:t>
                            </w:r>
                            <w:r w:rsidRPr="00D11C01">
                              <w:rPr>
                                <w:rFonts w:cs="Tahoma"/>
                                <w:color w:val="0B5294"/>
                                <w:spacing w:val="-4"/>
                                <w:sz w:val="24"/>
                                <w:szCs w:val="24"/>
                                <w:rtl/>
                              </w:rPr>
                              <w:t xml:space="preserve"> </w:t>
                            </w:r>
                            <w:r w:rsidRPr="00D11C01">
                              <w:rPr>
                                <w:rFonts w:cs="Tahoma" w:hint="eastAsia"/>
                                <w:color w:val="0B5294"/>
                                <w:spacing w:val="-4"/>
                                <w:sz w:val="24"/>
                                <w:szCs w:val="24"/>
                                <w:rtl/>
                              </w:rPr>
                              <w:t>כי</w:t>
                            </w:r>
                            <w:r w:rsidRPr="00D11C01">
                              <w:rPr>
                                <w:rFonts w:cs="Tahoma"/>
                                <w:color w:val="0B5294"/>
                                <w:spacing w:val="-4"/>
                                <w:sz w:val="24"/>
                                <w:szCs w:val="24"/>
                                <w:rtl/>
                              </w:rPr>
                              <w:t xml:space="preserve"> </w:t>
                            </w:r>
                            <w:r w:rsidRPr="00D11C01">
                              <w:rPr>
                                <w:rFonts w:cs="Tahoma" w:hint="eastAsia"/>
                                <w:color w:val="0B5294"/>
                                <w:spacing w:val="-4"/>
                                <w:sz w:val="24"/>
                                <w:szCs w:val="24"/>
                                <w:rtl/>
                              </w:rPr>
                              <w:t>תום</w:t>
                            </w:r>
                            <w:r w:rsidRPr="00D11C01">
                              <w:rPr>
                                <w:rFonts w:cs="Tahoma"/>
                                <w:color w:val="0B5294"/>
                                <w:spacing w:val="-4"/>
                                <w:sz w:val="24"/>
                                <w:szCs w:val="24"/>
                                <w:rtl/>
                              </w:rPr>
                              <w:t xml:space="preserve"> </w:t>
                            </w:r>
                            <w:r w:rsidRPr="00D11C01">
                              <w:rPr>
                                <w:rFonts w:cs="Tahoma" w:hint="eastAsia"/>
                                <w:color w:val="0B5294"/>
                                <w:spacing w:val="-4"/>
                                <w:sz w:val="24"/>
                                <w:szCs w:val="24"/>
                                <w:rtl/>
                              </w:rPr>
                              <w:t>תקופת</w:t>
                            </w:r>
                            <w:r w:rsidRPr="00D11C01">
                              <w:rPr>
                                <w:rFonts w:cs="Tahoma"/>
                                <w:color w:val="0B5294"/>
                                <w:spacing w:val="-4"/>
                                <w:sz w:val="24"/>
                                <w:szCs w:val="24"/>
                                <w:rtl/>
                              </w:rPr>
                              <w:t xml:space="preserve"> </w:t>
                            </w:r>
                            <w:r w:rsidRPr="00D11C01">
                              <w:rPr>
                                <w:rFonts w:cs="Tahoma" w:hint="eastAsia"/>
                                <w:color w:val="0B5294"/>
                                <w:spacing w:val="-4"/>
                                <w:sz w:val="24"/>
                                <w:szCs w:val="24"/>
                                <w:rtl/>
                              </w:rPr>
                              <w:t>הניסיון</w:t>
                            </w:r>
                            <w:r w:rsidRPr="00D11C01">
                              <w:rPr>
                                <w:rFonts w:cs="Tahoma"/>
                                <w:color w:val="0B5294"/>
                                <w:spacing w:val="-4"/>
                                <w:sz w:val="24"/>
                                <w:szCs w:val="24"/>
                                <w:rtl/>
                              </w:rPr>
                              <w:t xml:space="preserve"> </w:t>
                            </w:r>
                            <w:r w:rsidRPr="00D11C01">
                              <w:rPr>
                                <w:rFonts w:cs="Tahoma" w:hint="eastAsia"/>
                                <w:color w:val="0B5294"/>
                                <w:spacing w:val="-4"/>
                                <w:sz w:val="24"/>
                                <w:szCs w:val="24"/>
                                <w:rtl/>
                              </w:rPr>
                              <w:t>של</w:t>
                            </w:r>
                            <w:r w:rsidRPr="00D11C01">
                              <w:rPr>
                                <w:rFonts w:cs="Tahoma"/>
                                <w:color w:val="0B5294"/>
                                <w:spacing w:val="-4"/>
                                <w:sz w:val="24"/>
                                <w:szCs w:val="24"/>
                                <w:rtl/>
                              </w:rPr>
                              <w:t xml:space="preserve"> </w:t>
                            </w:r>
                            <w:r w:rsidRPr="00D11C01">
                              <w:rPr>
                                <w:rFonts w:cs="Tahoma" w:hint="eastAsia"/>
                                <w:color w:val="0B5294"/>
                                <w:spacing w:val="-4"/>
                                <w:sz w:val="24"/>
                                <w:szCs w:val="24"/>
                                <w:rtl/>
                              </w:rPr>
                              <w:t>יועמ</w:t>
                            </w:r>
                            <w:r w:rsidRPr="00D11C01">
                              <w:rPr>
                                <w:rFonts w:cs="Tahoma"/>
                                <w:color w:val="0B5294"/>
                                <w:spacing w:val="-4"/>
                                <w:sz w:val="24"/>
                                <w:szCs w:val="24"/>
                                <w:rtl/>
                              </w:rPr>
                              <w:t>"</w:t>
                            </w:r>
                            <w:r w:rsidRPr="00D11C01">
                              <w:rPr>
                                <w:rFonts w:cs="Tahoma" w:hint="eastAsia"/>
                                <w:color w:val="0B5294"/>
                                <w:spacing w:val="-4"/>
                                <w:sz w:val="24"/>
                                <w:szCs w:val="24"/>
                                <w:rtl/>
                              </w:rPr>
                              <w:t>שית</w:t>
                            </w:r>
                            <w:r w:rsidRPr="00D11C01">
                              <w:rPr>
                                <w:rFonts w:cs="Tahoma"/>
                                <w:color w:val="0B5294"/>
                                <w:spacing w:val="-4"/>
                                <w:sz w:val="24"/>
                                <w:szCs w:val="24"/>
                                <w:rtl/>
                              </w:rPr>
                              <w:t xml:space="preserve"> </w:t>
                            </w:r>
                            <w:r w:rsidRPr="00D11C01">
                              <w:rPr>
                                <w:rFonts w:cs="Tahoma" w:hint="eastAsia"/>
                                <w:color w:val="0B5294"/>
                                <w:spacing w:val="-4"/>
                                <w:sz w:val="24"/>
                                <w:szCs w:val="24"/>
                                <w:rtl/>
                              </w:rPr>
                              <w:t>משרד</w:t>
                            </w:r>
                            <w:r w:rsidRPr="00D11C01">
                              <w:rPr>
                                <w:rFonts w:cs="Tahoma"/>
                                <w:color w:val="0B5294"/>
                                <w:spacing w:val="-4"/>
                                <w:sz w:val="24"/>
                                <w:szCs w:val="24"/>
                                <w:rtl/>
                              </w:rPr>
                              <w:t xml:space="preserve"> </w:t>
                            </w:r>
                            <w:r w:rsidRPr="00D11C01">
                              <w:rPr>
                                <w:rFonts w:cs="Tahoma" w:hint="eastAsia"/>
                                <w:color w:val="0B5294"/>
                                <w:spacing w:val="-4"/>
                                <w:sz w:val="24"/>
                                <w:szCs w:val="24"/>
                                <w:rtl/>
                              </w:rPr>
                              <w:t>הרווחה</w:t>
                            </w:r>
                            <w:r w:rsidRPr="00D11C01">
                              <w:rPr>
                                <w:rFonts w:cs="Tahoma"/>
                                <w:color w:val="0B5294"/>
                                <w:spacing w:val="-4"/>
                                <w:sz w:val="24"/>
                                <w:szCs w:val="24"/>
                                <w:rtl/>
                              </w:rPr>
                              <w:t xml:space="preserve"> </w:t>
                            </w:r>
                            <w:r w:rsidRPr="00D11C01">
                              <w:rPr>
                                <w:rFonts w:cs="Tahoma" w:hint="eastAsia"/>
                                <w:color w:val="0B5294"/>
                                <w:spacing w:val="-4"/>
                                <w:sz w:val="24"/>
                                <w:szCs w:val="24"/>
                                <w:rtl/>
                              </w:rPr>
                              <w:t>הוא</w:t>
                            </w:r>
                            <w:r w:rsidRPr="00D11C01">
                              <w:rPr>
                                <w:rFonts w:cs="Tahoma"/>
                                <w:color w:val="0B5294"/>
                                <w:spacing w:val="-4"/>
                                <w:sz w:val="24"/>
                                <w:szCs w:val="24"/>
                                <w:rtl/>
                              </w:rPr>
                              <w:t xml:space="preserve"> </w:t>
                            </w:r>
                            <w:r w:rsidRPr="00D11C01">
                              <w:rPr>
                                <w:rFonts w:cs="Tahoma" w:hint="eastAsia"/>
                                <w:color w:val="0B5294"/>
                                <w:spacing w:val="-4"/>
                                <w:sz w:val="24"/>
                                <w:szCs w:val="24"/>
                                <w:rtl/>
                              </w:rPr>
                              <w:t>הזדמנות</w:t>
                            </w:r>
                            <w:r w:rsidRPr="00D11C01">
                              <w:rPr>
                                <w:rFonts w:cs="Tahoma"/>
                                <w:color w:val="0B5294"/>
                                <w:spacing w:val="-4"/>
                                <w:sz w:val="24"/>
                                <w:szCs w:val="24"/>
                                <w:rtl/>
                              </w:rPr>
                              <w:t xml:space="preserve"> </w:t>
                            </w:r>
                            <w:r w:rsidRPr="00D11C01">
                              <w:rPr>
                                <w:rFonts w:cs="Tahoma" w:hint="eastAsia"/>
                                <w:color w:val="0B5294"/>
                                <w:spacing w:val="-4"/>
                                <w:sz w:val="24"/>
                                <w:szCs w:val="24"/>
                                <w:rtl/>
                              </w:rPr>
                              <w:t>לתקן</w:t>
                            </w:r>
                            <w:r w:rsidRPr="00D11C01">
                              <w:rPr>
                                <w:rFonts w:cs="Tahoma"/>
                                <w:color w:val="0B5294"/>
                                <w:spacing w:val="-4"/>
                                <w:sz w:val="24"/>
                                <w:szCs w:val="24"/>
                                <w:rtl/>
                              </w:rPr>
                              <w:t xml:space="preserve"> </w:t>
                            </w:r>
                            <w:r w:rsidRPr="00D11C01">
                              <w:rPr>
                                <w:rFonts w:cs="Tahoma" w:hint="eastAsia"/>
                                <w:color w:val="0B5294"/>
                                <w:spacing w:val="-4"/>
                                <w:sz w:val="24"/>
                                <w:szCs w:val="24"/>
                                <w:rtl/>
                              </w:rPr>
                              <w:t>את</w:t>
                            </w:r>
                            <w:r w:rsidRPr="00D11C01">
                              <w:rPr>
                                <w:rFonts w:cs="Tahoma"/>
                                <w:color w:val="0B5294"/>
                                <w:spacing w:val="-4"/>
                                <w:sz w:val="24"/>
                                <w:szCs w:val="24"/>
                                <w:rtl/>
                              </w:rPr>
                              <w:t xml:space="preserve"> </w:t>
                            </w:r>
                            <w:r w:rsidRPr="00D11C01">
                              <w:rPr>
                                <w:rFonts w:cs="Tahoma" w:hint="eastAsia"/>
                                <w:color w:val="0B5294"/>
                                <w:spacing w:val="-4"/>
                                <w:sz w:val="24"/>
                                <w:szCs w:val="24"/>
                                <w:rtl/>
                              </w:rPr>
                              <w:t>תוצאת</w:t>
                            </w:r>
                            <w:r w:rsidRPr="00D11C01">
                              <w:rPr>
                                <w:rFonts w:cs="Tahoma"/>
                                <w:color w:val="0B5294"/>
                                <w:spacing w:val="-4"/>
                                <w:sz w:val="24"/>
                                <w:szCs w:val="24"/>
                                <w:rtl/>
                              </w:rPr>
                              <w:t xml:space="preserve"> </w:t>
                            </w:r>
                            <w:r w:rsidRPr="00D11C01">
                              <w:rPr>
                                <w:rFonts w:cs="Tahoma" w:hint="eastAsia"/>
                                <w:color w:val="0B5294"/>
                                <w:spacing w:val="-4"/>
                                <w:sz w:val="24"/>
                                <w:szCs w:val="24"/>
                                <w:rtl/>
                              </w:rPr>
                              <w:t>המכרז</w:t>
                            </w:r>
                            <w:r w:rsidRPr="00D11C01">
                              <w:rPr>
                                <w:rFonts w:cs="Tahoma"/>
                                <w:color w:val="0B5294"/>
                                <w:spacing w:val="-4"/>
                                <w:sz w:val="24"/>
                                <w:szCs w:val="24"/>
                                <w:rtl/>
                              </w:rPr>
                              <w:t xml:space="preserve"> </w:t>
                            </w:r>
                            <w:r w:rsidRPr="00D11C01">
                              <w:rPr>
                                <w:rFonts w:cs="Tahoma" w:hint="eastAsia"/>
                                <w:color w:val="0B5294"/>
                                <w:spacing w:val="-4"/>
                                <w:sz w:val="24"/>
                                <w:szCs w:val="24"/>
                                <w:rtl/>
                              </w:rPr>
                              <w:t>שהתקבלה</w:t>
                            </w:r>
                            <w:r w:rsidRPr="00D11C01">
                              <w:rPr>
                                <w:rFonts w:cs="Tahoma"/>
                                <w:color w:val="0B5294"/>
                                <w:spacing w:val="-4"/>
                                <w:sz w:val="24"/>
                                <w:szCs w:val="24"/>
                                <w:rtl/>
                              </w:rPr>
                              <w:t xml:space="preserve"> </w:t>
                            </w:r>
                            <w:r w:rsidRPr="00D11C01">
                              <w:rPr>
                                <w:rFonts w:cs="Tahoma" w:hint="eastAsia"/>
                                <w:color w:val="0B5294"/>
                                <w:spacing w:val="-4"/>
                                <w:sz w:val="24"/>
                                <w:szCs w:val="24"/>
                                <w:rtl/>
                              </w:rPr>
                              <w:t>בניגוד</w:t>
                            </w:r>
                            <w:r w:rsidRPr="00D11C01">
                              <w:rPr>
                                <w:rFonts w:cs="Tahoma"/>
                                <w:color w:val="0B5294"/>
                                <w:spacing w:val="-4"/>
                                <w:sz w:val="24"/>
                                <w:szCs w:val="24"/>
                                <w:rtl/>
                              </w:rPr>
                              <w:t xml:space="preserve"> </w:t>
                            </w:r>
                            <w:r w:rsidRPr="00D11C01">
                              <w:rPr>
                                <w:rFonts w:cs="Tahoma" w:hint="eastAsia"/>
                                <w:color w:val="0B5294"/>
                                <w:spacing w:val="-4"/>
                                <w:sz w:val="24"/>
                                <w:szCs w:val="24"/>
                                <w:rtl/>
                              </w:rPr>
                              <w:t>לעמדתו</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747279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854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0335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1C01">
                        <w:rPr>
                          <w:rFonts w:cs="Tahoma" w:hint="eastAsia"/>
                          <w:color w:val="0B5294"/>
                          <w:spacing w:val="-4"/>
                          <w:sz w:val="24"/>
                          <w:szCs w:val="24"/>
                          <w:rtl/>
                        </w:rPr>
                        <w:t>עולה</w:t>
                      </w:r>
                      <w:r w:rsidRPr="00D11C01">
                        <w:rPr>
                          <w:rFonts w:cs="Tahoma"/>
                          <w:color w:val="0B5294"/>
                          <w:spacing w:val="-4"/>
                          <w:sz w:val="24"/>
                          <w:szCs w:val="24"/>
                          <w:rtl/>
                        </w:rPr>
                        <w:t xml:space="preserve"> </w:t>
                      </w:r>
                      <w:r w:rsidRPr="00D11C01">
                        <w:rPr>
                          <w:rFonts w:cs="Tahoma" w:hint="eastAsia"/>
                          <w:color w:val="0B5294"/>
                          <w:spacing w:val="-4"/>
                          <w:sz w:val="24"/>
                          <w:szCs w:val="24"/>
                          <w:rtl/>
                        </w:rPr>
                        <w:t>חשש</w:t>
                      </w:r>
                      <w:r w:rsidRPr="00D11C01">
                        <w:rPr>
                          <w:rFonts w:cs="Tahoma"/>
                          <w:color w:val="0B5294"/>
                          <w:spacing w:val="-4"/>
                          <w:sz w:val="24"/>
                          <w:szCs w:val="24"/>
                          <w:rtl/>
                        </w:rPr>
                        <w:t xml:space="preserve"> </w:t>
                      </w:r>
                      <w:r w:rsidRPr="00D11C01">
                        <w:rPr>
                          <w:rFonts w:cs="Tahoma" w:hint="eastAsia"/>
                          <w:color w:val="0B5294"/>
                          <w:spacing w:val="-4"/>
                          <w:sz w:val="24"/>
                          <w:szCs w:val="24"/>
                          <w:rtl/>
                        </w:rPr>
                        <w:t>כי</w:t>
                      </w:r>
                      <w:r w:rsidRPr="00D11C01">
                        <w:rPr>
                          <w:rFonts w:cs="Tahoma"/>
                          <w:color w:val="0B5294"/>
                          <w:spacing w:val="-4"/>
                          <w:sz w:val="24"/>
                          <w:szCs w:val="24"/>
                          <w:rtl/>
                        </w:rPr>
                        <w:t xml:space="preserve"> </w:t>
                      </w:r>
                      <w:r w:rsidRPr="00D11C01">
                        <w:rPr>
                          <w:rFonts w:cs="Tahoma" w:hint="eastAsia"/>
                          <w:color w:val="0B5294"/>
                          <w:spacing w:val="-4"/>
                          <w:sz w:val="24"/>
                          <w:szCs w:val="24"/>
                          <w:rtl/>
                        </w:rPr>
                        <w:t>השר</w:t>
                      </w:r>
                      <w:r w:rsidRPr="00D11C01">
                        <w:rPr>
                          <w:rFonts w:cs="Tahoma"/>
                          <w:color w:val="0B5294"/>
                          <w:spacing w:val="-4"/>
                          <w:sz w:val="24"/>
                          <w:szCs w:val="24"/>
                          <w:rtl/>
                        </w:rPr>
                        <w:t xml:space="preserve"> </w:t>
                      </w:r>
                      <w:r w:rsidRPr="00D11C01">
                        <w:rPr>
                          <w:rFonts w:cs="Tahoma" w:hint="eastAsia"/>
                          <w:color w:val="0B5294"/>
                          <w:spacing w:val="-4"/>
                          <w:sz w:val="24"/>
                          <w:szCs w:val="24"/>
                          <w:rtl/>
                        </w:rPr>
                        <w:t>כץ</w:t>
                      </w:r>
                      <w:r w:rsidRPr="00D11C01">
                        <w:rPr>
                          <w:rFonts w:cs="Tahoma"/>
                          <w:color w:val="0B5294"/>
                          <w:spacing w:val="-4"/>
                          <w:sz w:val="24"/>
                          <w:szCs w:val="24"/>
                          <w:rtl/>
                        </w:rPr>
                        <w:t xml:space="preserve"> </w:t>
                      </w:r>
                      <w:r w:rsidRPr="00D11C01">
                        <w:rPr>
                          <w:rFonts w:cs="Tahoma" w:hint="eastAsia"/>
                          <w:color w:val="0B5294"/>
                          <w:spacing w:val="-4"/>
                          <w:sz w:val="24"/>
                          <w:szCs w:val="24"/>
                          <w:rtl/>
                        </w:rPr>
                        <w:t>סבר</w:t>
                      </w:r>
                      <w:r w:rsidRPr="00D11C01">
                        <w:rPr>
                          <w:rFonts w:cs="Tahoma"/>
                          <w:color w:val="0B5294"/>
                          <w:spacing w:val="-4"/>
                          <w:sz w:val="24"/>
                          <w:szCs w:val="24"/>
                          <w:rtl/>
                        </w:rPr>
                        <w:t xml:space="preserve"> </w:t>
                      </w:r>
                      <w:r w:rsidRPr="00D11C01">
                        <w:rPr>
                          <w:rFonts w:cs="Tahoma" w:hint="eastAsia"/>
                          <w:color w:val="0B5294"/>
                          <w:spacing w:val="-4"/>
                          <w:sz w:val="24"/>
                          <w:szCs w:val="24"/>
                          <w:rtl/>
                        </w:rPr>
                        <w:t>כי</w:t>
                      </w:r>
                      <w:r w:rsidRPr="00D11C01">
                        <w:rPr>
                          <w:rFonts w:cs="Tahoma"/>
                          <w:color w:val="0B5294"/>
                          <w:spacing w:val="-4"/>
                          <w:sz w:val="24"/>
                          <w:szCs w:val="24"/>
                          <w:rtl/>
                        </w:rPr>
                        <w:t xml:space="preserve"> </w:t>
                      </w:r>
                      <w:r w:rsidRPr="00D11C01">
                        <w:rPr>
                          <w:rFonts w:cs="Tahoma" w:hint="eastAsia"/>
                          <w:color w:val="0B5294"/>
                          <w:spacing w:val="-4"/>
                          <w:sz w:val="24"/>
                          <w:szCs w:val="24"/>
                          <w:rtl/>
                        </w:rPr>
                        <w:t>תום</w:t>
                      </w:r>
                      <w:r w:rsidRPr="00D11C01">
                        <w:rPr>
                          <w:rFonts w:cs="Tahoma"/>
                          <w:color w:val="0B5294"/>
                          <w:spacing w:val="-4"/>
                          <w:sz w:val="24"/>
                          <w:szCs w:val="24"/>
                          <w:rtl/>
                        </w:rPr>
                        <w:t xml:space="preserve"> </w:t>
                      </w:r>
                      <w:r w:rsidRPr="00D11C01">
                        <w:rPr>
                          <w:rFonts w:cs="Tahoma" w:hint="eastAsia"/>
                          <w:color w:val="0B5294"/>
                          <w:spacing w:val="-4"/>
                          <w:sz w:val="24"/>
                          <w:szCs w:val="24"/>
                          <w:rtl/>
                        </w:rPr>
                        <w:t>תקופת</w:t>
                      </w:r>
                      <w:r w:rsidRPr="00D11C01">
                        <w:rPr>
                          <w:rFonts w:cs="Tahoma"/>
                          <w:color w:val="0B5294"/>
                          <w:spacing w:val="-4"/>
                          <w:sz w:val="24"/>
                          <w:szCs w:val="24"/>
                          <w:rtl/>
                        </w:rPr>
                        <w:t xml:space="preserve"> </w:t>
                      </w:r>
                      <w:r w:rsidRPr="00D11C01">
                        <w:rPr>
                          <w:rFonts w:cs="Tahoma" w:hint="eastAsia"/>
                          <w:color w:val="0B5294"/>
                          <w:spacing w:val="-4"/>
                          <w:sz w:val="24"/>
                          <w:szCs w:val="24"/>
                          <w:rtl/>
                        </w:rPr>
                        <w:t>הניסיון</w:t>
                      </w:r>
                      <w:r w:rsidRPr="00D11C01">
                        <w:rPr>
                          <w:rFonts w:cs="Tahoma"/>
                          <w:color w:val="0B5294"/>
                          <w:spacing w:val="-4"/>
                          <w:sz w:val="24"/>
                          <w:szCs w:val="24"/>
                          <w:rtl/>
                        </w:rPr>
                        <w:t xml:space="preserve"> </w:t>
                      </w:r>
                      <w:r w:rsidRPr="00D11C01">
                        <w:rPr>
                          <w:rFonts w:cs="Tahoma" w:hint="eastAsia"/>
                          <w:color w:val="0B5294"/>
                          <w:spacing w:val="-4"/>
                          <w:sz w:val="24"/>
                          <w:szCs w:val="24"/>
                          <w:rtl/>
                        </w:rPr>
                        <w:t>של</w:t>
                      </w:r>
                      <w:r w:rsidRPr="00D11C01">
                        <w:rPr>
                          <w:rFonts w:cs="Tahoma"/>
                          <w:color w:val="0B5294"/>
                          <w:spacing w:val="-4"/>
                          <w:sz w:val="24"/>
                          <w:szCs w:val="24"/>
                          <w:rtl/>
                        </w:rPr>
                        <w:t xml:space="preserve"> </w:t>
                      </w:r>
                      <w:r w:rsidRPr="00D11C01">
                        <w:rPr>
                          <w:rFonts w:cs="Tahoma" w:hint="eastAsia"/>
                          <w:color w:val="0B5294"/>
                          <w:spacing w:val="-4"/>
                          <w:sz w:val="24"/>
                          <w:szCs w:val="24"/>
                          <w:rtl/>
                        </w:rPr>
                        <w:t>יועמ</w:t>
                      </w:r>
                      <w:r w:rsidRPr="00D11C01">
                        <w:rPr>
                          <w:rFonts w:cs="Tahoma"/>
                          <w:color w:val="0B5294"/>
                          <w:spacing w:val="-4"/>
                          <w:sz w:val="24"/>
                          <w:szCs w:val="24"/>
                          <w:rtl/>
                        </w:rPr>
                        <w:t>"</w:t>
                      </w:r>
                      <w:r w:rsidRPr="00D11C01">
                        <w:rPr>
                          <w:rFonts w:cs="Tahoma" w:hint="eastAsia"/>
                          <w:color w:val="0B5294"/>
                          <w:spacing w:val="-4"/>
                          <w:sz w:val="24"/>
                          <w:szCs w:val="24"/>
                          <w:rtl/>
                        </w:rPr>
                        <w:t>שית</w:t>
                      </w:r>
                      <w:r w:rsidRPr="00D11C01">
                        <w:rPr>
                          <w:rFonts w:cs="Tahoma"/>
                          <w:color w:val="0B5294"/>
                          <w:spacing w:val="-4"/>
                          <w:sz w:val="24"/>
                          <w:szCs w:val="24"/>
                          <w:rtl/>
                        </w:rPr>
                        <w:t xml:space="preserve"> </w:t>
                      </w:r>
                      <w:r w:rsidRPr="00D11C01">
                        <w:rPr>
                          <w:rFonts w:cs="Tahoma" w:hint="eastAsia"/>
                          <w:color w:val="0B5294"/>
                          <w:spacing w:val="-4"/>
                          <w:sz w:val="24"/>
                          <w:szCs w:val="24"/>
                          <w:rtl/>
                        </w:rPr>
                        <w:t>משרד</w:t>
                      </w:r>
                      <w:r w:rsidRPr="00D11C01">
                        <w:rPr>
                          <w:rFonts w:cs="Tahoma"/>
                          <w:color w:val="0B5294"/>
                          <w:spacing w:val="-4"/>
                          <w:sz w:val="24"/>
                          <w:szCs w:val="24"/>
                          <w:rtl/>
                        </w:rPr>
                        <w:t xml:space="preserve"> </w:t>
                      </w:r>
                      <w:r w:rsidRPr="00D11C01">
                        <w:rPr>
                          <w:rFonts w:cs="Tahoma" w:hint="eastAsia"/>
                          <w:color w:val="0B5294"/>
                          <w:spacing w:val="-4"/>
                          <w:sz w:val="24"/>
                          <w:szCs w:val="24"/>
                          <w:rtl/>
                        </w:rPr>
                        <w:t>הרווחה</w:t>
                      </w:r>
                      <w:r w:rsidRPr="00D11C01">
                        <w:rPr>
                          <w:rFonts w:cs="Tahoma"/>
                          <w:color w:val="0B5294"/>
                          <w:spacing w:val="-4"/>
                          <w:sz w:val="24"/>
                          <w:szCs w:val="24"/>
                          <w:rtl/>
                        </w:rPr>
                        <w:t xml:space="preserve"> </w:t>
                      </w:r>
                      <w:r w:rsidRPr="00D11C01">
                        <w:rPr>
                          <w:rFonts w:cs="Tahoma" w:hint="eastAsia"/>
                          <w:color w:val="0B5294"/>
                          <w:spacing w:val="-4"/>
                          <w:sz w:val="24"/>
                          <w:szCs w:val="24"/>
                          <w:rtl/>
                        </w:rPr>
                        <w:t>הוא</w:t>
                      </w:r>
                      <w:r w:rsidRPr="00D11C01">
                        <w:rPr>
                          <w:rFonts w:cs="Tahoma"/>
                          <w:color w:val="0B5294"/>
                          <w:spacing w:val="-4"/>
                          <w:sz w:val="24"/>
                          <w:szCs w:val="24"/>
                          <w:rtl/>
                        </w:rPr>
                        <w:t xml:space="preserve"> </w:t>
                      </w:r>
                      <w:r w:rsidRPr="00D11C01">
                        <w:rPr>
                          <w:rFonts w:cs="Tahoma" w:hint="eastAsia"/>
                          <w:color w:val="0B5294"/>
                          <w:spacing w:val="-4"/>
                          <w:sz w:val="24"/>
                          <w:szCs w:val="24"/>
                          <w:rtl/>
                        </w:rPr>
                        <w:t>הזדמנות</w:t>
                      </w:r>
                      <w:r w:rsidRPr="00D11C01">
                        <w:rPr>
                          <w:rFonts w:cs="Tahoma"/>
                          <w:color w:val="0B5294"/>
                          <w:spacing w:val="-4"/>
                          <w:sz w:val="24"/>
                          <w:szCs w:val="24"/>
                          <w:rtl/>
                        </w:rPr>
                        <w:t xml:space="preserve"> </w:t>
                      </w:r>
                      <w:r w:rsidRPr="00D11C01">
                        <w:rPr>
                          <w:rFonts w:cs="Tahoma" w:hint="eastAsia"/>
                          <w:color w:val="0B5294"/>
                          <w:spacing w:val="-4"/>
                          <w:sz w:val="24"/>
                          <w:szCs w:val="24"/>
                          <w:rtl/>
                        </w:rPr>
                        <w:t>לתקן</w:t>
                      </w:r>
                      <w:r w:rsidRPr="00D11C01">
                        <w:rPr>
                          <w:rFonts w:cs="Tahoma"/>
                          <w:color w:val="0B5294"/>
                          <w:spacing w:val="-4"/>
                          <w:sz w:val="24"/>
                          <w:szCs w:val="24"/>
                          <w:rtl/>
                        </w:rPr>
                        <w:t xml:space="preserve"> </w:t>
                      </w:r>
                      <w:r w:rsidRPr="00D11C01">
                        <w:rPr>
                          <w:rFonts w:cs="Tahoma" w:hint="eastAsia"/>
                          <w:color w:val="0B5294"/>
                          <w:spacing w:val="-4"/>
                          <w:sz w:val="24"/>
                          <w:szCs w:val="24"/>
                          <w:rtl/>
                        </w:rPr>
                        <w:t>את</w:t>
                      </w:r>
                      <w:r w:rsidRPr="00D11C01">
                        <w:rPr>
                          <w:rFonts w:cs="Tahoma"/>
                          <w:color w:val="0B5294"/>
                          <w:spacing w:val="-4"/>
                          <w:sz w:val="24"/>
                          <w:szCs w:val="24"/>
                          <w:rtl/>
                        </w:rPr>
                        <w:t xml:space="preserve"> </w:t>
                      </w:r>
                      <w:r w:rsidRPr="00D11C01">
                        <w:rPr>
                          <w:rFonts w:cs="Tahoma" w:hint="eastAsia"/>
                          <w:color w:val="0B5294"/>
                          <w:spacing w:val="-4"/>
                          <w:sz w:val="24"/>
                          <w:szCs w:val="24"/>
                          <w:rtl/>
                        </w:rPr>
                        <w:t>תוצאת</w:t>
                      </w:r>
                      <w:r w:rsidRPr="00D11C01">
                        <w:rPr>
                          <w:rFonts w:cs="Tahoma"/>
                          <w:color w:val="0B5294"/>
                          <w:spacing w:val="-4"/>
                          <w:sz w:val="24"/>
                          <w:szCs w:val="24"/>
                          <w:rtl/>
                        </w:rPr>
                        <w:t xml:space="preserve"> </w:t>
                      </w:r>
                      <w:r w:rsidRPr="00D11C01">
                        <w:rPr>
                          <w:rFonts w:cs="Tahoma" w:hint="eastAsia"/>
                          <w:color w:val="0B5294"/>
                          <w:spacing w:val="-4"/>
                          <w:sz w:val="24"/>
                          <w:szCs w:val="24"/>
                          <w:rtl/>
                        </w:rPr>
                        <w:t>המכרז</w:t>
                      </w:r>
                      <w:r w:rsidRPr="00D11C01">
                        <w:rPr>
                          <w:rFonts w:cs="Tahoma"/>
                          <w:color w:val="0B5294"/>
                          <w:spacing w:val="-4"/>
                          <w:sz w:val="24"/>
                          <w:szCs w:val="24"/>
                          <w:rtl/>
                        </w:rPr>
                        <w:t xml:space="preserve"> </w:t>
                      </w:r>
                      <w:r w:rsidRPr="00D11C01">
                        <w:rPr>
                          <w:rFonts w:cs="Tahoma" w:hint="eastAsia"/>
                          <w:color w:val="0B5294"/>
                          <w:spacing w:val="-4"/>
                          <w:sz w:val="24"/>
                          <w:szCs w:val="24"/>
                          <w:rtl/>
                        </w:rPr>
                        <w:t>שהתקבלה</w:t>
                      </w:r>
                      <w:r w:rsidRPr="00D11C01">
                        <w:rPr>
                          <w:rFonts w:cs="Tahoma"/>
                          <w:color w:val="0B5294"/>
                          <w:spacing w:val="-4"/>
                          <w:sz w:val="24"/>
                          <w:szCs w:val="24"/>
                          <w:rtl/>
                        </w:rPr>
                        <w:t xml:space="preserve"> </w:t>
                      </w:r>
                      <w:r w:rsidRPr="00D11C01">
                        <w:rPr>
                          <w:rFonts w:cs="Tahoma" w:hint="eastAsia"/>
                          <w:color w:val="0B5294"/>
                          <w:spacing w:val="-4"/>
                          <w:sz w:val="24"/>
                          <w:szCs w:val="24"/>
                          <w:rtl/>
                        </w:rPr>
                        <w:t>בניגוד</w:t>
                      </w:r>
                      <w:r w:rsidRPr="00D11C01">
                        <w:rPr>
                          <w:rFonts w:cs="Tahoma"/>
                          <w:color w:val="0B5294"/>
                          <w:spacing w:val="-4"/>
                          <w:sz w:val="24"/>
                          <w:szCs w:val="24"/>
                          <w:rtl/>
                        </w:rPr>
                        <w:t xml:space="preserve"> </w:t>
                      </w:r>
                      <w:r w:rsidRPr="00D11C01">
                        <w:rPr>
                          <w:rFonts w:cs="Tahoma" w:hint="eastAsia"/>
                          <w:color w:val="0B5294"/>
                          <w:spacing w:val="-4"/>
                          <w:sz w:val="24"/>
                          <w:szCs w:val="24"/>
                          <w:rtl/>
                        </w:rPr>
                        <w:t>לעמדתו</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1218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951DA9">
      <w:pPr>
        <w:spacing w:before="180" w:line="240" w:lineRule="exact"/>
        <w:ind w:right="2268"/>
        <w:jc w:val="both"/>
        <w:rPr>
          <w:rFonts w:ascii="Tahoma" w:hAnsi="Tahoma" w:cs="Tahoma"/>
          <w:b/>
          <w:bCs/>
          <w:sz w:val="18"/>
          <w:szCs w:val="18"/>
          <w:rtl/>
        </w:rPr>
      </w:pPr>
      <w:r w:rsidRPr="004D4725">
        <w:rPr>
          <w:rFonts w:ascii="Tahoma" w:hAnsi="Tahoma" w:cs="Tahoma" w:hint="cs"/>
          <w:sz w:val="18"/>
          <w:szCs w:val="18"/>
          <w:rtl/>
        </w:rPr>
        <w:t>כאמור, ב-15.1.17 מונה מנכ</w:t>
      </w:r>
      <w:r w:rsidRPr="004D4725">
        <w:rPr>
          <w:rFonts w:ascii="Tahoma" w:hAnsi="Tahoma" w:cs="Tahoma"/>
          <w:sz w:val="18"/>
          <w:szCs w:val="18"/>
          <w:rtl/>
        </w:rPr>
        <w:t>"</w:t>
      </w:r>
      <w:r w:rsidRPr="004D4725">
        <w:rPr>
          <w:rFonts w:ascii="Tahoma" w:hAnsi="Tahoma" w:cs="Tahoma" w:hint="cs"/>
          <w:sz w:val="18"/>
          <w:szCs w:val="18"/>
          <w:rtl/>
        </w:rPr>
        <w:t>ל משרד הרווחה המכהן מר קפלן. סמוך לאחר כניסתו של מר קפלן לתפקיד מנכ</w:t>
      </w:r>
      <w:r w:rsidRPr="004D4725">
        <w:rPr>
          <w:rFonts w:ascii="Tahoma" w:hAnsi="Tahoma" w:cs="Tahoma"/>
          <w:sz w:val="18"/>
          <w:szCs w:val="18"/>
          <w:rtl/>
        </w:rPr>
        <w:t>"</w:t>
      </w:r>
      <w:r w:rsidRPr="004D4725">
        <w:rPr>
          <w:rFonts w:ascii="Tahoma" w:hAnsi="Tahoma" w:cs="Tahoma" w:hint="cs"/>
          <w:sz w:val="18"/>
          <w:szCs w:val="18"/>
          <w:rtl/>
        </w:rPr>
        <w:t xml:space="preserve">ל משרד הרווחה הוא סיכם עם נציב שירות המדינה להאריך את תקופת כהונתה של עו"ד </w:t>
      </w:r>
      <w:r w:rsidRPr="004D4725">
        <w:rPr>
          <w:rFonts w:ascii="Tahoma" w:hAnsi="Tahoma" w:cs="Tahoma" w:hint="cs"/>
          <w:sz w:val="18"/>
          <w:szCs w:val="18"/>
          <w:rtl/>
        </w:rPr>
        <w:t>וייגלר</w:t>
      </w:r>
      <w:r w:rsidRPr="004D4725">
        <w:rPr>
          <w:rFonts w:ascii="Tahoma" w:hAnsi="Tahoma" w:cs="Tahoma" w:hint="cs"/>
          <w:sz w:val="18"/>
          <w:szCs w:val="18"/>
          <w:rtl/>
        </w:rPr>
        <w:t xml:space="preserve"> בתפקיד </w:t>
      </w:r>
      <w:r w:rsidRPr="004D4725">
        <w:rPr>
          <w:rFonts w:ascii="Tahoma" w:hAnsi="Tahoma" w:cs="Tahoma" w:hint="cs"/>
          <w:sz w:val="18"/>
          <w:szCs w:val="18"/>
          <w:rtl/>
        </w:rPr>
        <w:t>היועמ"שית</w:t>
      </w:r>
      <w:r w:rsidRPr="004D4725">
        <w:rPr>
          <w:rFonts w:ascii="Tahoma" w:hAnsi="Tahoma" w:cs="Tahoma" w:hint="cs"/>
          <w:sz w:val="18"/>
          <w:szCs w:val="18"/>
          <w:rtl/>
        </w:rPr>
        <w:t xml:space="preserve"> עד 31.1.17. בהמשך, ועל דעת היועץ המשפטי לממשלה, הוארכה תקופת הניסיון בשלושה חודשים נוספים כדי לאפשר למר קפלן לבחון את התאמתה לתפקיד היועצת המשפטית של המשרד. ב-9.4.17 אישר מר קפלן כי עו"ד </w:t>
      </w:r>
      <w:r w:rsidRPr="004D4725">
        <w:rPr>
          <w:rFonts w:ascii="Tahoma" w:hAnsi="Tahoma" w:cs="Tahoma" w:hint="cs"/>
          <w:sz w:val="18"/>
          <w:szCs w:val="18"/>
          <w:rtl/>
        </w:rPr>
        <w:t>וייגלר</w:t>
      </w:r>
      <w:r w:rsidRPr="004D4725">
        <w:rPr>
          <w:rFonts w:ascii="Tahoma" w:hAnsi="Tahoma" w:cs="Tahoma" w:hint="cs"/>
          <w:sz w:val="18"/>
          <w:szCs w:val="18"/>
          <w:rtl/>
        </w:rPr>
        <w:t xml:space="preserve"> סיימה בהצלחה את תקופת הניסיון שלה בתפקיד היועצת המשפטית של המשרד,</w:t>
      </w:r>
      <w:r w:rsidRPr="004D4725">
        <w:rPr>
          <w:rFonts w:ascii="Tahoma" w:hAnsi="Tahoma" w:cs="Tahoma"/>
          <w:sz w:val="18"/>
          <w:szCs w:val="18"/>
          <w:rtl/>
        </w:rPr>
        <w:t xml:space="preserve"> והיא</w:t>
      </w:r>
      <w:r w:rsidRPr="004D4725">
        <w:rPr>
          <w:rFonts w:ascii="Tahoma" w:hAnsi="Tahoma" w:cs="Tahoma" w:hint="cs"/>
          <w:sz w:val="18"/>
          <w:szCs w:val="18"/>
          <w:rtl/>
        </w:rPr>
        <w:t xml:space="preserve"> מונתה</w:t>
      </w:r>
      <w:r w:rsidRPr="004D4725">
        <w:rPr>
          <w:rFonts w:ascii="Tahoma" w:hAnsi="Tahoma" w:cs="Tahoma"/>
          <w:sz w:val="18"/>
          <w:szCs w:val="18"/>
          <w:rtl/>
        </w:rPr>
        <w:t xml:space="preserve"> ל</w:t>
      </w:r>
      <w:r w:rsidRPr="004D4725">
        <w:rPr>
          <w:rFonts w:ascii="Tahoma" w:hAnsi="Tahoma" w:cs="Tahoma" w:hint="cs"/>
          <w:sz w:val="18"/>
          <w:szCs w:val="18"/>
          <w:rtl/>
        </w:rPr>
        <w:t>תפקיד</w:t>
      </w:r>
      <w:r w:rsidRPr="004D4725">
        <w:rPr>
          <w:rFonts w:ascii="Tahoma" w:hAnsi="Tahoma" w:cs="Tahoma"/>
          <w:sz w:val="18"/>
          <w:szCs w:val="18"/>
          <w:rtl/>
        </w:rPr>
        <w:t xml:space="preserve"> </w:t>
      </w:r>
      <w:r w:rsidRPr="004D4725">
        <w:rPr>
          <w:rFonts w:ascii="Tahoma" w:hAnsi="Tahoma" w:cs="Tahoma" w:hint="cs"/>
          <w:sz w:val="18"/>
          <w:szCs w:val="18"/>
          <w:rtl/>
        </w:rPr>
        <w:t>יועמ</w:t>
      </w:r>
      <w:r w:rsidRPr="004D4725">
        <w:rPr>
          <w:rFonts w:ascii="Tahoma" w:hAnsi="Tahoma" w:cs="Tahoma"/>
          <w:sz w:val="18"/>
          <w:szCs w:val="18"/>
          <w:rtl/>
        </w:rPr>
        <w:t>"שית</w:t>
      </w:r>
      <w:r w:rsidRPr="004D4725">
        <w:rPr>
          <w:rFonts w:ascii="Tahoma" w:hAnsi="Tahoma" w:cs="Tahoma"/>
          <w:sz w:val="18"/>
          <w:szCs w:val="18"/>
          <w:rtl/>
        </w:rPr>
        <w:t xml:space="preserve"> משרד הרווחה </w:t>
      </w:r>
      <w:r w:rsidRPr="004D4725">
        <w:rPr>
          <w:rFonts w:ascii="Tahoma" w:hAnsi="Tahoma" w:cs="Tahoma" w:hint="cs"/>
          <w:sz w:val="18"/>
          <w:szCs w:val="18"/>
          <w:rtl/>
        </w:rPr>
        <w:t>במינוי</w:t>
      </w:r>
      <w:r w:rsidRPr="004D4725">
        <w:rPr>
          <w:rFonts w:ascii="Tahoma" w:hAnsi="Tahoma" w:cs="Tahoma"/>
          <w:sz w:val="18"/>
          <w:szCs w:val="18"/>
          <w:rtl/>
        </w:rPr>
        <w:t xml:space="preserve"> </w:t>
      </w:r>
      <w:r w:rsidRPr="004D4725">
        <w:rPr>
          <w:rFonts w:ascii="Tahoma" w:hAnsi="Tahoma" w:cs="Tahoma" w:hint="cs"/>
          <w:sz w:val="18"/>
          <w:szCs w:val="18"/>
          <w:rtl/>
        </w:rPr>
        <w:t>קבוע</w:t>
      </w:r>
      <w:r w:rsidRPr="004D4725">
        <w:rPr>
          <w:rFonts w:ascii="Tahoma" w:hAnsi="Tahoma" w:cs="Tahoma"/>
          <w:sz w:val="18"/>
          <w:szCs w:val="18"/>
          <w:rtl/>
        </w:rPr>
        <w:t xml:space="preserve">. </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מינוי מנהל אגף מעונות יום</w:t>
      </w:r>
      <w:r w:rsidRPr="002A4CFA">
        <w:rPr>
          <w:rFonts w:hint="cs"/>
          <w:rtl/>
        </w:rPr>
        <w:t xml:space="preserve"> </w:t>
      </w:r>
      <w:r>
        <w:rPr>
          <w:rFonts w:hint="cs"/>
          <w:rtl/>
        </w:rPr>
        <w:t>ומשפחתונים (להלן - מעונות יום)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w:t>
      </w:r>
      <w:r w:rsidRPr="004D4725">
        <w:rPr>
          <w:rFonts w:ascii="Tahoma" w:hAnsi="Tahoma" w:cs="Tahoma"/>
          <w:sz w:val="18"/>
          <w:szCs w:val="18"/>
          <w:rtl/>
        </w:rPr>
        <w:t xml:space="preserve">-31.7.16 </w:t>
      </w:r>
      <w:r w:rsidRPr="004D4725">
        <w:rPr>
          <w:rFonts w:ascii="Tahoma" w:hAnsi="Tahoma" w:cs="Tahoma" w:hint="eastAsia"/>
          <w:sz w:val="18"/>
          <w:szCs w:val="18"/>
          <w:rtl/>
        </w:rPr>
        <w:t>החליטה</w:t>
      </w:r>
      <w:r w:rsidRPr="004D4725">
        <w:rPr>
          <w:rFonts w:ascii="Tahoma" w:hAnsi="Tahoma" w:cs="Tahoma"/>
          <w:sz w:val="18"/>
          <w:szCs w:val="18"/>
          <w:rtl/>
        </w:rPr>
        <w:t xml:space="preserve"> </w:t>
      </w:r>
      <w:r w:rsidRPr="004D4725">
        <w:rPr>
          <w:rFonts w:ascii="Tahoma" w:hAnsi="Tahoma" w:cs="Tahoma" w:hint="eastAsia"/>
          <w:sz w:val="18"/>
          <w:szCs w:val="18"/>
          <w:rtl/>
        </w:rPr>
        <w:t>הממשלה</w:t>
      </w:r>
      <w:r w:rsidRPr="004D4725">
        <w:rPr>
          <w:rFonts w:ascii="Tahoma" w:hAnsi="Tahoma" w:cs="Tahoma"/>
          <w:sz w:val="18"/>
          <w:szCs w:val="18"/>
          <w:rtl/>
        </w:rPr>
        <w:t xml:space="preserve"> להעביר </w:t>
      </w:r>
      <w:r w:rsidRPr="004D4725">
        <w:rPr>
          <w:rFonts w:ascii="Tahoma" w:hAnsi="Tahoma" w:cs="Tahoma" w:hint="eastAsia"/>
          <w:sz w:val="18"/>
          <w:szCs w:val="18"/>
          <w:rtl/>
        </w:rPr>
        <w:t>סמכויות</w:t>
      </w:r>
      <w:r w:rsidRPr="004D4725">
        <w:rPr>
          <w:rFonts w:ascii="Tahoma" w:hAnsi="Tahoma" w:cs="Tahoma"/>
          <w:sz w:val="18"/>
          <w:szCs w:val="18"/>
          <w:rtl/>
        </w:rPr>
        <w:t xml:space="preserve"> בנושאי </w:t>
      </w:r>
      <w:r w:rsidRPr="004D4725">
        <w:rPr>
          <w:rFonts w:ascii="Tahoma" w:hAnsi="Tahoma" w:cs="Tahoma" w:hint="eastAsia"/>
          <w:sz w:val="18"/>
          <w:szCs w:val="18"/>
          <w:rtl/>
        </w:rPr>
        <w:t>תעסוקה</w:t>
      </w:r>
      <w:r w:rsidRPr="004D4725">
        <w:rPr>
          <w:rFonts w:ascii="Tahoma" w:hAnsi="Tahoma" w:cs="Tahoma"/>
          <w:sz w:val="18"/>
          <w:szCs w:val="18"/>
          <w:rtl/>
        </w:rPr>
        <w:t xml:space="preserve"> </w:t>
      </w:r>
      <w:r w:rsidRPr="004D4725">
        <w:rPr>
          <w:rFonts w:ascii="Tahoma" w:hAnsi="Tahoma" w:cs="Tahoma" w:hint="eastAsia"/>
          <w:sz w:val="18"/>
          <w:szCs w:val="18"/>
          <w:rtl/>
        </w:rPr>
        <w:t>ממשרד</w:t>
      </w:r>
      <w:r w:rsidRPr="004D4725">
        <w:rPr>
          <w:rFonts w:ascii="Tahoma" w:hAnsi="Tahoma" w:cs="Tahoma"/>
          <w:sz w:val="18"/>
          <w:szCs w:val="18"/>
          <w:rtl/>
        </w:rPr>
        <w:t xml:space="preserve"> </w:t>
      </w:r>
      <w:r w:rsidRPr="004D4725">
        <w:rPr>
          <w:rFonts w:ascii="Tahoma" w:hAnsi="Tahoma" w:cs="Tahoma" w:hint="eastAsia"/>
          <w:sz w:val="18"/>
          <w:szCs w:val="18"/>
          <w:rtl/>
        </w:rPr>
        <w:t>הכלכלה</w:t>
      </w:r>
      <w:r w:rsidRPr="004D4725">
        <w:rPr>
          <w:rFonts w:ascii="Tahoma" w:hAnsi="Tahoma" w:cs="Tahoma"/>
          <w:sz w:val="18"/>
          <w:szCs w:val="18"/>
          <w:rtl/>
        </w:rPr>
        <w:t xml:space="preserve"> </w:t>
      </w:r>
      <w:r w:rsidRPr="004D4725">
        <w:rPr>
          <w:rFonts w:ascii="Tahoma" w:hAnsi="Tahoma" w:cs="Tahoma" w:hint="eastAsia"/>
          <w:sz w:val="18"/>
          <w:szCs w:val="18"/>
          <w:rtl/>
        </w:rPr>
        <w:t>והתעשייה</w:t>
      </w:r>
      <w:r w:rsidRPr="004D4725">
        <w:rPr>
          <w:rFonts w:ascii="Tahoma" w:hAnsi="Tahoma" w:cs="Tahoma"/>
          <w:sz w:val="18"/>
          <w:szCs w:val="18"/>
          <w:rtl/>
        </w:rPr>
        <w:t xml:space="preserve"> </w:t>
      </w:r>
      <w:r w:rsidRPr="004D4725">
        <w:rPr>
          <w:rFonts w:ascii="Tahoma" w:hAnsi="Tahoma" w:cs="Tahoma" w:hint="eastAsia"/>
          <w:sz w:val="18"/>
          <w:szCs w:val="18"/>
          <w:rtl/>
        </w:rPr>
        <w:t>אל</w:t>
      </w:r>
      <w:r w:rsidRPr="004D4725">
        <w:rPr>
          <w:rFonts w:ascii="Tahoma" w:hAnsi="Tahoma" w:cs="Tahoma"/>
          <w:sz w:val="18"/>
          <w:szCs w:val="18"/>
          <w:rtl/>
        </w:rPr>
        <w:t xml:space="preserve"> </w:t>
      </w:r>
      <w:r w:rsidRPr="004D4725">
        <w:rPr>
          <w:rFonts w:ascii="Tahoma" w:hAnsi="Tahoma" w:cs="Tahoma" w:hint="eastAsia"/>
          <w:sz w:val="18"/>
          <w:szCs w:val="18"/>
          <w:rtl/>
        </w:rPr>
        <w:t>משרד</w:t>
      </w:r>
      <w:r w:rsidRPr="004D4725">
        <w:rPr>
          <w:rFonts w:ascii="Tahoma" w:hAnsi="Tahoma" w:cs="Tahoma"/>
          <w:sz w:val="18"/>
          <w:szCs w:val="18"/>
          <w:rtl/>
        </w:rPr>
        <w:t xml:space="preserve"> </w:t>
      </w:r>
      <w:r w:rsidRPr="004D4725">
        <w:rPr>
          <w:rFonts w:ascii="Tahoma" w:hAnsi="Tahoma" w:cs="Tahoma" w:hint="eastAsia"/>
          <w:sz w:val="18"/>
          <w:szCs w:val="18"/>
          <w:rtl/>
        </w:rPr>
        <w:t>הרווחה</w:t>
      </w:r>
      <w:r w:rsidRPr="004D4725">
        <w:rPr>
          <w:rFonts w:ascii="Tahoma" w:hAnsi="Tahoma" w:cs="Tahoma"/>
          <w:sz w:val="18"/>
          <w:szCs w:val="18"/>
          <w:rtl/>
        </w:rPr>
        <w:t xml:space="preserve">. ב-24.1.17, כשבוע לאחר </w:t>
      </w:r>
      <w:r w:rsidRPr="004D4725">
        <w:rPr>
          <w:rFonts w:ascii="Tahoma" w:hAnsi="Tahoma" w:cs="Tahoma" w:hint="eastAsia"/>
          <w:sz w:val="18"/>
          <w:szCs w:val="18"/>
          <w:rtl/>
        </w:rPr>
        <w:t>שנכנס</w:t>
      </w:r>
      <w:r w:rsidRPr="004D4725">
        <w:rPr>
          <w:rFonts w:ascii="Tahoma" w:hAnsi="Tahoma" w:cs="Tahoma"/>
          <w:sz w:val="18"/>
          <w:szCs w:val="18"/>
          <w:rtl/>
        </w:rPr>
        <w:t xml:space="preserve"> מר קפלן לתפקידו</w:t>
      </w:r>
      <w:r w:rsidRPr="004D4725">
        <w:rPr>
          <w:rFonts w:ascii="Tahoma" w:hAnsi="Tahoma" w:cs="Tahoma" w:hint="cs"/>
          <w:sz w:val="18"/>
          <w:szCs w:val="18"/>
          <w:rtl/>
        </w:rPr>
        <w:t xml:space="preserve"> כמנכ"ל משרד הרווחה</w:t>
      </w:r>
      <w:r w:rsidRPr="004D4725">
        <w:rPr>
          <w:rFonts w:ascii="Tahoma" w:hAnsi="Tahoma" w:cs="Tahoma"/>
          <w:sz w:val="18"/>
          <w:szCs w:val="18"/>
          <w:rtl/>
        </w:rPr>
        <w:t xml:space="preserve">, הוא כתב לממונה על התעסוקה במשרד הכלכלה </w:t>
      </w:r>
      <w:r w:rsidRPr="004D4725">
        <w:rPr>
          <w:rFonts w:ascii="Tahoma" w:hAnsi="Tahoma" w:cs="Tahoma" w:hint="cs"/>
          <w:sz w:val="18"/>
          <w:szCs w:val="18"/>
          <w:rtl/>
        </w:rPr>
        <w:t xml:space="preserve">כי </w:t>
      </w:r>
      <w:r w:rsidRPr="004D4725">
        <w:rPr>
          <w:rFonts w:ascii="Tahoma" w:hAnsi="Tahoma" w:cs="Tahoma"/>
          <w:sz w:val="18"/>
          <w:szCs w:val="18"/>
          <w:rtl/>
        </w:rPr>
        <w:t>סיכ</w:t>
      </w:r>
      <w:r w:rsidRPr="004D4725">
        <w:rPr>
          <w:rFonts w:ascii="Tahoma" w:hAnsi="Tahoma" w:cs="Tahoma" w:hint="cs"/>
          <w:sz w:val="18"/>
          <w:szCs w:val="18"/>
          <w:rtl/>
        </w:rPr>
        <w:t>ם</w:t>
      </w:r>
      <w:r w:rsidRPr="004D4725">
        <w:rPr>
          <w:rFonts w:ascii="Tahoma" w:hAnsi="Tahoma" w:cs="Tahoma"/>
          <w:sz w:val="18"/>
          <w:szCs w:val="18"/>
          <w:rtl/>
        </w:rPr>
        <w:t xml:space="preserve"> עם השר </w:t>
      </w:r>
      <w:r w:rsidRPr="004D4725">
        <w:rPr>
          <w:rFonts w:ascii="Tahoma" w:hAnsi="Tahoma" w:cs="Tahoma" w:hint="cs"/>
          <w:sz w:val="18"/>
          <w:szCs w:val="18"/>
          <w:rtl/>
        </w:rPr>
        <w:t>להטיל את</w:t>
      </w:r>
      <w:r w:rsidRPr="004D4725">
        <w:rPr>
          <w:rFonts w:ascii="Tahoma" w:hAnsi="Tahoma" w:cs="Tahoma"/>
          <w:sz w:val="18"/>
          <w:szCs w:val="18"/>
          <w:rtl/>
        </w:rPr>
        <w:t xml:space="preserve"> תפקיד מנהל אגף מעונות יום</w:t>
      </w:r>
      <w:r>
        <w:rPr>
          <w:rStyle w:val="FootnoteReference0"/>
          <w:rFonts w:ascii="Tahoma" w:hAnsi="Tahoma" w:cs="Tahoma"/>
          <w:sz w:val="18"/>
          <w:szCs w:val="18"/>
          <w:rtl/>
        </w:rPr>
        <w:footnoteReference w:id="30"/>
      </w:r>
      <w:r w:rsidRPr="004D4725">
        <w:rPr>
          <w:rFonts w:ascii="Tahoma" w:hAnsi="Tahoma" w:cs="Tahoma"/>
          <w:sz w:val="18"/>
          <w:szCs w:val="18"/>
          <w:rtl/>
        </w:rPr>
        <w:t xml:space="preserve"> על עובד </w:t>
      </w:r>
      <w:r w:rsidRPr="004D4725">
        <w:rPr>
          <w:rFonts w:ascii="Tahoma" w:hAnsi="Tahoma" w:cs="Tahoma" w:hint="eastAsia"/>
          <w:sz w:val="18"/>
          <w:szCs w:val="18"/>
          <w:rtl/>
        </w:rPr>
        <w:t>ב</w:t>
      </w:r>
      <w:r w:rsidRPr="004D4725">
        <w:rPr>
          <w:rFonts w:ascii="Tahoma" w:hAnsi="Tahoma" w:cs="Tahoma"/>
          <w:sz w:val="18"/>
          <w:szCs w:val="18"/>
          <w:rtl/>
        </w:rPr>
        <w:t>'</w:t>
      </w:r>
      <w:r w:rsidRPr="004D4725">
        <w:rPr>
          <w:rFonts w:ascii="Tahoma" w:hAnsi="Tahoma" w:cs="Tahoma" w:hint="cs"/>
          <w:sz w:val="18"/>
          <w:szCs w:val="18"/>
          <w:rtl/>
        </w:rPr>
        <w:t xml:space="preserve"> וביקש שתמשיך לטפל</w:t>
      </w:r>
      <w:r w:rsidRPr="004D4725">
        <w:rPr>
          <w:rFonts w:ascii="Tahoma" w:hAnsi="Tahoma" w:cs="Tahoma"/>
          <w:sz w:val="18"/>
          <w:szCs w:val="18"/>
          <w:rtl/>
        </w:rPr>
        <w:t xml:space="preserve"> ביישום ההחלטה. ב-1.2.17 הוטל על עובד </w:t>
      </w:r>
      <w:r w:rsidRPr="004D4725">
        <w:rPr>
          <w:rFonts w:ascii="Tahoma" w:hAnsi="Tahoma" w:cs="Tahoma" w:hint="eastAsia"/>
          <w:sz w:val="18"/>
          <w:szCs w:val="18"/>
          <w:rtl/>
        </w:rPr>
        <w:t>ב</w:t>
      </w:r>
      <w:r w:rsidRPr="004D4725">
        <w:rPr>
          <w:rFonts w:ascii="Tahoma" w:hAnsi="Tahoma" w:cs="Tahoma"/>
          <w:sz w:val="18"/>
          <w:szCs w:val="18"/>
          <w:rtl/>
        </w:rPr>
        <w:t xml:space="preserve">' </w:t>
      </w:r>
      <w:r w:rsidRPr="004D4725">
        <w:rPr>
          <w:rFonts w:ascii="Tahoma" w:hAnsi="Tahoma" w:cs="Tahoma" w:hint="eastAsia"/>
          <w:sz w:val="18"/>
          <w:szCs w:val="18"/>
          <w:rtl/>
        </w:rPr>
        <w:t>התפקיד</w:t>
      </w:r>
      <w:r w:rsidRPr="004D4725">
        <w:rPr>
          <w:rFonts w:ascii="Tahoma" w:hAnsi="Tahoma" w:cs="Tahoma"/>
          <w:sz w:val="18"/>
          <w:szCs w:val="18"/>
          <w:rtl/>
        </w:rPr>
        <w:t xml:space="preserve"> "מנהל </w:t>
      </w:r>
      <w:r w:rsidRPr="004D4725">
        <w:rPr>
          <w:rFonts w:ascii="Tahoma" w:hAnsi="Tahoma" w:cs="Tahoma" w:hint="eastAsia"/>
          <w:sz w:val="18"/>
          <w:szCs w:val="18"/>
          <w:rtl/>
        </w:rPr>
        <w:t>אגף</w:t>
      </w:r>
      <w:r w:rsidRPr="004D4725">
        <w:rPr>
          <w:rFonts w:ascii="Tahoma" w:hAnsi="Tahoma" w:cs="Tahoma"/>
          <w:sz w:val="18"/>
          <w:szCs w:val="18"/>
          <w:rtl/>
        </w:rPr>
        <w:t xml:space="preserve"> </w:t>
      </w:r>
      <w:r w:rsidRPr="004D4725">
        <w:rPr>
          <w:rFonts w:ascii="Tahoma" w:hAnsi="Tahoma" w:cs="Tahoma" w:hint="eastAsia"/>
          <w:sz w:val="18"/>
          <w:szCs w:val="18"/>
          <w:rtl/>
        </w:rPr>
        <w:t>למעונות</w:t>
      </w:r>
      <w:r w:rsidRPr="004D4725">
        <w:rPr>
          <w:rFonts w:ascii="Tahoma" w:hAnsi="Tahoma" w:cs="Tahoma"/>
          <w:sz w:val="18"/>
          <w:szCs w:val="18"/>
          <w:rtl/>
        </w:rPr>
        <w:t xml:space="preserve"> </w:t>
      </w:r>
      <w:r w:rsidRPr="004D4725">
        <w:rPr>
          <w:rFonts w:ascii="Tahoma" w:hAnsi="Tahoma" w:cs="Tahoma" w:hint="eastAsia"/>
          <w:sz w:val="18"/>
          <w:szCs w:val="18"/>
          <w:rtl/>
        </w:rPr>
        <w:t>יום</w:t>
      </w:r>
      <w:r w:rsidRPr="004D4725">
        <w:rPr>
          <w:rFonts w:ascii="Tahoma" w:hAnsi="Tahoma" w:cs="Tahoma"/>
          <w:sz w:val="18"/>
          <w:szCs w:val="18"/>
          <w:rtl/>
        </w:rPr>
        <w:t xml:space="preserve"> </w:t>
      </w:r>
      <w:r w:rsidRPr="004D4725">
        <w:rPr>
          <w:rFonts w:ascii="Tahoma" w:hAnsi="Tahoma" w:cs="Tahoma" w:hint="eastAsia"/>
          <w:sz w:val="18"/>
          <w:szCs w:val="18"/>
          <w:rtl/>
        </w:rPr>
        <w:t>ומשפחתונים</w:t>
      </w:r>
      <w:r w:rsidRPr="004D4725">
        <w:rPr>
          <w:rFonts w:ascii="Tahoma" w:hAnsi="Tahoma" w:cs="Tahoma"/>
          <w:sz w:val="18"/>
          <w:szCs w:val="18"/>
          <w:rtl/>
        </w:rPr>
        <w:t xml:space="preserve"> </w:t>
      </w:r>
      <w:r w:rsidRPr="004D4725">
        <w:rPr>
          <w:rFonts w:ascii="Tahoma" w:hAnsi="Tahoma" w:cs="Tahoma" w:hint="eastAsia"/>
          <w:sz w:val="18"/>
          <w:szCs w:val="18"/>
          <w:rtl/>
        </w:rPr>
        <w:t>לגיל</w:t>
      </w:r>
      <w:r w:rsidRPr="004D4725">
        <w:rPr>
          <w:rFonts w:ascii="Tahoma" w:hAnsi="Tahoma" w:cs="Tahoma"/>
          <w:sz w:val="18"/>
          <w:szCs w:val="18"/>
          <w:rtl/>
        </w:rPr>
        <w:t xml:space="preserve"> </w:t>
      </w:r>
      <w:r w:rsidRPr="004D4725">
        <w:rPr>
          <w:rFonts w:ascii="Tahoma" w:hAnsi="Tahoma" w:cs="Tahoma" w:hint="eastAsia"/>
          <w:sz w:val="18"/>
          <w:szCs w:val="18"/>
          <w:rtl/>
        </w:rPr>
        <w:t>הרך</w:t>
      </w:r>
      <w:r w:rsidRPr="004D4725">
        <w:rPr>
          <w:rFonts w:ascii="Tahoma" w:hAnsi="Tahoma" w:cs="Tahoma"/>
          <w:sz w:val="18"/>
          <w:szCs w:val="18"/>
          <w:rtl/>
        </w:rPr>
        <w:t>".</w:t>
      </w:r>
      <w:r w:rsidRPr="004D4725">
        <w:rPr>
          <w:rFonts w:ascii="Tahoma" w:hAnsi="Tahoma" w:cs="Tahoma" w:hint="cs"/>
          <w:sz w:val="18"/>
          <w:szCs w:val="18"/>
          <w:rtl/>
        </w:rPr>
        <w:t xml:space="preserve"> </w:t>
      </w:r>
      <w:r w:rsidRPr="004D4725">
        <w:rPr>
          <w:rFonts w:ascii="Tahoma" w:hAnsi="Tahoma" w:cs="Tahoma" w:hint="eastAsia"/>
          <w:sz w:val="18"/>
          <w:szCs w:val="18"/>
          <w:rtl/>
        </w:rPr>
        <w:t>ב</w:t>
      </w:r>
      <w:r w:rsidRPr="004D4725">
        <w:rPr>
          <w:rFonts w:ascii="Tahoma" w:hAnsi="Tahoma" w:cs="Tahoma"/>
          <w:sz w:val="18"/>
          <w:szCs w:val="18"/>
          <w:rtl/>
        </w:rPr>
        <w:t>-2.2.17</w:t>
      </w:r>
      <w:r w:rsidRPr="004D4725">
        <w:rPr>
          <w:rFonts w:ascii="Tahoma" w:hAnsi="Tahoma" w:cs="Tahoma" w:hint="cs"/>
          <w:sz w:val="18"/>
          <w:szCs w:val="18"/>
          <w:rtl/>
        </w:rPr>
        <w:t xml:space="preserve">, יום לאחר שעובד ב' נכנס לתפקידו כמנהל אגף מעונות יום, זימן אותו מר קפלן </w:t>
      </w:r>
      <w:r w:rsidRPr="004D4725">
        <w:rPr>
          <w:rFonts w:ascii="Tahoma" w:hAnsi="Tahoma" w:cs="Tahoma"/>
          <w:sz w:val="18"/>
          <w:szCs w:val="18"/>
          <w:rtl/>
        </w:rPr>
        <w:t xml:space="preserve">לשיחת היכרות.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באפריל 2017 פרסם אגף המכרזים </w:t>
      </w:r>
      <w:r w:rsidRPr="004D4725">
        <w:rPr>
          <w:rFonts w:ascii="Tahoma" w:hAnsi="Tahoma" w:cs="Tahoma" w:hint="cs"/>
          <w:sz w:val="18"/>
          <w:szCs w:val="18"/>
          <w:rtl/>
        </w:rPr>
        <w:t>בנש"ם</w:t>
      </w:r>
      <w:r w:rsidRPr="004D4725">
        <w:rPr>
          <w:rFonts w:ascii="Tahoma" w:hAnsi="Tahoma" w:cs="Tahoma" w:hint="cs"/>
          <w:sz w:val="18"/>
          <w:szCs w:val="18"/>
          <w:rtl/>
        </w:rPr>
        <w:t xml:space="preserve"> מכרז בין-משרדי לתפקיד מנהל אגף בכיר (מעונות יום ומשפחתונים), ועובד ב</w:t>
      </w:r>
      <w:r w:rsidRPr="004D4725">
        <w:rPr>
          <w:rFonts w:ascii="Tahoma" w:hAnsi="Tahoma" w:cs="Tahoma"/>
          <w:sz w:val="18"/>
          <w:szCs w:val="18"/>
          <w:rtl/>
        </w:rPr>
        <w:t>'</w:t>
      </w:r>
      <w:r w:rsidRPr="004D4725">
        <w:rPr>
          <w:rFonts w:ascii="Tahoma" w:hAnsi="Tahoma" w:cs="Tahoma" w:hint="cs"/>
          <w:sz w:val="18"/>
          <w:szCs w:val="18"/>
          <w:rtl/>
        </w:rPr>
        <w:t xml:space="preserve"> הגיש את מועמדותו למכרז.</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ב-29.5.17 קיבל עובד ב</w:t>
      </w:r>
      <w:r w:rsidRPr="004D4725">
        <w:rPr>
          <w:rFonts w:ascii="Tahoma" w:hAnsi="Tahoma" w:cs="Tahoma"/>
          <w:sz w:val="18"/>
          <w:szCs w:val="18"/>
          <w:rtl/>
        </w:rPr>
        <w:t>'</w:t>
      </w:r>
      <w:r w:rsidRPr="004D4725">
        <w:rPr>
          <w:rFonts w:ascii="Tahoma" w:hAnsi="Tahoma" w:cs="Tahoma" w:hint="cs"/>
          <w:sz w:val="18"/>
          <w:szCs w:val="18"/>
          <w:rtl/>
        </w:rPr>
        <w:t xml:space="preserve"> הודעה מאגף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שאי אפשר לאשר את מועמדותו כיוון שלא צירף למכרז מסמכים המעידים על שנות ניסיון רלוונטיות לתחום המכרז. </w:t>
      </w:r>
      <w:r w:rsidRPr="004D4725">
        <w:rPr>
          <w:rFonts w:ascii="Tahoma" w:hAnsi="Tahoma" w:cs="Tahoma" w:hint="cs"/>
          <w:sz w:val="18"/>
          <w:szCs w:val="18"/>
          <w:rtl/>
        </w:rPr>
        <w:t>למוחרת</w:t>
      </w:r>
      <w:r w:rsidRPr="004D4725">
        <w:rPr>
          <w:rFonts w:ascii="Tahoma" w:hAnsi="Tahoma" w:cs="Tahoma" w:hint="cs"/>
          <w:sz w:val="18"/>
          <w:szCs w:val="18"/>
          <w:rtl/>
        </w:rPr>
        <w:t xml:space="preserve">, ב-30.5.17, כתב מר קפלן למנהלת לשכתו: "אמר לי השר כי נודע לו ש[עובד ב'] לא עומד בתנאי הסף של מנהל אגף המעונות, האומנם? חבל שלא ידעתי על כך קודם. האיש ממלא את התפקיד לשביעות רצוננו המלאה וחבל שלא יהיה מועמד לתפקיד. נא בדקי בתאום עם [יועצת המנכ"ל] ועם [סמנכ"ל משאבי אנוש באותה עת] מה ניתן לעשות בנידון".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מנהלת הלשכה השיבה למר קפלן כי עובד ב</w:t>
      </w:r>
      <w:r w:rsidRPr="004D4725">
        <w:rPr>
          <w:rFonts w:ascii="Tahoma" w:hAnsi="Tahoma" w:cs="Tahoma"/>
          <w:sz w:val="18"/>
          <w:szCs w:val="18"/>
          <w:rtl/>
        </w:rPr>
        <w:t>'</w:t>
      </w:r>
      <w:r w:rsidRPr="004D4725">
        <w:rPr>
          <w:rFonts w:ascii="Tahoma" w:hAnsi="Tahoma" w:cs="Tahoma" w:hint="cs"/>
          <w:sz w:val="18"/>
          <w:szCs w:val="18"/>
          <w:rtl/>
        </w:rPr>
        <w:t xml:space="preserve"> יגיש ערעור על החלטת אגף המכרזים. ב-31.5.17 כתב לה מר קפלן: "אני מבקש לעשות כל מאמץ שערעורו יתקבל. לא ברור לי למה תנאי הסף במכרז נוסחו כך אבל משנוסחו והמכרז יצא לדרך חשוב מאוד של[עובד ב'] </w:t>
      </w:r>
      <w:r w:rsidRPr="004D4725">
        <w:rPr>
          <w:rFonts w:ascii="Tahoma" w:hAnsi="Tahoma" w:cs="Tahoma" w:hint="cs"/>
          <w:sz w:val="18"/>
          <w:szCs w:val="18"/>
          <w:rtl/>
        </w:rPr>
        <w:t>תנתן</w:t>
      </w:r>
      <w:r w:rsidRPr="004D4725">
        <w:rPr>
          <w:rFonts w:ascii="Tahoma" w:hAnsi="Tahoma" w:cs="Tahoma" w:hint="cs"/>
          <w:sz w:val="18"/>
          <w:szCs w:val="18"/>
          <w:rtl/>
        </w:rPr>
        <w:t xml:space="preserve"> האפשרות להתמודד על התפקיד".</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מר קפלן מסר בתגובתו כי המכרז התבסס על תיאור תפקיד ישן, אשר דרישות הסף בו לא היו סבירות. לטענתו, מנהל אגף מעונות יום נדרש למגוון כישורי ניהול ולא לניסיון בניהול מעונות. </w:t>
      </w:r>
      <w:r w:rsidRPr="004D4725">
        <w:rPr>
          <w:rFonts w:ascii="Tahoma" w:eastAsia="Times New Roman" w:hAnsi="Tahoma" w:cs="Tahoma" w:hint="cs"/>
          <w:sz w:val="18"/>
          <w:szCs w:val="18"/>
          <w:rtl/>
          <w:lang w:eastAsia="he-IL"/>
        </w:rPr>
        <w:t xml:space="preserve">לדבריו, בסופו של דבר </w:t>
      </w:r>
      <w:r w:rsidRPr="004D4725">
        <w:rPr>
          <w:rFonts w:ascii="Tahoma" w:eastAsia="Times New Roman" w:hAnsi="Tahoma" w:cs="Tahoma" w:hint="cs"/>
          <w:sz w:val="18"/>
          <w:szCs w:val="18"/>
          <w:rtl/>
          <w:lang w:eastAsia="he-IL"/>
        </w:rPr>
        <w:t>נש"ם</w:t>
      </w:r>
      <w:r w:rsidRPr="004D4725">
        <w:rPr>
          <w:rFonts w:ascii="Tahoma" w:eastAsia="Times New Roman" w:hAnsi="Tahoma" w:cs="Tahoma" w:hint="cs"/>
          <w:sz w:val="18"/>
          <w:szCs w:val="18"/>
          <w:rtl/>
          <w:lang w:eastAsia="he-IL"/>
        </w:rPr>
        <w:t xml:space="preserve"> קיבלה את בקשת המשרד לשנות את תיאור התפקיד ואת תנאי הסף בו</w:t>
      </w:r>
      <w:r w:rsidRPr="004D4725">
        <w:rPr>
          <w:rFonts w:ascii="Tahoma" w:hAnsi="Tahoma" w:cs="Tahoma" w:hint="cs"/>
          <w:sz w:val="18"/>
          <w:szCs w:val="18"/>
          <w:rtl/>
        </w:rPr>
        <w:t>.</w:t>
      </w:r>
    </w:p>
    <w:p w:rsidR="007E2A32" w:rsidRPr="004D4725" w:rsidP="00951DA9">
      <w:pPr>
        <w:pStyle w:val="RESHET"/>
        <w:rPr>
          <w:rtl/>
        </w:rPr>
      </w:pPr>
      <w:r w:rsidRPr="004D4725">
        <w:rPr>
          <w:rFonts w:hint="cs"/>
          <w:rtl/>
        </w:rPr>
        <w:t xml:space="preserve">משרד מבקר המדינה מעיר למנכ"ל משרד הרווחה מר קפלן, שבדומה להתנהלותו במכרז לסמנכ"ל אגף </w:t>
      </w:r>
      <w:r w:rsidRPr="004D4725">
        <w:rPr>
          <w:rFonts w:hint="cs"/>
          <w:rtl/>
        </w:rPr>
        <w:t>תקון</w:t>
      </w:r>
      <w:r w:rsidRPr="004D4725">
        <w:rPr>
          <w:rFonts w:hint="cs"/>
          <w:rtl/>
        </w:rPr>
        <w:t xml:space="preserve">, גם כאן הוא סימן מועמד לתפקיד הדורש מכרז ופעל למנותו לתפקיד זה. התנהלות זו אינה עולה בקנה אחד עם החובה העולה מחוק חובת המכרזים לתת הזדמנות </w:t>
      </w:r>
      <w:r w:rsidRPr="004D4725">
        <w:rPr>
          <w:rFonts w:hint="eastAsia"/>
          <w:rtl/>
        </w:rPr>
        <w:t>שווה</w:t>
      </w:r>
      <w:r w:rsidRPr="004D4725">
        <w:rPr>
          <w:rFonts w:hint="cs"/>
          <w:rtl/>
        </w:rPr>
        <w:t xml:space="preserve"> לכל המועמדים</w:t>
      </w:r>
      <w:r w:rsidRPr="004D4725">
        <w:rPr>
          <w:rtl/>
        </w:rPr>
        <w:t>.</w:t>
      </w:r>
      <w:r w:rsidRPr="004D4725">
        <w:rPr>
          <w:rFonts w:hint="cs"/>
          <w:rtl/>
        </w:rPr>
        <w:t xml:space="preserve"> על מר קפלן להימנע מלהתערב באופן שיש בו כדי להשפיע בדרך שאינה תקינה על תהליכי מינוי. </w:t>
      </w:r>
    </w:p>
    <w:p w:rsidR="007E2A32" w:rsidRPr="004D4725"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ב-8.6.17 הגיש עובד ב</w:t>
      </w:r>
      <w:r w:rsidRPr="004D4725">
        <w:rPr>
          <w:rFonts w:ascii="Tahoma" w:hAnsi="Tahoma" w:cs="Tahoma"/>
          <w:sz w:val="18"/>
          <w:szCs w:val="18"/>
          <w:rtl/>
        </w:rPr>
        <w:t>'</w:t>
      </w:r>
      <w:r w:rsidRPr="004D4725">
        <w:rPr>
          <w:rFonts w:ascii="Tahoma" w:hAnsi="Tahoma" w:cs="Tahoma" w:hint="cs"/>
          <w:sz w:val="18"/>
          <w:szCs w:val="18"/>
          <w:rtl/>
        </w:rPr>
        <w:t xml:space="preserve"> ערר על פסילתו. ב-11.6.17 כתבו לו מאגף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כי "הפנייה הועברה להמשך טיפול/בירור מול הגורם הרלוונטי האחראי על פניות מסוג זה במשרד הממשלתי אליו משתייך המכרז".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יומיים לאחר מכן שלח עובד ב</w:t>
      </w:r>
      <w:r w:rsidRPr="004D4725">
        <w:rPr>
          <w:rFonts w:ascii="Tahoma" w:hAnsi="Tahoma" w:cs="Tahoma"/>
          <w:sz w:val="18"/>
          <w:szCs w:val="18"/>
          <w:rtl/>
        </w:rPr>
        <w:t>'</w:t>
      </w:r>
      <w:r w:rsidRPr="004D4725">
        <w:rPr>
          <w:rFonts w:ascii="Tahoma" w:hAnsi="Tahoma" w:cs="Tahoma" w:hint="cs"/>
          <w:sz w:val="18"/>
          <w:szCs w:val="18"/>
          <w:rtl/>
        </w:rPr>
        <w:t xml:space="preserve"> את הודעת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למנהלת לשכתו של מר קפלן וכתב לה: "תבדקי מה זה". ב-23.6.17 כתב מר קפלן ליועץ השר כי שוחח עם עובד ב' וכי "הוא לפחות מחזיק שם את כל האגף... יש מכרז לראש האגף ולצערי הנציבות פסלה את מועמדותו ואני משחית זמן כרגע בטיפול לבטל את פסילתו". ב-28.6.17 כתב מר קפלן ליועץ השר כי עובד ב' נפסל כמועמד לנהל את אגף המעונות בגלל אי-עמידה בתנאי הסף. הוא כתב כי "הפגם היה טכני ו[יועצת המנכ"ל] עשתה מאמץ להתגבר עליו. משום מה [עובד ב'] לא שיתף פעולה... ההתרשמות היא שהוא לא כל כך מעוניין בתפקיד... מתברר כי ניגשו שתי מועמדות העובדות בתוך האגף ושתיהן לא מתאימות. אני מעריך שהן תמצאנה כלא מתאימות בוועדת הבחירה ואז תיסלל הדרך למכרז פומבי ואולי אפשר יהיה לנצל את האופציה לגייס איש צבא במידה וימצא מישהו כזה. אני מבקש שתעדכן את השר". באותו יום השיב לו יועץ השר: "לדעתי אין מנוס מלצאת למכרז פומבי".</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ב-1.7.17 נכנסה לתוקף הנחיה של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בדבר "התחייבות חברי ועדת בוחנים להימנע מניגוד עניינים". בהנחיה נקבע כי חבר ועדת הבוחנים יידרש למלא טופס התחייבות להימנע מניגוד עניינים (להלן - טופס ניגוד עניינים). בטופס ניגוד העניינים מתחייב חבר ועדה, בין היתר, לבחור במועמד המתאים והראוי ביותר, למלא את תפקידו בהתאם לאינטרס הציבורי, ללא דעה קדומה, ללא פניות וללא משוא פנים, וכן עליו להצהיר כי לא קיבל הנחיה מגורם כלשהו בין במישרין בין בעקיפין לבחור או לא לבחור במועמד מסוים מבין אלה המתמודדים בוועדה.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ב-3.7.17 כתב מר קפלן ליועץ השר שיעדכן את השר שעובד ב' לא עבר את תנאי הסף של המכרז למנהל אגף מעונות למרות ניסיונות למנוע פסילתו.</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ועדת הבוחנים התכנסה ב-14.8.17. מר קפלן, שהיה אחד מחבריה, חתם על טופס ניגוד העניינים האמור בטרם התכנסה הוועדה. לפני הוועדה הופיעו שתי מועמדות. בפרוטוקול הוועדה נכתב: "שתי המועמדות הציגו יכולות טובות אך בהתחשב בדרישות התפקיד לשנים הקרובות של הקמת מאות מעונות חדשים וצורך בתשומת לב רבה בהקמה של מעונות יום ושת"פ עם הרשויות המקומיות הגיעה הוועדה בהחלטת פה אחד שלא לבחור באף אחת מהמועמדות". על גיליון ההערכה של מר קפלן הוא ציין בכתב ידו: "מעדיף לא לבחור באף אחת משתי המועמדות ולהמשיך לקראת מכרז פומבי".</w:t>
      </w:r>
    </w:p>
    <w:p w:rsidR="007E2A32" w:rsidRPr="004D4725" w:rsidP="00951DA9">
      <w:pPr>
        <w:pStyle w:val="RESHET"/>
        <w:rPr>
          <w:rtl/>
        </w:rPr>
      </w:pPr>
      <w:r w:rsidRPr="004D4725">
        <w:rPr>
          <w:rFonts w:hint="cs"/>
          <w:rtl/>
        </w:rPr>
        <w:t xml:space="preserve">מהביקורת עולה כי מר קפלן החליט מבעוד מועד, וטרם התכנסות הוועדה, מה יהיו תוצאות המכרז וכי יש לצאת למכרז פומבי, כפי שגם כתב לו יועץ השר, ועל כן לא מצא במכרז מועמד מתאים. </w:t>
      </w:r>
    </w:p>
    <w:p w:rsidR="007E2A32" w:rsidRPr="004D4725" w:rsidP="00D11C01">
      <w:pPr>
        <w:pStyle w:val="RESHET"/>
        <w:rPr>
          <w:rtl/>
        </w:rPr>
      </w:pPr>
      <w:r w:rsidRPr="004D4725">
        <w:rPr>
          <w:rFonts w:hint="cs"/>
          <w:rtl/>
        </w:rPr>
        <w:t xml:space="preserve">משרד מבקר המדינה מעיר למר קפלן כי מהאמור עולה שהוא עסק במועמדים במכרז, גילה דעתו בדבר כשירות המועמדות לתפקיד ליועץ השר טרם המכרז ופעל בניגוד לכללי </w:t>
      </w:r>
      <w:r w:rsidRPr="004D4725">
        <w:rPr>
          <w:rFonts w:hint="cs"/>
          <w:rtl/>
        </w:rPr>
        <w:t>מינהל</w:t>
      </w:r>
      <w:r w:rsidRPr="004D4725">
        <w:rPr>
          <w:rFonts w:hint="cs"/>
          <w:rtl/>
        </w:rPr>
        <w:t xml:space="preserve"> תקין ונגד האינטרס הציבורי, אינטרס המחייב לפעול ללא דעה קדומה. </w:t>
      </w:r>
      <w:r w:rsidRPr="0012789B" w:rsidR="00C50BEB">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881653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3577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1C01">
                              <w:rPr>
                                <w:rFonts w:cs="Tahoma" w:hint="eastAsia"/>
                                <w:color w:val="0B5294"/>
                                <w:spacing w:val="-4"/>
                                <w:sz w:val="24"/>
                                <w:szCs w:val="24"/>
                                <w:rtl/>
                              </w:rPr>
                              <w:t>מר</w:t>
                            </w:r>
                            <w:r w:rsidRPr="00D11C01">
                              <w:rPr>
                                <w:rFonts w:cs="Tahoma"/>
                                <w:color w:val="0B5294"/>
                                <w:spacing w:val="-4"/>
                                <w:sz w:val="24"/>
                                <w:szCs w:val="24"/>
                                <w:rtl/>
                              </w:rPr>
                              <w:t xml:space="preserve"> </w:t>
                            </w:r>
                            <w:r w:rsidRPr="00D11C01">
                              <w:rPr>
                                <w:rFonts w:cs="Tahoma" w:hint="eastAsia"/>
                                <w:color w:val="0B5294"/>
                                <w:spacing w:val="-4"/>
                                <w:sz w:val="24"/>
                                <w:szCs w:val="24"/>
                                <w:rtl/>
                              </w:rPr>
                              <w:t>קפלן</w:t>
                            </w:r>
                            <w:r w:rsidRPr="00D11C01">
                              <w:rPr>
                                <w:rFonts w:cs="Tahoma"/>
                                <w:color w:val="0B5294"/>
                                <w:spacing w:val="-4"/>
                                <w:sz w:val="24"/>
                                <w:szCs w:val="24"/>
                                <w:rtl/>
                              </w:rPr>
                              <w:t xml:space="preserve"> </w:t>
                            </w:r>
                            <w:r w:rsidRPr="00D11C01">
                              <w:rPr>
                                <w:rFonts w:cs="Tahoma" w:hint="eastAsia"/>
                                <w:color w:val="0B5294"/>
                                <w:spacing w:val="-4"/>
                                <w:sz w:val="24"/>
                                <w:szCs w:val="24"/>
                                <w:rtl/>
                              </w:rPr>
                              <w:t>עסק</w:t>
                            </w:r>
                            <w:r w:rsidRPr="00D11C01">
                              <w:rPr>
                                <w:rFonts w:cs="Tahoma"/>
                                <w:color w:val="0B5294"/>
                                <w:spacing w:val="-4"/>
                                <w:sz w:val="24"/>
                                <w:szCs w:val="24"/>
                                <w:rtl/>
                              </w:rPr>
                              <w:t xml:space="preserve"> </w:t>
                            </w:r>
                            <w:r w:rsidRPr="00D11C01">
                              <w:rPr>
                                <w:rFonts w:cs="Tahoma" w:hint="eastAsia"/>
                                <w:color w:val="0B5294"/>
                                <w:spacing w:val="-4"/>
                                <w:sz w:val="24"/>
                                <w:szCs w:val="24"/>
                                <w:rtl/>
                              </w:rPr>
                              <w:t>במועמדים</w:t>
                            </w:r>
                            <w:r w:rsidRPr="00D11C01">
                              <w:rPr>
                                <w:rFonts w:cs="Tahoma"/>
                                <w:color w:val="0B5294"/>
                                <w:spacing w:val="-4"/>
                                <w:sz w:val="24"/>
                                <w:szCs w:val="24"/>
                                <w:rtl/>
                              </w:rPr>
                              <w:t xml:space="preserve"> </w:t>
                            </w:r>
                            <w:r w:rsidRPr="00D11C01">
                              <w:rPr>
                                <w:rFonts w:cs="Tahoma" w:hint="eastAsia"/>
                                <w:color w:val="0B5294"/>
                                <w:spacing w:val="-4"/>
                                <w:sz w:val="24"/>
                                <w:szCs w:val="24"/>
                                <w:rtl/>
                              </w:rPr>
                              <w:t>במכרז</w:t>
                            </w:r>
                            <w:r w:rsidRPr="00D11C01">
                              <w:rPr>
                                <w:rFonts w:cs="Tahoma"/>
                                <w:color w:val="0B5294"/>
                                <w:spacing w:val="-4"/>
                                <w:sz w:val="24"/>
                                <w:szCs w:val="24"/>
                                <w:rtl/>
                              </w:rPr>
                              <w:t xml:space="preserve">, </w:t>
                            </w:r>
                            <w:r w:rsidRPr="00D11C01">
                              <w:rPr>
                                <w:rFonts w:cs="Tahoma" w:hint="eastAsia"/>
                                <w:color w:val="0B5294"/>
                                <w:spacing w:val="-4"/>
                                <w:sz w:val="24"/>
                                <w:szCs w:val="24"/>
                                <w:rtl/>
                              </w:rPr>
                              <w:t>גילה</w:t>
                            </w:r>
                            <w:r w:rsidRPr="00D11C01">
                              <w:rPr>
                                <w:rFonts w:cs="Tahoma"/>
                                <w:color w:val="0B5294"/>
                                <w:spacing w:val="-4"/>
                                <w:sz w:val="24"/>
                                <w:szCs w:val="24"/>
                                <w:rtl/>
                              </w:rPr>
                              <w:t xml:space="preserve"> </w:t>
                            </w:r>
                            <w:r w:rsidRPr="00D11C01">
                              <w:rPr>
                                <w:rFonts w:cs="Tahoma" w:hint="eastAsia"/>
                                <w:color w:val="0B5294"/>
                                <w:spacing w:val="-4"/>
                                <w:sz w:val="24"/>
                                <w:szCs w:val="24"/>
                                <w:rtl/>
                              </w:rPr>
                              <w:t>ליועץ</w:t>
                            </w:r>
                            <w:r w:rsidRPr="00D11C01">
                              <w:rPr>
                                <w:rFonts w:cs="Tahoma"/>
                                <w:color w:val="0B5294"/>
                                <w:spacing w:val="-4"/>
                                <w:sz w:val="24"/>
                                <w:szCs w:val="24"/>
                                <w:rtl/>
                              </w:rPr>
                              <w:t xml:space="preserve"> </w:t>
                            </w:r>
                            <w:r w:rsidRPr="00D11C01">
                              <w:rPr>
                                <w:rFonts w:cs="Tahoma" w:hint="eastAsia"/>
                                <w:color w:val="0B5294"/>
                                <w:spacing w:val="-4"/>
                                <w:sz w:val="24"/>
                                <w:szCs w:val="24"/>
                                <w:rtl/>
                              </w:rPr>
                              <w:t>השר</w:t>
                            </w:r>
                            <w:r w:rsidRPr="00D11C01">
                              <w:rPr>
                                <w:rFonts w:cs="Tahoma"/>
                                <w:color w:val="0B5294"/>
                                <w:spacing w:val="-4"/>
                                <w:sz w:val="24"/>
                                <w:szCs w:val="24"/>
                                <w:rtl/>
                              </w:rPr>
                              <w:t xml:space="preserve"> </w:t>
                            </w:r>
                            <w:r w:rsidRPr="00D11C01">
                              <w:rPr>
                                <w:rFonts w:cs="Tahoma" w:hint="eastAsia"/>
                                <w:color w:val="0B5294"/>
                                <w:spacing w:val="-4"/>
                                <w:sz w:val="24"/>
                                <w:szCs w:val="24"/>
                                <w:rtl/>
                              </w:rPr>
                              <w:t>את</w:t>
                            </w:r>
                            <w:r w:rsidRPr="00D11C01">
                              <w:rPr>
                                <w:rFonts w:cs="Tahoma"/>
                                <w:color w:val="0B5294"/>
                                <w:spacing w:val="-4"/>
                                <w:sz w:val="24"/>
                                <w:szCs w:val="24"/>
                                <w:rtl/>
                              </w:rPr>
                              <w:t xml:space="preserve"> </w:t>
                            </w:r>
                            <w:r w:rsidRPr="00D11C01">
                              <w:rPr>
                                <w:rFonts w:cs="Tahoma" w:hint="eastAsia"/>
                                <w:color w:val="0B5294"/>
                                <w:spacing w:val="-4"/>
                                <w:sz w:val="24"/>
                                <w:szCs w:val="24"/>
                                <w:rtl/>
                              </w:rPr>
                              <w:t>דעתו</w:t>
                            </w:r>
                            <w:r w:rsidRPr="00D11C01">
                              <w:rPr>
                                <w:rFonts w:cs="Tahoma"/>
                                <w:color w:val="0B5294"/>
                                <w:spacing w:val="-4"/>
                                <w:sz w:val="24"/>
                                <w:szCs w:val="24"/>
                                <w:rtl/>
                              </w:rPr>
                              <w:t xml:space="preserve"> </w:t>
                            </w:r>
                            <w:r w:rsidRPr="00D11C01">
                              <w:rPr>
                                <w:rFonts w:cs="Tahoma" w:hint="eastAsia"/>
                                <w:color w:val="0B5294"/>
                                <w:spacing w:val="-4"/>
                                <w:sz w:val="24"/>
                                <w:szCs w:val="24"/>
                                <w:rtl/>
                              </w:rPr>
                              <w:t>בדבר</w:t>
                            </w:r>
                            <w:r w:rsidRPr="00D11C01">
                              <w:rPr>
                                <w:rFonts w:cs="Tahoma"/>
                                <w:color w:val="0B5294"/>
                                <w:spacing w:val="-4"/>
                                <w:sz w:val="24"/>
                                <w:szCs w:val="24"/>
                                <w:rtl/>
                              </w:rPr>
                              <w:t xml:space="preserve"> </w:t>
                            </w:r>
                            <w:r w:rsidRPr="00D11C01">
                              <w:rPr>
                                <w:rFonts w:cs="Tahoma" w:hint="eastAsia"/>
                                <w:color w:val="0B5294"/>
                                <w:spacing w:val="-4"/>
                                <w:sz w:val="24"/>
                                <w:szCs w:val="24"/>
                                <w:rtl/>
                              </w:rPr>
                              <w:t>כשירות</w:t>
                            </w:r>
                            <w:r w:rsidRPr="00D11C01">
                              <w:rPr>
                                <w:rFonts w:cs="Tahoma"/>
                                <w:color w:val="0B5294"/>
                                <w:spacing w:val="-4"/>
                                <w:sz w:val="24"/>
                                <w:szCs w:val="24"/>
                                <w:rtl/>
                              </w:rPr>
                              <w:t xml:space="preserve"> </w:t>
                            </w:r>
                            <w:r w:rsidRPr="00D11C01">
                              <w:rPr>
                                <w:rFonts w:cs="Tahoma" w:hint="eastAsia"/>
                                <w:color w:val="0B5294"/>
                                <w:spacing w:val="-4"/>
                                <w:sz w:val="24"/>
                                <w:szCs w:val="24"/>
                                <w:rtl/>
                              </w:rPr>
                              <w:t>המועמדות</w:t>
                            </w:r>
                            <w:r w:rsidRPr="00D11C01">
                              <w:rPr>
                                <w:rFonts w:cs="Tahoma"/>
                                <w:color w:val="0B5294"/>
                                <w:spacing w:val="-4"/>
                                <w:sz w:val="24"/>
                                <w:szCs w:val="24"/>
                                <w:rtl/>
                              </w:rPr>
                              <w:t xml:space="preserve"> </w:t>
                            </w:r>
                            <w:r w:rsidRPr="00D11C01">
                              <w:rPr>
                                <w:rFonts w:cs="Tahoma" w:hint="eastAsia"/>
                                <w:color w:val="0B5294"/>
                                <w:spacing w:val="-4"/>
                                <w:sz w:val="24"/>
                                <w:szCs w:val="24"/>
                                <w:rtl/>
                              </w:rPr>
                              <w:t>לתפקיד</w:t>
                            </w:r>
                            <w:r w:rsidRPr="00D11C01">
                              <w:rPr>
                                <w:rFonts w:cs="Tahoma"/>
                                <w:color w:val="0B5294"/>
                                <w:spacing w:val="-4"/>
                                <w:sz w:val="24"/>
                                <w:szCs w:val="24"/>
                                <w:rtl/>
                              </w:rPr>
                              <w:t xml:space="preserve"> </w:t>
                            </w:r>
                            <w:r w:rsidRPr="00D11C01">
                              <w:rPr>
                                <w:rFonts w:cs="Tahoma" w:hint="eastAsia"/>
                                <w:color w:val="0B5294"/>
                                <w:spacing w:val="-4"/>
                                <w:sz w:val="24"/>
                                <w:szCs w:val="24"/>
                                <w:rtl/>
                              </w:rPr>
                              <w:t>לפני</w:t>
                            </w:r>
                            <w:r w:rsidRPr="00D11C01">
                              <w:rPr>
                                <w:rFonts w:cs="Tahoma"/>
                                <w:color w:val="0B5294"/>
                                <w:spacing w:val="-4"/>
                                <w:sz w:val="24"/>
                                <w:szCs w:val="24"/>
                                <w:rtl/>
                              </w:rPr>
                              <w:t xml:space="preserve"> </w:t>
                            </w:r>
                            <w:r w:rsidRPr="00D11C01">
                              <w:rPr>
                                <w:rFonts w:cs="Tahoma" w:hint="eastAsia"/>
                                <w:color w:val="0B5294"/>
                                <w:spacing w:val="-4"/>
                                <w:sz w:val="24"/>
                                <w:szCs w:val="24"/>
                                <w:rtl/>
                              </w:rPr>
                              <w:t>המכרז</w:t>
                            </w:r>
                            <w:r w:rsidRPr="00D11C01">
                              <w:rPr>
                                <w:rFonts w:cs="Tahoma"/>
                                <w:color w:val="0B5294"/>
                                <w:spacing w:val="-4"/>
                                <w:sz w:val="24"/>
                                <w:szCs w:val="24"/>
                                <w:rtl/>
                              </w:rPr>
                              <w:t xml:space="preserve"> </w:t>
                            </w:r>
                            <w:r w:rsidRPr="00D11C01">
                              <w:rPr>
                                <w:rFonts w:cs="Tahoma" w:hint="eastAsia"/>
                                <w:color w:val="0B5294"/>
                                <w:spacing w:val="-4"/>
                                <w:sz w:val="24"/>
                                <w:szCs w:val="24"/>
                                <w:rtl/>
                              </w:rPr>
                              <w:t>ופעל</w:t>
                            </w:r>
                            <w:r w:rsidRPr="00D11C01">
                              <w:rPr>
                                <w:rFonts w:cs="Tahoma"/>
                                <w:color w:val="0B5294"/>
                                <w:spacing w:val="-4"/>
                                <w:sz w:val="24"/>
                                <w:szCs w:val="24"/>
                                <w:rtl/>
                              </w:rPr>
                              <w:t xml:space="preserve"> </w:t>
                            </w:r>
                            <w:r w:rsidRPr="00D11C01">
                              <w:rPr>
                                <w:rFonts w:cs="Tahoma" w:hint="eastAsia"/>
                                <w:color w:val="0B5294"/>
                                <w:spacing w:val="-4"/>
                                <w:sz w:val="24"/>
                                <w:szCs w:val="24"/>
                                <w:rtl/>
                              </w:rPr>
                              <w:t>בניגוד</w:t>
                            </w:r>
                            <w:r w:rsidRPr="00D11C01">
                              <w:rPr>
                                <w:rFonts w:cs="Tahoma"/>
                                <w:color w:val="0B5294"/>
                                <w:spacing w:val="-4"/>
                                <w:sz w:val="24"/>
                                <w:szCs w:val="24"/>
                                <w:rtl/>
                              </w:rPr>
                              <w:t xml:space="preserve"> </w:t>
                            </w:r>
                            <w:r w:rsidRPr="00D11C01">
                              <w:rPr>
                                <w:rFonts w:cs="Tahoma" w:hint="eastAsia"/>
                                <w:color w:val="0B5294"/>
                                <w:spacing w:val="-4"/>
                                <w:sz w:val="24"/>
                                <w:szCs w:val="24"/>
                                <w:rtl/>
                              </w:rPr>
                              <w:t>לכללי</w:t>
                            </w:r>
                            <w:r w:rsidRPr="00D11C01">
                              <w:rPr>
                                <w:rFonts w:cs="Tahoma"/>
                                <w:color w:val="0B5294"/>
                                <w:spacing w:val="-4"/>
                                <w:sz w:val="24"/>
                                <w:szCs w:val="24"/>
                                <w:rtl/>
                              </w:rPr>
                              <w:t xml:space="preserve"> </w:t>
                            </w:r>
                            <w:r w:rsidRPr="00D11C01">
                              <w:rPr>
                                <w:rFonts w:cs="Tahoma" w:hint="eastAsia"/>
                                <w:color w:val="0B5294"/>
                                <w:spacing w:val="-4"/>
                                <w:sz w:val="24"/>
                                <w:szCs w:val="24"/>
                                <w:rtl/>
                              </w:rPr>
                              <w:t>מינהל</w:t>
                            </w:r>
                            <w:r w:rsidRPr="00D11C01">
                              <w:rPr>
                                <w:rFonts w:cs="Tahoma"/>
                                <w:color w:val="0B5294"/>
                                <w:spacing w:val="-4"/>
                                <w:sz w:val="24"/>
                                <w:szCs w:val="24"/>
                                <w:rtl/>
                              </w:rPr>
                              <w:t xml:space="preserve"> </w:t>
                            </w:r>
                            <w:r w:rsidRPr="00D11C01">
                              <w:rPr>
                                <w:rFonts w:cs="Tahoma" w:hint="eastAsia"/>
                                <w:color w:val="0B5294"/>
                                <w:spacing w:val="-4"/>
                                <w:sz w:val="24"/>
                                <w:szCs w:val="24"/>
                                <w:rtl/>
                              </w:rPr>
                              <w:t>תקין</w:t>
                            </w:r>
                            <w:r w:rsidRPr="00D11C01">
                              <w:rPr>
                                <w:rFonts w:cs="Tahoma"/>
                                <w:color w:val="0B5294"/>
                                <w:spacing w:val="-4"/>
                                <w:sz w:val="24"/>
                                <w:szCs w:val="24"/>
                                <w:rtl/>
                              </w:rPr>
                              <w:t xml:space="preserve"> </w:t>
                            </w:r>
                            <w:r w:rsidRPr="00D11C01">
                              <w:rPr>
                                <w:rFonts w:cs="Tahoma" w:hint="eastAsia"/>
                                <w:color w:val="0B5294"/>
                                <w:spacing w:val="-4"/>
                                <w:sz w:val="24"/>
                                <w:szCs w:val="24"/>
                                <w:rtl/>
                              </w:rPr>
                              <w:t>ונגד</w:t>
                            </w:r>
                            <w:r w:rsidRPr="00D11C01">
                              <w:rPr>
                                <w:rFonts w:cs="Tahoma"/>
                                <w:color w:val="0B5294"/>
                                <w:spacing w:val="-4"/>
                                <w:sz w:val="24"/>
                                <w:szCs w:val="24"/>
                                <w:rtl/>
                              </w:rPr>
                              <w:t xml:space="preserve"> </w:t>
                            </w:r>
                            <w:r w:rsidRPr="00D11C01">
                              <w:rPr>
                                <w:rFonts w:cs="Tahoma" w:hint="eastAsia"/>
                                <w:color w:val="0B5294"/>
                                <w:spacing w:val="-4"/>
                                <w:sz w:val="24"/>
                                <w:szCs w:val="24"/>
                                <w:rtl/>
                              </w:rPr>
                              <w:t>האינטרס</w:t>
                            </w:r>
                            <w:r w:rsidRPr="00D11C01">
                              <w:rPr>
                                <w:rFonts w:cs="Tahoma"/>
                                <w:color w:val="0B5294"/>
                                <w:spacing w:val="-4"/>
                                <w:sz w:val="24"/>
                                <w:szCs w:val="24"/>
                                <w:rtl/>
                              </w:rPr>
                              <w:t xml:space="preserve"> </w:t>
                            </w:r>
                            <w:r w:rsidRPr="00D11C01">
                              <w:rPr>
                                <w:rFonts w:cs="Tahoma" w:hint="eastAsia"/>
                                <w:color w:val="0B5294"/>
                                <w:spacing w:val="-4"/>
                                <w:sz w:val="24"/>
                                <w:szCs w:val="24"/>
                                <w:rtl/>
                              </w:rPr>
                              <w:t>הציבורי</w:t>
                            </w:r>
                            <w:r w:rsidRPr="00D11C01">
                              <w:rPr>
                                <w:rFonts w:cs="Tahoma"/>
                                <w:color w:val="0B5294"/>
                                <w:spacing w:val="-4"/>
                                <w:sz w:val="24"/>
                                <w:szCs w:val="24"/>
                                <w:rtl/>
                              </w:rPr>
                              <w:t xml:space="preserve">, </w:t>
                            </w:r>
                            <w:r w:rsidRPr="00D11C01">
                              <w:rPr>
                                <w:rFonts w:cs="Tahoma" w:hint="eastAsia"/>
                                <w:color w:val="0B5294"/>
                                <w:spacing w:val="-4"/>
                                <w:sz w:val="24"/>
                                <w:szCs w:val="24"/>
                                <w:rtl/>
                              </w:rPr>
                              <w:t>המחייב</w:t>
                            </w:r>
                            <w:r w:rsidRPr="00D11C01">
                              <w:rPr>
                                <w:rFonts w:cs="Tahoma"/>
                                <w:color w:val="0B5294"/>
                                <w:spacing w:val="-4"/>
                                <w:sz w:val="24"/>
                                <w:szCs w:val="24"/>
                                <w:rtl/>
                              </w:rPr>
                              <w:t xml:space="preserve"> </w:t>
                            </w:r>
                            <w:r w:rsidRPr="00D11C01">
                              <w:rPr>
                                <w:rFonts w:cs="Tahoma" w:hint="eastAsia"/>
                                <w:color w:val="0B5294"/>
                                <w:spacing w:val="-4"/>
                                <w:sz w:val="24"/>
                                <w:szCs w:val="24"/>
                                <w:rtl/>
                              </w:rPr>
                              <w:t>לפעול</w:t>
                            </w:r>
                            <w:r w:rsidRPr="00D11C01">
                              <w:rPr>
                                <w:rFonts w:cs="Tahoma"/>
                                <w:color w:val="0B5294"/>
                                <w:spacing w:val="-4"/>
                                <w:sz w:val="24"/>
                                <w:szCs w:val="24"/>
                                <w:rtl/>
                              </w:rPr>
                              <w:t xml:space="preserve"> </w:t>
                            </w:r>
                            <w:r w:rsidRPr="00D11C01">
                              <w:rPr>
                                <w:rFonts w:cs="Tahoma" w:hint="eastAsia"/>
                                <w:color w:val="0B5294"/>
                                <w:spacing w:val="-4"/>
                                <w:sz w:val="24"/>
                                <w:szCs w:val="24"/>
                                <w:rtl/>
                              </w:rPr>
                              <w:t>ללא</w:t>
                            </w:r>
                            <w:r w:rsidRPr="00D11C01">
                              <w:rPr>
                                <w:rFonts w:cs="Tahoma"/>
                                <w:color w:val="0B5294"/>
                                <w:spacing w:val="-4"/>
                                <w:sz w:val="24"/>
                                <w:szCs w:val="24"/>
                                <w:rtl/>
                              </w:rPr>
                              <w:t xml:space="preserve"> </w:t>
                            </w:r>
                            <w:r w:rsidRPr="00D11C01">
                              <w:rPr>
                                <w:rFonts w:cs="Tahoma" w:hint="eastAsia"/>
                                <w:color w:val="0B5294"/>
                                <w:spacing w:val="-4"/>
                                <w:sz w:val="24"/>
                                <w:szCs w:val="24"/>
                                <w:rtl/>
                              </w:rPr>
                              <w:t>דעה</w:t>
                            </w:r>
                            <w:r w:rsidRPr="00D11C01">
                              <w:rPr>
                                <w:rFonts w:cs="Tahoma"/>
                                <w:color w:val="0B5294"/>
                                <w:spacing w:val="-4"/>
                                <w:sz w:val="24"/>
                                <w:szCs w:val="24"/>
                                <w:rtl/>
                              </w:rPr>
                              <w:t xml:space="preserve"> </w:t>
                            </w:r>
                            <w:r w:rsidRPr="00D11C01">
                              <w:rPr>
                                <w:rFonts w:cs="Tahoma" w:hint="eastAsia"/>
                                <w:color w:val="0B5294"/>
                                <w:spacing w:val="-4"/>
                                <w:sz w:val="24"/>
                                <w:szCs w:val="24"/>
                                <w:rtl/>
                              </w:rPr>
                              <w:t>קדומה</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45854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92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7724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1C01">
                        <w:rPr>
                          <w:rFonts w:cs="Tahoma" w:hint="eastAsia"/>
                          <w:color w:val="0B5294"/>
                          <w:spacing w:val="-4"/>
                          <w:sz w:val="24"/>
                          <w:szCs w:val="24"/>
                          <w:rtl/>
                        </w:rPr>
                        <w:t>מר</w:t>
                      </w:r>
                      <w:r w:rsidRPr="00D11C01">
                        <w:rPr>
                          <w:rFonts w:cs="Tahoma"/>
                          <w:color w:val="0B5294"/>
                          <w:spacing w:val="-4"/>
                          <w:sz w:val="24"/>
                          <w:szCs w:val="24"/>
                          <w:rtl/>
                        </w:rPr>
                        <w:t xml:space="preserve"> </w:t>
                      </w:r>
                      <w:r w:rsidRPr="00D11C01">
                        <w:rPr>
                          <w:rFonts w:cs="Tahoma" w:hint="eastAsia"/>
                          <w:color w:val="0B5294"/>
                          <w:spacing w:val="-4"/>
                          <w:sz w:val="24"/>
                          <w:szCs w:val="24"/>
                          <w:rtl/>
                        </w:rPr>
                        <w:t>קפלן</w:t>
                      </w:r>
                      <w:r w:rsidRPr="00D11C01">
                        <w:rPr>
                          <w:rFonts w:cs="Tahoma"/>
                          <w:color w:val="0B5294"/>
                          <w:spacing w:val="-4"/>
                          <w:sz w:val="24"/>
                          <w:szCs w:val="24"/>
                          <w:rtl/>
                        </w:rPr>
                        <w:t xml:space="preserve"> </w:t>
                      </w:r>
                      <w:r w:rsidRPr="00D11C01">
                        <w:rPr>
                          <w:rFonts w:cs="Tahoma" w:hint="eastAsia"/>
                          <w:color w:val="0B5294"/>
                          <w:spacing w:val="-4"/>
                          <w:sz w:val="24"/>
                          <w:szCs w:val="24"/>
                          <w:rtl/>
                        </w:rPr>
                        <w:t>עסק</w:t>
                      </w:r>
                      <w:r w:rsidRPr="00D11C01">
                        <w:rPr>
                          <w:rFonts w:cs="Tahoma"/>
                          <w:color w:val="0B5294"/>
                          <w:spacing w:val="-4"/>
                          <w:sz w:val="24"/>
                          <w:szCs w:val="24"/>
                          <w:rtl/>
                        </w:rPr>
                        <w:t xml:space="preserve"> </w:t>
                      </w:r>
                      <w:r w:rsidRPr="00D11C01">
                        <w:rPr>
                          <w:rFonts w:cs="Tahoma" w:hint="eastAsia"/>
                          <w:color w:val="0B5294"/>
                          <w:spacing w:val="-4"/>
                          <w:sz w:val="24"/>
                          <w:szCs w:val="24"/>
                          <w:rtl/>
                        </w:rPr>
                        <w:t>במועמדים</w:t>
                      </w:r>
                      <w:r w:rsidRPr="00D11C01">
                        <w:rPr>
                          <w:rFonts w:cs="Tahoma"/>
                          <w:color w:val="0B5294"/>
                          <w:spacing w:val="-4"/>
                          <w:sz w:val="24"/>
                          <w:szCs w:val="24"/>
                          <w:rtl/>
                        </w:rPr>
                        <w:t xml:space="preserve"> </w:t>
                      </w:r>
                      <w:r w:rsidRPr="00D11C01">
                        <w:rPr>
                          <w:rFonts w:cs="Tahoma" w:hint="eastAsia"/>
                          <w:color w:val="0B5294"/>
                          <w:spacing w:val="-4"/>
                          <w:sz w:val="24"/>
                          <w:szCs w:val="24"/>
                          <w:rtl/>
                        </w:rPr>
                        <w:t>במכרז</w:t>
                      </w:r>
                      <w:r w:rsidRPr="00D11C01">
                        <w:rPr>
                          <w:rFonts w:cs="Tahoma"/>
                          <w:color w:val="0B5294"/>
                          <w:spacing w:val="-4"/>
                          <w:sz w:val="24"/>
                          <w:szCs w:val="24"/>
                          <w:rtl/>
                        </w:rPr>
                        <w:t xml:space="preserve">, </w:t>
                      </w:r>
                      <w:r w:rsidRPr="00D11C01">
                        <w:rPr>
                          <w:rFonts w:cs="Tahoma" w:hint="eastAsia"/>
                          <w:color w:val="0B5294"/>
                          <w:spacing w:val="-4"/>
                          <w:sz w:val="24"/>
                          <w:szCs w:val="24"/>
                          <w:rtl/>
                        </w:rPr>
                        <w:t>גילה</w:t>
                      </w:r>
                      <w:r w:rsidRPr="00D11C01">
                        <w:rPr>
                          <w:rFonts w:cs="Tahoma"/>
                          <w:color w:val="0B5294"/>
                          <w:spacing w:val="-4"/>
                          <w:sz w:val="24"/>
                          <w:szCs w:val="24"/>
                          <w:rtl/>
                        </w:rPr>
                        <w:t xml:space="preserve"> </w:t>
                      </w:r>
                      <w:r w:rsidRPr="00D11C01">
                        <w:rPr>
                          <w:rFonts w:cs="Tahoma" w:hint="eastAsia"/>
                          <w:color w:val="0B5294"/>
                          <w:spacing w:val="-4"/>
                          <w:sz w:val="24"/>
                          <w:szCs w:val="24"/>
                          <w:rtl/>
                        </w:rPr>
                        <w:t>ליועץ</w:t>
                      </w:r>
                      <w:r w:rsidRPr="00D11C01">
                        <w:rPr>
                          <w:rFonts w:cs="Tahoma"/>
                          <w:color w:val="0B5294"/>
                          <w:spacing w:val="-4"/>
                          <w:sz w:val="24"/>
                          <w:szCs w:val="24"/>
                          <w:rtl/>
                        </w:rPr>
                        <w:t xml:space="preserve"> </w:t>
                      </w:r>
                      <w:r w:rsidRPr="00D11C01">
                        <w:rPr>
                          <w:rFonts w:cs="Tahoma" w:hint="eastAsia"/>
                          <w:color w:val="0B5294"/>
                          <w:spacing w:val="-4"/>
                          <w:sz w:val="24"/>
                          <w:szCs w:val="24"/>
                          <w:rtl/>
                        </w:rPr>
                        <w:t>השר</w:t>
                      </w:r>
                      <w:r w:rsidRPr="00D11C01">
                        <w:rPr>
                          <w:rFonts w:cs="Tahoma"/>
                          <w:color w:val="0B5294"/>
                          <w:spacing w:val="-4"/>
                          <w:sz w:val="24"/>
                          <w:szCs w:val="24"/>
                          <w:rtl/>
                        </w:rPr>
                        <w:t xml:space="preserve"> </w:t>
                      </w:r>
                      <w:r w:rsidRPr="00D11C01">
                        <w:rPr>
                          <w:rFonts w:cs="Tahoma" w:hint="eastAsia"/>
                          <w:color w:val="0B5294"/>
                          <w:spacing w:val="-4"/>
                          <w:sz w:val="24"/>
                          <w:szCs w:val="24"/>
                          <w:rtl/>
                        </w:rPr>
                        <w:t>את</w:t>
                      </w:r>
                      <w:r w:rsidRPr="00D11C01">
                        <w:rPr>
                          <w:rFonts w:cs="Tahoma"/>
                          <w:color w:val="0B5294"/>
                          <w:spacing w:val="-4"/>
                          <w:sz w:val="24"/>
                          <w:szCs w:val="24"/>
                          <w:rtl/>
                        </w:rPr>
                        <w:t xml:space="preserve"> </w:t>
                      </w:r>
                      <w:r w:rsidRPr="00D11C01">
                        <w:rPr>
                          <w:rFonts w:cs="Tahoma" w:hint="eastAsia"/>
                          <w:color w:val="0B5294"/>
                          <w:spacing w:val="-4"/>
                          <w:sz w:val="24"/>
                          <w:szCs w:val="24"/>
                          <w:rtl/>
                        </w:rPr>
                        <w:t>דעתו</w:t>
                      </w:r>
                      <w:r w:rsidRPr="00D11C01">
                        <w:rPr>
                          <w:rFonts w:cs="Tahoma"/>
                          <w:color w:val="0B5294"/>
                          <w:spacing w:val="-4"/>
                          <w:sz w:val="24"/>
                          <w:szCs w:val="24"/>
                          <w:rtl/>
                        </w:rPr>
                        <w:t xml:space="preserve"> </w:t>
                      </w:r>
                      <w:r w:rsidRPr="00D11C01">
                        <w:rPr>
                          <w:rFonts w:cs="Tahoma" w:hint="eastAsia"/>
                          <w:color w:val="0B5294"/>
                          <w:spacing w:val="-4"/>
                          <w:sz w:val="24"/>
                          <w:szCs w:val="24"/>
                          <w:rtl/>
                        </w:rPr>
                        <w:t>בדבר</w:t>
                      </w:r>
                      <w:r w:rsidRPr="00D11C01">
                        <w:rPr>
                          <w:rFonts w:cs="Tahoma"/>
                          <w:color w:val="0B5294"/>
                          <w:spacing w:val="-4"/>
                          <w:sz w:val="24"/>
                          <w:szCs w:val="24"/>
                          <w:rtl/>
                        </w:rPr>
                        <w:t xml:space="preserve"> </w:t>
                      </w:r>
                      <w:r w:rsidRPr="00D11C01">
                        <w:rPr>
                          <w:rFonts w:cs="Tahoma" w:hint="eastAsia"/>
                          <w:color w:val="0B5294"/>
                          <w:spacing w:val="-4"/>
                          <w:sz w:val="24"/>
                          <w:szCs w:val="24"/>
                          <w:rtl/>
                        </w:rPr>
                        <w:t>כשירות</w:t>
                      </w:r>
                      <w:r w:rsidRPr="00D11C01">
                        <w:rPr>
                          <w:rFonts w:cs="Tahoma"/>
                          <w:color w:val="0B5294"/>
                          <w:spacing w:val="-4"/>
                          <w:sz w:val="24"/>
                          <w:szCs w:val="24"/>
                          <w:rtl/>
                        </w:rPr>
                        <w:t xml:space="preserve"> </w:t>
                      </w:r>
                      <w:r w:rsidRPr="00D11C01">
                        <w:rPr>
                          <w:rFonts w:cs="Tahoma" w:hint="eastAsia"/>
                          <w:color w:val="0B5294"/>
                          <w:spacing w:val="-4"/>
                          <w:sz w:val="24"/>
                          <w:szCs w:val="24"/>
                          <w:rtl/>
                        </w:rPr>
                        <w:t>המועמדות</w:t>
                      </w:r>
                      <w:r w:rsidRPr="00D11C01">
                        <w:rPr>
                          <w:rFonts w:cs="Tahoma"/>
                          <w:color w:val="0B5294"/>
                          <w:spacing w:val="-4"/>
                          <w:sz w:val="24"/>
                          <w:szCs w:val="24"/>
                          <w:rtl/>
                        </w:rPr>
                        <w:t xml:space="preserve"> </w:t>
                      </w:r>
                      <w:r w:rsidRPr="00D11C01">
                        <w:rPr>
                          <w:rFonts w:cs="Tahoma" w:hint="eastAsia"/>
                          <w:color w:val="0B5294"/>
                          <w:spacing w:val="-4"/>
                          <w:sz w:val="24"/>
                          <w:szCs w:val="24"/>
                          <w:rtl/>
                        </w:rPr>
                        <w:t>לתפקיד</w:t>
                      </w:r>
                      <w:r w:rsidRPr="00D11C01">
                        <w:rPr>
                          <w:rFonts w:cs="Tahoma"/>
                          <w:color w:val="0B5294"/>
                          <w:spacing w:val="-4"/>
                          <w:sz w:val="24"/>
                          <w:szCs w:val="24"/>
                          <w:rtl/>
                        </w:rPr>
                        <w:t xml:space="preserve"> </w:t>
                      </w:r>
                      <w:r w:rsidRPr="00D11C01">
                        <w:rPr>
                          <w:rFonts w:cs="Tahoma" w:hint="eastAsia"/>
                          <w:color w:val="0B5294"/>
                          <w:spacing w:val="-4"/>
                          <w:sz w:val="24"/>
                          <w:szCs w:val="24"/>
                          <w:rtl/>
                        </w:rPr>
                        <w:t>לפני</w:t>
                      </w:r>
                      <w:r w:rsidRPr="00D11C01">
                        <w:rPr>
                          <w:rFonts w:cs="Tahoma"/>
                          <w:color w:val="0B5294"/>
                          <w:spacing w:val="-4"/>
                          <w:sz w:val="24"/>
                          <w:szCs w:val="24"/>
                          <w:rtl/>
                        </w:rPr>
                        <w:t xml:space="preserve"> </w:t>
                      </w:r>
                      <w:r w:rsidRPr="00D11C01">
                        <w:rPr>
                          <w:rFonts w:cs="Tahoma" w:hint="eastAsia"/>
                          <w:color w:val="0B5294"/>
                          <w:spacing w:val="-4"/>
                          <w:sz w:val="24"/>
                          <w:szCs w:val="24"/>
                          <w:rtl/>
                        </w:rPr>
                        <w:t>המכרז</w:t>
                      </w:r>
                      <w:r w:rsidRPr="00D11C01">
                        <w:rPr>
                          <w:rFonts w:cs="Tahoma"/>
                          <w:color w:val="0B5294"/>
                          <w:spacing w:val="-4"/>
                          <w:sz w:val="24"/>
                          <w:szCs w:val="24"/>
                          <w:rtl/>
                        </w:rPr>
                        <w:t xml:space="preserve"> </w:t>
                      </w:r>
                      <w:r w:rsidRPr="00D11C01">
                        <w:rPr>
                          <w:rFonts w:cs="Tahoma" w:hint="eastAsia"/>
                          <w:color w:val="0B5294"/>
                          <w:spacing w:val="-4"/>
                          <w:sz w:val="24"/>
                          <w:szCs w:val="24"/>
                          <w:rtl/>
                        </w:rPr>
                        <w:t>ופעל</w:t>
                      </w:r>
                      <w:r w:rsidRPr="00D11C01">
                        <w:rPr>
                          <w:rFonts w:cs="Tahoma"/>
                          <w:color w:val="0B5294"/>
                          <w:spacing w:val="-4"/>
                          <w:sz w:val="24"/>
                          <w:szCs w:val="24"/>
                          <w:rtl/>
                        </w:rPr>
                        <w:t xml:space="preserve"> </w:t>
                      </w:r>
                      <w:r w:rsidRPr="00D11C01">
                        <w:rPr>
                          <w:rFonts w:cs="Tahoma" w:hint="eastAsia"/>
                          <w:color w:val="0B5294"/>
                          <w:spacing w:val="-4"/>
                          <w:sz w:val="24"/>
                          <w:szCs w:val="24"/>
                          <w:rtl/>
                        </w:rPr>
                        <w:t>בניגוד</w:t>
                      </w:r>
                      <w:r w:rsidRPr="00D11C01">
                        <w:rPr>
                          <w:rFonts w:cs="Tahoma"/>
                          <w:color w:val="0B5294"/>
                          <w:spacing w:val="-4"/>
                          <w:sz w:val="24"/>
                          <w:szCs w:val="24"/>
                          <w:rtl/>
                        </w:rPr>
                        <w:t xml:space="preserve"> </w:t>
                      </w:r>
                      <w:r w:rsidRPr="00D11C01">
                        <w:rPr>
                          <w:rFonts w:cs="Tahoma" w:hint="eastAsia"/>
                          <w:color w:val="0B5294"/>
                          <w:spacing w:val="-4"/>
                          <w:sz w:val="24"/>
                          <w:szCs w:val="24"/>
                          <w:rtl/>
                        </w:rPr>
                        <w:t>לכללי</w:t>
                      </w:r>
                      <w:r w:rsidRPr="00D11C01">
                        <w:rPr>
                          <w:rFonts w:cs="Tahoma"/>
                          <w:color w:val="0B5294"/>
                          <w:spacing w:val="-4"/>
                          <w:sz w:val="24"/>
                          <w:szCs w:val="24"/>
                          <w:rtl/>
                        </w:rPr>
                        <w:t xml:space="preserve"> </w:t>
                      </w:r>
                      <w:r w:rsidRPr="00D11C01">
                        <w:rPr>
                          <w:rFonts w:cs="Tahoma" w:hint="eastAsia"/>
                          <w:color w:val="0B5294"/>
                          <w:spacing w:val="-4"/>
                          <w:sz w:val="24"/>
                          <w:szCs w:val="24"/>
                          <w:rtl/>
                        </w:rPr>
                        <w:t>מינהל</w:t>
                      </w:r>
                      <w:r w:rsidRPr="00D11C01">
                        <w:rPr>
                          <w:rFonts w:cs="Tahoma"/>
                          <w:color w:val="0B5294"/>
                          <w:spacing w:val="-4"/>
                          <w:sz w:val="24"/>
                          <w:szCs w:val="24"/>
                          <w:rtl/>
                        </w:rPr>
                        <w:t xml:space="preserve"> </w:t>
                      </w:r>
                      <w:r w:rsidRPr="00D11C01">
                        <w:rPr>
                          <w:rFonts w:cs="Tahoma" w:hint="eastAsia"/>
                          <w:color w:val="0B5294"/>
                          <w:spacing w:val="-4"/>
                          <w:sz w:val="24"/>
                          <w:szCs w:val="24"/>
                          <w:rtl/>
                        </w:rPr>
                        <w:t>תקין</w:t>
                      </w:r>
                      <w:r w:rsidRPr="00D11C01">
                        <w:rPr>
                          <w:rFonts w:cs="Tahoma"/>
                          <w:color w:val="0B5294"/>
                          <w:spacing w:val="-4"/>
                          <w:sz w:val="24"/>
                          <w:szCs w:val="24"/>
                          <w:rtl/>
                        </w:rPr>
                        <w:t xml:space="preserve"> </w:t>
                      </w:r>
                      <w:r w:rsidRPr="00D11C01">
                        <w:rPr>
                          <w:rFonts w:cs="Tahoma" w:hint="eastAsia"/>
                          <w:color w:val="0B5294"/>
                          <w:spacing w:val="-4"/>
                          <w:sz w:val="24"/>
                          <w:szCs w:val="24"/>
                          <w:rtl/>
                        </w:rPr>
                        <w:t>ונגד</w:t>
                      </w:r>
                      <w:r w:rsidRPr="00D11C01">
                        <w:rPr>
                          <w:rFonts w:cs="Tahoma"/>
                          <w:color w:val="0B5294"/>
                          <w:spacing w:val="-4"/>
                          <w:sz w:val="24"/>
                          <w:szCs w:val="24"/>
                          <w:rtl/>
                        </w:rPr>
                        <w:t xml:space="preserve"> </w:t>
                      </w:r>
                      <w:r w:rsidRPr="00D11C01">
                        <w:rPr>
                          <w:rFonts w:cs="Tahoma" w:hint="eastAsia"/>
                          <w:color w:val="0B5294"/>
                          <w:spacing w:val="-4"/>
                          <w:sz w:val="24"/>
                          <w:szCs w:val="24"/>
                          <w:rtl/>
                        </w:rPr>
                        <w:t>האינטרס</w:t>
                      </w:r>
                      <w:r w:rsidRPr="00D11C01">
                        <w:rPr>
                          <w:rFonts w:cs="Tahoma"/>
                          <w:color w:val="0B5294"/>
                          <w:spacing w:val="-4"/>
                          <w:sz w:val="24"/>
                          <w:szCs w:val="24"/>
                          <w:rtl/>
                        </w:rPr>
                        <w:t xml:space="preserve"> </w:t>
                      </w:r>
                      <w:r w:rsidRPr="00D11C01">
                        <w:rPr>
                          <w:rFonts w:cs="Tahoma" w:hint="eastAsia"/>
                          <w:color w:val="0B5294"/>
                          <w:spacing w:val="-4"/>
                          <w:sz w:val="24"/>
                          <w:szCs w:val="24"/>
                          <w:rtl/>
                        </w:rPr>
                        <w:t>הציבורי</w:t>
                      </w:r>
                      <w:r w:rsidRPr="00D11C01">
                        <w:rPr>
                          <w:rFonts w:cs="Tahoma"/>
                          <w:color w:val="0B5294"/>
                          <w:spacing w:val="-4"/>
                          <w:sz w:val="24"/>
                          <w:szCs w:val="24"/>
                          <w:rtl/>
                        </w:rPr>
                        <w:t xml:space="preserve">, </w:t>
                      </w:r>
                      <w:r w:rsidRPr="00D11C01">
                        <w:rPr>
                          <w:rFonts w:cs="Tahoma" w:hint="eastAsia"/>
                          <w:color w:val="0B5294"/>
                          <w:spacing w:val="-4"/>
                          <w:sz w:val="24"/>
                          <w:szCs w:val="24"/>
                          <w:rtl/>
                        </w:rPr>
                        <w:t>המחייב</w:t>
                      </w:r>
                      <w:r w:rsidRPr="00D11C01">
                        <w:rPr>
                          <w:rFonts w:cs="Tahoma"/>
                          <w:color w:val="0B5294"/>
                          <w:spacing w:val="-4"/>
                          <w:sz w:val="24"/>
                          <w:szCs w:val="24"/>
                          <w:rtl/>
                        </w:rPr>
                        <w:t xml:space="preserve"> </w:t>
                      </w:r>
                      <w:r w:rsidRPr="00D11C01">
                        <w:rPr>
                          <w:rFonts w:cs="Tahoma" w:hint="eastAsia"/>
                          <w:color w:val="0B5294"/>
                          <w:spacing w:val="-4"/>
                          <w:sz w:val="24"/>
                          <w:szCs w:val="24"/>
                          <w:rtl/>
                        </w:rPr>
                        <w:t>לפעול</w:t>
                      </w:r>
                      <w:r w:rsidRPr="00D11C01">
                        <w:rPr>
                          <w:rFonts w:cs="Tahoma"/>
                          <w:color w:val="0B5294"/>
                          <w:spacing w:val="-4"/>
                          <w:sz w:val="24"/>
                          <w:szCs w:val="24"/>
                          <w:rtl/>
                        </w:rPr>
                        <w:t xml:space="preserve"> </w:t>
                      </w:r>
                      <w:r w:rsidRPr="00D11C01">
                        <w:rPr>
                          <w:rFonts w:cs="Tahoma" w:hint="eastAsia"/>
                          <w:color w:val="0B5294"/>
                          <w:spacing w:val="-4"/>
                          <w:sz w:val="24"/>
                          <w:szCs w:val="24"/>
                          <w:rtl/>
                        </w:rPr>
                        <w:t>ללא</w:t>
                      </w:r>
                      <w:r w:rsidRPr="00D11C01">
                        <w:rPr>
                          <w:rFonts w:cs="Tahoma"/>
                          <w:color w:val="0B5294"/>
                          <w:spacing w:val="-4"/>
                          <w:sz w:val="24"/>
                          <w:szCs w:val="24"/>
                          <w:rtl/>
                        </w:rPr>
                        <w:t xml:space="preserve"> </w:t>
                      </w:r>
                      <w:r w:rsidRPr="00D11C01">
                        <w:rPr>
                          <w:rFonts w:cs="Tahoma" w:hint="eastAsia"/>
                          <w:color w:val="0B5294"/>
                          <w:spacing w:val="-4"/>
                          <w:sz w:val="24"/>
                          <w:szCs w:val="24"/>
                          <w:rtl/>
                        </w:rPr>
                        <w:t>דעה</w:t>
                      </w:r>
                      <w:r w:rsidRPr="00D11C01">
                        <w:rPr>
                          <w:rFonts w:cs="Tahoma"/>
                          <w:color w:val="0B5294"/>
                          <w:spacing w:val="-4"/>
                          <w:sz w:val="24"/>
                          <w:szCs w:val="24"/>
                          <w:rtl/>
                        </w:rPr>
                        <w:t xml:space="preserve"> </w:t>
                      </w:r>
                      <w:r w:rsidRPr="00D11C01">
                        <w:rPr>
                          <w:rFonts w:cs="Tahoma" w:hint="eastAsia"/>
                          <w:color w:val="0B5294"/>
                          <w:spacing w:val="-4"/>
                          <w:sz w:val="24"/>
                          <w:szCs w:val="24"/>
                          <w:rtl/>
                        </w:rPr>
                        <w:t>קדומה</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5184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ב-7.11.17 כתב מר קפלן ליועץ השר: "הבלגן באגף מעונות חוגג. עדכנתי את השר... אנסה למצוא פתרון מהיר לבעיה". ב-8.11.17 הוא כתב: "יש לצאת באופן מהיר לאיוש משרתו של [עובד ב']". באותו יום כתב מר קפלן למנהל משאבי אנוש דאז שיש לפרסם מכרז חדש פומבי לתפקיד מאחר ובמכרז בין-משרדי לא נבחר מועמד כלשהו. ב-17.12.17 הוארכה תקופת הטלת התפקיד על עובד ב</w:t>
      </w:r>
      <w:r w:rsidRPr="004D4725">
        <w:rPr>
          <w:rFonts w:ascii="Tahoma" w:hAnsi="Tahoma" w:cs="Tahoma"/>
          <w:sz w:val="18"/>
          <w:szCs w:val="18"/>
          <w:rtl/>
        </w:rPr>
        <w:t>'</w:t>
      </w:r>
      <w:r w:rsidRPr="004D4725">
        <w:rPr>
          <w:rFonts w:ascii="Tahoma" w:hAnsi="Tahoma" w:cs="Tahoma" w:hint="cs"/>
          <w:sz w:val="18"/>
          <w:szCs w:val="18"/>
          <w:rtl/>
        </w:rPr>
        <w:t xml:space="preserve">, זאת אף שעל פי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אין לו הניסיון הדרוש לעמוד בראש האגף. </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הביקורת העלתה כי עד 1.7.18 לא התפרסם מכרז פומבי לתפקיד מנהל מעונות יום וכי עובד ב</w:t>
      </w:r>
      <w:r w:rsidRPr="004D4725">
        <w:rPr>
          <w:rFonts w:ascii="Tahoma" w:hAnsi="Tahoma" w:cs="Tahoma"/>
          <w:sz w:val="18"/>
          <w:szCs w:val="18"/>
          <w:rtl/>
        </w:rPr>
        <w:t>'</w:t>
      </w:r>
      <w:r w:rsidRPr="004D4725">
        <w:rPr>
          <w:rFonts w:ascii="Tahoma" w:hAnsi="Tahoma" w:cs="Tahoma" w:hint="cs"/>
          <w:sz w:val="18"/>
          <w:szCs w:val="18"/>
          <w:rtl/>
        </w:rPr>
        <w:t xml:space="preserve"> עדיין מילא תפקיד זה בהטלת תפקיד.</w:t>
      </w:r>
    </w:p>
    <w:p w:rsidR="007E2A32" w:rsidRPr="004D4725" w:rsidP="00951DA9">
      <w:pPr>
        <w:pStyle w:val="RESHET"/>
        <w:rPr>
          <w:rtl/>
        </w:rPr>
      </w:pPr>
      <w:r w:rsidRPr="004D4725">
        <w:rPr>
          <w:rFonts w:hint="cs"/>
          <w:rtl/>
        </w:rPr>
        <w:t>משרד מבקר המדינה מעיר לשר כץ ולמר קפלן על כך שהם פעלו למען מינויו של עובד ב</w:t>
      </w:r>
      <w:r w:rsidRPr="004D4725">
        <w:rPr>
          <w:rtl/>
        </w:rPr>
        <w:t>'</w:t>
      </w:r>
      <w:r w:rsidRPr="004D4725">
        <w:rPr>
          <w:rFonts w:hint="cs"/>
          <w:rtl/>
        </w:rPr>
        <w:t xml:space="preserve"> לתפקיד מנהל מעונות יום אף שלא עמד בתנאי הסף למשרה זו והאריכו את העסקתו בתפקיד חשוב זה אף שעוד ביוני 2017 נמצא שאין הוא כשיר לכהן בתפקיד.</w:t>
      </w:r>
    </w:p>
    <w:p w:rsidR="007E2A32" w:rsidRPr="004D4725"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 xml:space="preserve">השר מסר בתגובתו כי אגף מעונות יום היה מצוי במשבר של ממש וכי הוא קיבל על עצמו להבריא אותו וכי מעורבותו המוגברת בפעילות אגף זה נבעה מהצורך בהגדלת היצע מעונות יום, הגדלת תקציב הבינוי וניצול התקציב. לצורך כך נדרש היה להביא מנהל מקצועי, בעל יכולת לנהל ולהניע מהלכים מורכבים שיוביל את האגף. עובד ב' נבחר לביצוע המשימה ללא כל היכרות מוקדמת ביניהם אלא רק על סמך כישוריו ויכולותיו הגבוהים. השר הוסיף וציין כי ההליך </w:t>
      </w:r>
      <w:r w:rsidRPr="004D4725">
        <w:rPr>
          <w:rFonts w:ascii="Tahoma" w:hAnsi="Tahoma" w:cs="Tahoma" w:hint="cs"/>
          <w:sz w:val="18"/>
          <w:szCs w:val="18"/>
          <w:rtl/>
        </w:rPr>
        <w:t>המכרזי</w:t>
      </w:r>
      <w:r w:rsidRPr="004D4725">
        <w:rPr>
          <w:rFonts w:ascii="Tahoma" w:hAnsi="Tahoma" w:cs="Tahoma" w:hint="cs"/>
          <w:sz w:val="18"/>
          <w:szCs w:val="18"/>
          <w:rtl/>
        </w:rPr>
        <w:t xml:space="preserve"> לבחירת מנהל האגף מתנהל בימים אלה </w:t>
      </w:r>
      <w:r w:rsidRPr="004D4725">
        <w:rPr>
          <w:rFonts w:ascii="Tahoma" w:hAnsi="Tahoma" w:cs="Tahoma" w:hint="cs"/>
          <w:sz w:val="18"/>
          <w:szCs w:val="18"/>
          <w:rtl/>
        </w:rPr>
        <w:t>בנש"ם</w:t>
      </w:r>
      <w:r w:rsidRPr="004D4725">
        <w:rPr>
          <w:rFonts w:ascii="Tahoma" w:hAnsi="Tahoma" w:cs="Tahoma" w:hint="cs"/>
          <w:sz w:val="18"/>
          <w:szCs w:val="18"/>
          <w:rtl/>
        </w:rPr>
        <w:t>.</w:t>
      </w:r>
    </w:p>
    <w:p w:rsidR="007E2A32" w:rsidRPr="004D4725" w:rsidP="00951DA9">
      <w:pPr>
        <w:spacing w:after="240" w:line="240" w:lineRule="exact"/>
        <w:ind w:right="2268"/>
        <w:jc w:val="both"/>
        <w:rPr>
          <w:rFonts w:ascii="Tahoma" w:hAnsi="Tahoma" w:cs="Tahoma"/>
          <w:sz w:val="18"/>
          <w:szCs w:val="18"/>
          <w:rtl/>
        </w:rPr>
      </w:pPr>
      <w:r w:rsidRPr="004D4725">
        <w:rPr>
          <w:rFonts w:ascii="Tahoma" w:eastAsia="Times New Roman" w:hAnsi="Tahoma" w:cs="Tahoma" w:hint="cs"/>
          <w:sz w:val="18"/>
          <w:szCs w:val="18"/>
          <w:rtl/>
          <w:lang w:eastAsia="he-IL"/>
        </w:rPr>
        <w:t>מר קפלן טען בתגובתו ש"מחוסר היכרותו המעמיקה את הוראות נציבות שירות המדינה הוא לא ידע על קיומה של אפשרות העברת בעל תפקיד מתפקיד אחד למשנהו, באישור נציבות שירות המדינה, ובלבד שמדובר בתפקידים בעל תקני דרגות זהים. תקן הדרגות בתפקיד מנהל מחוז דרום של זרוע העבודה בו מוצב עובד ב' זהה לזה של מנהל אגף מעונות. הפעלת הליך זה הייתה מייתרת את הצורך במכרז".</w:t>
      </w:r>
    </w:p>
    <w:p w:rsidR="007E2A32" w:rsidRPr="004D4725" w:rsidP="00951DA9">
      <w:pPr>
        <w:pStyle w:val="RESHET"/>
        <w:rPr>
          <w:rtl/>
        </w:rPr>
      </w:pPr>
      <w:r w:rsidRPr="004D4725">
        <w:rPr>
          <w:rFonts w:hint="cs"/>
          <w:rtl/>
        </w:rPr>
        <w:t xml:space="preserve">משרד מבקר המדינה מעיר לשר כץ ולמר קפלן כי בעלי תפקידים בשירות הציבורי מתמנים לתפקידם על פי כללי </w:t>
      </w:r>
      <w:r w:rsidRPr="004D4725">
        <w:rPr>
          <w:rFonts w:hint="cs"/>
          <w:rtl/>
        </w:rPr>
        <w:t>התקשי"ר</w:t>
      </w:r>
      <w:r w:rsidRPr="004D4725">
        <w:rPr>
          <w:rFonts w:hint="cs"/>
          <w:rtl/>
        </w:rPr>
        <w:t xml:space="preserve"> ובתהליך שוויוני של מכרז. שיבוץ עובד ב' בתפקיד מנהל אגף מעונות יום על סמך כישורים ויכולות בלבד ובלי שעבר מכרז כנדרש איננו ראוי ונעשה </w:t>
      </w:r>
      <w:r w:rsidRPr="004D4725">
        <w:rPr>
          <w:rFonts w:hint="eastAsia"/>
          <w:rtl/>
        </w:rPr>
        <w:t>בניגוד</w:t>
      </w:r>
      <w:r w:rsidRPr="004D4725">
        <w:rPr>
          <w:rtl/>
        </w:rPr>
        <w:t xml:space="preserve"> </w:t>
      </w:r>
      <w:r w:rsidRPr="004D4725">
        <w:rPr>
          <w:rFonts w:hint="eastAsia"/>
          <w:rtl/>
        </w:rPr>
        <w:t>לכללי</w:t>
      </w:r>
      <w:r w:rsidRPr="004D4725">
        <w:rPr>
          <w:rtl/>
        </w:rPr>
        <w:t xml:space="preserve"> </w:t>
      </w:r>
      <w:r w:rsidRPr="004D4725">
        <w:rPr>
          <w:rFonts w:hint="eastAsia"/>
          <w:rtl/>
        </w:rPr>
        <w:t>מינהל</w:t>
      </w:r>
      <w:r w:rsidRPr="004D4725">
        <w:rPr>
          <w:rtl/>
        </w:rPr>
        <w:t xml:space="preserve"> תקין.</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מינוי סמנכ"ל בכיר (תשתיות ותפעול)</w:t>
      </w:r>
      <w:r w:rsidRPr="002B679C">
        <w:rPr>
          <w:rStyle w:val="FootnoteReference0"/>
          <w:rtl/>
        </w:rPr>
        <w:t xml:space="preserve"> </w:t>
      </w:r>
    </w:p>
    <w:p w:rsidR="007E2A32" w:rsidRPr="00951DA9" w:rsidP="00951DA9">
      <w:pPr>
        <w:spacing w:line="240" w:lineRule="exact"/>
        <w:ind w:right="2268"/>
        <w:jc w:val="both"/>
        <w:rPr>
          <w:rFonts w:ascii="Tahoma" w:hAnsi="Tahoma" w:cs="Tahoma"/>
          <w:sz w:val="18"/>
          <w:szCs w:val="18"/>
          <w:rtl/>
        </w:rPr>
      </w:pPr>
      <w:r w:rsidRPr="00951DA9">
        <w:rPr>
          <w:rStyle w:val="Heading7Char"/>
          <w:rFonts w:ascii="Tahoma" w:hAnsi="Tahoma" w:cs="Tahoma" w:hint="cs"/>
          <w:sz w:val="17"/>
          <w:szCs w:val="17"/>
          <w:rtl/>
        </w:rPr>
        <w:t xml:space="preserve">העברת מנהל אגף </w:t>
      </w:r>
      <w:r w:rsidRPr="00951DA9">
        <w:rPr>
          <w:rStyle w:val="Heading7Char"/>
          <w:rFonts w:ascii="Tahoma" w:hAnsi="Tahoma" w:cs="Tahoma" w:hint="cs"/>
          <w:sz w:val="17"/>
          <w:szCs w:val="17"/>
          <w:rtl/>
        </w:rPr>
        <w:t>מינהל</w:t>
      </w:r>
      <w:r w:rsidRPr="00951DA9">
        <w:rPr>
          <w:rStyle w:val="Heading7Char"/>
          <w:rFonts w:ascii="Tahoma" w:hAnsi="Tahoma" w:cs="Tahoma" w:hint="cs"/>
          <w:sz w:val="17"/>
          <w:szCs w:val="17"/>
          <w:rtl/>
        </w:rPr>
        <w:t xml:space="preserve"> משק ומכרזים מתפקידו עבור עובד אחר:</w:t>
      </w:r>
      <w:r w:rsidRPr="00951DA9">
        <w:rPr>
          <w:rFonts w:ascii="Tahoma" w:hAnsi="Tahoma" w:cs="Tahoma" w:hint="cs"/>
          <w:i/>
          <w:iCs/>
          <w:sz w:val="18"/>
          <w:szCs w:val="18"/>
          <w:rtl/>
        </w:rPr>
        <w:t xml:space="preserve"> </w:t>
      </w:r>
      <w:r w:rsidRPr="00951DA9">
        <w:rPr>
          <w:rFonts w:ascii="Tahoma" w:hAnsi="Tahoma" w:cs="Tahoma" w:hint="eastAsia"/>
          <w:sz w:val="18"/>
          <w:szCs w:val="18"/>
          <w:rtl/>
        </w:rPr>
        <w:t>מנהל</w:t>
      </w:r>
      <w:r w:rsidRPr="00951DA9">
        <w:rPr>
          <w:rFonts w:ascii="Tahoma" w:hAnsi="Tahoma" w:cs="Tahoma"/>
          <w:sz w:val="18"/>
          <w:szCs w:val="18"/>
          <w:rtl/>
        </w:rPr>
        <w:t xml:space="preserve"> </w:t>
      </w:r>
      <w:r w:rsidRPr="00951DA9">
        <w:rPr>
          <w:rFonts w:ascii="Tahoma" w:hAnsi="Tahoma" w:cs="Tahoma" w:hint="cs"/>
          <w:sz w:val="18"/>
          <w:szCs w:val="18"/>
          <w:rtl/>
        </w:rPr>
        <w:t xml:space="preserve">אגף </w:t>
      </w:r>
      <w:r w:rsidRPr="00951DA9">
        <w:rPr>
          <w:rFonts w:ascii="Tahoma" w:hAnsi="Tahoma" w:cs="Tahoma" w:hint="cs"/>
          <w:sz w:val="18"/>
          <w:szCs w:val="18"/>
          <w:rtl/>
        </w:rPr>
        <w:t>מינהל</w:t>
      </w:r>
      <w:r w:rsidRPr="00951DA9">
        <w:rPr>
          <w:rFonts w:ascii="Tahoma" w:hAnsi="Tahoma" w:cs="Tahoma" w:hint="cs"/>
          <w:sz w:val="18"/>
          <w:szCs w:val="18"/>
          <w:rtl/>
        </w:rPr>
        <w:t xml:space="preserve"> משק ומכרזים (להלן - מנהל </w:t>
      </w:r>
      <w:r w:rsidRPr="00951DA9">
        <w:rPr>
          <w:rFonts w:ascii="Tahoma" w:hAnsi="Tahoma" w:cs="Tahoma" w:hint="eastAsia"/>
          <w:sz w:val="18"/>
          <w:szCs w:val="18"/>
          <w:rtl/>
        </w:rPr>
        <w:t>ד</w:t>
      </w:r>
      <w:r w:rsidRPr="00951DA9">
        <w:rPr>
          <w:rFonts w:ascii="Tahoma" w:hAnsi="Tahoma" w:cs="Tahoma" w:hint="cs"/>
          <w:sz w:val="18"/>
          <w:szCs w:val="18"/>
          <w:rtl/>
        </w:rPr>
        <w:t xml:space="preserve">') </w:t>
      </w:r>
      <w:r w:rsidRPr="00951DA9">
        <w:rPr>
          <w:rFonts w:ascii="Tahoma" w:hAnsi="Tahoma" w:cs="Tahoma" w:hint="eastAsia"/>
          <w:sz w:val="18"/>
          <w:szCs w:val="18"/>
          <w:rtl/>
        </w:rPr>
        <w:t>הועסק</w:t>
      </w:r>
      <w:r w:rsidRPr="00951DA9">
        <w:rPr>
          <w:rFonts w:ascii="Tahoma" w:hAnsi="Tahoma" w:cs="Tahoma"/>
          <w:sz w:val="18"/>
          <w:szCs w:val="18"/>
          <w:rtl/>
        </w:rPr>
        <w:t xml:space="preserve"> במשרד הרווחה משנת 1991, ומשנת 2004 </w:t>
      </w:r>
      <w:r w:rsidRPr="00951DA9">
        <w:rPr>
          <w:rFonts w:ascii="Tahoma" w:hAnsi="Tahoma" w:cs="Tahoma" w:hint="eastAsia"/>
          <w:sz w:val="18"/>
          <w:szCs w:val="18"/>
          <w:rtl/>
        </w:rPr>
        <w:t>הוא</w:t>
      </w:r>
      <w:r w:rsidRPr="00951DA9">
        <w:rPr>
          <w:rFonts w:ascii="Tahoma" w:hAnsi="Tahoma" w:cs="Tahoma"/>
          <w:sz w:val="18"/>
          <w:szCs w:val="18"/>
          <w:rtl/>
        </w:rPr>
        <w:t xml:space="preserve"> </w:t>
      </w:r>
      <w:r w:rsidRPr="00951DA9">
        <w:rPr>
          <w:rFonts w:ascii="Tahoma" w:hAnsi="Tahoma" w:cs="Tahoma" w:hint="eastAsia"/>
          <w:sz w:val="18"/>
          <w:szCs w:val="18"/>
          <w:rtl/>
        </w:rPr>
        <w:t>כיהן</w:t>
      </w:r>
      <w:r w:rsidRPr="00951DA9">
        <w:rPr>
          <w:rFonts w:ascii="Tahoma" w:hAnsi="Tahoma" w:cs="Tahoma"/>
          <w:sz w:val="18"/>
          <w:szCs w:val="18"/>
          <w:rtl/>
        </w:rPr>
        <w:t xml:space="preserve"> בתפקיד</w:t>
      </w:r>
      <w:r w:rsidRPr="00951DA9">
        <w:rPr>
          <w:rFonts w:ascii="Tahoma" w:hAnsi="Tahoma" w:cs="Tahoma" w:hint="cs"/>
          <w:sz w:val="18"/>
          <w:szCs w:val="18"/>
          <w:rtl/>
        </w:rPr>
        <w:t xml:space="preserve"> זה</w:t>
      </w:r>
      <w:r w:rsidRPr="00951DA9">
        <w:rPr>
          <w:rFonts w:ascii="Tahoma" w:hAnsi="Tahoma" w:cs="Tahoma"/>
          <w:sz w:val="18"/>
          <w:szCs w:val="18"/>
          <w:rtl/>
        </w:rPr>
        <w:t xml:space="preserve"> ושימש גם </w:t>
      </w:r>
      <w:r w:rsidRPr="00951DA9">
        <w:rPr>
          <w:rFonts w:ascii="Tahoma" w:hAnsi="Tahoma" w:cs="Tahoma" w:hint="eastAsia"/>
          <w:sz w:val="18"/>
          <w:szCs w:val="18"/>
          <w:rtl/>
        </w:rPr>
        <w:t>יו</w:t>
      </w:r>
      <w:r w:rsidRPr="00951DA9">
        <w:rPr>
          <w:rFonts w:ascii="Tahoma" w:hAnsi="Tahoma" w:cs="Tahoma"/>
          <w:sz w:val="18"/>
          <w:szCs w:val="18"/>
          <w:rtl/>
        </w:rPr>
        <w:t>"ר ועדת המכרזים של המשרד.</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ב-5.2.17, כשבועיים בלבד לאחר שנכנס מר קפלן לתפקיד, שלחה לו יו"ר ועד העובדים את קורות החיים של </w:t>
      </w:r>
      <w:r w:rsidRPr="004D4725">
        <w:rPr>
          <w:rFonts w:ascii="Tahoma" w:hAnsi="Tahoma" w:cs="Tahoma" w:hint="eastAsia"/>
          <w:sz w:val="18"/>
          <w:szCs w:val="18"/>
          <w:rtl/>
        </w:rPr>
        <w:t>עובד</w:t>
      </w:r>
      <w:r w:rsidRPr="004D4725">
        <w:rPr>
          <w:rFonts w:ascii="Tahoma" w:hAnsi="Tahoma" w:cs="Tahoma"/>
          <w:sz w:val="18"/>
          <w:szCs w:val="18"/>
          <w:rtl/>
        </w:rPr>
        <w:t xml:space="preserve"> </w:t>
      </w:r>
      <w:r w:rsidRPr="004D4725">
        <w:rPr>
          <w:rFonts w:ascii="Tahoma" w:hAnsi="Tahoma" w:cs="Tahoma" w:hint="eastAsia"/>
          <w:sz w:val="18"/>
          <w:szCs w:val="18"/>
          <w:rtl/>
        </w:rPr>
        <w:t>ג</w:t>
      </w:r>
      <w:r w:rsidRPr="004D4725">
        <w:rPr>
          <w:rFonts w:ascii="Tahoma" w:hAnsi="Tahoma" w:cs="Tahoma"/>
          <w:sz w:val="18"/>
          <w:szCs w:val="18"/>
          <w:rtl/>
        </w:rPr>
        <w:t>'</w:t>
      </w:r>
      <w:r w:rsidRPr="004D4725">
        <w:rPr>
          <w:rFonts w:ascii="Tahoma" w:hAnsi="Tahoma" w:cs="Tahoma" w:hint="cs"/>
          <w:sz w:val="18"/>
          <w:szCs w:val="18"/>
          <w:rtl/>
        </w:rPr>
        <w:t xml:space="preserve">, עובד שהועסק במשרד הרווחה באותה עת בתפקיד מנהל מעון.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יו"ר ועד העובדים מסרה בתגובתה לטיוטת הדוח בדצמבר 2018 כי מר קפלן חיפש באותה עת עובד שיוכל להטיל עליו באופן מידי לנהל את אגף משק ומכרזים וכי היא המליצה על עובד ג' לתפקיד זה ואף צירפה קורות חיים שלו.</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ב-3.3.17 כתב מר קפלן לגב' אלול: "אני מעוניין להפריד את המכרזים מ[מנהל ד']... אמנה את [עובד ג'] כמנהל תחום מכרזים בדרגות 40 </w:t>
      </w:r>
      <w:r w:rsidRPr="004D4725">
        <w:rPr>
          <w:rFonts w:ascii="Tahoma" w:hAnsi="Tahoma" w:cs="Tahoma"/>
          <w:sz w:val="18"/>
          <w:szCs w:val="18"/>
          <w:rtl/>
        </w:rPr>
        <w:softHyphen/>
      </w:r>
      <w:r w:rsidRPr="004D4725">
        <w:rPr>
          <w:rFonts w:ascii="Tahoma" w:hAnsi="Tahoma" w:cs="Tahoma" w:hint="cs"/>
          <w:sz w:val="18"/>
          <w:szCs w:val="18"/>
          <w:rtl/>
        </w:rPr>
        <w:t>- 42". ב-5.3.17 כתב מר קפלן לגב</w:t>
      </w:r>
      <w:r w:rsidRPr="004D4725">
        <w:rPr>
          <w:rFonts w:ascii="Tahoma" w:hAnsi="Tahoma" w:cs="Tahoma"/>
          <w:sz w:val="18"/>
          <w:szCs w:val="18"/>
          <w:rtl/>
        </w:rPr>
        <w:t>'</w:t>
      </w:r>
      <w:r w:rsidRPr="004D4725">
        <w:rPr>
          <w:rFonts w:ascii="Tahoma" w:hAnsi="Tahoma" w:cs="Tahoma" w:hint="cs"/>
          <w:sz w:val="18"/>
          <w:szCs w:val="18"/>
          <w:rtl/>
        </w:rPr>
        <w:t xml:space="preserve"> אלול כי הוא מעוניין לשוחח </w:t>
      </w:r>
      <w:r w:rsidRPr="004D4725">
        <w:rPr>
          <w:rFonts w:ascii="Tahoma" w:hAnsi="Tahoma" w:cs="Tahoma" w:hint="cs"/>
          <w:sz w:val="18"/>
          <w:szCs w:val="18"/>
          <w:rtl/>
        </w:rPr>
        <w:t>איתה</w:t>
      </w:r>
      <w:r w:rsidRPr="004D4725">
        <w:rPr>
          <w:rFonts w:ascii="Tahoma" w:hAnsi="Tahoma" w:cs="Tahoma" w:hint="cs"/>
          <w:sz w:val="18"/>
          <w:szCs w:val="18"/>
          <w:rtl/>
        </w:rPr>
        <w:t xml:space="preserve"> בין היתר על הקמת תחום מכרזים והתקשרויות בניהולו של עובד ג'. ב-10.3.17 ביקש המנכ"ל לזמן את עובד ג' לשיחה לשם תיאום ציפיות.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במרץ</w:t>
      </w:r>
      <w:r w:rsidRPr="004D4725">
        <w:rPr>
          <w:rFonts w:ascii="Tahoma" w:hAnsi="Tahoma" w:cs="Tahoma"/>
          <w:sz w:val="18"/>
          <w:szCs w:val="18"/>
          <w:rtl/>
        </w:rPr>
        <w:t xml:space="preserve"> 2017 זימן מר קפלן לפגישה את </w:t>
      </w:r>
      <w:r w:rsidRPr="004D4725">
        <w:rPr>
          <w:rFonts w:ascii="Tahoma" w:hAnsi="Tahoma" w:cs="Tahoma" w:hint="eastAsia"/>
          <w:sz w:val="18"/>
          <w:szCs w:val="18"/>
          <w:rtl/>
        </w:rPr>
        <w:t>מנהל</w:t>
      </w:r>
      <w:r w:rsidRPr="004D4725">
        <w:rPr>
          <w:rFonts w:ascii="Tahoma" w:hAnsi="Tahoma" w:cs="Tahoma"/>
          <w:sz w:val="18"/>
          <w:szCs w:val="18"/>
          <w:rtl/>
        </w:rPr>
        <w:t xml:space="preserve"> </w:t>
      </w:r>
      <w:r w:rsidRPr="004D4725">
        <w:rPr>
          <w:rFonts w:ascii="Tahoma" w:hAnsi="Tahoma" w:cs="Tahoma" w:hint="eastAsia"/>
          <w:sz w:val="18"/>
          <w:szCs w:val="18"/>
          <w:rtl/>
        </w:rPr>
        <w:t>ד</w:t>
      </w:r>
      <w:r w:rsidRPr="004D4725">
        <w:rPr>
          <w:rFonts w:ascii="Tahoma" w:hAnsi="Tahoma" w:cs="Tahoma"/>
          <w:sz w:val="18"/>
          <w:szCs w:val="18"/>
          <w:rtl/>
        </w:rPr>
        <w:t>'</w:t>
      </w:r>
      <w:r w:rsidRPr="004D4725">
        <w:rPr>
          <w:rFonts w:ascii="Tahoma" w:hAnsi="Tahoma" w:cs="Tahoma" w:hint="cs"/>
          <w:sz w:val="18"/>
          <w:szCs w:val="18"/>
          <w:rtl/>
        </w:rPr>
        <w:t xml:space="preserve"> ו</w:t>
      </w:r>
      <w:r w:rsidRPr="004D4725">
        <w:rPr>
          <w:rFonts w:ascii="Tahoma" w:hAnsi="Tahoma" w:cs="Tahoma"/>
          <w:sz w:val="18"/>
          <w:szCs w:val="18"/>
          <w:rtl/>
        </w:rPr>
        <w:t xml:space="preserve">הודיע לו כי הוא עורך שינויים במשרד ומבקש </w:t>
      </w:r>
      <w:r w:rsidRPr="004D4725">
        <w:rPr>
          <w:rFonts w:ascii="Tahoma" w:hAnsi="Tahoma" w:cs="Tahoma" w:hint="eastAsia"/>
          <w:sz w:val="18"/>
          <w:szCs w:val="18"/>
          <w:rtl/>
        </w:rPr>
        <w:t>לתת</w:t>
      </w:r>
      <w:r w:rsidRPr="004D4725">
        <w:rPr>
          <w:rFonts w:ascii="Tahoma" w:hAnsi="Tahoma" w:cs="Tahoma"/>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תפקידו</w:t>
      </w:r>
      <w:r w:rsidRPr="004D4725">
        <w:rPr>
          <w:rFonts w:ascii="Tahoma" w:hAnsi="Tahoma" w:cs="Tahoma"/>
          <w:sz w:val="18"/>
          <w:szCs w:val="18"/>
          <w:rtl/>
        </w:rPr>
        <w:t xml:space="preserve"> </w:t>
      </w:r>
      <w:r w:rsidRPr="004D4725">
        <w:rPr>
          <w:rFonts w:ascii="Tahoma" w:hAnsi="Tahoma" w:cs="Tahoma" w:hint="eastAsia"/>
          <w:sz w:val="18"/>
          <w:szCs w:val="18"/>
          <w:rtl/>
        </w:rPr>
        <w:t>לאדם</w:t>
      </w:r>
      <w:r w:rsidRPr="004D4725">
        <w:rPr>
          <w:rFonts w:ascii="Tahoma" w:hAnsi="Tahoma" w:cs="Tahoma"/>
          <w:sz w:val="18"/>
          <w:szCs w:val="18"/>
          <w:rtl/>
        </w:rPr>
        <w:t xml:space="preserve"> </w:t>
      </w:r>
      <w:r w:rsidRPr="004D4725">
        <w:rPr>
          <w:rFonts w:ascii="Tahoma" w:hAnsi="Tahoma" w:cs="Tahoma" w:hint="eastAsia"/>
          <w:sz w:val="18"/>
          <w:szCs w:val="18"/>
          <w:rtl/>
        </w:rPr>
        <w:t>אחר</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ב-25.3.17 כתב המנכ"ל למנהלת לשכתו: "מאחר ואני צופה ש[מנהל ד'] יסיים את תפקידו הרי צריך להתכונן לפרסום מכרז ראש אגף התקשרויות ומכרזים. אם אכן זה יקרה אני אבקש לשדרג את התפקיד הזה לתקן ראש אגף בכיר". </w:t>
      </w:r>
      <w:r w:rsidR="00DF7460">
        <w:rPr>
          <w:rFonts w:ascii="Tahoma" w:hAnsi="Tahoma" w:cs="Tahoma"/>
          <w:sz w:val="18"/>
          <w:szCs w:val="18"/>
          <w:rtl/>
        </w:rPr>
        <w:br/>
      </w:r>
      <w:r w:rsidRPr="004D4725">
        <w:rPr>
          <w:rFonts w:ascii="Tahoma" w:hAnsi="Tahoma" w:cs="Tahoma" w:hint="cs"/>
          <w:sz w:val="18"/>
          <w:szCs w:val="18"/>
          <w:rtl/>
        </w:rPr>
        <w:t>ב-4.5.17 כתבה גב</w:t>
      </w:r>
      <w:r w:rsidRPr="004D4725">
        <w:rPr>
          <w:rFonts w:ascii="Tahoma" w:hAnsi="Tahoma" w:cs="Tahoma"/>
          <w:sz w:val="18"/>
          <w:szCs w:val="18"/>
          <w:rtl/>
        </w:rPr>
        <w:t>'</w:t>
      </w:r>
      <w:r w:rsidRPr="004D4725">
        <w:rPr>
          <w:rFonts w:ascii="Tahoma" w:hAnsi="Tahoma" w:cs="Tahoma" w:hint="cs"/>
          <w:sz w:val="18"/>
          <w:szCs w:val="18"/>
          <w:rtl/>
        </w:rPr>
        <w:t xml:space="preserve"> אלול למר קפלן כי בהמשך לפגישתם יום קודם, היא שוחחה עם עובד ג' והיא סבורה כי הוא יוכל לסייע בתחום המכרזים. "אני מתרשמת שהוא אדם ראוי, הגון ועם נכונות להתמודד עם חוליי המערכת... נכון להיום הניהול שם בעייתי למדי. בשלב זה, [עובד ג'] יוכל לבצע זאת בנוסף לתפקידו כמנהל מעון".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ב-4.5.17 הודיעה נציגת אגף משאבי אנוש במשרד הרווחה לאגף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על יצירת משרה חדשה - סמנכ"ל בכיר (תשתיות ותפעול). ב-8.5.17 פרסם אגף המכרזים </w:t>
      </w:r>
      <w:r w:rsidRPr="004D4725">
        <w:rPr>
          <w:rFonts w:ascii="Tahoma" w:hAnsi="Tahoma" w:cs="Tahoma" w:hint="cs"/>
          <w:sz w:val="18"/>
          <w:szCs w:val="18"/>
          <w:rtl/>
        </w:rPr>
        <w:t>בנש</w:t>
      </w:r>
      <w:r w:rsidRPr="004D4725">
        <w:rPr>
          <w:rFonts w:ascii="Tahoma" w:hAnsi="Tahoma" w:cs="Tahoma"/>
          <w:sz w:val="18"/>
          <w:szCs w:val="18"/>
          <w:rtl/>
        </w:rPr>
        <w:t>"</w:t>
      </w:r>
      <w:r w:rsidRPr="004D4725">
        <w:rPr>
          <w:rFonts w:ascii="Tahoma" w:hAnsi="Tahoma" w:cs="Tahoma" w:hint="cs"/>
          <w:sz w:val="18"/>
          <w:szCs w:val="18"/>
          <w:rtl/>
        </w:rPr>
        <w:t>ם</w:t>
      </w:r>
      <w:r w:rsidRPr="004D4725">
        <w:rPr>
          <w:rFonts w:ascii="Tahoma" w:hAnsi="Tahoma" w:cs="Tahoma" w:hint="cs"/>
          <w:sz w:val="18"/>
          <w:szCs w:val="18"/>
          <w:rtl/>
        </w:rPr>
        <w:t xml:space="preserve"> מכרז בין-משרדי לתפקיד סמנכ"ל בכיר (תשתיות ותפעול).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ב-5.5.17 כתב מר קפלן לגב' אלול כי הוא מבקש שתסייע בידי יועצת המנכ"ל ליצור את המשרה שאליה הוא יציב בהטלת תפקיד את עובד ג' כממונה על ההתקשרויות והמכרזים. "נראה לי שזה לא פשוט אבל פתיר. התפקיד יכול להיות כרגע 40 </w:t>
      </w:r>
      <w:r w:rsidRPr="004D4725">
        <w:rPr>
          <w:rFonts w:ascii="Tahoma" w:hAnsi="Tahoma" w:cs="Tahoma"/>
          <w:sz w:val="18"/>
          <w:szCs w:val="18"/>
          <w:rtl/>
        </w:rPr>
        <w:softHyphen/>
      </w:r>
      <w:r w:rsidRPr="004D4725">
        <w:rPr>
          <w:rFonts w:ascii="Tahoma" w:hAnsi="Tahoma" w:cs="Tahoma" w:hint="cs"/>
          <w:sz w:val="18"/>
          <w:szCs w:val="18"/>
          <w:rtl/>
        </w:rPr>
        <w:t xml:space="preserve">- 42 </w:t>
      </w:r>
      <w:r w:rsidRPr="004D4725">
        <w:rPr>
          <w:rFonts w:ascii="Tahoma" w:hAnsi="Tahoma" w:cs="Tahoma" w:hint="eastAsia"/>
          <w:b/>
          <w:bCs/>
          <w:sz w:val="18"/>
          <w:szCs w:val="18"/>
          <w:rtl/>
        </w:rPr>
        <w:t>ובהמשך</w:t>
      </w:r>
      <w:r w:rsidRPr="004D4725">
        <w:rPr>
          <w:rFonts w:ascii="Tahoma" w:hAnsi="Tahoma" w:cs="Tahoma"/>
          <w:b/>
          <w:bCs/>
          <w:sz w:val="18"/>
          <w:szCs w:val="18"/>
          <w:rtl/>
        </w:rPr>
        <w:t xml:space="preserve"> </w:t>
      </w:r>
      <w:r w:rsidRPr="004D4725">
        <w:rPr>
          <w:rFonts w:ascii="Tahoma" w:hAnsi="Tahoma" w:cs="Tahoma" w:hint="eastAsia"/>
          <w:b/>
          <w:bCs/>
          <w:sz w:val="18"/>
          <w:szCs w:val="18"/>
          <w:rtl/>
        </w:rPr>
        <w:t>הדרך</w:t>
      </w:r>
      <w:r w:rsidRPr="004D4725">
        <w:rPr>
          <w:rFonts w:ascii="Tahoma" w:hAnsi="Tahoma" w:cs="Tahoma"/>
          <w:b/>
          <w:bCs/>
          <w:sz w:val="18"/>
          <w:szCs w:val="18"/>
          <w:rtl/>
        </w:rPr>
        <w:t xml:space="preserve"> </w:t>
      </w:r>
      <w:r w:rsidRPr="004D4725">
        <w:rPr>
          <w:rFonts w:ascii="Tahoma" w:hAnsi="Tahoma" w:cs="Tahoma" w:hint="eastAsia"/>
          <w:b/>
          <w:bCs/>
          <w:sz w:val="18"/>
          <w:szCs w:val="18"/>
          <w:rtl/>
        </w:rPr>
        <w:t>נשדרג</w:t>
      </w:r>
      <w:r w:rsidRPr="004D4725">
        <w:rPr>
          <w:rFonts w:ascii="Tahoma" w:hAnsi="Tahoma" w:cs="Tahoma"/>
          <w:b/>
          <w:bCs/>
          <w:sz w:val="18"/>
          <w:szCs w:val="18"/>
          <w:rtl/>
        </w:rPr>
        <w:t xml:space="preserve"> </w:t>
      </w:r>
      <w:r w:rsidRPr="004D4725">
        <w:rPr>
          <w:rFonts w:ascii="Tahoma" w:hAnsi="Tahoma" w:cs="Tahoma" w:hint="eastAsia"/>
          <w:b/>
          <w:bCs/>
          <w:sz w:val="18"/>
          <w:szCs w:val="18"/>
          <w:rtl/>
        </w:rPr>
        <w:t>אותו</w:t>
      </w:r>
      <w:r w:rsidRPr="004D4725">
        <w:rPr>
          <w:rFonts w:ascii="Tahoma" w:hAnsi="Tahoma" w:cs="Tahoma"/>
          <w:b/>
          <w:bCs/>
          <w:sz w:val="18"/>
          <w:szCs w:val="18"/>
          <w:rtl/>
        </w:rPr>
        <w:t xml:space="preserve"> </w:t>
      </w:r>
      <w:r w:rsidRPr="004D4725">
        <w:rPr>
          <w:rFonts w:ascii="Tahoma" w:hAnsi="Tahoma" w:cs="Tahoma" w:hint="eastAsia"/>
          <w:b/>
          <w:bCs/>
          <w:sz w:val="18"/>
          <w:szCs w:val="18"/>
          <w:rtl/>
        </w:rPr>
        <w:t>אחרי</w:t>
      </w:r>
      <w:r w:rsidRPr="004D4725">
        <w:rPr>
          <w:rFonts w:ascii="Tahoma" w:hAnsi="Tahoma" w:cs="Tahoma"/>
          <w:b/>
          <w:bCs/>
          <w:sz w:val="18"/>
          <w:szCs w:val="18"/>
          <w:rtl/>
        </w:rPr>
        <w:t xml:space="preserve"> </w:t>
      </w:r>
      <w:r w:rsidRPr="004D4725">
        <w:rPr>
          <w:rFonts w:ascii="Tahoma" w:hAnsi="Tahoma" w:cs="Tahoma" w:hint="eastAsia"/>
          <w:b/>
          <w:bCs/>
          <w:sz w:val="18"/>
          <w:szCs w:val="18"/>
          <w:rtl/>
        </w:rPr>
        <w:t>שאוציא</w:t>
      </w:r>
      <w:r w:rsidRPr="004D4725">
        <w:rPr>
          <w:rFonts w:ascii="Tahoma" w:hAnsi="Tahoma" w:cs="Tahoma"/>
          <w:b/>
          <w:bCs/>
          <w:sz w:val="18"/>
          <w:szCs w:val="18"/>
          <w:rtl/>
        </w:rPr>
        <w:t xml:space="preserve"> </w:t>
      </w:r>
      <w:r w:rsidRPr="004D4725">
        <w:rPr>
          <w:rFonts w:ascii="Tahoma" w:hAnsi="Tahoma" w:cs="Tahoma" w:hint="eastAsia"/>
          <w:b/>
          <w:bCs/>
          <w:sz w:val="18"/>
          <w:szCs w:val="18"/>
          <w:rtl/>
        </w:rPr>
        <w:t>משם</w:t>
      </w:r>
      <w:r w:rsidRPr="004D4725">
        <w:rPr>
          <w:rFonts w:ascii="Tahoma" w:hAnsi="Tahoma" w:cs="Tahoma"/>
          <w:b/>
          <w:bCs/>
          <w:sz w:val="18"/>
          <w:szCs w:val="18"/>
          <w:rtl/>
        </w:rPr>
        <w:t xml:space="preserve"> </w:t>
      </w:r>
      <w:r w:rsidRPr="004D4725">
        <w:rPr>
          <w:rFonts w:ascii="Tahoma" w:hAnsi="Tahoma" w:cs="Tahoma" w:hint="eastAsia"/>
          <w:b/>
          <w:bCs/>
          <w:sz w:val="18"/>
          <w:szCs w:val="18"/>
          <w:rtl/>
        </w:rPr>
        <w:t>את</w:t>
      </w:r>
      <w:r w:rsidRPr="004D4725">
        <w:rPr>
          <w:rFonts w:ascii="Tahoma" w:hAnsi="Tahoma" w:cs="Tahoma"/>
          <w:b/>
          <w:bCs/>
          <w:sz w:val="18"/>
          <w:szCs w:val="18"/>
          <w:rtl/>
        </w:rPr>
        <w:t xml:space="preserve"> [מנהל </w:t>
      </w:r>
      <w:r w:rsidRPr="004D4725">
        <w:rPr>
          <w:rFonts w:ascii="Tahoma" w:hAnsi="Tahoma" w:cs="Tahoma" w:hint="eastAsia"/>
          <w:b/>
          <w:bCs/>
          <w:sz w:val="18"/>
          <w:szCs w:val="18"/>
          <w:rtl/>
        </w:rPr>
        <w:t>ד</w:t>
      </w:r>
      <w:r w:rsidRPr="004D4725">
        <w:rPr>
          <w:rFonts w:ascii="Tahoma" w:hAnsi="Tahoma" w:cs="Tahoma"/>
          <w:b/>
          <w:bCs/>
          <w:sz w:val="18"/>
          <w:szCs w:val="18"/>
          <w:rtl/>
        </w:rPr>
        <w:t>']</w:t>
      </w:r>
      <w:r w:rsidRPr="004D4725">
        <w:rPr>
          <w:rFonts w:ascii="Tahoma" w:hAnsi="Tahoma" w:cs="Tahoma" w:hint="cs"/>
          <w:sz w:val="18"/>
          <w:szCs w:val="18"/>
          <w:rtl/>
        </w:rPr>
        <w:t xml:space="preserve"> (ההדגשה לא במקור)". ב-6.5.17 כתב המנכ"ל ליועצת המנכ"ל: "מאחר ואינני מצליח לפתור את בעיית שיבוצו של [מנהל ד'] הרי כדי להתקדם אני מצרף את המבנה הארגוני של סמנכ"ל בכיר לתשתיות ולוגיסטיקה[</w:t>
      </w:r>
      <w:r>
        <w:rPr>
          <w:rStyle w:val="FootnoteReference0"/>
          <w:rFonts w:ascii="Tahoma" w:hAnsi="Tahoma" w:cs="Tahoma"/>
          <w:sz w:val="18"/>
          <w:szCs w:val="18"/>
          <w:rtl/>
        </w:rPr>
        <w:footnoteReference w:id="31"/>
      </w:r>
      <w:r w:rsidRPr="004D4725">
        <w:rPr>
          <w:rFonts w:ascii="Tahoma" w:hAnsi="Tahoma" w:cs="Tahoma" w:hint="cs"/>
          <w:sz w:val="18"/>
          <w:szCs w:val="18"/>
          <w:rtl/>
        </w:rPr>
        <w:t xml:space="preserve">]. </w:t>
      </w:r>
      <w:r w:rsidRPr="004D4725">
        <w:rPr>
          <w:rFonts w:ascii="Tahoma" w:hAnsi="Tahoma" w:cs="Tahoma" w:hint="eastAsia"/>
          <w:b/>
          <w:bCs/>
          <w:sz w:val="18"/>
          <w:szCs w:val="18"/>
          <w:rtl/>
        </w:rPr>
        <w:t>כל</w:t>
      </w:r>
      <w:r w:rsidRPr="004D4725">
        <w:rPr>
          <w:rFonts w:ascii="Tahoma" w:hAnsi="Tahoma" w:cs="Tahoma"/>
          <w:b/>
          <w:bCs/>
          <w:sz w:val="18"/>
          <w:szCs w:val="18"/>
          <w:rtl/>
        </w:rPr>
        <w:t xml:space="preserve"> </w:t>
      </w:r>
      <w:r w:rsidRPr="004D4725">
        <w:rPr>
          <w:rFonts w:ascii="Tahoma" w:hAnsi="Tahoma" w:cs="Tahoma" w:hint="eastAsia"/>
          <w:b/>
          <w:bCs/>
          <w:sz w:val="18"/>
          <w:szCs w:val="18"/>
          <w:rtl/>
        </w:rPr>
        <w:t>המשרות</w:t>
      </w:r>
      <w:r w:rsidRPr="004D4725">
        <w:rPr>
          <w:rFonts w:ascii="Tahoma" w:hAnsi="Tahoma" w:cs="Tahoma"/>
          <w:b/>
          <w:bCs/>
          <w:sz w:val="18"/>
          <w:szCs w:val="18"/>
          <w:rtl/>
        </w:rPr>
        <w:t xml:space="preserve"> </w:t>
      </w:r>
      <w:r w:rsidRPr="004D4725">
        <w:rPr>
          <w:rFonts w:ascii="Tahoma" w:hAnsi="Tahoma" w:cs="Tahoma" w:hint="eastAsia"/>
          <w:b/>
          <w:bCs/>
          <w:sz w:val="18"/>
          <w:szCs w:val="18"/>
          <w:rtl/>
        </w:rPr>
        <w:t>קיימות</w:t>
      </w:r>
      <w:r w:rsidRPr="004D4725">
        <w:rPr>
          <w:rFonts w:ascii="Tahoma" w:hAnsi="Tahoma" w:cs="Tahoma"/>
          <w:b/>
          <w:bCs/>
          <w:sz w:val="18"/>
          <w:szCs w:val="18"/>
          <w:rtl/>
        </w:rPr>
        <w:t xml:space="preserve"> </w:t>
      </w:r>
      <w:r w:rsidRPr="004D4725">
        <w:rPr>
          <w:rFonts w:ascii="Tahoma" w:hAnsi="Tahoma" w:cs="Tahoma" w:hint="eastAsia"/>
          <w:b/>
          <w:bCs/>
          <w:sz w:val="18"/>
          <w:szCs w:val="18"/>
          <w:rtl/>
        </w:rPr>
        <w:t>רק</w:t>
      </w:r>
      <w:r w:rsidRPr="004D4725">
        <w:rPr>
          <w:rFonts w:ascii="Tahoma" w:hAnsi="Tahoma" w:cs="Tahoma"/>
          <w:b/>
          <w:bCs/>
          <w:sz w:val="18"/>
          <w:szCs w:val="18"/>
          <w:rtl/>
        </w:rPr>
        <w:t xml:space="preserve"> </w:t>
      </w:r>
      <w:r w:rsidRPr="004D4725">
        <w:rPr>
          <w:rFonts w:ascii="Tahoma" w:hAnsi="Tahoma" w:cs="Tahoma" w:hint="eastAsia"/>
          <w:b/>
          <w:bCs/>
          <w:sz w:val="18"/>
          <w:szCs w:val="18"/>
          <w:rtl/>
        </w:rPr>
        <w:t>צריך</w:t>
      </w:r>
      <w:r w:rsidRPr="004D4725">
        <w:rPr>
          <w:rFonts w:ascii="Tahoma" w:hAnsi="Tahoma" w:cs="Tahoma"/>
          <w:b/>
          <w:bCs/>
          <w:sz w:val="18"/>
          <w:szCs w:val="18"/>
          <w:rtl/>
        </w:rPr>
        <w:t xml:space="preserve"> </w:t>
      </w:r>
      <w:r w:rsidRPr="004D4725">
        <w:rPr>
          <w:rFonts w:ascii="Tahoma" w:hAnsi="Tahoma" w:cs="Tahoma" w:hint="eastAsia"/>
          <w:b/>
          <w:bCs/>
          <w:sz w:val="18"/>
          <w:szCs w:val="18"/>
          <w:rtl/>
        </w:rPr>
        <w:t>לשנות</w:t>
      </w:r>
      <w:r w:rsidRPr="004D4725">
        <w:rPr>
          <w:rFonts w:ascii="Tahoma" w:hAnsi="Tahoma" w:cs="Tahoma"/>
          <w:b/>
          <w:bCs/>
          <w:sz w:val="18"/>
          <w:szCs w:val="18"/>
          <w:rtl/>
        </w:rPr>
        <w:t xml:space="preserve"> </w:t>
      </w:r>
      <w:r w:rsidRPr="004D4725">
        <w:rPr>
          <w:rFonts w:ascii="Tahoma" w:hAnsi="Tahoma" w:cs="Tahoma" w:hint="eastAsia"/>
          <w:b/>
          <w:bCs/>
          <w:sz w:val="18"/>
          <w:szCs w:val="18"/>
          <w:rtl/>
        </w:rPr>
        <w:t>את</w:t>
      </w:r>
      <w:r w:rsidRPr="004D4725">
        <w:rPr>
          <w:rFonts w:ascii="Tahoma" w:hAnsi="Tahoma" w:cs="Tahoma"/>
          <w:b/>
          <w:bCs/>
          <w:sz w:val="18"/>
          <w:szCs w:val="18"/>
          <w:rtl/>
        </w:rPr>
        <w:t xml:space="preserve"> </w:t>
      </w:r>
      <w:r w:rsidRPr="004D4725">
        <w:rPr>
          <w:rFonts w:ascii="Tahoma" w:hAnsi="Tahoma" w:cs="Tahoma" w:hint="eastAsia"/>
          <w:b/>
          <w:bCs/>
          <w:sz w:val="18"/>
          <w:szCs w:val="18"/>
          <w:rtl/>
        </w:rPr>
        <w:t>התארים</w:t>
      </w:r>
      <w:r w:rsidRPr="004D4725">
        <w:rPr>
          <w:rFonts w:ascii="Tahoma" w:hAnsi="Tahoma" w:cs="Tahoma"/>
          <w:b/>
          <w:bCs/>
          <w:sz w:val="18"/>
          <w:szCs w:val="18"/>
          <w:rtl/>
        </w:rPr>
        <w:t xml:space="preserve"> </w:t>
      </w:r>
      <w:r w:rsidRPr="004D4725">
        <w:rPr>
          <w:rFonts w:ascii="Tahoma" w:hAnsi="Tahoma" w:cs="Tahoma" w:hint="eastAsia"/>
          <w:b/>
          <w:bCs/>
          <w:sz w:val="18"/>
          <w:szCs w:val="18"/>
          <w:rtl/>
        </w:rPr>
        <w:t>ואת</w:t>
      </w:r>
      <w:r w:rsidRPr="004D4725">
        <w:rPr>
          <w:rFonts w:ascii="Tahoma" w:hAnsi="Tahoma" w:cs="Tahoma"/>
          <w:b/>
          <w:bCs/>
          <w:sz w:val="18"/>
          <w:szCs w:val="18"/>
          <w:rtl/>
        </w:rPr>
        <w:t xml:space="preserve"> </w:t>
      </w:r>
      <w:r w:rsidRPr="004D4725">
        <w:rPr>
          <w:rFonts w:ascii="Tahoma" w:hAnsi="Tahoma" w:cs="Tahoma" w:hint="eastAsia"/>
          <w:b/>
          <w:bCs/>
          <w:sz w:val="18"/>
          <w:szCs w:val="18"/>
          <w:rtl/>
        </w:rPr>
        <w:t>הגדרת</w:t>
      </w:r>
      <w:r w:rsidRPr="004D4725">
        <w:rPr>
          <w:rFonts w:ascii="Tahoma" w:hAnsi="Tahoma" w:cs="Tahoma"/>
          <w:b/>
          <w:bCs/>
          <w:sz w:val="18"/>
          <w:szCs w:val="18"/>
          <w:rtl/>
        </w:rPr>
        <w:t xml:space="preserve"> </w:t>
      </w:r>
      <w:r w:rsidRPr="004D4725">
        <w:rPr>
          <w:rFonts w:ascii="Tahoma" w:hAnsi="Tahoma" w:cs="Tahoma" w:hint="eastAsia"/>
          <w:b/>
          <w:bCs/>
          <w:sz w:val="18"/>
          <w:szCs w:val="18"/>
          <w:rtl/>
        </w:rPr>
        <w:t>התפקידים</w:t>
      </w:r>
      <w:r w:rsidRPr="004D4725">
        <w:rPr>
          <w:rFonts w:ascii="Tahoma" w:hAnsi="Tahoma" w:cs="Tahoma" w:hint="cs"/>
          <w:sz w:val="18"/>
          <w:szCs w:val="18"/>
          <w:rtl/>
        </w:rPr>
        <w:t>:... (4) ראש אגף התקשרויות ומכרזים - מתבצע כיום אצל [מנהל ד'] ויעבור לכפיפות ישירה לסמנכ"ל. אני רוצה למנות בהקדם לתפקיד זה בהטלת תפקיד את [עובד ג']" (ההדגשה לא במקור).</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w:t>
      </w:r>
      <w:r w:rsidRPr="004D4725">
        <w:rPr>
          <w:rFonts w:ascii="Tahoma" w:hAnsi="Tahoma" w:cs="Tahoma"/>
          <w:sz w:val="18"/>
          <w:szCs w:val="18"/>
          <w:rtl/>
        </w:rPr>
        <w:t xml:space="preserve">-11.5.17 כתב מנהל </w:t>
      </w:r>
      <w:r w:rsidRPr="004D4725">
        <w:rPr>
          <w:rFonts w:ascii="Tahoma" w:hAnsi="Tahoma" w:cs="Tahoma" w:hint="eastAsia"/>
          <w:sz w:val="18"/>
          <w:szCs w:val="18"/>
          <w:rtl/>
        </w:rPr>
        <w:t>ד</w:t>
      </w:r>
      <w:r w:rsidRPr="004D4725">
        <w:rPr>
          <w:rFonts w:ascii="Tahoma" w:hAnsi="Tahoma" w:cs="Tahoma"/>
          <w:sz w:val="18"/>
          <w:szCs w:val="18"/>
          <w:rtl/>
        </w:rPr>
        <w:t xml:space="preserve">' למר קפלן </w:t>
      </w:r>
      <w:r w:rsidRPr="004D4725">
        <w:rPr>
          <w:rFonts w:ascii="Tahoma" w:hAnsi="Tahoma" w:cs="Tahoma" w:hint="eastAsia"/>
          <w:sz w:val="18"/>
          <w:szCs w:val="18"/>
          <w:rtl/>
        </w:rPr>
        <w:t>שהוא</w:t>
      </w:r>
      <w:r w:rsidRPr="004D4725">
        <w:rPr>
          <w:rFonts w:ascii="Tahoma" w:hAnsi="Tahoma" w:cs="Tahoma"/>
          <w:sz w:val="18"/>
          <w:szCs w:val="18"/>
          <w:rtl/>
        </w:rPr>
        <w:t xml:space="preserve"> </w:t>
      </w:r>
      <w:r w:rsidRPr="004D4725">
        <w:rPr>
          <w:rFonts w:ascii="Tahoma" w:hAnsi="Tahoma" w:cs="Tahoma" w:hint="eastAsia"/>
          <w:sz w:val="18"/>
          <w:szCs w:val="18"/>
          <w:rtl/>
        </w:rPr>
        <w:t>חש</w:t>
      </w:r>
      <w:r w:rsidRPr="004D4725">
        <w:rPr>
          <w:rFonts w:ascii="Tahoma" w:hAnsi="Tahoma" w:cs="Tahoma"/>
          <w:sz w:val="18"/>
          <w:szCs w:val="18"/>
          <w:rtl/>
        </w:rPr>
        <w:t xml:space="preserve"> </w:t>
      </w:r>
      <w:r w:rsidRPr="004D4725">
        <w:rPr>
          <w:rFonts w:ascii="Tahoma" w:hAnsi="Tahoma" w:cs="Tahoma" w:hint="eastAsia"/>
          <w:sz w:val="18"/>
          <w:szCs w:val="18"/>
          <w:rtl/>
        </w:rPr>
        <w:t>תחושות</w:t>
      </w:r>
      <w:r w:rsidRPr="004D4725">
        <w:rPr>
          <w:rFonts w:ascii="Tahoma" w:hAnsi="Tahoma" w:cs="Tahoma"/>
          <w:sz w:val="18"/>
          <w:szCs w:val="18"/>
          <w:rtl/>
        </w:rPr>
        <w:t xml:space="preserve"> </w:t>
      </w:r>
      <w:r w:rsidRPr="004D4725">
        <w:rPr>
          <w:rFonts w:ascii="Tahoma" w:hAnsi="Tahoma" w:cs="Tahoma" w:hint="eastAsia"/>
          <w:sz w:val="18"/>
          <w:szCs w:val="18"/>
          <w:rtl/>
        </w:rPr>
        <w:t>קשות</w:t>
      </w:r>
      <w:r w:rsidRPr="004D4725">
        <w:rPr>
          <w:rFonts w:ascii="Tahoma" w:hAnsi="Tahoma" w:cs="Tahoma"/>
          <w:sz w:val="18"/>
          <w:szCs w:val="18"/>
          <w:rtl/>
        </w:rPr>
        <w:t xml:space="preserve"> </w:t>
      </w:r>
      <w:r w:rsidRPr="004D4725">
        <w:rPr>
          <w:rFonts w:ascii="Tahoma" w:hAnsi="Tahoma" w:cs="Tahoma" w:hint="eastAsia"/>
          <w:sz w:val="18"/>
          <w:szCs w:val="18"/>
          <w:rtl/>
        </w:rPr>
        <w:t>בעקבות</w:t>
      </w:r>
      <w:r w:rsidRPr="004D4725">
        <w:rPr>
          <w:rFonts w:ascii="Tahoma" w:hAnsi="Tahoma" w:cs="Tahoma"/>
          <w:sz w:val="18"/>
          <w:szCs w:val="18"/>
          <w:rtl/>
        </w:rPr>
        <w:t xml:space="preserve"> </w:t>
      </w:r>
      <w:r w:rsidRPr="004D4725">
        <w:rPr>
          <w:rFonts w:ascii="Tahoma" w:hAnsi="Tahoma" w:cs="Tahoma" w:hint="eastAsia"/>
          <w:sz w:val="18"/>
          <w:szCs w:val="18"/>
          <w:rtl/>
        </w:rPr>
        <w:t>הפגישה</w:t>
      </w:r>
      <w:r w:rsidRPr="004D4725">
        <w:rPr>
          <w:rFonts w:ascii="Tahoma" w:hAnsi="Tahoma" w:cs="Tahoma"/>
          <w:sz w:val="18"/>
          <w:szCs w:val="18"/>
          <w:rtl/>
        </w:rPr>
        <w:t xml:space="preserve"> </w:t>
      </w:r>
      <w:r w:rsidRPr="004D4725">
        <w:rPr>
          <w:rFonts w:ascii="Tahoma" w:hAnsi="Tahoma" w:cs="Tahoma" w:hint="eastAsia"/>
          <w:sz w:val="18"/>
          <w:szCs w:val="18"/>
          <w:rtl/>
        </w:rPr>
        <w:t>שקיימו</w:t>
      </w:r>
      <w:r w:rsidRPr="004D4725">
        <w:rPr>
          <w:rFonts w:ascii="Tahoma" w:hAnsi="Tahoma" w:cs="Tahoma"/>
          <w:sz w:val="18"/>
          <w:szCs w:val="18"/>
          <w:rtl/>
        </w:rPr>
        <w:t xml:space="preserve"> </w:t>
      </w:r>
      <w:r w:rsidRPr="004D4725">
        <w:rPr>
          <w:rFonts w:ascii="Tahoma" w:hAnsi="Tahoma" w:cs="Tahoma" w:hint="eastAsia"/>
          <w:sz w:val="18"/>
          <w:szCs w:val="18"/>
          <w:rtl/>
        </w:rPr>
        <w:t>במרץ</w:t>
      </w:r>
      <w:r w:rsidRPr="004D4725">
        <w:rPr>
          <w:rFonts w:ascii="Tahoma" w:hAnsi="Tahoma" w:cs="Tahoma"/>
          <w:sz w:val="18"/>
          <w:szCs w:val="18"/>
          <w:rtl/>
        </w:rPr>
        <w:t xml:space="preserve">. ב-14.5.17 העביר מר קפלן את מכתבו של מנהל </w:t>
      </w:r>
      <w:r w:rsidRPr="004D4725">
        <w:rPr>
          <w:rFonts w:ascii="Tahoma" w:hAnsi="Tahoma" w:cs="Tahoma" w:hint="eastAsia"/>
          <w:sz w:val="18"/>
          <w:szCs w:val="18"/>
          <w:rtl/>
        </w:rPr>
        <w:t>ד</w:t>
      </w:r>
      <w:r w:rsidRPr="004D4725">
        <w:rPr>
          <w:rFonts w:ascii="Tahoma" w:hAnsi="Tahoma" w:cs="Tahoma"/>
          <w:sz w:val="18"/>
          <w:szCs w:val="18"/>
          <w:rtl/>
        </w:rPr>
        <w:t xml:space="preserve">' והצעה למכתב תשובה לגב' אלול, </w:t>
      </w:r>
      <w:r w:rsidRPr="004D4725">
        <w:rPr>
          <w:rFonts w:ascii="Tahoma" w:hAnsi="Tahoma" w:cs="Tahoma" w:hint="cs"/>
          <w:sz w:val="18"/>
          <w:szCs w:val="18"/>
          <w:rtl/>
        </w:rPr>
        <w:t>ו</w:t>
      </w:r>
      <w:r w:rsidRPr="004D4725">
        <w:rPr>
          <w:rFonts w:ascii="Tahoma" w:hAnsi="Tahoma" w:cs="Tahoma"/>
          <w:sz w:val="18"/>
          <w:szCs w:val="18"/>
          <w:rtl/>
        </w:rPr>
        <w:t xml:space="preserve">כתב </w:t>
      </w:r>
      <w:r w:rsidRPr="004D4725">
        <w:rPr>
          <w:rFonts w:ascii="Tahoma" w:hAnsi="Tahoma" w:cs="Tahoma" w:hint="cs"/>
          <w:sz w:val="18"/>
          <w:szCs w:val="18"/>
          <w:rtl/>
        </w:rPr>
        <w:t xml:space="preserve">לה </w:t>
      </w:r>
      <w:r w:rsidRPr="004D4725">
        <w:rPr>
          <w:rFonts w:ascii="Tahoma" w:hAnsi="Tahoma" w:cs="Tahoma"/>
          <w:sz w:val="18"/>
          <w:szCs w:val="18"/>
          <w:rtl/>
        </w:rPr>
        <w:t xml:space="preserve">"לעינייך בלבד". </w:t>
      </w:r>
      <w:r w:rsidRPr="004D4725">
        <w:rPr>
          <w:rFonts w:ascii="Tahoma" w:hAnsi="Tahoma" w:cs="Tahoma" w:hint="eastAsia"/>
          <w:sz w:val="18"/>
          <w:szCs w:val="18"/>
          <w:rtl/>
        </w:rPr>
        <w:t>היא</w:t>
      </w:r>
      <w:r w:rsidRPr="004D4725">
        <w:rPr>
          <w:rFonts w:ascii="Tahoma" w:hAnsi="Tahoma" w:cs="Tahoma"/>
          <w:sz w:val="18"/>
          <w:szCs w:val="18"/>
          <w:rtl/>
        </w:rPr>
        <w:t xml:space="preserve"> </w:t>
      </w:r>
      <w:r w:rsidRPr="004D4725">
        <w:rPr>
          <w:rFonts w:ascii="Tahoma" w:hAnsi="Tahoma" w:cs="Tahoma" w:hint="eastAsia"/>
          <w:sz w:val="18"/>
          <w:szCs w:val="18"/>
          <w:rtl/>
        </w:rPr>
        <w:t>החזירה</w:t>
      </w:r>
      <w:r w:rsidRPr="004D4725">
        <w:rPr>
          <w:rFonts w:ascii="Tahoma" w:hAnsi="Tahoma" w:cs="Tahoma"/>
          <w:sz w:val="18"/>
          <w:szCs w:val="18"/>
          <w:rtl/>
        </w:rPr>
        <w:t xml:space="preserve"> </w:t>
      </w:r>
      <w:r w:rsidRPr="004D4725">
        <w:rPr>
          <w:rFonts w:ascii="Tahoma" w:hAnsi="Tahoma" w:cs="Tahoma" w:hint="eastAsia"/>
          <w:sz w:val="18"/>
          <w:szCs w:val="18"/>
          <w:rtl/>
        </w:rPr>
        <w:t>לו</w:t>
      </w:r>
      <w:r w:rsidRPr="004D4725">
        <w:rPr>
          <w:rFonts w:ascii="Tahoma" w:hAnsi="Tahoma" w:cs="Tahoma"/>
          <w:sz w:val="18"/>
          <w:szCs w:val="18"/>
          <w:rtl/>
        </w:rPr>
        <w:t xml:space="preserve"> </w:t>
      </w:r>
      <w:r w:rsidRPr="004D4725">
        <w:rPr>
          <w:rFonts w:ascii="Tahoma" w:hAnsi="Tahoma" w:cs="Tahoma" w:hint="eastAsia"/>
          <w:sz w:val="18"/>
          <w:szCs w:val="18"/>
          <w:rtl/>
        </w:rPr>
        <w:t>תיקונים</w:t>
      </w:r>
      <w:r w:rsidRPr="004D4725">
        <w:rPr>
          <w:rFonts w:ascii="Tahoma" w:hAnsi="Tahoma" w:cs="Tahoma"/>
          <w:sz w:val="18"/>
          <w:szCs w:val="18"/>
          <w:rtl/>
        </w:rPr>
        <w:t xml:space="preserve"> </w:t>
      </w:r>
      <w:r w:rsidRPr="004D4725">
        <w:rPr>
          <w:rFonts w:ascii="Tahoma" w:hAnsi="Tahoma" w:cs="Tahoma" w:hint="eastAsia"/>
          <w:sz w:val="18"/>
          <w:szCs w:val="18"/>
          <w:rtl/>
        </w:rPr>
        <w:t>למכתב</w:t>
      </w:r>
      <w:r w:rsidRPr="004D4725">
        <w:rPr>
          <w:rFonts w:ascii="Tahoma" w:hAnsi="Tahoma" w:cs="Tahoma"/>
          <w:sz w:val="18"/>
          <w:szCs w:val="18"/>
          <w:rtl/>
        </w:rPr>
        <w:t xml:space="preserve"> </w:t>
      </w:r>
      <w:r w:rsidRPr="004D4725">
        <w:rPr>
          <w:rFonts w:ascii="Tahoma" w:hAnsi="Tahoma" w:cs="Tahoma" w:hint="eastAsia"/>
          <w:sz w:val="18"/>
          <w:szCs w:val="18"/>
          <w:rtl/>
        </w:rPr>
        <w:t>התשובה</w:t>
      </w:r>
      <w:r w:rsidRPr="004D4725">
        <w:rPr>
          <w:rFonts w:ascii="Tahoma" w:hAnsi="Tahoma" w:cs="Tahoma"/>
          <w:sz w:val="18"/>
          <w:szCs w:val="18"/>
          <w:rtl/>
        </w:rPr>
        <w:t xml:space="preserve"> </w:t>
      </w:r>
      <w:r w:rsidRPr="004D4725">
        <w:rPr>
          <w:rFonts w:ascii="Tahoma" w:hAnsi="Tahoma" w:cs="Tahoma" w:hint="eastAsia"/>
          <w:sz w:val="18"/>
          <w:szCs w:val="18"/>
          <w:rtl/>
        </w:rPr>
        <w:t>שניסח</w:t>
      </w:r>
      <w:r w:rsidRPr="004D4725">
        <w:rPr>
          <w:rFonts w:ascii="Tahoma" w:hAnsi="Tahoma" w:cs="Tahoma"/>
          <w:sz w:val="18"/>
          <w:szCs w:val="18"/>
          <w:rtl/>
        </w:rPr>
        <w:t>.</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באותו</w:t>
      </w:r>
      <w:r w:rsidRPr="004D4725">
        <w:rPr>
          <w:rFonts w:ascii="Tahoma" w:hAnsi="Tahoma" w:cs="Tahoma"/>
          <w:sz w:val="18"/>
          <w:szCs w:val="18"/>
          <w:rtl/>
        </w:rPr>
        <w:t xml:space="preserve"> </w:t>
      </w:r>
      <w:r w:rsidRPr="004D4725">
        <w:rPr>
          <w:rFonts w:ascii="Tahoma" w:hAnsi="Tahoma" w:cs="Tahoma" w:hint="eastAsia"/>
          <w:sz w:val="18"/>
          <w:szCs w:val="18"/>
          <w:rtl/>
        </w:rPr>
        <w:t>יום</w:t>
      </w:r>
      <w:r w:rsidRPr="004D4725">
        <w:rPr>
          <w:rFonts w:ascii="Tahoma" w:hAnsi="Tahoma" w:cs="Tahoma"/>
          <w:sz w:val="18"/>
          <w:szCs w:val="18"/>
          <w:rtl/>
        </w:rPr>
        <w:t xml:space="preserve"> </w:t>
      </w:r>
      <w:r w:rsidRPr="004D4725">
        <w:rPr>
          <w:rFonts w:ascii="Tahoma" w:hAnsi="Tahoma" w:cs="Tahoma" w:hint="eastAsia"/>
          <w:sz w:val="18"/>
          <w:szCs w:val="18"/>
          <w:rtl/>
        </w:rPr>
        <w:t>שלח</w:t>
      </w:r>
      <w:r w:rsidRPr="004D4725">
        <w:rPr>
          <w:rFonts w:ascii="Tahoma" w:hAnsi="Tahoma" w:cs="Tahoma"/>
          <w:sz w:val="18"/>
          <w:szCs w:val="18"/>
          <w:rtl/>
        </w:rPr>
        <w:t xml:space="preserve"> </w:t>
      </w:r>
      <w:r w:rsidRPr="004D4725">
        <w:rPr>
          <w:rFonts w:ascii="Tahoma" w:hAnsi="Tahoma" w:cs="Tahoma" w:hint="eastAsia"/>
          <w:sz w:val="18"/>
          <w:szCs w:val="18"/>
          <w:rtl/>
        </w:rPr>
        <w:t>מר קפלן</w:t>
      </w:r>
      <w:r w:rsidRPr="004D4725">
        <w:rPr>
          <w:rFonts w:ascii="Tahoma" w:hAnsi="Tahoma" w:cs="Tahoma"/>
          <w:sz w:val="18"/>
          <w:szCs w:val="18"/>
          <w:rtl/>
        </w:rPr>
        <w:t xml:space="preserve"> </w:t>
      </w:r>
      <w:r w:rsidRPr="004D4725">
        <w:rPr>
          <w:rFonts w:ascii="Tahoma" w:hAnsi="Tahoma" w:cs="Tahoma" w:hint="eastAsia"/>
          <w:sz w:val="18"/>
          <w:szCs w:val="18"/>
          <w:rtl/>
        </w:rPr>
        <w:t>למנהל</w:t>
      </w:r>
      <w:r w:rsidRPr="004D4725">
        <w:rPr>
          <w:rFonts w:ascii="Tahoma" w:hAnsi="Tahoma" w:cs="Tahoma"/>
          <w:sz w:val="18"/>
          <w:szCs w:val="18"/>
          <w:rtl/>
        </w:rPr>
        <w:t xml:space="preserve"> </w:t>
      </w:r>
      <w:r w:rsidRPr="004D4725">
        <w:rPr>
          <w:rFonts w:ascii="Tahoma" w:hAnsi="Tahoma" w:cs="Tahoma" w:hint="eastAsia"/>
          <w:sz w:val="18"/>
          <w:szCs w:val="18"/>
          <w:rtl/>
        </w:rPr>
        <w:t>ד</w:t>
      </w:r>
      <w:r w:rsidRPr="004D4725">
        <w:rPr>
          <w:rFonts w:ascii="Tahoma" w:hAnsi="Tahoma" w:cs="Tahoma"/>
          <w:sz w:val="18"/>
          <w:szCs w:val="18"/>
          <w:rtl/>
        </w:rPr>
        <w:t xml:space="preserve">' מכתב תשובה, </w:t>
      </w:r>
      <w:r w:rsidRPr="004D4725">
        <w:rPr>
          <w:rFonts w:ascii="Tahoma" w:hAnsi="Tahoma" w:cs="Tahoma" w:hint="eastAsia"/>
          <w:sz w:val="18"/>
          <w:szCs w:val="18"/>
          <w:rtl/>
        </w:rPr>
        <w:t>ובו</w:t>
      </w:r>
      <w:r w:rsidRPr="004D4725">
        <w:rPr>
          <w:rFonts w:ascii="Tahoma" w:hAnsi="Tahoma" w:cs="Tahoma"/>
          <w:sz w:val="18"/>
          <w:szCs w:val="18"/>
          <w:rtl/>
        </w:rPr>
        <w:t xml:space="preserve"> </w:t>
      </w:r>
      <w:r w:rsidRPr="004D4725">
        <w:rPr>
          <w:rFonts w:ascii="Tahoma" w:hAnsi="Tahoma" w:cs="Tahoma" w:hint="eastAsia"/>
          <w:sz w:val="18"/>
          <w:szCs w:val="18"/>
          <w:rtl/>
        </w:rPr>
        <w:t>ציין</w:t>
      </w:r>
      <w:r w:rsidRPr="004D4725">
        <w:rPr>
          <w:rFonts w:ascii="Tahoma" w:hAnsi="Tahoma" w:cs="Tahoma" w:hint="cs"/>
          <w:sz w:val="18"/>
          <w:szCs w:val="18"/>
          <w:rtl/>
        </w:rPr>
        <w:t xml:space="preserve"> </w:t>
      </w:r>
      <w:r w:rsidRPr="004D4725">
        <w:rPr>
          <w:rFonts w:ascii="Tahoma" w:hAnsi="Tahoma" w:cs="Tahoma"/>
          <w:sz w:val="18"/>
          <w:szCs w:val="18"/>
          <w:rtl/>
        </w:rPr>
        <w:t>כי החליט ש</w:t>
      </w:r>
      <w:r w:rsidRPr="004D4725">
        <w:rPr>
          <w:rFonts w:ascii="Tahoma" w:hAnsi="Tahoma" w:cs="Tahoma" w:hint="cs"/>
          <w:sz w:val="18"/>
          <w:szCs w:val="18"/>
          <w:rtl/>
        </w:rPr>
        <w:t xml:space="preserve">עובד ג' </w:t>
      </w:r>
      <w:r w:rsidRPr="004D4725">
        <w:rPr>
          <w:rFonts w:ascii="Tahoma" w:hAnsi="Tahoma" w:cs="Tahoma"/>
          <w:sz w:val="18"/>
          <w:szCs w:val="18"/>
          <w:rtl/>
        </w:rPr>
        <w:t xml:space="preserve">יהיה אחראי החל מיום 21.5.17 לבצע משימות באגף, במיוחד בתחום ההתקשרויות והמכרזים, בהטלת תפקיד </w:t>
      </w:r>
      <w:r w:rsidRPr="004D4725">
        <w:rPr>
          <w:rFonts w:ascii="Tahoma" w:hAnsi="Tahoma" w:cs="Tahoma" w:hint="cs"/>
          <w:sz w:val="18"/>
          <w:szCs w:val="18"/>
          <w:rtl/>
        </w:rPr>
        <w:t>ו</w:t>
      </w:r>
      <w:r w:rsidRPr="004D4725">
        <w:rPr>
          <w:rFonts w:ascii="Tahoma" w:hAnsi="Tahoma" w:cs="Tahoma"/>
          <w:sz w:val="18"/>
          <w:szCs w:val="18"/>
          <w:rtl/>
        </w:rPr>
        <w:t xml:space="preserve">נוסף </w:t>
      </w:r>
      <w:r w:rsidRPr="004D4725">
        <w:rPr>
          <w:rFonts w:ascii="Tahoma" w:hAnsi="Tahoma" w:cs="Tahoma" w:hint="cs"/>
          <w:sz w:val="18"/>
          <w:szCs w:val="18"/>
          <w:rtl/>
        </w:rPr>
        <w:t>ע</w:t>
      </w:r>
      <w:r w:rsidRPr="004D4725">
        <w:rPr>
          <w:rFonts w:ascii="Tahoma" w:hAnsi="Tahoma" w:cs="Tahoma"/>
          <w:sz w:val="18"/>
          <w:szCs w:val="18"/>
          <w:rtl/>
        </w:rPr>
        <w:t>ל</w:t>
      </w:r>
      <w:r w:rsidRPr="004D4725">
        <w:rPr>
          <w:rFonts w:ascii="Tahoma" w:hAnsi="Tahoma" w:cs="Tahoma" w:hint="cs"/>
          <w:sz w:val="18"/>
          <w:szCs w:val="18"/>
          <w:rtl/>
        </w:rPr>
        <w:t xml:space="preserve"> </w:t>
      </w:r>
      <w:r w:rsidRPr="004D4725">
        <w:rPr>
          <w:rFonts w:ascii="Tahoma" w:hAnsi="Tahoma" w:cs="Tahoma"/>
          <w:sz w:val="18"/>
          <w:szCs w:val="18"/>
          <w:rtl/>
        </w:rPr>
        <w:t xml:space="preserve">תפקידו כמנהל מעון. </w:t>
      </w:r>
      <w:r w:rsidRPr="004D4725">
        <w:rPr>
          <w:rFonts w:ascii="Tahoma" w:hAnsi="Tahoma" w:cs="Tahoma" w:hint="eastAsia"/>
          <w:sz w:val="18"/>
          <w:szCs w:val="18"/>
          <w:rtl/>
        </w:rPr>
        <w:t>המנכ</w:t>
      </w:r>
      <w:r w:rsidRPr="004D4725">
        <w:rPr>
          <w:rFonts w:ascii="Tahoma" w:hAnsi="Tahoma" w:cs="Tahoma"/>
          <w:sz w:val="18"/>
          <w:szCs w:val="18"/>
          <w:rtl/>
        </w:rPr>
        <w:t xml:space="preserve">"ל </w:t>
      </w:r>
      <w:r w:rsidRPr="004D4725">
        <w:rPr>
          <w:rFonts w:ascii="Tahoma" w:hAnsi="Tahoma" w:cs="Tahoma" w:hint="eastAsia"/>
          <w:sz w:val="18"/>
          <w:szCs w:val="18"/>
          <w:rtl/>
        </w:rPr>
        <w:t>העביר</w:t>
      </w:r>
      <w:r w:rsidRPr="004D4725">
        <w:rPr>
          <w:rFonts w:ascii="Tahoma" w:hAnsi="Tahoma" w:cs="Tahoma"/>
          <w:sz w:val="18"/>
          <w:szCs w:val="18"/>
          <w:rtl/>
        </w:rPr>
        <w:t xml:space="preserve"> </w:t>
      </w:r>
      <w:r w:rsidRPr="004D4725">
        <w:rPr>
          <w:rFonts w:ascii="Tahoma" w:hAnsi="Tahoma" w:cs="Tahoma" w:hint="eastAsia"/>
          <w:sz w:val="18"/>
          <w:szCs w:val="18"/>
          <w:rtl/>
        </w:rPr>
        <w:t>ליו</w:t>
      </w:r>
      <w:r w:rsidRPr="004D4725">
        <w:rPr>
          <w:rFonts w:ascii="Tahoma" w:hAnsi="Tahoma" w:cs="Tahoma"/>
          <w:sz w:val="18"/>
          <w:szCs w:val="18"/>
          <w:rtl/>
        </w:rPr>
        <w:t xml:space="preserve">"ר </w:t>
      </w:r>
      <w:r w:rsidRPr="004D4725">
        <w:rPr>
          <w:rFonts w:ascii="Tahoma" w:hAnsi="Tahoma" w:cs="Tahoma" w:hint="eastAsia"/>
          <w:sz w:val="18"/>
          <w:szCs w:val="18"/>
          <w:rtl/>
        </w:rPr>
        <w:t>ועד</w:t>
      </w:r>
      <w:r w:rsidRPr="004D4725">
        <w:rPr>
          <w:rFonts w:ascii="Tahoma" w:hAnsi="Tahoma" w:cs="Tahoma"/>
          <w:sz w:val="18"/>
          <w:szCs w:val="18"/>
          <w:rtl/>
        </w:rPr>
        <w:t xml:space="preserve"> </w:t>
      </w:r>
      <w:r w:rsidRPr="004D4725">
        <w:rPr>
          <w:rFonts w:ascii="Tahoma" w:hAnsi="Tahoma" w:cs="Tahoma" w:hint="eastAsia"/>
          <w:sz w:val="18"/>
          <w:szCs w:val="18"/>
          <w:rtl/>
        </w:rPr>
        <w:t>העובדים</w:t>
      </w:r>
      <w:r w:rsidRPr="004D4725">
        <w:rPr>
          <w:rFonts w:ascii="Tahoma" w:hAnsi="Tahoma" w:cs="Tahoma"/>
          <w:sz w:val="18"/>
          <w:szCs w:val="18"/>
          <w:rtl/>
        </w:rPr>
        <w:t xml:space="preserve"> </w:t>
      </w:r>
      <w:r w:rsidRPr="004D4725">
        <w:rPr>
          <w:rFonts w:ascii="Tahoma" w:hAnsi="Tahoma" w:cs="Tahoma" w:hint="eastAsia"/>
          <w:sz w:val="18"/>
          <w:szCs w:val="18"/>
          <w:rtl/>
        </w:rPr>
        <w:t>העתק</w:t>
      </w:r>
      <w:r w:rsidRPr="004D4725">
        <w:rPr>
          <w:rFonts w:ascii="Tahoma" w:hAnsi="Tahoma" w:cs="Tahoma"/>
          <w:sz w:val="18"/>
          <w:szCs w:val="18"/>
          <w:rtl/>
        </w:rPr>
        <w:t xml:space="preserve"> </w:t>
      </w:r>
      <w:r w:rsidRPr="004D4725">
        <w:rPr>
          <w:rFonts w:ascii="Tahoma" w:hAnsi="Tahoma" w:cs="Tahoma" w:hint="eastAsia"/>
          <w:sz w:val="18"/>
          <w:szCs w:val="18"/>
          <w:rtl/>
        </w:rPr>
        <w:t>ממכתב</w:t>
      </w:r>
      <w:r w:rsidRPr="004D4725">
        <w:rPr>
          <w:rFonts w:ascii="Tahoma" w:hAnsi="Tahoma" w:cs="Tahoma"/>
          <w:sz w:val="18"/>
          <w:szCs w:val="18"/>
          <w:rtl/>
        </w:rPr>
        <w:t xml:space="preserve"> </w:t>
      </w:r>
      <w:r w:rsidRPr="004D4725">
        <w:rPr>
          <w:rFonts w:ascii="Tahoma" w:hAnsi="Tahoma" w:cs="Tahoma" w:hint="eastAsia"/>
          <w:sz w:val="18"/>
          <w:szCs w:val="18"/>
          <w:rtl/>
        </w:rPr>
        <w:t>זה</w:t>
      </w:r>
      <w:r w:rsidRPr="004D4725">
        <w:rPr>
          <w:rFonts w:ascii="Tahoma" w:hAnsi="Tahoma" w:cs="Tahoma"/>
          <w:sz w:val="18"/>
          <w:szCs w:val="18"/>
          <w:rtl/>
        </w:rPr>
        <w:t xml:space="preserve"> וכתב לה</w:t>
      </w:r>
      <w:r w:rsidRPr="004D4725">
        <w:rPr>
          <w:rFonts w:ascii="Tahoma" w:hAnsi="Tahoma" w:cs="Tahoma" w:hint="cs"/>
          <w:sz w:val="18"/>
          <w:szCs w:val="18"/>
          <w:rtl/>
        </w:rPr>
        <w:t>:</w:t>
      </w:r>
      <w:r w:rsidRPr="004D4725">
        <w:rPr>
          <w:rFonts w:ascii="Tahoma" w:hAnsi="Tahoma" w:cs="Tahoma"/>
          <w:sz w:val="18"/>
          <w:szCs w:val="18"/>
          <w:rtl/>
        </w:rPr>
        <w:t xml:space="preserve"> "מעביר לעינייך בלבד. מחר אוציא את הטלת התפקיד על </w:t>
      </w:r>
      <w:r w:rsidRPr="004D4725">
        <w:rPr>
          <w:rFonts w:ascii="Tahoma" w:hAnsi="Tahoma" w:cs="Tahoma" w:hint="cs"/>
          <w:sz w:val="18"/>
          <w:szCs w:val="18"/>
          <w:rtl/>
        </w:rPr>
        <w:t>[עובד ג']"</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ב-18.5.17 שלחו באי כוחו של מנהל ד</w:t>
      </w:r>
      <w:r w:rsidRPr="004D4725">
        <w:rPr>
          <w:rFonts w:ascii="Tahoma" w:hAnsi="Tahoma" w:cs="Tahoma"/>
          <w:sz w:val="18"/>
          <w:szCs w:val="18"/>
          <w:rtl/>
        </w:rPr>
        <w:t>'</w:t>
      </w:r>
      <w:r w:rsidRPr="004D4725">
        <w:rPr>
          <w:rFonts w:ascii="Tahoma" w:hAnsi="Tahoma" w:cs="Tahoma" w:hint="cs"/>
          <w:sz w:val="18"/>
          <w:szCs w:val="18"/>
          <w:rtl/>
        </w:rPr>
        <w:t xml:space="preserve"> בקשה להורות לבטל את החלטת המנכ"ל. </w:t>
      </w:r>
      <w:r w:rsidRPr="004D4725">
        <w:rPr>
          <w:rFonts w:ascii="Tahoma" w:hAnsi="Tahoma" w:cs="Tahoma" w:hint="cs"/>
          <w:sz w:val="18"/>
          <w:szCs w:val="18"/>
          <w:rtl/>
        </w:rPr>
        <w:t>למוחרת</w:t>
      </w:r>
      <w:r w:rsidRPr="004D4725">
        <w:rPr>
          <w:rFonts w:ascii="Tahoma" w:hAnsi="Tahoma" w:cs="Tahoma" w:hint="cs"/>
          <w:sz w:val="18"/>
          <w:szCs w:val="18"/>
          <w:rtl/>
        </w:rPr>
        <w:t xml:space="preserve">, ב-19.5.17, שלח מר קפלן את העתק המכתב ללשכת השר וציין: "תעדכני את השר אודות המכתב המצורף אני מתמודד עמו". כן הוא שלח את העתק המכתב ליועצו ולגב' אלול כדי שהשניים יכינו מכתב תשובה. בהתייחס לפנייה זו כתבה </w:t>
      </w: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ליועץ המנכ"ל ב-21.5.17: "הטלת תפקיד כפי שהיא מוגדרת בתקשי"ר, ענייניה פתרון למנהלי המשרדים לאיוש משרות </w:t>
      </w:r>
      <w:r w:rsidRPr="004D4725">
        <w:rPr>
          <w:rFonts w:ascii="Tahoma" w:hAnsi="Tahoma" w:cs="Tahoma" w:hint="eastAsia"/>
          <w:b/>
          <w:bCs/>
          <w:sz w:val="18"/>
          <w:szCs w:val="18"/>
          <w:rtl/>
        </w:rPr>
        <w:t>כאשר</w:t>
      </w:r>
      <w:r w:rsidRPr="004D4725">
        <w:rPr>
          <w:rFonts w:ascii="Tahoma" w:hAnsi="Tahoma" w:cs="Tahoma"/>
          <w:b/>
          <w:bCs/>
          <w:sz w:val="18"/>
          <w:szCs w:val="18"/>
          <w:rtl/>
        </w:rPr>
        <w:t xml:space="preserve"> התהליך </w:t>
      </w:r>
      <w:r w:rsidRPr="004D4725">
        <w:rPr>
          <w:rFonts w:ascii="Tahoma" w:hAnsi="Tahoma" w:cs="Tahoma" w:hint="eastAsia"/>
          <w:b/>
          <w:bCs/>
          <w:sz w:val="18"/>
          <w:szCs w:val="18"/>
          <w:rtl/>
        </w:rPr>
        <w:t>המכרזי</w:t>
      </w:r>
      <w:r w:rsidRPr="004D4725">
        <w:rPr>
          <w:rFonts w:ascii="Tahoma" w:hAnsi="Tahoma" w:cs="Tahoma"/>
          <w:b/>
          <w:bCs/>
          <w:sz w:val="18"/>
          <w:szCs w:val="18"/>
          <w:rtl/>
        </w:rPr>
        <w:t xml:space="preserve"> של איוש התפקיד טרם נסתיים. מדובר בפתרון ביניים</w:t>
      </w:r>
      <w:r w:rsidRPr="004D4725">
        <w:rPr>
          <w:rFonts w:ascii="Tahoma" w:hAnsi="Tahoma" w:cs="Tahoma" w:hint="cs"/>
          <w:sz w:val="18"/>
          <w:szCs w:val="18"/>
          <w:rtl/>
        </w:rPr>
        <w:t xml:space="preserve"> לתפקידים לא </w:t>
      </w:r>
      <w:r w:rsidRPr="004D4725">
        <w:rPr>
          <w:rFonts w:ascii="Tahoma" w:hAnsi="Tahoma" w:cs="Tahoma" w:hint="cs"/>
          <w:sz w:val="18"/>
          <w:szCs w:val="18"/>
          <w:rtl/>
        </w:rPr>
        <w:t>מאויישים</w:t>
      </w:r>
      <w:r w:rsidRPr="004D4725">
        <w:rPr>
          <w:rFonts w:ascii="Tahoma" w:hAnsi="Tahoma" w:cs="Tahoma" w:hint="cs"/>
          <w:sz w:val="18"/>
          <w:szCs w:val="18"/>
          <w:rtl/>
        </w:rPr>
        <w:t xml:space="preserve"> ולא בפרקטיקה המאפשרת העברת סמכויות מגורם אחד במשרד לגורם אחר.... נראה לי נכון לדחות כרגע, את הטלת התפקיד ולהעביר את הנושא לבחינת הנציבות" (ההדגשה במקור). </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ב-13.6.17 הועבר מנהל ד' מתפקיד מנהל אגף </w:t>
      </w:r>
      <w:r w:rsidRPr="004D4725">
        <w:rPr>
          <w:rFonts w:ascii="Tahoma" w:hAnsi="Tahoma" w:cs="Tahoma" w:hint="cs"/>
          <w:sz w:val="18"/>
          <w:szCs w:val="18"/>
          <w:rtl/>
        </w:rPr>
        <w:t>מינהל</w:t>
      </w:r>
      <w:r w:rsidRPr="004D4725">
        <w:rPr>
          <w:rFonts w:ascii="Tahoma" w:hAnsi="Tahoma" w:cs="Tahoma" w:hint="cs"/>
          <w:sz w:val="18"/>
          <w:szCs w:val="18"/>
          <w:rtl/>
        </w:rPr>
        <w:t xml:space="preserve"> משק ומכרזים לתפקיד מנהל מעון. </w:t>
      </w:r>
      <w:r w:rsidRPr="004D4725">
        <w:rPr>
          <w:rFonts w:ascii="Tahoma" w:hAnsi="Tahoma" w:cs="Tahoma" w:hint="cs"/>
          <w:sz w:val="18"/>
          <w:szCs w:val="18"/>
          <w:rtl/>
        </w:rPr>
        <w:t>למוחרת</w:t>
      </w:r>
      <w:r w:rsidRPr="004D4725">
        <w:rPr>
          <w:rFonts w:ascii="Tahoma" w:hAnsi="Tahoma" w:cs="Tahoma" w:hint="cs"/>
          <w:sz w:val="18"/>
          <w:szCs w:val="18"/>
          <w:rtl/>
        </w:rPr>
        <w:t xml:space="preserve">, ב-14.6.17, הטיל מר קפלן על עובד ג' את תפקיד "ממלא מקום ראש אגף </w:t>
      </w:r>
      <w:r w:rsidRPr="004D4725">
        <w:rPr>
          <w:rFonts w:ascii="Tahoma" w:hAnsi="Tahoma" w:cs="Tahoma" w:hint="cs"/>
          <w:sz w:val="18"/>
          <w:szCs w:val="18"/>
          <w:rtl/>
        </w:rPr>
        <w:t>מינהל</w:t>
      </w:r>
      <w:r w:rsidRPr="004D4725">
        <w:rPr>
          <w:rFonts w:ascii="Tahoma" w:hAnsi="Tahoma" w:cs="Tahoma" w:hint="cs"/>
          <w:sz w:val="18"/>
          <w:szCs w:val="18"/>
          <w:rtl/>
        </w:rPr>
        <w:t xml:space="preserve"> משק ומכרזים" נוסף על תפקידו כמנהל מעון.</w:t>
      </w:r>
    </w:p>
    <w:p w:rsidR="007E2A32" w:rsidRPr="004D4725" w:rsidP="00951DA9">
      <w:pPr>
        <w:pStyle w:val="RESHET"/>
        <w:rPr>
          <w:rtl/>
        </w:rPr>
      </w:pPr>
      <w:r w:rsidRPr="004D4725">
        <w:rPr>
          <w:rFonts w:hint="cs"/>
          <w:rtl/>
        </w:rPr>
        <w:t xml:space="preserve">בביקורת עלה כי מר קפלן פעל </w:t>
      </w:r>
      <w:r w:rsidRPr="004D4725">
        <w:rPr>
          <w:rFonts w:hint="eastAsia"/>
          <w:rtl/>
        </w:rPr>
        <w:t>יחד</w:t>
      </w:r>
      <w:r w:rsidRPr="004D4725">
        <w:rPr>
          <w:rFonts w:hint="cs"/>
          <w:rtl/>
        </w:rPr>
        <w:t xml:space="preserve"> עם גב</w:t>
      </w:r>
      <w:r w:rsidRPr="004D4725">
        <w:rPr>
          <w:rtl/>
        </w:rPr>
        <w:t>'</w:t>
      </w:r>
      <w:r w:rsidRPr="004D4725">
        <w:rPr>
          <w:rFonts w:hint="cs"/>
          <w:rtl/>
        </w:rPr>
        <w:t xml:space="preserve"> אלול ובידיעת השר להעביר את ניהול תחום המכרזים וההתקשרויות ממנהל ד' לעובד ג' בדרך של העברת סמכויות באופן פרסונלי - מעובד מסוים לעובד אחר, </w:t>
      </w:r>
      <w:r w:rsidRPr="004D4725">
        <w:rPr>
          <w:rFonts w:hint="eastAsia"/>
          <w:rtl/>
        </w:rPr>
        <w:t>וזאת</w:t>
      </w:r>
      <w:r w:rsidRPr="004D4725">
        <w:rPr>
          <w:rtl/>
        </w:rPr>
        <w:t xml:space="preserve">, </w:t>
      </w:r>
      <w:r w:rsidRPr="004D4725">
        <w:rPr>
          <w:rFonts w:hint="eastAsia"/>
          <w:rtl/>
        </w:rPr>
        <w:t>גם</w:t>
      </w:r>
      <w:r w:rsidRPr="004D4725">
        <w:rPr>
          <w:rFonts w:hint="cs"/>
          <w:rtl/>
        </w:rPr>
        <w:t xml:space="preserve"> בניגוד לחוות דעתה של </w:t>
      </w:r>
      <w:r w:rsidRPr="004D4725">
        <w:rPr>
          <w:rFonts w:hint="cs"/>
          <w:rtl/>
        </w:rPr>
        <w:t>יועמ"שית</w:t>
      </w:r>
      <w:r w:rsidRPr="004D4725">
        <w:rPr>
          <w:rFonts w:hint="cs"/>
          <w:rtl/>
        </w:rPr>
        <w:t xml:space="preserve"> הרווחה.</w:t>
      </w:r>
    </w:p>
    <w:p w:rsidR="007E2A32" w:rsidRPr="004D4725"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 xml:space="preserve">השר מסר בתגובתו כי כמי שעומד בראש מערכת מופרטת, הרוכשת שירותים בהיקפים של מיליארדי שקלים בשנה, הבין שהיה הכרח לרענן את השורות באגף משק ומכרזים. </w:t>
      </w:r>
    </w:p>
    <w:p w:rsidR="007E2A32" w:rsidRPr="00951DA9" w:rsidP="00951DA9">
      <w:pPr>
        <w:spacing w:line="240" w:lineRule="exact"/>
        <w:ind w:right="2268"/>
        <w:jc w:val="both"/>
        <w:rPr>
          <w:rFonts w:ascii="Tahoma" w:hAnsi="Tahoma" w:cs="Tahoma"/>
          <w:sz w:val="18"/>
          <w:szCs w:val="18"/>
          <w:rtl/>
        </w:rPr>
      </w:pPr>
      <w:r w:rsidRPr="00951DA9">
        <w:rPr>
          <w:rStyle w:val="Heading7Char"/>
          <w:rFonts w:ascii="Tahoma" w:hAnsi="Tahoma" w:cs="Tahoma" w:hint="cs"/>
          <w:sz w:val="17"/>
          <w:szCs w:val="17"/>
          <w:rtl/>
        </w:rPr>
        <w:t>פרסום מכרז בין-משרדי לתפקיד סמנכ"ל בכיר לתשתיות ותפעול:</w:t>
      </w:r>
      <w:r w:rsidRPr="00951DA9">
        <w:rPr>
          <w:rFonts w:ascii="Tahoma" w:hAnsi="Tahoma" w:cs="Tahoma" w:hint="cs"/>
          <w:i/>
          <w:iCs/>
          <w:sz w:val="18"/>
          <w:szCs w:val="18"/>
          <w:rtl/>
        </w:rPr>
        <w:t xml:space="preserve"> </w:t>
      </w:r>
      <w:r w:rsidRPr="00951DA9">
        <w:rPr>
          <w:rFonts w:ascii="Tahoma" w:hAnsi="Tahoma" w:cs="Tahoma" w:hint="cs"/>
          <w:sz w:val="18"/>
          <w:szCs w:val="18"/>
          <w:rtl/>
        </w:rPr>
        <w:t>בהנחיית היועמ"ש לממשלה בעניין ועדות בוחנים נקבע כי "</w:t>
      </w:r>
      <w:r w:rsidRPr="00951DA9">
        <w:rPr>
          <w:rFonts w:ascii="Tahoma" w:hAnsi="Tahoma" w:cs="Tahoma"/>
          <w:sz w:val="18"/>
          <w:szCs w:val="18"/>
          <w:rtl/>
        </w:rPr>
        <w:t>אין לשתף בוועדת בוחנים אדם שהביע דעתו בכתב בשאלת התאמת המועמד לתפקיד עליו הוא מתחרה. כלל יסוד הוא שהוועדה חייבת להתנהל תוך מתן ביטוי נאות למגמות השונות המונחות ביסוד קיומה. במסגרת כללים אלה חשיבות רבה לא רק לכך שתיעשה בחירה צודקת ונכונה אלא גם שייראה שנעשתה בחירה כאמו</w:t>
      </w:r>
      <w:r w:rsidRPr="00951DA9">
        <w:rPr>
          <w:rFonts w:ascii="Tahoma" w:hAnsi="Tahoma" w:cs="Tahoma" w:hint="cs"/>
          <w:sz w:val="18"/>
          <w:szCs w:val="18"/>
          <w:rtl/>
        </w:rPr>
        <w:t>ר".</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כאמור, ב-5.5.17 כתב מר קפלן לגב' אלול כי ברצונו להטיל על עובד ג' את תפקיד ממונה על ההתקשרויות והמכרזים וכי "התפקיד יכול להיות כרגע 40</w:t>
      </w:r>
      <w:r w:rsidRPr="004D4725">
        <w:rPr>
          <w:rFonts w:ascii="Tahoma" w:hAnsi="Tahoma" w:cs="Tahoma"/>
          <w:sz w:val="18"/>
          <w:szCs w:val="18"/>
          <w:rtl/>
        </w:rPr>
        <w:softHyphen/>
      </w:r>
      <w:r w:rsidRPr="004D4725">
        <w:rPr>
          <w:rFonts w:ascii="Tahoma" w:hAnsi="Tahoma" w:cs="Tahoma" w:hint="cs"/>
          <w:sz w:val="18"/>
          <w:szCs w:val="18"/>
          <w:rtl/>
        </w:rPr>
        <w:t xml:space="preserve"> - 42 </w:t>
      </w:r>
      <w:r w:rsidRPr="004D4725">
        <w:rPr>
          <w:rFonts w:ascii="Tahoma" w:hAnsi="Tahoma" w:cs="Tahoma" w:hint="eastAsia"/>
          <w:b/>
          <w:bCs/>
          <w:sz w:val="18"/>
          <w:szCs w:val="18"/>
          <w:rtl/>
        </w:rPr>
        <w:t>ובהמשך</w:t>
      </w:r>
      <w:r w:rsidRPr="004D4725">
        <w:rPr>
          <w:rFonts w:ascii="Tahoma" w:hAnsi="Tahoma" w:cs="Tahoma"/>
          <w:b/>
          <w:bCs/>
          <w:sz w:val="18"/>
          <w:szCs w:val="18"/>
          <w:rtl/>
        </w:rPr>
        <w:t xml:space="preserve"> </w:t>
      </w:r>
      <w:r w:rsidRPr="004D4725">
        <w:rPr>
          <w:rFonts w:ascii="Tahoma" w:hAnsi="Tahoma" w:cs="Tahoma" w:hint="eastAsia"/>
          <w:b/>
          <w:bCs/>
          <w:sz w:val="18"/>
          <w:szCs w:val="18"/>
          <w:rtl/>
        </w:rPr>
        <w:t>הדרך</w:t>
      </w:r>
      <w:r w:rsidRPr="004D4725">
        <w:rPr>
          <w:rFonts w:ascii="Tahoma" w:hAnsi="Tahoma" w:cs="Tahoma"/>
          <w:b/>
          <w:bCs/>
          <w:sz w:val="18"/>
          <w:szCs w:val="18"/>
          <w:rtl/>
        </w:rPr>
        <w:t xml:space="preserve"> </w:t>
      </w:r>
      <w:r w:rsidRPr="004D4725">
        <w:rPr>
          <w:rFonts w:ascii="Tahoma" w:hAnsi="Tahoma" w:cs="Tahoma" w:hint="eastAsia"/>
          <w:b/>
          <w:bCs/>
          <w:sz w:val="18"/>
          <w:szCs w:val="18"/>
          <w:rtl/>
        </w:rPr>
        <w:t>נשדרג</w:t>
      </w:r>
      <w:r w:rsidRPr="004D4725">
        <w:rPr>
          <w:rFonts w:ascii="Tahoma" w:hAnsi="Tahoma" w:cs="Tahoma"/>
          <w:b/>
          <w:bCs/>
          <w:sz w:val="18"/>
          <w:szCs w:val="18"/>
          <w:rtl/>
        </w:rPr>
        <w:t xml:space="preserve"> </w:t>
      </w:r>
      <w:r w:rsidRPr="004D4725">
        <w:rPr>
          <w:rFonts w:ascii="Tahoma" w:hAnsi="Tahoma" w:cs="Tahoma" w:hint="eastAsia"/>
          <w:b/>
          <w:bCs/>
          <w:sz w:val="18"/>
          <w:szCs w:val="18"/>
          <w:rtl/>
        </w:rPr>
        <w:t>אותו</w:t>
      </w:r>
      <w:r w:rsidRPr="004D4725">
        <w:rPr>
          <w:rFonts w:ascii="Tahoma" w:hAnsi="Tahoma" w:cs="Tahoma"/>
          <w:b/>
          <w:bCs/>
          <w:sz w:val="18"/>
          <w:szCs w:val="18"/>
          <w:rtl/>
        </w:rPr>
        <w:t xml:space="preserve"> </w:t>
      </w:r>
      <w:r w:rsidRPr="004D4725">
        <w:rPr>
          <w:rFonts w:ascii="Tahoma" w:hAnsi="Tahoma" w:cs="Tahoma" w:hint="eastAsia"/>
          <w:b/>
          <w:bCs/>
          <w:sz w:val="18"/>
          <w:szCs w:val="18"/>
          <w:rtl/>
        </w:rPr>
        <w:t>אחרי</w:t>
      </w:r>
      <w:r w:rsidRPr="004D4725">
        <w:rPr>
          <w:rFonts w:ascii="Tahoma" w:hAnsi="Tahoma" w:cs="Tahoma"/>
          <w:b/>
          <w:bCs/>
          <w:sz w:val="18"/>
          <w:szCs w:val="18"/>
          <w:rtl/>
        </w:rPr>
        <w:t xml:space="preserve"> </w:t>
      </w:r>
      <w:r w:rsidRPr="004D4725">
        <w:rPr>
          <w:rFonts w:ascii="Tahoma" w:hAnsi="Tahoma" w:cs="Tahoma" w:hint="eastAsia"/>
          <w:b/>
          <w:bCs/>
          <w:sz w:val="18"/>
          <w:szCs w:val="18"/>
          <w:rtl/>
        </w:rPr>
        <w:t>שאוציא</w:t>
      </w:r>
      <w:r w:rsidRPr="004D4725">
        <w:rPr>
          <w:rFonts w:ascii="Tahoma" w:hAnsi="Tahoma" w:cs="Tahoma"/>
          <w:b/>
          <w:bCs/>
          <w:sz w:val="18"/>
          <w:szCs w:val="18"/>
          <w:rtl/>
        </w:rPr>
        <w:t xml:space="preserve"> </w:t>
      </w:r>
      <w:r w:rsidRPr="004D4725">
        <w:rPr>
          <w:rFonts w:ascii="Tahoma" w:hAnsi="Tahoma" w:cs="Tahoma" w:hint="eastAsia"/>
          <w:b/>
          <w:bCs/>
          <w:sz w:val="18"/>
          <w:szCs w:val="18"/>
          <w:rtl/>
        </w:rPr>
        <w:t>משם</w:t>
      </w:r>
      <w:r w:rsidRPr="004D4725">
        <w:rPr>
          <w:rFonts w:ascii="Tahoma" w:hAnsi="Tahoma" w:cs="Tahoma"/>
          <w:b/>
          <w:bCs/>
          <w:sz w:val="18"/>
          <w:szCs w:val="18"/>
          <w:rtl/>
        </w:rPr>
        <w:t xml:space="preserve"> </w:t>
      </w:r>
      <w:r w:rsidRPr="004D4725">
        <w:rPr>
          <w:rFonts w:ascii="Tahoma" w:hAnsi="Tahoma" w:cs="Tahoma" w:hint="eastAsia"/>
          <w:b/>
          <w:bCs/>
          <w:sz w:val="18"/>
          <w:szCs w:val="18"/>
          <w:rtl/>
        </w:rPr>
        <w:t>את</w:t>
      </w:r>
      <w:r w:rsidRPr="004D4725">
        <w:rPr>
          <w:rFonts w:ascii="Tahoma" w:hAnsi="Tahoma" w:cs="Tahoma"/>
          <w:b/>
          <w:bCs/>
          <w:sz w:val="18"/>
          <w:szCs w:val="18"/>
          <w:rtl/>
        </w:rPr>
        <w:t xml:space="preserve"> [מנהל </w:t>
      </w:r>
      <w:r w:rsidRPr="004D4725">
        <w:rPr>
          <w:rFonts w:ascii="Tahoma" w:hAnsi="Tahoma" w:cs="Tahoma" w:hint="eastAsia"/>
          <w:b/>
          <w:bCs/>
          <w:sz w:val="18"/>
          <w:szCs w:val="18"/>
          <w:rtl/>
        </w:rPr>
        <w:t>ד</w:t>
      </w:r>
      <w:r w:rsidRPr="004D4725">
        <w:rPr>
          <w:rFonts w:ascii="Tahoma" w:hAnsi="Tahoma" w:cs="Tahoma"/>
          <w:b/>
          <w:bCs/>
          <w:sz w:val="18"/>
          <w:szCs w:val="18"/>
          <w:rtl/>
        </w:rPr>
        <w:t>']</w:t>
      </w:r>
      <w:r w:rsidRPr="004D4725">
        <w:rPr>
          <w:rFonts w:ascii="Tahoma" w:hAnsi="Tahoma" w:cs="Tahoma" w:hint="cs"/>
          <w:sz w:val="18"/>
          <w:szCs w:val="18"/>
          <w:rtl/>
        </w:rPr>
        <w:t>" (ההדגשה לא במקור). ב-8.5.17 פורסם מכרז לתפקיד סמנכ"ל בכיר (תשתיות ותפעול). בבחינות המיון נבחנו שמונה מועמדים.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ועדת הבוחנים התכנסה ב-10.9.17. מר קפלן, שנמנה עם חברי הוועדה, חתם על טופס ניגוד עניינים ביום כינוס הוועדה. לוועדה ניגשו חמישה מועמדים. בפרוטוקול הוועדה דיווח המנכ"ל כי הוא מכיר את המועמד (עובד ג') היכרות מקצועית. הוועדה בחרה בעובד ג' למשרת סמנכ"ל בכיר (תשתיות ותפעול), ובאותו יום הוא שובץ למשרה.</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מר קפלן מסר בתגובתו כי </w:t>
      </w:r>
      <w:r w:rsidRPr="004D4725">
        <w:rPr>
          <w:rFonts w:ascii="Tahoma" w:eastAsia="Times New Roman" w:hAnsi="Tahoma" w:cs="Tahoma" w:hint="cs"/>
          <w:sz w:val="18"/>
          <w:szCs w:val="18"/>
          <w:rtl/>
          <w:lang w:eastAsia="he-IL"/>
        </w:rPr>
        <w:t>הוא סבור שלא היה שום פגם בהשתתפותו בוועדה האמורה לבחור נושא משרה בכירה בדרגת סמנכ"ל בכיר, עובד האמור להיות כפוף ישירות למנכ"ל, גם אם הטיל על המועמד שנבחר, קודם לבחירתו, את תפקיד מנהל אגף רכש ומכרזים - תפקיד הכפוף לסמנכ"ל בכיר תשתיות ותפעול.</w:t>
      </w:r>
    </w:p>
    <w:p w:rsidR="007E2A32" w:rsidRPr="004D4725" w:rsidP="00951DA9">
      <w:pPr>
        <w:pStyle w:val="RESHET"/>
        <w:rPr>
          <w:rtl/>
        </w:rPr>
      </w:pPr>
      <w:r w:rsidRPr="004D4725">
        <w:rPr>
          <w:rFonts w:hint="eastAsia"/>
          <w:rtl/>
        </w:rPr>
        <w:t>משרד</w:t>
      </w:r>
      <w:r w:rsidRPr="004D4725">
        <w:rPr>
          <w:rtl/>
        </w:rPr>
        <w:t xml:space="preserve"> </w:t>
      </w:r>
      <w:r w:rsidRPr="004D4725">
        <w:rPr>
          <w:rFonts w:hint="eastAsia"/>
          <w:rtl/>
        </w:rPr>
        <w:t>מבקר</w:t>
      </w:r>
      <w:r w:rsidRPr="004D4725">
        <w:rPr>
          <w:rtl/>
        </w:rPr>
        <w:t xml:space="preserve"> </w:t>
      </w:r>
      <w:r w:rsidRPr="004D4725">
        <w:rPr>
          <w:rFonts w:hint="eastAsia"/>
          <w:rtl/>
        </w:rPr>
        <w:t>המדינה</w:t>
      </w:r>
      <w:r w:rsidRPr="004D4725">
        <w:rPr>
          <w:rFonts w:hint="cs"/>
          <w:rtl/>
        </w:rPr>
        <w:t xml:space="preserve"> מעיר למר קפלן כי משגילה את דעתו כי בכוונתו לשדרג את עובד ג' לאחר שהטיל עליו את תפקיד מנהל אגף רכש ומכרזים, היה עליו למנוע עצמו מלהשתתף במכרז לתפקיד סמנכ"ל תשתיות ולוגיסטיקה, מכרז שעובד ג' נבחר בו לתפקיד.</w:t>
      </w:r>
      <w:r w:rsidRPr="004D4725">
        <w:rPr>
          <w:rtl/>
        </w:rPr>
        <w:t xml:space="preserve"> </w:t>
      </w:r>
      <w:r w:rsidRPr="004D4725">
        <w:rPr>
          <w:rFonts w:hint="cs"/>
          <w:rtl/>
        </w:rPr>
        <w:t xml:space="preserve">גם במקרה זה פעל מר קפלן בניגוד לכללי </w:t>
      </w:r>
      <w:r w:rsidRPr="004D4725">
        <w:rPr>
          <w:rFonts w:hint="cs"/>
          <w:rtl/>
        </w:rPr>
        <w:t>מינהל</w:t>
      </w:r>
      <w:r w:rsidRPr="004D4725">
        <w:rPr>
          <w:rFonts w:hint="cs"/>
          <w:rtl/>
        </w:rPr>
        <w:t xml:space="preserve"> תקין.</w:t>
      </w:r>
    </w:p>
    <w:p w:rsidR="007E2A32" w:rsidRPr="004D4725" w:rsidP="004D4725">
      <w:pPr>
        <w:spacing w:line="240" w:lineRule="exact"/>
        <w:ind w:right="2268"/>
        <w:jc w:val="both"/>
        <w:rPr>
          <w:rFonts w:ascii="Tahoma" w:hAnsi="Tahoma" w:cs="Tahoma"/>
          <w:sz w:val="18"/>
          <w:szCs w:val="18"/>
          <w:rtl/>
        </w:rPr>
      </w:pPr>
    </w:p>
    <w:p w:rsidR="007E2A32" w:rsidRPr="00650A74" w:rsidP="004D4725">
      <w:pPr>
        <w:pStyle w:val="KOT5"/>
        <w:rPr>
          <w:rtl/>
        </w:rPr>
      </w:pPr>
      <w:r>
        <w:rPr>
          <w:rFonts w:hint="cs"/>
          <w:rtl/>
        </w:rPr>
        <w:t xml:space="preserve">שינויים רבים בהעסקת עובדים </w:t>
      </w:r>
      <w:r w:rsidRPr="00367650">
        <w:rPr>
          <w:rFonts w:hint="cs"/>
          <w:rtl/>
        </w:rPr>
        <w:t>בתפקידים בכירים</w:t>
      </w:r>
      <w:r>
        <w:rPr>
          <w:rFonts w:hint="cs"/>
          <w:rtl/>
        </w:rPr>
        <w:t xml:space="preserve">, לרבות שומרי סף במשרד הרווחה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שינויים פרסונליים הם חלק בלתי נפרד ואף הכרחי בפיתוח ארגוני. שינויים מיטביים מחייבים הצבת חזון ויעדים, תכנון, מחשבה על המשאב האנושי והימנעות מתחלופה תכופה בצמרת הניהולית ובדרגי הביניים. תהליכים אלו דורשים הקפדה על יחסי עבודה תקינים, הוגנות ורגישות, שמירה על אקלים ארגוני חיובי, מחשבה על דרכים להנעת עובדים, הבטחת רווחתם ויצירת תחושת מחויבות.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הדבר נכון ביתר שאת ככל שמדובר על שינויים פרסונליים רבים בשירות המדינה. על שינויים אלה להיעשות בכפוף לדין, </w:t>
      </w:r>
      <w:r w:rsidR="00DF7460">
        <w:rPr>
          <w:rFonts w:ascii="Tahoma" w:hAnsi="Tahoma" w:cs="Tahoma" w:hint="cs"/>
          <w:sz w:val="18"/>
          <w:szCs w:val="18"/>
          <w:rtl/>
        </w:rPr>
        <w:t>ל</w:t>
      </w:r>
      <w:r w:rsidRPr="004D4725">
        <w:rPr>
          <w:rFonts w:ascii="Tahoma" w:hAnsi="Tahoma" w:cs="Tahoma" w:hint="cs"/>
          <w:sz w:val="18"/>
          <w:szCs w:val="18"/>
          <w:rtl/>
        </w:rPr>
        <w:t xml:space="preserve">כללי </w:t>
      </w:r>
      <w:r w:rsidRPr="004D4725">
        <w:rPr>
          <w:rFonts w:ascii="Tahoma" w:hAnsi="Tahoma" w:cs="Tahoma" w:hint="cs"/>
          <w:sz w:val="18"/>
          <w:szCs w:val="18"/>
          <w:rtl/>
        </w:rPr>
        <w:t>מינהל</w:t>
      </w:r>
      <w:r w:rsidRPr="004D4725">
        <w:rPr>
          <w:rFonts w:ascii="Tahoma" w:hAnsi="Tahoma" w:cs="Tahoma" w:hint="cs"/>
          <w:sz w:val="18"/>
          <w:szCs w:val="18"/>
          <w:rtl/>
        </w:rPr>
        <w:t xml:space="preserve"> תקין ו</w:t>
      </w:r>
      <w:r w:rsidR="00DF7460">
        <w:rPr>
          <w:rFonts w:ascii="Tahoma" w:hAnsi="Tahoma" w:cs="Tahoma" w:hint="cs"/>
          <w:sz w:val="18"/>
          <w:szCs w:val="18"/>
          <w:rtl/>
        </w:rPr>
        <w:t>ל</w:t>
      </w:r>
      <w:r w:rsidRPr="004D4725">
        <w:rPr>
          <w:rFonts w:ascii="Tahoma" w:hAnsi="Tahoma" w:cs="Tahoma" w:hint="cs"/>
          <w:sz w:val="18"/>
          <w:szCs w:val="18"/>
          <w:rtl/>
        </w:rPr>
        <w:t xml:space="preserve">הוראות החלות בשירות המדינה בדבר מינויים, פרישה לגמלאות וכיוצא באלה, תוך הקפדה על שיקולים ענייניים ומקצועיים.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מהלכי הבראה ופיתוח ארגוני בשירות המדינה ראוי שייעשו בשיתוף מלא ובהנחיית נציבות שירות המדינה.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במהלך כהונתם של השר כץ והנהלת המשרד הנוכחית החל מהלך של העברת עובדים בכירים מתפקידם במטה המשרד ובהנהלת אגף </w:t>
      </w:r>
      <w:r w:rsidRPr="004D4725">
        <w:rPr>
          <w:rFonts w:ascii="Tahoma" w:hAnsi="Tahoma" w:cs="Tahoma" w:hint="cs"/>
          <w:sz w:val="18"/>
          <w:szCs w:val="18"/>
          <w:rtl/>
        </w:rPr>
        <w:t>תקון</w:t>
      </w:r>
      <w:r w:rsidRPr="004D4725">
        <w:rPr>
          <w:rFonts w:ascii="Tahoma" w:hAnsi="Tahoma" w:cs="Tahoma" w:hint="cs"/>
          <w:sz w:val="18"/>
          <w:szCs w:val="18"/>
          <w:rtl/>
        </w:rPr>
        <w:t>, ובכלל זה של עובדים שזכו קודם לכן להערכה מקצועית על תפקודם.</w:t>
      </w:r>
      <w:r w:rsidRPr="004D4725">
        <w:rPr>
          <w:rFonts w:ascii="Tahoma" w:hAnsi="Tahoma" w:cs="Tahoma"/>
          <w:sz w:val="18"/>
          <w:szCs w:val="18"/>
          <w:rtl/>
        </w:rPr>
        <w:t xml:space="preserve"> </w:t>
      </w:r>
      <w:r w:rsidRPr="004D4725">
        <w:rPr>
          <w:rFonts w:ascii="Tahoma" w:hAnsi="Tahoma" w:cs="Tahoma" w:hint="cs"/>
          <w:sz w:val="18"/>
          <w:szCs w:val="18"/>
          <w:rtl/>
        </w:rPr>
        <w:t>עובדים בכירים</w:t>
      </w:r>
      <w:r w:rsidRPr="004D4725">
        <w:rPr>
          <w:rFonts w:ascii="Tahoma" w:hAnsi="Tahoma" w:cs="Tahoma"/>
          <w:sz w:val="18"/>
          <w:szCs w:val="18"/>
          <w:rtl/>
        </w:rPr>
        <w:t xml:space="preserve"> במשרד </w:t>
      </w:r>
      <w:r w:rsidRPr="004D4725">
        <w:rPr>
          <w:rFonts w:ascii="Tahoma" w:hAnsi="Tahoma" w:cs="Tahoma" w:hint="eastAsia"/>
          <w:sz w:val="18"/>
          <w:szCs w:val="18"/>
          <w:rtl/>
        </w:rPr>
        <w:t>הרווחה</w:t>
      </w:r>
      <w:r w:rsidRPr="004D4725">
        <w:rPr>
          <w:rFonts w:ascii="Tahoma" w:hAnsi="Tahoma" w:cs="Tahoma"/>
          <w:sz w:val="18"/>
          <w:szCs w:val="18"/>
          <w:rtl/>
        </w:rPr>
        <w:t xml:space="preserve"> </w:t>
      </w:r>
      <w:r w:rsidRPr="004D4725">
        <w:rPr>
          <w:rFonts w:ascii="Tahoma" w:hAnsi="Tahoma" w:cs="Tahoma" w:hint="cs"/>
          <w:sz w:val="18"/>
          <w:szCs w:val="18"/>
          <w:rtl/>
        </w:rPr>
        <w:t xml:space="preserve">נאלצו לבצע שינויים מהותיים בהעסקתם, למשל לפרוש פרישה מוקדמת לגמלאות; לעזוב את המשרד; לעבור לתפקיד אחר במשרד; לעבור למשרד אחר או ליחידה אחרת מחוץ למשרד; לצאת לחל"ת.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בין</w:t>
      </w:r>
      <w:r w:rsidRPr="004D4725">
        <w:rPr>
          <w:rFonts w:ascii="Tahoma" w:hAnsi="Tahoma" w:cs="Tahoma"/>
          <w:sz w:val="18"/>
          <w:szCs w:val="18"/>
          <w:rtl/>
        </w:rPr>
        <w:t xml:space="preserve"> </w:t>
      </w:r>
      <w:r w:rsidRPr="004D4725">
        <w:rPr>
          <w:rFonts w:ascii="Tahoma" w:hAnsi="Tahoma" w:cs="Tahoma" w:hint="eastAsia"/>
          <w:sz w:val="18"/>
          <w:szCs w:val="18"/>
          <w:rtl/>
        </w:rPr>
        <w:t>השאר</w:t>
      </w:r>
      <w:r w:rsidRPr="004D4725">
        <w:rPr>
          <w:rFonts w:ascii="Tahoma" w:hAnsi="Tahoma" w:cs="Tahoma"/>
          <w:sz w:val="18"/>
          <w:szCs w:val="18"/>
          <w:rtl/>
        </w:rPr>
        <w:t xml:space="preserve"> </w:t>
      </w:r>
      <w:r w:rsidRPr="004D4725">
        <w:rPr>
          <w:rFonts w:ascii="Tahoma" w:hAnsi="Tahoma" w:cs="Tahoma" w:hint="eastAsia"/>
          <w:sz w:val="18"/>
          <w:szCs w:val="18"/>
          <w:rtl/>
        </w:rPr>
        <w:t>הועברו</w:t>
      </w:r>
      <w:r w:rsidRPr="004D4725">
        <w:rPr>
          <w:rFonts w:ascii="Tahoma" w:hAnsi="Tahoma" w:cs="Tahoma"/>
          <w:sz w:val="18"/>
          <w:szCs w:val="18"/>
          <w:rtl/>
        </w:rPr>
        <w:t xml:space="preserve"> </w:t>
      </w:r>
      <w:r w:rsidRPr="004D4725">
        <w:rPr>
          <w:rFonts w:ascii="Tahoma" w:hAnsi="Tahoma" w:cs="Tahoma" w:hint="cs"/>
          <w:sz w:val="18"/>
          <w:szCs w:val="18"/>
          <w:rtl/>
        </w:rPr>
        <w:t xml:space="preserve">מתפקידם </w:t>
      </w:r>
      <w:r w:rsidRPr="004D4725">
        <w:rPr>
          <w:rFonts w:ascii="Tahoma" w:hAnsi="Tahoma" w:cs="Tahoma"/>
          <w:sz w:val="18"/>
          <w:szCs w:val="18"/>
          <w:rtl/>
        </w:rPr>
        <w:t xml:space="preserve">שומרי סף במשרד </w:t>
      </w:r>
      <w:r w:rsidRPr="004D4725">
        <w:rPr>
          <w:rFonts w:ascii="Tahoma" w:hAnsi="Tahoma" w:cs="Tahoma" w:hint="eastAsia"/>
          <w:sz w:val="18"/>
          <w:szCs w:val="18"/>
          <w:rtl/>
        </w:rPr>
        <w:t>וגורמים</w:t>
      </w:r>
      <w:r w:rsidRPr="004D4725">
        <w:rPr>
          <w:rFonts w:ascii="Tahoma" w:hAnsi="Tahoma" w:cs="Tahoma"/>
          <w:sz w:val="18"/>
          <w:szCs w:val="18"/>
          <w:rtl/>
        </w:rPr>
        <w:t xml:space="preserve"> </w:t>
      </w:r>
      <w:r w:rsidRPr="004D4725">
        <w:rPr>
          <w:rFonts w:ascii="Tahoma" w:hAnsi="Tahoma" w:cs="Tahoma" w:hint="eastAsia"/>
          <w:sz w:val="18"/>
          <w:szCs w:val="18"/>
          <w:rtl/>
        </w:rPr>
        <w:t>המזוהים</w:t>
      </w:r>
      <w:r w:rsidRPr="004D4725">
        <w:rPr>
          <w:rFonts w:ascii="Tahoma" w:hAnsi="Tahoma" w:cs="Tahoma"/>
          <w:sz w:val="18"/>
          <w:szCs w:val="18"/>
          <w:rtl/>
        </w:rPr>
        <w:t xml:space="preserve"> </w:t>
      </w:r>
      <w:r w:rsidRPr="004D4725">
        <w:rPr>
          <w:rFonts w:ascii="Tahoma" w:hAnsi="Tahoma" w:cs="Tahoma" w:hint="eastAsia"/>
          <w:sz w:val="18"/>
          <w:szCs w:val="18"/>
          <w:rtl/>
        </w:rPr>
        <w:t>ע</w:t>
      </w:r>
      <w:r w:rsidRPr="004D4725">
        <w:rPr>
          <w:rFonts w:ascii="Tahoma" w:hAnsi="Tahoma" w:cs="Tahoma" w:hint="cs"/>
          <w:sz w:val="18"/>
          <w:szCs w:val="18"/>
          <w:rtl/>
        </w:rPr>
        <w:t>י</w:t>
      </w:r>
      <w:r w:rsidRPr="004D4725">
        <w:rPr>
          <w:rFonts w:ascii="Tahoma" w:hAnsi="Tahoma" w:cs="Tahoma" w:hint="eastAsia"/>
          <w:sz w:val="18"/>
          <w:szCs w:val="18"/>
          <w:rtl/>
        </w:rPr>
        <w:t>מם</w:t>
      </w:r>
      <w:r w:rsidRPr="004D4725">
        <w:rPr>
          <w:rFonts w:ascii="Tahoma" w:hAnsi="Tahoma" w:cs="Tahoma"/>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לנוכח השינויים הפרסונליים הרבים שנעשו באיוש משרות בכירות במשרד הרווחה, פנה צוות הביקורת ל-18 עובדים, ובהם שומרי סף, ששונתה העסקתם במשרד ואין הם מכהנים בתפקידם עוד,</w:t>
      </w:r>
      <w:r w:rsidRPr="004D4725">
        <w:rPr>
          <w:rFonts w:ascii="Tahoma" w:hAnsi="Tahoma" w:cs="Tahoma" w:hint="cs"/>
          <w:sz w:val="18"/>
          <w:szCs w:val="18"/>
          <w:rtl/>
        </w:rPr>
        <w:t xml:space="preserve"> </w:t>
      </w:r>
      <w:r w:rsidRPr="004D4725">
        <w:rPr>
          <w:rFonts w:ascii="Tahoma" w:hAnsi="Tahoma" w:cs="Tahoma" w:hint="cs"/>
          <w:sz w:val="18"/>
          <w:szCs w:val="18"/>
          <w:rtl/>
        </w:rPr>
        <w:t>וביקש לברר את נסיבות השינוי. 15 מהם השיבו לפנייה. להלן תמצית הדברים כפי שעובדים אלה הציגו אותם</w:t>
      </w:r>
      <w:r>
        <w:rPr>
          <w:rStyle w:val="FootnoteReference0"/>
          <w:rFonts w:ascii="Tahoma" w:hAnsi="Tahoma" w:cs="Tahoma"/>
          <w:sz w:val="18"/>
          <w:szCs w:val="18"/>
          <w:rtl/>
        </w:rPr>
        <w:footnoteReference w:id="32"/>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לטענת עובדים מסוימים, לאחר שנכנסה למשרד ההנהלה החדשה בראשות השר כץ, האקלים הארגוני החדש שנוצר במשרד לא אפשר לרבים מהם לעבוד באופן מקצועי וראוי. כל העובדים דיווחו כי לא תכננו לבצע את השינוי שנעשה, כמה מהם דיווחו כי השינוי נעשה שלא ביוזמתם אלא הנהלת המשרד כפתה אותו עליהם, ואחרים דיווחו כי נאלצו ליזום שינוי נוכח התנהלות הנהלת המשרד. כמה מהעובדים ציינו כי אפילו לא נאמר להם מה הסיבה לשינוי בהעסקתם, לכמה מהם אמר נציג ההנהלה כי השינוי התבקש עקב אי-שביעות רצון מתפקודם או תלונות רבות על התנהלותם. העובדים ציינו כי המהלך נעשה ב"דורסנות" </w:t>
      </w:r>
      <w:r w:rsidRPr="004D4725">
        <w:rPr>
          <w:rFonts w:ascii="Tahoma" w:hAnsi="Tahoma" w:cs="Tahoma" w:hint="cs"/>
          <w:sz w:val="18"/>
          <w:szCs w:val="18"/>
          <w:rtl/>
        </w:rPr>
        <w:t>וב"חוסר</w:t>
      </w:r>
      <w:r w:rsidRPr="004D4725">
        <w:rPr>
          <w:rFonts w:ascii="Tahoma" w:hAnsi="Tahoma" w:cs="Tahoma" w:hint="cs"/>
          <w:sz w:val="18"/>
          <w:szCs w:val="18"/>
          <w:rtl/>
        </w:rPr>
        <w:t xml:space="preserve"> רגישות", תוך פגיעה בהם ותוך השפלתם.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כמה</w:t>
      </w:r>
      <w:r w:rsidRPr="004D4725">
        <w:rPr>
          <w:rFonts w:ascii="Tahoma" w:hAnsi="Tahoma" w:cs="Tahoma"/>
          <w:sz w:val="18"/>
          <w:szCs w:val="18"/>
          <w:rtl/>
        </w:rPr>
        <w:t xml:space="preserve"> </w:t>
      </w:r>
      <w:r w:rsidRPr="004D4725">
        <w:rPr>
          <w:rFonts w:ascii="Tahoma" w:hAnsi="Tahoma" w:cs="Tahoma" w:hint="eastAsia"/>
          <w:sz w:val="18"/>
          <w:szCs w:val="18"/>
          <w:rtl/>
        </w:rPr>
        <w:t>מהעובדים</w:t>
      </w:r>
      <w:r w:rsidRPr="004D4725">
        <w:rPr>
          <w:rFonts w:ascii="Tahoma" w:hAnsi="Tahoma" w:cs="Tahoma"/>
          <w:sz w:val="18"/>
          <w:szCs w:val="18"/>
          <w:rtl/>
        </w:rPr>
        <w:t xml:space="preserve"> </w:t>
      </w:r>
      <w:r w:rsidRPr="004D4725">
        <w:rPr>
          <w:rFonts w:ascii="Tahoma" w:hAnsi="Tahoma" w:cs="Tahoma" w:hint="eastAsia"/>
          <w:sz w:val="18"/>
          <w:szCs w:val="18"/>
          <w:rtl/>
        </w:rPr>
        <w:t>הוותיקים</w:t>
      </w:r>
      <w:r w:rsidRPr="004D4725">
        <w:rPr>
          <w:rFonts w:ascii="Tahoma" w:hAnsi="Tahoma" w:cs="Tahoma"/>
          <w:sz w:val="18"/>
          <w:szCs w:val="18"/>
          <w:rtl/>
        </w:rPr>
        <w:t xml:space="preserve"> </w:t>
      </w:r>
      <w:r w:rsidRPr="004D4725">
        <w:rPr>
          <w:rFonts w:ascii="Tahoma" w:hAnsi="Tahoma" w:cs="Tahoma" w:hint="eastAsia"/>
          <w:sz w:val="18"/>
          <w:szCs w:val="18"/>
          <w:rtl/>
        </w:rPr>
        <w:t>שהשינוי</w:t>
      </w:r>
      <w:r w:rsidRPr="004D4725">
        <w:rPr>
          <w:rFonts w:ascii="Tahoma" w:hAnsi="Tahoma" w:cs="Tahoma"/>
          <w:sz w:val="18"/>
          <w:szCs w:val="18"/>
          <w:rtl/>
        </w:rPr>
        <w:t xml:space="preserve"> </w:t>
      </w:r>
      <w:r w:rsidRPr="004D4725">
        <w:rPr>
          <w:rFonts w:ascii="Tahoma" w:hAnsi="Tahoma" w:cs="Tahoma" w:hint="eastAsia"/>
          <w:sz w:val="18"/>
          <w:szCs w:val="18"/>
          <w:rtl/>
        </w:rPr>
        <w:t>נעשה</w:t>
      </w:r>
      <w:r w:rsidRPr="004D4725">
        <w:rPr>
          <w:rFonts w:ascii="Tahoma" w:hAnsi="Tahoma" w:cs="Tahoma"/>
          <w:sz w:val="18"/>
          <w:szCs w:val="18"/>
          <w:rtl/>
        </w:rPr>
        <w:t xml:space="preserve"> </w:t>
      </w:r>
      <w:r w:rsidRPr="004D4725">
        <w:rPr>
          <w:rFonts w:ascii="Tahoma" w:hAnsi="Tahoma" w:cs="Tahoma" w:hint="eastAsia"/>
          <w:sz w:val="18"/>
          <w:szCs w:val="18"/>
          <w:rtl/>
        </w:rPr>
        <w:t>ביוזמתם</w:t>
      </w:r>
      <w:r w:rsidRPr="004D4725">
        <w:rPr>
          <w:rFonts w:ascii="Tahoma" w:hAnsi="Tahoma" w:cs="Tahoma"/>
          <w:sz w:val="18"/>
          <w:szCs w:val="18"/>
          <w:rtl/>
        </w:rPr>
        <w:t xml:space="preserve"> </w:t>
      </w:r>
      <w:r w:rsidRPr="004D4725">
        <w:rPr>
          <w:rFonts w:ascii="Tahoma" w:hAnsi="Tahoma" w:cs="Tahoma" w:hint="eastAsia"/>
          <w:sz w:val="18"/>
          <w:szCs w:val="18"/>
          <w:rtl/>
        </w:rPr>
        <w:t>ציינו</w:t>
      </w:r>
      <w:r w:rsidRPr="004D4725">
        <w:rPr>
          <w:rFonts w:ascii="Tahoma" w:hAnsi="Tahoma" w:cs="Tahoma"/>
          <w:sz w:val="18"/>
          <w:szCs w:val="18"/>
          <w:rtl/>
        </w:rPr>
        <w:t xml:space="preserve"> </w:t>
      </w:r>
      <w:r w:rsidRPr="004D4725">
        <w:rPr>
          <w:rFonts w:ascii="Tahoma" w:hAnsi="Tahoma" w:cs="Tahoma" w:hint="eastAsia"/>
          <w:sz w:val="18"/>
          <w:szCs w:val="18"/>
          <w:rtl/>
        </w:rPr>
        <w:t>כי</w:t>
      </w:r>
      <w:r w:rsidRPr="004D4725">
        <w:rPr>
          <w:rFonts w:ascii="Tahoma" w:hAnsi="Tahoma" w:cs="Tahoma"/>
          <w:sz w:val="18"/>
          <w:szCs w:val="18"/>
          <w:rtl/>
        </w:rPr>
        <w:t xml:space="preserve"> </w:t>
      </w:r>
      <w:r w:rsidRPr="004D4725">
        <w:rPr>
          <w:rFonts w:ascii="Tahoma" w:hAnsi="Tahoma" w:cs="Tahoma" w:hint="eastAsia"/>
          <w:sz w:val="18"/>
          <w:szCs w:val="18"/>
          <w:rtl/>
        </w:rPr>
        <w:t>ההנהלה</w:t>
      </w:r>
      <w:r w:rsidRPr="004D4725">
        <w:rPr>
          <w:rFonts w:ascii="Tahoma" w:hAnsi="Tahoma" w:cs="Tahoma"/>
          <w:sz w:val="18"/>
          <w:szCs w:val="18"/>
          <w:rtl/>
        </w:rPr>
        <w:t xml:space="preserve"> לא התייחסה כלל </w:t>
      </w:r>
      <w:r w:rsidRPr="004D4725">
        <w:rPr>
          <w:rFonts w:ascii="Tahoma" w:hAnsi="Tahoma" w:cs="Tahoma" w:hint="eastAsia"/>
          <w:sz w:val="18"/>
          <w:szCs w:val="18"/>
          <w:rtl/>
        </w:rPr>
        <w:t>לעזיבה</w:t>
      </w:r>
      <w:r w:rsidRPr="004D4725">
        <w:rPr>
          <w:rFonts w:ascii="Tahoma" w:hAnsi="Tahoma" w:cs="Tahoma"/>
          <w:sz w:val="18"/>
          <w:szCs w:val="18"/>
          <w:rtl/>
        </w:rPr>
        <w:t xml:space="preserve"> </w:t>
      </w:r>
      <w:r w:rsidRPr="004D4725">
        <w:rPr>
          <w:rFonts w:ascii="Tahoma" w:hAnsi="Tahoma" w:cs="Tahoma" w:hint="eastAsia"/>
          <w:sz w:val="18"/>
          <w:szCs w:val="18"/>
          <w:rtl/>
        </w:rPr>
        <w:t>שלהם</w:t>
      </w:r>
      <w:r w:rsidRPr="004D4725">
        <w:rPr>
          <w:rFonts w:ascii="Tahoma" w:hAnsi="Tahoma" w:cs="Tahoma"/>
          <w:sz w:val="18"/>
          <w:szCs w:val="18"/>
          <w:rtl/>
        </w:rPr>
        <w:t xml:space="preserve"> - </w:t>
      </w:r>
      <w:r w:rsidRPr="004D4725">
        <w:rPr>
          <w:rFonts w:ascii="Tahoma" w:hAnsi="Tahoma" w:cs="Tahoma" w:hint="eastAsia"/>
          <w:sz w:val="18"/>
          <w:szCs w:val="18"/>
          <w:rtl/>
        </w:rPr>
        <w:t>הם</w:t>
      </w:r>
      <w:r w:rsidRPr="004D4725">
        <w:rPr>
          <w:rFonts w:ascii="Tahoma" w:hAnsi="Tahoma" w:cs="Tahoma"/>
          <w:sz w:val="18"/>
          <w:szCs w:val="18"/>
          <w:rtl/>
        </w:rPr>
        <w:t xml:space="preserve"> </w:t>
      </w:r>
      <w:r w:rsidRPr="004D4725">
        <w:rPr>
          <w:rFonts w:ascii="Tahoma" w:hAnsi="Tahoma" w:cs="Tahoma" w:hint="eastAsia"/>
          <w:sz w:val="18"/>
          <w:szCs w:val="18"/>
          <w:rtl/>
        </w:rPr>
        <w:t>לא</w:t>
      </w:r>
      <w:r w:rsidRPr="004D4725">
        <w:rPr>
          <w:rFonts w:ascii="Tahoma" w:hAnsi="Tahoma" w:cs="Tahoma"/>
          <w:sz w:val="18"/>
          <w:szCs w:val="18"/>
          <w:rtl/>
        </w:rPr>
        <w:t xml:space="preserve"> </w:t>
      </w:r>
      <w:r w:rsidRPr="004D4725">
        <w:rPr>
          <w:rFonts w:ascii="Tahoma" w:hAnsi="Tahoma" w:cs="Tahoma" w:hint="eastAsia"/>
          <w:sz w:val="18"/>
          <w:szCs w:val="18"/>
          <w:rtl/>
        </w:rPr>
        <w:t>נשאלו</w:t>
      </w:r>
      <w:r w:rsidRPr="004D4725">
        <w:rPr>
          <w:rFonts w:ascii="Tahoma" w:hAnsi="Tahoma" w:cs="Tahoma"/>
          <w:sz w:val="18"/>
          <w:szCs w:val="18"/>
          <w:rtl/>
        </w:rPr>
        <w:t xml:space="preserve"> </w:t>
      </w:r>
      <w:r w:rsidRPr="004D4725">
        <w:rPr>
          <w:rFonts w:ascii="Tahoma" w:hAnsi="Tahoma" w:cs="Tahoma" w:hint="eastAsia"/>
          <w:sz w:val="18"/>
          <w:szCs w:val="18"/>
          <w:rtl/>
        </w:rPr>
        <w:t>לפשר</w:t>
      </w:r>
      <w:r w:rsidRPr="004D4725">
        <w:rPr>
          <w:rFonts w:ascii="Tahoma" w:hAnsi="Tahoma" w:cs="Tahoma"/>
          <w:sz w:val="18"/>
          <w:szCs w:val="18"/>
          <w:rtl/>
        </w:rPr>
        <w:t xml:space="preserve"> </w:t>
      </w:r>
      <w:r w:rsidRPr="004D4725">
        <w:rPr>
          <w:rFonts w:ascii="Tahoma" w:hAnsi="Tahoma" w:cs="Tahoma" w:hint="eastAsia"/>
          <w:sz w:val="18"/>
          <w:szCs w:val="18"/>
          <w:rtl/>
        </w:rPr>
        <w:t>העזיבה</w:t>
      </w:r>
      <w:r w:rsidRPr="004D4725">
        <w:rPr>
          <w:rFonts w:ascii="Tahoma" w:hAnsi="Tahoma" w:cs="Tahoma"/>
          <w:sz w:val="18"/>
          <w:szCs w:val="18"/>
          <w:rtl/>
        </w:rPr>
        <w:t xml:space="preserve"> </w:t>
      </w:r>
      <w:r w:rsidRPr="004D4725">
        <w:rPr>
          <w:rFonts w:ascii="Tahoma" w:hAnsi="Tahoma" w:cs="Tahoma" w:hint="eastAsia"/>
          <w:sz w:val="18"/>
          <w:szCs w:val="18"/>
          <w:rtl/>
        </w:rPr>
        <w:t>שלהם</w:t>
      </w:r>
      <w:r w:rsidRPr="004D4725">
        <w:rPr>
          <w:rFonts w:ascii="Tahoma" w:hAnsi="Tahoma" w:cs="Tahoma"/>
          <w:sz w:val="18"/>
          <w:szCs w:val="18"/>
          <w:rtl/>
        </w:rPr>
        <w:t xml:space="preserve"> או שכלל </w:t>
      </w:r>
      <w:r w:rsidRPr="004D4725">
        <w:rPr>
          <w:rFonts w:ascii="Tahoma" w:hAnsi="Tahoma" w:cs="Tahoma"/>
          <w:sz w:val="18"/>
          <w:szCs w:val="18"/>
          <w:rtl/>
        </w:rPr>
        <w:t>לא נע</w:t>
      </w:r>
      <w:r w:rsidRPr="004D4725">
        <w:rPr>
          <w:rFonts w:ascii="Tahoma" w:hAnsi="Tahoma" w:cs="Tahoma" w:hint="eastAsia"/>
          <w:sz w:val="18"/>
          <w:szCs w:val="18"/>
          <w:rtl/>
        </w:rPr>
        <w:t>שת</w:t>
      </w:r>
      <w:r w:rsidRPr="004D4725">
        <w:rPr>
          <w:rFonts w:ascii="Tahoma" w:hAnsi="Tahoma" w:cs="Tahoma"/>
          <w:sz w:val="18"/>
          <w:szCs w:val="18"/>
          <w:rtl/>
        </w:rPr>
        <w:t xml:space="preserve">ה איתם שיחת בירור </w:t>
      </w:r>
      <w:r w:rsidRPr="004D4725">
        <w:rPr>
          <w:rFonts w:ascii="Tahoma" w:hAnsi="Tahoma" w:cs="Tahoma" w:hint="eastAsia"/>
          <w:sz w:val="18"/>
          <w:szCs w:val="18"/>
          <w:rtl/>
        </w:rPr>
        <w:t>אשר</w:t>
      </w:r>
      <w:r w:rsidRPr="004D4725">
        <w:rPr>
          <w:rFonts w:ascii="Tahoma" w:hAnsi="Tahoma" w:cs="Tahoma"/>
          <w:sz w:val="18"/>
          <w:szCs w:val="18"/>
          <w:rtl/>
        </w:rPr>
        <w:t xml:space="preserve"> </w:t>
      </w:r>
      <w:r w:rsidRPr="004D4725">
        <w:rPr>
          <w:rFonts w:ascii="Tahoma" w:hAnsi="Tahoma" w:cs="Tahoma" w:hint="eastAsia"/>
          <w:sz w:val="18"/>
          <w:szCs w:val="18"/>
          <w:rtl/>
        </w:rPr>
        <w:t>לשינוי</w:t>
      </w:r>
      <w:r w:rsidRPr="004D4725">
        <w:rPr>
          <w:rFonts w:ascii="Tahoma" w:hAnsi="Tahoma" w:cs="Tahoma"/>
          <w:sz w:val="18"/>
          <w:szCs w:val="18"/>
          <w:rtl/>
        </w:rPr>
        <w:t xml:space="preserve"> שעשו, כך שבפועל לא ניתנה להם ההזדמנות להעלות את אשר על ליבם וליידע מי מגורמי ההנהלה </w:t>
      </w:r>
      <w:r w:rsidRPr="004D4725">
        <w:rPr>
          <w:rFonts w:ascii="Tahoma" w:hAnsi="Tahoma" w:cs="Tahoma" w:hint="eastAsia"/>
          <w:sz w:val="18"/>
          <w:szCs w:val="18"/>
          <w:rtl/>
        </w:rPr>
        <w:t>מדוע</w:t>
      </w:r>
      <w:r w:rsidRPr="004D4725">
        <w:rPr>
          <w:rFonts w:ascii="Tahoma" w:hAnsi="Tahoma" w:cs="Tahoma"/>
          <w:sz w:val="18"/>
          <w:szCs w:val="18"/>
          <w:rtl/>
        </w:rPr>
        <w:t xml:space="preserve"> </w:t>
      </w:r>
      <w:r w:rsidRPr="004D4725">
        <w:rPr>
          <w:rFonts w:ascii="Tahoma" w:hAnsi="Tahoma" w:cs="Tahoma" w:hint="eastAsia"/>
          <w:sz w:val="18"/>
          <w:szCs w:val="18"/>
          <w:rtl/>
        </w:rPr>
        <w:t>עשו</w:t>
      </w:r>
      <w:r w:rsidRPr="004D4725">
        <w:rPr>
          <w:rFonts w:ascii="Tahoma" w:hAnsi="Tahoma" w:cs="Tahoma"/>
          <w:sz w:val="18"/>
          <w:szCs w:val="18"/>
          <w:rtl/>
        </w:rPr>
        <w:t xml:space="preserve"> </w:t>
      </w:r>
      <w:r w:rsidRPr="004D4725">
        <w:rPr>
          <w:rFonts w:ascii="Tahoma" w:hAnsi="Tahoma" w:cs="Tahoma" w:hint="eastAsia"/>
          <w:sz w:val="18"/>
          <w:szCs w:val="18"/>
          <w:rtl/>
        </w:rPr>
        <w:t>כן</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העובדים דיווחו למשרד מבקר המדינה כי מעובדים רבים ניטלות, הלכה למעשה, סמכויות באופן לא מידתי וכי הם ממודרים מתהליכי עבודה וקבלת החלטות. הם דיווחו כי</w:t>
      </w:r>
      <w:r w:rsidRPr="004D4725">
        <w:rPr>
          <w:rFonts w:ascii="Tahoma" w:hAnsi="Tahoma" w:cs="Tahoma"/>
          <w:sz w:val="18"/>
          <w:szCs w:val="18"/>
          <w:rtl/>
        </w:rPr>
        <w:t xml:space="preserve"> </w:t>
      </w:r>
      <w:r w:rsidRPr="004D4725">
        <w:rPr>
          <w:rFonts w:ascii="Tahoma" w:hAnsi="Tahoma" w:cs="Tahoma" w:hint="eastAsia"/>
          <w:sz w:val="18"/>
          <w:szCs w:val="18"/>
          <w:rtl/>
        </w:rPr>
        <w:t>מנהלים</w:t>
      </w:r>
      <w:r w:rsidRPr="004D4725">
        <w:rPr>
          <w:rFonts w:ascii="Tahoma" w:hAnsi="Tahoma" w:cs="Tahoma"/>
          <w:sz w:val="18"/>
          <w:szCs w:val="18"/>
          <w:rtl/>
        </w:rPr>
        <w:t xml:space="preserve"> חדשים מקבלים </w:t>
      </w:r>
      <w:r w:rsidRPr="004D4725">
        <w:rPr>
          <w:rFonts w:ascii="Tahoma" w:hAnsi="Tahoma" w:cs="Tahoma" w:hint="eastAsia"/>
          <w:sz w:val="18"/>
          <w:szCs w:val="18"/>
          <w:rtl/>
        </w:rPr>
        <w:t>החלטות</w:t>
      </w:r>
      <w:r w:rsidRPr="004D4725">
        <w:rPr>
          <w:rFonts w:ascii="Tahoma" w:hAnsi="Tahoma" w:cs="Tahoma"/>
          <w:sz w:val="18"/>
          <w:szCs w:val="18"/>
          <w:rtl/>
        </w:rPr>
        <w:t xml:space="preserve"> </w:t>
      </w:r>
      <w:r w:rsidRPr="004D4725">
        <w:rPr>
          <w:rFonts w:ascii="Tahoma" w:hAnsi="Tahoma" w:cs="Tahoma" w:hint="eastAsia"/>
          <w:sz w:val="18"/>
          <w:szCs w:val="18"/>
          <w:rtl/>
        </w:rPr>
        <w:t>בלא</w:t>
      </w:r>
      <w:r w:rsidRPr="004D4725">
        <w:rPr>
          <w:rFonts w:ascii="Tahoma" w:hAnsi="Tahoma" w:cs="Tahoma"/>
          <w:sz w:val="18"/>
          <w:szCs w:val="18"/>
          <w:rtl/>
        </w:rPr>
        <w:t xml:space="preserve"> </w:t>
      </w:r>
      <w:r w:rsidRPr="004D4725">
        <w:rPr>
          <w:rFonts w:ascii="Tahoma" w:hAnsi="Tahoma" w:cs="Tahoma" w:hint="eastAsia"/>
          <w:sz w:val="18"/>
          <w:szCs w:val="18"/>
          <w:rtl/>
        </w:rPr>
        <w:t>להיוועץ</w:t>
      </w:r>
      <w:r w:rsidRPr="004D4725">
        <w:rPr>
          <w:rFonts w:ascii="Tahoma" w:hAnsi="Tahoma" w:cs="Tahoma"/>
          <w:sz w:val="18"/>
          <w:szCs w:val="18"/>
          <w:rtl/>
        </w:rPr>
        <w:t xml:space="preserve"> </w:t>
      </w:r>
      <w:r w:rsidRPr="004D4725">
        <w:rPr>
          <w:rFonts w:ascii="Tahoma" w:hAnsi="Tahoma" w:cs="Tahoma" w:hint="eastAsia"/>
          <w:sz w:val="18"/>
          <w:szCs w:val="18"/>
          <w:rtl/>
        </w:rPr>
        <w:t>באנשי</w:t>
      </w:r>
      <w:r w:rsidRPr="004D4725">
        <w:rPr>
          <w:rFonts w:ascii="Tahoma" w:hAnsi="Tahoma" w:cs="Tahoma"/>
          <w:sz w:val="18"/>
          <w:szCs w:val="18"/>
          <w:rtl/>
        </w:rPr>
        <w:t xml:space="preserve"> </w:t>
      </w:r>
      <w:r w:rsidRPr="004D4725">
        <w:rPr>
          <w:rFonts w:ascii="Tahoma" w:hAnsi="Tahoma" w:cs="Tahoma" w:hint="eastAsia"/>
          <w:sz w:val="18"/>
          <w:szCs w:val="18"/>
          <w:rtl/>
        </w:rPr>
        <w:t>המקצוע</w:t>
      </w:r>
      <w:r w:rsidRPr="004D4725">
        <w:rPr>
          <w:rFonts w:ascii="Tahoma" w:hAnsi="Tahoma" w:cs="Tahoma"/>
          <w:sz w:val="18"/>
          <w:szCs w:val="18"/>
          <w:rtl/>
        </w:rPr>
        <w:t xml:space="preserve"> </w:t>
      </w:r>
      <w:r w:rsidRPr="004D4725">
        <w:rPr>
          <w:rFonts w:ascii="Tahoma" w:hAnsi="Tahoma" w:cs="Tahoma" w:hint="eastAsia"/>
          <w:sz w:val="18"/>
          <w:szCs w:val="18"/>
          <w:rtl/>
        </w:rPr>
        <w:t>הוותיקים</w:t>
      </w:r>
      <w:r w:rsidRPr="004D4725">
        <w:rPr>
          <w:rFonts w:ascii="Tahoma" w:hAnsi="Tahoma" w:cs="Tahoma"/>
          <w:sz w:val="18"/>
          <w:szCs w:val="18"/>
          <w:rtl/>
        </w:rPr>
        <w:t xml:space="preserve"> </w:t>
      </w:r>
      <w:r w:rsidRPr="004D4725">
        <w:rPr>
          <w:rFonts w:ascii="Tahoma" w:hAnsi="Tahoma" w:cs="Tahoma" w:hint="eastAsia"/>
          <w:sz w:val="18"/>
          <w:szCs w:val="18"/>
          <w:rtl/>
        </w:rPr>
        <w:t>והמנוסים</w:t>
      </w:r>
      <w:r w:rsidRPr="004D4725">
        <w:rPr>
          <w:rFonts w:ascii="Tahoma" w:hAnsi="Tahoma" w:cs="Tahoma"/>
          <w:sz w:val="18"/>
          <w:szCs w:val="18"/>
          <w:rtl/>
        </w:rPr>
        <w:t xml:space="preserve"> </w:t>
      </w:r>
      <w:r w:rsidRPr="004D4725">
        <w:rPr>
          <w:rFonts w:ascii="Tahoma" w:hAnsi="Tahoma" w:cs="Tahoma" w:hint="eastAsia"/>
          <w:sz w:val="18"/>
          <w:szCs w:val="18"/>
          <w:rtl/>
        </w:rPr>
        <w:t>ובלי</w:t>
      </w:r>
      <w:r w:rsidRPr="004D4725">
        <w:rPr>
          <w:rFonts w:ascii="Tahoma" w:hAnsi="Tahoma" w:cs="Tahoma"/>
          <w:sz w:val="18"/>
          <w:szCs w:val="18"/>
          <w:rtl/>
        </w:rPr>
        <w:t xml:space="preserve"> </w:t>
      </w:r>
      <w:r w:rsidRPr="004D4725">
        <w:rPr>
          <w:rFonts w:ascii="Tahoma" w:hAnsi="Tahoma" w:cs="Tahoma" w:hint="eastAsia"/>
          <w:sz w:val="18"/>
          <w:szCs w:val="18"/>
          <w:rtl/>
        </w:rPr>
        <w:t>להקשיב</w:t>
      </w:r>
      <w:r w:rsidRPr="004D4725">
        <w:rPr>
          <w:rFonts w:ascii="Tahoma" w:hAnsi="Tahoma" w:cs="Tahoma"/>
          <w:sz w:val="18"/>
          <w:szCs w:val="18"/>
          <w:rtl/>
        </w:rPr>
        <w:t xml:space="preserve"> </w:t>
      </w:r>
      <w:r w:rsidRPr="004D4725">
        <w:rPr>
          <w:rFonts w:ascii="Tahoma" w:hAnsi="Tahoma" w:cs="Tahoma" w:hint="eastAsia"/>
          <w:sz w:val="18"/>
          <w:szCs w:val="18"/>
          <w:rtl/>
        </w:rPr>
        <w:t>כלל</w:t>
      </w:r>
      <w:r w:rsidRPr="004D4725">
        <w:rPr>
          <w:rFonts w:ascii="Tahoma" w:hAnsi="Tahoma" w:cs="Tahoma"/>
          <w:sz w:val="18"/>
          <w:szCs w:val="18"/>
          <w:rtl/>
        </w:rPr>
        <w:t xml:space="preserve"> </w:t>
      </w:r>
      <w:r w:rsidRPr="004D4725">
        <w:rPr>
          <w:rFonts w:ascii="Tahoma" w:hAnsi="Tahoma" w:cs="Tahoma" w:hint="eastAsia"/>
          <w:sz w:val="18"/>
          <w:szCs w:val="18"/>
          <w:rtl/>
        </w:rPr>
        <w:t>לעמדות</w:t>
      </w:r>
      <w:r w:rsidRPr="004D4725">
        <w:rPr>
          <w:rFonts w:ascii="Tahoma" w:hAnsi="Tahoma" w:cs="Tahoma"/>
          <w:sz w:val="18"/>
          <w:szCs w:val="18"/>
          <w:rtl/>
        </w:rPr>
        <w:t xml:space="preserve"> </w:t>
      </w:r>
      <w:r w:rsidRPr="004D4725">
        <w:rPr>
          <w:rFonts w:ascii="Tahoma" w:hAnsi="Tahoma" w:cs="Tahoma" w:hint="eastAsia"/>
          <w:sz w:val="18"/>
          <w:szCs w:val="18"/>
          <w:rtl/>
        </w:rPr>
        <w:t>המקצועיות</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בעלי</w:t>
      </w:r>
      <w:r w:rsidRPr="004D4725">
        <w:rPr>
          <w:rFonts w:ascii="Tahoma" w:hAnsi="Tahoma" w:cs="Tahoma"/>
          <w:sz w:val="18"/>
          <w:szCs w:val="18"/>
          <w:rtl/>
        </w:rPr>
        <w:t xml:space="preserve"> </w:t>
      </w:r>
      <w:r w:rsidRPr="004D4725">
        <w:rPr>
          <w:rFonts w:ascii="Tahoma" w:hAnsi="Tahoma" w:cs="Tahoma" w:hint="eastAsia"/>
          <w:sz w:val="18"/>
          <w:szCs w:val="18"/>
          <w:rtl/>
        </w:rPr>
        <w:t>תפקידים</w:t>
      </w:r>
      <w:r w:rsidRPr="004D4725">
        <w:rPr>
          <w:rFonts w:ascii="Tahoma" w:hAnsi="Tahoma" w:cs="Tahoma"/>
          <w:sz w:val="18"/>
          <w:szCs w:val="18"/>
          <w:rtl/>
        </w:rPr>
        <w:t xml:space="preserve"> </w:t>
      </w:r>
      <w:r w:rsidRPr="004D4725">
        <w:rPr>
          <w:rFonts w:ascii="Tahoma" w:hAnsi="Tahoma" w:cs="Tahoma" w:hint="eastAsia"/>
          <w:sz w:val="18"/>
          <w:szCs w:val="18"/>
          <w:rtl/>
        </w:rPr>
        <w:t>בעלי</w:t>
      </w:r>
      <w:r w:rsidRPr="004D4725">
        <w:rPr>
          <w:rFonts w:ascii="Tahoma" w:hAnsi="Tahoma" w:cs="Tahoma"/>
          <w:sz w:val="18"/>
          <w:szCs w:val="18"/>
          <w:rtl/>
        </w:rPr>
        <w:t xml:space="preserve"> </w:t>
      </w:r>
      <w:r w:rsidRPr="004D4725">
        <w:rPr>
          <w:rFonts w:ascii="Tahoma" w:hAnsi="Tahoma" w:cs="Tahoma" w:hint="eastAsia"/>
          <w:sz w:val="18"/>
          <w:szCs w:val="18"/>
          <w:rtl/>
        </w:rPr>
        <w:t>ידע</w:t>
      </w:r>
      <w:r w:rsidRPr="004D4725">
        <w:rPr>
          <w:rFonts w:ascii="Tahoma" w:hAnsi="Tahoma" w:cs="Tahoma"/>
          <w:sz w:val="18"/>
          <w:szCs w:val="18"/>
          <w:rtl/>
        </w:rPr>
        <w:t xml:space="preserve"> </w:t>
      </w:r>
      <w:r w:rsidRPr="004D4725">
        <w:rPr>
          <w:rFonts w:ascii="Tahoma" w:hAnsi="Tahoma" w:cs="Tahoma" w:hint="eastAsia"/>
          <w:sz w:val="18"/>
          <w:szCs w:val="18"/>
          <w:rtl/>
        </w:rPr>
        <w:t>וניסיון</w:t>
      </w:r>
      <w:r w:rsidRPr="004D4725">
        <w:rPr>
          <w:rFonts w:ascii="Tahoma" w:hAnsi="Tahoma" w:cs="Tahoma"/>
          <w:sz w:val="18"/>
          <w:szCs w:val="18"/>
          <w:rtl/>
        </w:rPr>
        <w:t xml:space="preserve"> </w:t>
      </w:r>
      <w:r w:rsidRPr="004D4725">
        <w:rPr>
          <w:rFonts w:ascii="Tahoma" w:hAnsi="Tahoma" w:cs="Tahoma" w:hint="eastAsia"/>
          <w:sz w:val="18"/>
          <w:szCs w:val="18"/>
          <w:rtl/>
        </w:rPr>
        <w:t>רלוונטיים</w:t>
      </w:r>
      <w:r w:rsidRPr="004D4725">
        <w:rPr>
          <w:rFonts w:ascii="Tahoma" w:hAnsi="Tahoma" w:cs="Tahoma"/>
          <w:sz w:val="18"/>
          <w:szCs w:val="18"/>
          <w:rtl/>
        </w:rPr>
        <w:t>. נושאים אלה עלו גם בתלונות</w:t>
      </w:r>
      <w:r w:rsidRPr="004D4725">
        <w:rPr>
          <w:rFonts w:ascii="Tahoma" w:hAnsi="Tahoma" w:cs="Tahoma" w:hint="cs"/>
          <w:sz w:val="18"/>
          <w:szCs w:val="18"/>
          <w:rtl/>
        </w:rPr>
        <w:t xml:space="preserve"> שהתקבלו במשרד מבקר המדינה ובנציבות שירות המדינה.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יצוין</w:t>
      </w:r>
      <w:r w:rsidRPr="004D4725">
        <w:rPr>
          <w:rFonts w:ascii="Tahoma" w:hAnsi="Tahoma" w:cs="Tahoma"/>
          <w:sz w:val="18"/>
          <w:szCs w:val="18"/>
          <w:rtl/>
        </w:rPr>
        <w:t xml:space="preserve"> כי בפגישות </w:t>
      </w:r>
      <w:r w:rsidRPr="004D4725">
        <w:rPr>
          <w:rFonts w:ascii="Tahoma" w:hAnsi="Tahoma" w:cs="Tahoma" w:hint="eastAsia"/>
          <w:sz w:val="18"/>
          <w:szCs w:val="18"/>
          <w:rtl/>
        </w:rPr>
        <w:t>של</w:t>
      </w:r>
      <w:r w:rsidRPr="004D4725">
        <w:rPr>
          <w:rFonts w:ascii="Tahoma" w:hAnsi="Tahoma" w:cs="Tahoma"/>
          <w:sz w:val="18"/>
          <w:szCs w:val="18"/>
          <w:rtl/>
        </w:rPr>
        <w:t xml:space="preserve"> </w:t>
      </w:r>
      <w:r w:rsidRPr="004D4725">
        <w:rPr>
          <w:rFonts w:ascii="Tahoma" w:hAnsi="Tahoma" w:cs="Tahoma" w:hint="eastAsia"/>
          <w:sz w:val="18"/>
          <w:szCs w:val="18"/>
          <w:rtl/>
        </w:rPr>
        <w:t>צוות</w:t>
      </w:r>
      <w:r w:rsidRPr="004D4725">
        <w:rPr>
          <w:rFonts w:ascii="Tahoma" w:hAnsi="Tahoma" w:cs="Tahoma"/>
          <w:sz w:val="18"/>
          <w:szCs w:val="18"/>
          <w:rtl/>
        </w:rPr>
        <w:t xml:space="preserve"> הביקורת </w:t>
      </w:r>
      <w:r w:rsidRPr="004D4725">
        <w:rPr>
          <w:rFonts w:ascii="Tahoma" w:hAnsi="Tahoma" w:cs="Tahoma" w:hint="eastAsia"/>
          <w:sz w:val="18"/>
          <w:szCs w:val="18"/>
          <w:rtl/>
        </w:rPr>
        <w:t>עם</w:t>
      </w:r>
      <w:r w:rsidRPr="004D4725">
        <w:rPr>
          <w:rFonts w:ascii="Tahoma" w:hAnsi="Tahoma" w:cs="Tahoma"/>
          <w:sz w:val="18"/>
          <w:szCs w:val="18"/>
          <w:rtl/>
        </w:rPr>
        <w:t xml:space="preserve"> </w:t>
      </w:r>
      <w:r w:rsidRPr="004D4725">
        <w:rPr>
          <w:rFonts w:ascii="Tahoma" w:hAnsi="Tahoma" w:cs="Tahoma" w:hint="eastAsia"/>
          <w:sz w:val="18"/>
          <w:szCs w:val="18"/>
          <w:rtl/>
        </w:rPr>
        <w:t>השר</w:t>
      </w:r>
      <w:r w:rsidRPr="004D4725">
        <w:rPr>
          <w:rFonts w:ascii="Tahoma" w:hAnsi="Tahoma" w:cs="Tahoma"/>
          <w:sz w:val="18"/>
          <w:szCs w:val="18"/>
          <w:rtl/>
        </w:rPr>
        <w:t xml:space="preserve"> כץ, </w:t>
      </w:r>
      <w:r w:rsidRPr="004D4725">
        <w:rPr>
          <w:rFonts w:ascii="Tahoma" w:hAnsi="Tahoma" w:cs="Tahoma" w:hint="cs"/>
          <w:sz w:val="18"/>
          <w:szCs w:val="18"/>
          <w:rtl/>
        </w:rPr>
        <w:t>מר</w:t>
      </w:r>
      <w:r w:rsidRPr="004D4725">
        <w:rPr>
          <w:rFonts w:ascii="Tahoma" w:hAnsi="Tahoma" w:cs="Tahoma"/>
          <w:sz w:val="18"/>
          <w:szCs w:val="18"/>
          <w:rtl/>
        </w:rPr>
        <w:t xml:space="preserve"> </w:t>
      </w:r>
      <w:r w:rsidRPr="004D4725">
        <w:rPr>
          <w:rFonts w:ascii="Tahoma" w:hAnsi="Tahoma" w:cs="Tahoma" w:hint="eastAsia"/>
          <w:sz w:val="18"/>
          <w:szCs w:val="18"/>
          <w:rtl/>
        </w:rPr>
        <w:t>קפלן</w:t>
      </w:r>
      <w:r w:rsidRPr="004D4725">
        <w:rPr>
          <w:rFonts w:ascii="Tahoma" w:hAnsi="Tahoma" w:cs="Tahoma"/>
          <w:sz w:val="18"/>
          <w:szCs w:val="18"/>
          <w:rtl/>
        </w:rPr>
        <w:t xml:space="preserve"> - מנכ"ל </w:t>
      </w:r>
      <w:r w:rsidRPr="004D4725">
        <w:rPr>
          <w:rFonts w:ascii="Tahoma" w:hAnsi="Tahoma" w:cs="Tahoma" w:hint="cs"/>
          <w:sz w:val="18"/>
          <w:szCs w:val="18"/>
          <w:rtl/>
        </w:rPr>
        <w:t xml:space="preserve">משרד </w:t>
      </w:r>
      <w:r w:rsidRPr="004D4725">
        <w:rPr>
          <w:rFonts w:ascii="Tahoma" w:hAnsi="Tahoma" w:cs="Tahoma"/>
          <w:sz w:val="18"/>
          <w:szCs w:val="18"/>
          <w:rtl/>
        </w:rPr>
        <w:t>הרווחה ו</w:t>
      </w:r>
      <w:r w:rsidRPr="004D4725">
        <w:rPr>
          <w:rFonts w:ascii="Tahoma" w:hAnsi="Tahoma" w:cs="Tahoma" w:hint="eastAsia"/>
          <w:sz w:val="18"/>
          <w:szCs w:val="18"/>
          <w:rtl/>
        </w:rPr>
        <w:t>גב</w:t>
      </w:r>
      <w:r w:rsidRPr="004D4725">
        <w:rPr>
          <w:rFonts w:ascii="Tahoma" w:hAnsi="Tahoma" w:cs="Tahoma"/>
          <w:sz w:val="18"/>
          <w:szCs w:val="18"/>
          <w:rtl/>
        </w:rPr>
        <w:t xml:space="preserve">' אלול, סמנכ"לית אגף </w:t>
      </w:r>
      <w:r w:rsidRPr="004D4725">
        <w:rPr>
          <w:rFonts w:ascii="Tahoma" w:hAnsi="Tahoma" w:cs="Tahoma" w:hint="eastAsia"/>
          <w:sz w:val="18"/>
          <w:szCs w:val="18"/>
          <w:rtl/>
        </w:rPr>
        <w:t>תקון</w:t>
      </w:r>
      <w:r w:rsidRPr="004D4725">
        <w:rPr>
          <w:rFonts w:ascii="Tahoma" w:hAnsi="Tahoma" w:cs="Tahoma" w:hint="cs"/>
          <w:sz w:val="18"/>
          <w:szCs w:val="18"/>
          <w:rtl/>
        </w:rPr>
        <w:t>,</w:t>
      </w:r>
      <w:r w:rsidRPr="004D4725">
        <w:rPr>
          <w:rFonts w:ascii="Tahoma" w:hAnsi="Tahoma" w:cs="Tahoma"/>
          <w:sz w:val="18"/>
          <w:szCs w:val="18"/>
          <w:rtl/>
        </w:rPr>
        <w:t xml:space="preserve"> עלה כי לדעתם נפל דופי בתפקוד של </w:t>
      </w:r>
      <w:r w:rsidRPr="004D4725">
        <w:rPr>
          <w:rFonts w:ascii="Tahoma" w:hAnsi="Tahoma" w:cs="Tahoma" w:hint="eastAsia"/>
          <w:sz w:val="18"/>
          <w:szCs w:val="18"/>
          <w:rtl/>
        </w:rPr>
        <w:t>כמה</w:t>
      </w:r>
      <w:r w:rsidRPr="004D4725">
        <w:rPr>
          <w:rFonts w:ascii="Tahoma" w:hAnsi="Tahoma" w:cs="Tahoma"/>
          <w:sz w:val="18"/>
          <w:szCs w:val="18"/>
          <w:rtl/>
        </w:rPr>
        <w:t xml:space="preserve"> </w:t>
      </w:r>
      <w:r w:rsidRPr="004D4725">
        <w:rPr>
          <w:rFonts w:ascii="Tahoma" w:hAnsi="Tahoma" w:cs="Tahoma" w:hint="eastAsia"/>
          <w:sz w:val="18"/>
          <w:szCs w:val="18"/>
          <w:rtl/>
        </w:rPr>
        <w:t>מהמנהלים</w:t>
      </w:r>
      <w:r w:rsidRPr="004D4725">
        <w:rPr>
          <w:rFonts w:ascii="Tahoma" w:hAnsi="Tahoma" w:cs="Tahoma"/>
          <w:sz w:val="18"/>
          <w:szCs w:val="18"/>
          <w:rtl/>
        </w:rPr>
        <w:t xml:space="preserve"> </w:t>
      </w:r>
      <w:r w:rsidRPr="004D4725">
        <w:rPr>
          <w:rFonts w:ascii="Tahoma" w:hAnsi="Tahoma" w:cs="Tahoma" w:hint="eastAsia"/>
          <w:sz w:val="18"/>
          <w:szCs w:val="18"/>
          <w:rtl/>
        </w:rPr>
        <w:t>במשרד</w:t>
      </w:r>
      <w:r w:rsidRPr="004D4725">
        <w:rPr>
          <w:rFonts w:ascii="Tahoma" w:hAnsi="Tahoma" w:cs="Tahoma"/>
          <w:sz w:val="18"/>
          <w:szCs w:val="18"/>
          <w:rtl/>
        </w:rPr>
        <w:t xml:space="preserve"> </w:t>
      </w:r>
      <w:r w:rsidRPr="004D4725">
        <w:rPr>
          <w:rFonts w:ascii="Tahoma" w:hAnsi="Tahoma" w:cs="Tahoma" w:hint="eastAsia"/>
          <w:sz w:val="18"/>
          <w:szCs w:val="18"/>
          <w:rtl/>
        </w:rPr>
        <w:t>הרווחה</w:t>
      </w:r>
      <w:r w:rsidRPr="004D4725">
        <w:rPr>
          <w:rFonts w:ascii="Tahoma" w:hAnsi="Tahoma" w:cs="Tahoma"/>
          <w:sz w:val="18"/>
          <w:szCs w:val="18"/>
          <w:rtl/>
        </w:rPr>
        <w:t xml:space="preserve">, </w:t>
      </w:r>
      <w:r w:rsidRPr="004D4725">
        <w:rPr>
          <w:rFonts w:ascii="Tahoma" w:hAnsi="Tahoma" w:cs="Tahoma" w:hint="eastAsia"/>
          <w:sz w:val="18"/>
          <w:szCs w:val="18"/>
          <w:rtl/>
        </w:rPr>
        <w:t>ולא</w:t>
      </w:r>
      <w:r w:rsidRPr="004D4725">
        <w:rPr>
          <w:rFonts w:ascii="Tahoma" w:hAnsi="Tahoma" w:cs="Tahoma"/>
          <w:sz w:val="18"/>
          <w:szCs w:val="18"/>
          <w:rtl/>
        </w:rPr>
        <w:t xml:space="preserve"> </w:t>
      </w:r>
      <w:r w:rsidRPr="004D4725">
        <w:rPr>
          <w:rFonts w:ascii="Tahoma" w:hAnsi="Tahoma" w:cs="Tahoma" w:hint="eastAsia"/>
          <w:sz w:val="18"/>
          <w:szCs w:val="18"/>
          <w:rtl/>
        </w:rPr>
        <w:t>היה</w:t>
      </w:r>
      <w:r w:rsidRPr="004D4725">
        <w:rPr>
          <w:rFonts w:ascii="Tahoma" w:hAnsi="Tahoma" w:cs="Tahoma"/>
          <w:sz w:val="18"/>
          <w:szCs w:val="18"/>
          <w:rtl/>
        </w:rPr>
        <w:t xml:space="preserve"> </w:t>
      </w:r>
      <w:r w:rsidRPr="004D4725">
        <w:rPr>
          <w:rFonts w:ascii="Tahoma" w:hAnsi="Tahoma" w:cs="Tahoma" w:hint="eastAsia"/>
          <w:sz w:val="18"/>
          <w:szCs w:val="18"/>
          <w:rtl/>
        </w:rPr>
        <w:t>מקום</w:t>
      </w:r>
      <w:r w:rsidRPr="004D4725">
        <w:rPr>
          <w:rFonts w:ascii="Tahoma" w:hAnsi="Tahoma" w:cs="Tahoma"/>
          <w:sz w:val="18"/>
          <w:szCs w:val="18"/>
          <w:rtl/>
        </w:rPr>
        <w:t xml:space="preserve"> </w:t>
      </w:r>
      <w:r w:rsidRPr="004D4725">
        <w:rPr>
          <w:rFonts w:ascii="Tahoma" w:hAnsi="Tahoma" w:cs="Tahoma" w:hint="eastAsia"/>
          <w:sz w:val="18"/>
          <w:szCs w:val="18"/>
          <w:rtl/>
        </w:rPr>
        <w:t>שהם</w:t>
      </w:r>
      <w:r w:rsidRPr="004D4725">
        <w:rPr>
          <w:rFonts w:ascii="Tahoma" w:hAnsi="Tahoma" w:cs="Tahoma"/>
          <w:sz w:val="18"/>
          <w:szCs w:val="18"/>
          <w:rtl/>
        </w:rPr>
        <w:t xml:space="preserve"> </w:t>
      </w:r>
      <w:r w:rsidRPr="004D4725">
        <w:rPr>
          <w:rFonts w:ascii="Tahoma" w:hAnsi="Tahoma" w:cs="Tahoma" w:hint="eastAsia"/>
          <w:sz w:val="18"/>
          <w:szCs w:val="18"/>
          <w:rtl/>
        </w:rPr>
        <w:t>ימשיכו</w:t>
      </w:r>
      <w:r w:rsidRPr="004D4725">
        <w:rPr>
          <w:rFonts w:ascii="Tahoma" w:hAnsi="Tahoma" w:cs="Tahoma"/>
          <w:sz w:val="18"/>
          <w:szCs w:val="18"/>
          <w:rtl/>
        </w:rPr>
        <w:t xml:space="preserve"> </w:t>
      </w:r>
      <w:r w:rsidRPr="004D4725">
        <w:rPr>
          <w:rFonts w:ascii="Tahoma" w:hAnsi="Tahoma" w:cs="Tahoma" w:hint="eastAsia"/>
          <w:sz w:val="18"/>
          <w:szCs w:val="18"/>
          <w:rtl/>
        </w:rPr>
        <w:t>בתפקידיהם</w:t>
      </w:r>
      <w:r w:rsidRPr="004D4725">
        <w:rPr>
          <w:rFonts w:ascii="Tahoma" w:hAnsi="Tahoma" w:cs="Tahoma"/>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השר מסר בתגובתו כי כשהוא נכנס לתפקידו, משרד הרווחה פעל זה שנים באופן שהתאפיין בכשלים וליקויים חמורים ופגע קשות במתן השירות לאוכלוסיות הרווחה של מדינת ישראל. לדבריו, מחלקות ושירותים פעלו בתת-תפקוד ללא בקרה וללא פיקוח.</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מר קפלן הצביע גם הוא על תמונת מצב דומה במשרד הרווחה, וציין כי השינויים שנעשו במשרד היו לטובת הבראת המשרד. לדבריו, מוצע כי יערך סקר שביעות רצון בקרב עובדי המשרד על ידי </w:t>
      </w:r>
      <w:r w:rsidRPr="004D4725">
        <w:rPr>
          <w:rFonts w:ascii="Tahoma" w:hAnsi="Tahoma" w:cs="Tahoma" w:hint="cs"/>
          <w:sz w:val="18"/>
          <w:szCs w:val="18"/>
          <w:rtl/>
        </w:rPr>
        <w:t>נש"ם</w:t>
      </w:r>
      <w:r w:rsidRPr="004D4725">
        <w:rPr>
          <w:rFonts w:ascii="Tahoma" w:hAnsi="Tahoma" w:cs="Tahoma" w:hint="cs"/>
          <w:sz w:val="18"/>
          <w:szCs w:val="18"/>
          <w:rtl/>
        </w:rPr>
        <w:t>, הגוף האמון על נושא זה בשירות המדינה או כל כלי אחר הקיים ברשות הנציבות בשביל לבדוק את טענות העובדים שעזבו. הוא ציין כי משרד הרווחה ישתף פעולה עם כל מתווה בדיקה שיוצע על מנת לבדוק את הסוגיה.</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גב' אלול מסרה בתגובתה כי </w:t>
      </w:r>
      <w:r w:rsidRPr="004D4725">
        <w:rPr>
          <w:rFonts w:ascii="Tahoma" w:eastAsia="David" w:hAnsi="Tahoma" w:cs="Tahoma" w:hint="cs"/>
          <w:noProof/>
          <w:sz w:val="18"/>
          <w:szCs w:val="18"/>
          <w:rtl/>
        </w:rPr>
        <w:t>אין לה הי</w:t>
      </w:r>
      <w:r w:rsidRPr="004D4725">
        <w:rPr>
          <w:rFonts w:ascii="Tahoma" w:eastAsia="David" w:hAnsi="Tahoma" w:cs="Tahoma"/>
          <w:noProof/>
          <w:sz w:val="18"/>
          <w:szCs w:val="18"/>
          <w:rtl/>
        </w:rPr>
        <w:t>כולת להתמודד עם תחושות, תסכולים ואכזבות שביטאו עובדים</w:t>
      </w:r>
      <w:r w:rsidRPr="004D4725">
        <w:rPr>
          <w:rFonts w:ascii="Tahoma" w:hAnsi="Tahoma" w:cs="Tahoma" w:hint="cs"/>
          <w:sz w:val="18"/>
          <w:szCs w:val="18"/>
          <w:rtl/>
        </w:rPr>
        <w:t xml:space="preserve"> מסוימים. </w:t>
      </w:r>
    </w:p>
    <w:p w:rsidR="007E2A32" w:rsidRPr="004D4725" w:rsidP="00C01465">
      <w:pPr>
        <w:pStyle w:val="RESHET"/>
        <w:rPr>
          <w:rtl/>
        </w:rPr>
      </w:pPr>
      <w:r w:rsidRPr="004D4725">
        <w:rPr>
          <w:rFonts w:hint="cs"/>
          <w:rtl/>
        </w:rPr>
        <w:t xml:space="preserve">פיתוח ארגוני, שינויים מבניים </w:t>
      </w:r>
      <w:r w:rsidR="00C01465">
        <w:rPr>
          <w:rFonts w:hint="cs"/>
          <w:rtl/>
        </w:rPr>
        <w:t>ו</w:t>
      </w:r>
      <w:r w:rsidRPr="004D4725" w:rsidR="00C01465">
        <w:rPr>
          <w:rFonts w:hint="cs"/>
          <w:rtl/>
        </w:rPr>
        <w:t xml:space="preserve">שינויים </w:t>
      </w:r>
      <w:r w:rsidRPr="004D4725">
        <w:rPr>
          <w:rFonts w:hint="cs"/>
          <w:rtl/>
        </w:rPr>
        <w:t xml:space="preserve">פרסונליים בשירות המדינה נחוצים לעיתים, ולרוב יש תועלת בביצועם, וייתכן שהיה מקום לנקוט בהם במשרד, כטענת השר והמנכ"ל. עם זאת יש לתכנן שינויים אלה היטב ולגבותם בעבודת מטה סדורה. שינויים כאלה יש לבסס על שיקולים מקצועיים ועל תבחינים אובייקטיביים ולשתף בהם את הדרג הניהולי והמקצועי, ובמקרה הצורך אף להיוועץ בנציבות שירות המדינה. </w:t>
      </w:r>
    </w:p>
    <w:p w:rsidR="007E2A32" w:rsidRPr="004D4725" w:rsidP="00DF7460">
      <w:pPr>
        <w:pStyle w:val="RESHET"/>
        <w:rPr>
          <w:rtl/>
        </w:rPr>
      </w:pPr>
      <w:r w:rsidRPr="004D4725">
        <w:rPr>
          <w:rFonts w:hint="cs"/>
          <w:rtl/>
        </w:rPr>
        <w:t xml:space="preserve">נוכח היקף התופעה החריג על השר כץ ועל </w:t>
      </w:r>
      <w:r w:rsidRPr="004D4725">
        <w:rPr>
          <w:rFonts w:hint="eastAsia"/>
          <w:rtl/>
        </w:rPr>
        <w:t>נציבות</w:t>
      </w:r>
      <w:r w:rsidRPr="004D4725">
        <w:rPr>
          <w:rtl/>
        </w:rPr>
        <w:t xml:space="preserve"> </w:t>
      </w:r>
      <w:r w:rsidRPr="004D4725">
        <w:rPr>
          <w:rFonts w:hint="eastAsia"/>
          <w:rtl/>
        </w:rPr>
        <w:t>שירות</w:t>
      </w:r>
      <w:r w:rsidRPr="004D4725">
        <w:rPr>
          <w:rtl/>
        </w:rPr>
        <w:t xml:space="preserve"> </w:t>
      </w:r>
      <w:r w:rsidRPr="004D4725">
        <w:rPr>
          <w:rFonts w:hint="eastAsia"/>
          <w:rtl/>
        </w:rPr>
        <w:t>המדינה</w:t>
      </w:r>
      <w:r w:rsidRPr="004D4725">
        <w:rPr>
          <w:rtl/>
        </w:rPr>
        <w:t xml:space="preserve"> </w:t>
      </w:r>
      <w:r w:rsidRPr="004D4725">
        <w:rPr>
          <w:rFonts w:hint="cs"/>
          <w:rtl/>
        </w:rPr>
        <w:t xml:space="preserve">לבחון </w:t>
      </w:r>
      <w:r w:rsidRPr="004D4725">
        <w:rPr>
          <w:rFonts w:hint="eastAsia"/>
          <w:rtl/>
        </w:rPr>
        <w:t>את</w:t>
      </w:r>
      <w:r w:rsidRPr="004D4725">
        <w:rPr>
          <w:rtl/>
        </w:rPr>
        <w:t xml:space="preserve"> </w:t>
      </w:r>
      <w:r w:rsidRPr="004D4725">
        <w:rPr>
          <w:rFonts w:hint="eastAsia"/>
          <w:rtl/>
        </w:rPr>
        <w:t>הנסיבות</w:t>
      </w:r>
      <w:r w:rsidRPr="004D4725">
        <w:rPr>
          <w:rtl/>
        </w:rPr>
        <w:t xml:space="preserve"> </w:t>
      </w:r>
      <w:r w:rsidRPr="004D4725">
        <w:rPr>
          <w:rFonts w:hint="eastAsia"/>
          <w:rtl/>
        </w:rPr>
        <w:t>והרקע</w:t>
      </w:r>
      <w:r w:rsidRPr="004D4725">
        <w:rPr>
          <w:rtl/>
        </w:rPr>
        <w:t xml:space="preserve"> </w:t>
      </w:r>
      <w:r w:rsidRPr="004D4725">
        <w:rPr>
          <w:rFonts w:hint="eastAsia"/>
          <w:rtl/>
        </w:rPr>
        <w:t>לגל</w:t>
      </w:r>
      <w:r w:rsidRPr="004D4725">
        <w:rPr>
          <w:rtl/>
        </w:rPr>
        <w:t xml:space="preserve"> </w:t>
      </w:r>
      <w:r w:rsidRPr="004D4725">
        <w:rPr>
          <w:rFonts w:hint="eastAsia"/>
          <w:rtl/>
        </w:rPr>
        <w:t>ה</w:t>
      </w:r>
      <w:r w:rsidRPr="004D4725">
        <w:rPr>
          <w:rFonts w:hint="cs"/>
          <w:rtl/>
        </w:rPr>
        <w:t>שינויים</w:t>
      </w:r>
      <w:r w:rsidRPr="004D4725">
        <w:rPr>
          <w:rtl/>
        </w:rPr>
        <w:t xml:space="preserve"> </w:t>
      </w:r>
      <w:r w:rsidRPr="004D4725">
        <w:rPr>
          <w:rFonts w:hint="cs"/>
          <w:rtl/>
        </w:rPr>
        <w:t xml:space="preserve">הפרסונליים </w:t>
      </w:r>
      <w:r w:rsidRPr="004D4725">
        <w:rPr>
          <w:rtl/>
        </w:rPr>
        <w:t xml:space="preserve">הנרחב </w:t>
      </w:r>
      <w:r w:rsidRPr="004D4725">
        <w:rPr>
          <w:rFonts w:hint="cs"/>
          <w:rtl/>
        </w:rPr>
        <w:t xml:space="preserve">של עובדים בכירים </w:t>
      </w:r>
      <w:r w:rsidRPr="004D4725">
        <w:rPr>
          <w:rtl/>
        </w:rPr>
        <w:t>במשרד הרווחה</w:t>
      </w:r>
      <w:r w:rsidRPr="004D4725">
        <w:rPr>
          <w:rFonts w:hint="cs"/>
          <w:rtl/>
        </w:rPr>
        <w:t xml:space="preserve"> ובמיוחד ביחס לשומרי הסף במשרד, לבדוק את טענותיהם ולבחון האם יש במצב האמור כדי לפגוע בתפקודו השוטף של המשרד ולהפיק לקחים מההליכים. </w:t>
      </w:r>
      <w:r w:rsidRPr="0012789B" w:rsidR="00C50BEB">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975321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7800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על</w:t>
                            </w:r>
                            <w:r w:rsidRPr="00D17053">
                              <w:rPr>
                                <w:rFonts w:cs="Tahoma"/>
                                <w:color w:val="0B5294"/>
                                <w:spacing w:val="-4"/>
                                <w:sz w:val="24"/>
                                <w:szCs w:val="24"/>
                                <w:rtl/>
                              </w:rPr>
                              <w:t xml:space="preserve"> </w:t>
                            </w:r>
                            <w:r w:rsidRPr="00D17053">
                              <w:rPr>
                                <w:rFonts w:cs="Tahoma" w:hint="eastAsia"/>
                                <w:color w:val="0B5294"/>
                                <w:spacing w:val="-4"/>
                                <w:sz w:val="24"/>
                                <w:szCs w:val="24"/>
                                <w:rtl/>
                              </w:rPr>
                              <w:t>השר</w:t>
                            </w:r>
                            <w:r w:rsidRPr="00D17053">
                              <w:rPr>
                                <w:rFonts w:cs="Tahoma"/>
                                <w:color w:val="0B5294"/>
                                <w:spacing w:val="-4"/>
                                <w:sz w:val="24"/>
                                <w:szCs w:val="24"/>
                                <w:rtl/>
                              </w:rPr>
                              <w:t xml:space="preserve"> </w:t>
                            </w:r>
                            <w:r w:rsidRPr="00D17053">
                              <w:rPr>
                                <w:rFonts w:cs="Tahoma" w:hint="eastAsia"/>
                                <w:color w:val="0B5294"/>
                                <w:spacing w:val="-4"/>
                                <w:sz w:val="24"/>
                                <w:szCs w:val="24"/>
                                <w:rtl/>
                              </w:rPr>
                              <w:t>כץ</w:t>
                            </w:r>
                            <w:r w:rsidRPr="00D17053">
                              <w:rPr>
                                <w:rFonts w:cs="Tahoma"/>
                                <w:color w:val="0B5294"/>
                                <w:spacing w:val="-4"/>
                                <w:sz w:val="24"/>
                                <w:szCs w:val="24"/>
                                <w:rtl/>
                              </w:rPr>
                              <w:t xml:space="preserve"> </w:t>
                            </w:r>
                            <w:r w:rsidRPr="00D17053">
                              <w:rPr>
                                <w:rFonts w:cs="Tahoma" w:hint="eastAsia"/>
                                <w:color w:val="0B5294"/>
                                <w:spacing w:val="-4"/>
                                <w:sz w:val="24"/>
                                <w:szCs w:val="24"/>
                                <w:rtl/>
                              </w:rPr>
                              <w:t>ועל</w:t>
                            </w:r>
                            <w:r w:rsidRPr="00D17053">
                              <w:rPr>
                                <w:rFonts w:cs="Tahoma"/>
                                <w:color w:val="0B5294"/>
                                <w:spacing w:val="-4"/>
                                <w:sz w:val="24"/>
                                <w:szCs w:val="24"/>
                                <w:rtl/>
                              </w:rPr>
                              <w:t xml:space="preserve"> </w:t>
                            </w:r>
                            <w:r w:rsidRPr="00D17053">
                              <w:rPr>
                                <w:rFonts w:cs="Tahoma" w:hint="eastAsia"/>
                                <w:color w:val="0B5294"/>
                                <w:spacing w:val="-4"/>
                                <w:sz w:val="24"/>
                                <w:szCs w:val="24"/>
                                <w:rtl/>
                              </w:rPr>
                              <w:t>נש</w:t>
                            </w:r>
                            <w:r w:rsidRPr="00D17053">
                              <w:rPr>
                                <w:rFonts w:cs="Tahoma"/>
                                <w:color w:val="0B5294"/>
                                <w:spacing w:val="-4"/>
                                <w:sz w:val="24"/>
                                <w:szCs w:val="24"/>
                                <w:rtl/>
                              </w:rPr>
                              <w:t>"</w:t>
                            </w:r>
                            <w:r w:rsidRPr="00D17053">
                              <w:rPr>
                                <w:rFonts w:cs="Tahoma" w:hint="eastAsia"/>
                                <w:color w:val="0B5294"/>
                                <w:spacing w:val="-4"/>
                                <w:sz w:val="24"/>
                                <w:szCs w:val="24"/>
                                <w:rtl/>
                              </w:rPr>
                              <w:t>ם</w:t>
                            </w:r>
                            <w:r w:rsidRPr="00D17053">
                              <w:rPr>
                                <w:rFonts w:cs="Tahoma"/>
                                <w:color w:val="0B5294"/>
                                <w:spacing w:val="-4"/>
                                <w:sz w:val="24"/>
                                <w:szCs w:val="24"/>
                                <w:rtl/>
                              </w:rPr>
                              <w:t xml:space="preserve"> </w:t>
                            </w:r>
                            <w:r w:rsidRPr="00D17053">
                              <w:rPr>
                                <w:rFonts w:cs="Tahoma" w:hint="eastAsia"/>
                                <w:color w:val="0B5294"/>
                                <w:spacing w:val="-4"/>
                                <w:sz w:val="24"/>
                                <w:szCs w:val="24"/>
                                <w:rtl/>
                              </w:rPr>
                              <w:t>לבחון</w:t>
                            </w:r>
                            <w:r w:rsidRPr="00D17053">
                              <w:rPr>
                                <w:rFonts w:cs="Tahoma"/>
                                <w:color w:val="0B5294"/>
                                <w:spacing w:val="-4"/>
                                <w:sz w:val="24"/>
                                <w:szCs w:val="24"/>
                                <w:rtl/>
                              </w:rPr>
                              <w:t xml:space="preserve"> </w:t>
                            </w:r>
                            <w:r w:rsidRPr="00D17053">
                              <w:rPr>
                                <w:rFonts w:cs="Tahoma" w:hint="eastAsia"/>
                                <w:color w:val="0B5294"/>
                                <w:spacing w:val="-4"/>
                                <w:sz w:val="24"/>
                                <w:szCs w:val="24"/>
                                <w:rtl/>
                              </w:rPr>
                              <w:t>את</w:t>
                            </w:r>
                            <w:r w:rsidRPr="00D17053">
                              <w:rPr>
                                <w:rFonts w:cs="Tahoma"/>
                                <w:color w:val="0B5294"/>
                                <w:spacing w:val="-4"/>
                                <w:sz w:val="24"/>
                                <w:szCs w:val="24"/>
                                <w:rtl/>
                              </w:rPr>
                              <w:t xml:space="preserve"> </w:t>
                            </w:r>
                            <w:r w:rsidRPr="00D17053">
                              <w:rPr>
                                <w:rFonts w:cs="Tahoma" w:hint="eastAsia"/>
                                <w:color w:val="0B5294"/>
                                <w:spacing w:val="-4"/>
                                <w:sz w:val="24"/>
                                <w:szCs w:val="24"/>
                                <w:rtl/>
                              </w:rPr>
                              <w:t>הנסיבות</w:t>
                            </w:r>
                            <w:r w:rsidRPr="00D17053">
                              <w:rPr>
                                <w:rFonts w:cs="Tahoma"/>
                                <w:color w:val="0B5294"/>
                                <w:spacing w:val="-4"/>
                                <w:sz w:val="24"/>
                                <w:szCs w:val="24"/>
                                <w:rtl/>
                              </w:rPr>
                              <w:t xml:space="preserve"> </w:t>
                            </w:r>
                            <w:r w:rsidRPr="00D17053">
                              <w:rPr>
                                <w:rFonts w:cs="Tahoma" w:hint="eastAsia"/>
                                <w:color w:val="0B5294"/>
                                <w:spacing w:val="-4"/>
                                <w:sz w:val="24"/>
                                <w:szCs w:val="24"/>
                                <w:rtl/>
                              </w:rPr>
                              <w:t>והרקע</w:t>
                            </w:r>
                            <w:r w:rsidRPr="00D17053">
                              <w:rPr>
                                <w:rFonts w:cs="Tahoma"/>
                                <w:color w:val="0B5294"/>
                                <w:spacing w:val="-4"/>
                                <w:sz w:val="24"/>
                                <w:szCs w:val="24"/>
                                <w:rtl/>
                              </w:rPr>
                              <w:t xml:space="preserve"> </w:t>
                            </w:r>
                            <w:r w:rsidRPr="00D17053">
                              <w:rPr>
                                <w:rFonts w:cs="Tahoma" w:hint="eastAsia"/>
                                <w:color w:val="0B5294"/>
                                <w:spacing w:val="-4"/>
                                <w:sz w:val="24"/>
                                <w:szCs w:val="24"/>
                                <w:rtl/>
                              </w:rPr>
                              <w:t>לגל</w:t>
                            </w:r>
                            <w:r w:rsidRPr="00D17053">
                              <w:rPr>
                                <w:rFonts w:cs="Tahoma"/>
                                <w:color w:val="0B5294"/>
                                <w:spacing w:val="-4"/>
                                <w:sz w:val="24"/>
                                <w:szCs w:val="24"/>
                                <w:rtl/>
                              </w:rPr>
                              <w:t xml:space="preserve"> </w:t>
                            </w:r>
                            <w:r w:rsidRPr="00D17053">
                              <w:rPr>
                                <w:rFonts w:cs="Tahoma" w:hint="eastAsia"/>
                                <w:color w:val="0B5294"/>
                                <w:spacing w:val="-4"/>
                                <w:sz w:val="24"/>
                                <w:szCs w:val="24"/>
                                <w:rtl/>
                              </w:rPr>
                              <w:t>השינויים</w:t>
                            </w:r>
                            <w:r w:rsidRPr="00D17053">
                              <w:rPr>
                                <w:rFonts w:cs="Tahoma"/>
                                <w:color w:val="0B5294"/>
                                <w:spacing w:val="-4"/>
                                <w:sz w:val="24"/>
                                <w:szCs w:val="24"/>
                                <w:rtl/>
                              </w:rPr>
                              <w:t xml:space="preserve"> </w:t>
                            </w:r>
                            <w:r w:rsidRPr="00D17053">
                              <w:rPr>
                                <w:rFonts w:cs="Tahoma" w:hint="eastAsia"/>
                                <w:color w:val="0B5294"/>
                                <w:spacing w:val="-4"/>
                                <w:sz w:val="24"/>
                                <w:szCs w:val="24"/>
                                <w:rtl/>
                              </w:rPr>
                              <w:t>הפרסונליים</w:t>
                            </w:r>
                            <w:r w:rsidRPr="00D17053">
                              <w:rPr>
                                <w:rFonts w:cs="Tahoma"/>
                                <w:color w:val="0B5294"/>
                                <w:spacing w:val="-4"/>
                                <w:sz w:val="24"/>
                                <w:szCs w:val="24"/>
                                <w:rtl/>
                              </w:rPr>
                              <w:t xml:space="preserve"> </w:t>
                            </w:r>
                            <w:r w:rsidRPr="00D17053">
                              <w:rPr>
                                <w:rFonts w:cs="Tahoma" w:hint="eastAsia"/>
                                <w:color w:val="0B5294"/>
                                <w:spacing w:val="-4"/>
                                <w:sz w:val="24"/>
                                <w:szCs w:val="24"/>
                                <w:rtl/>
                              </w:rPr>
                              <w:t>הנרחב</w:t>
                            </w:r>
                            <w:r w:rsidRPr="00D17053">
                              <w:rPr>
                                <w:rFonts w:cs="Tahoma"/>
                                <w:color w:val="0B5294"/>
                                <w:spacing w:val="-4"/>
                                <w:sz w:val="24"/>
                                <w:szCs w:val="24"/>
                                <w:rtl/>
                              </w:rPr>
                              <w:t xml:space="preserve"> </w:t>
                            </w:r>
                            <w:r w:rsidRPr="00D17053">
                              <w:rPr>
                                <w:rFonts w:cs="Tahoma" w:hint="eastAsia"/>
                                <w:color w:val="0B5294"/>
                                <w:spacing w:val="-4"/>
                                <w:sz w:val="24"/>
                                <w:szCs w:val="24"/>
                                <w:rtl/>
                              </w:rPr>
                              <w:t>בהעסקת</w:t>
                            </w:r>
                            <w:r w:rsidRPr="00D17053">
                              <w:rPr>
                                <w:rFonts w:cs="Tahoma"/>
                                <w:color w:val="0B5294"/>
                                <w:spacing w:val="-4"/>
                                <w:sz w:val="24"/>
                                <w:szCs w:val="24"/>
                                <w:rtl/>
                              </w:rPr>
                              <w:t xml:space="preserve"> </w:t>
                            </w:r>
                            <w:r w:rsidRPr="00D17053">
                              <w:rPr>
                                <w:rFonts w:cs="Tahoma" w:hint="eastAsia"/>
                                <w:color w:val="0B5294"/>
                                <w:spacing w:val="-4"/>
                                <w:sz w:val="24"/>
                                <w:szCs w:val="24"/>
                                <w:rtl/>
                              </w:rPr>
                              <w:t>עובדים</w:t>
                            </w:r>
                            <w:r w:rsidRPr="00D17053">
                              <w:rPr>
                                <w:rFonts w:cs="Tahoma"/>
                                <w:color w:val="0B5294"/>
                                <w:spacing w:val="-4"/>
                                <w:sz w:val="24"/>
                                <w:szCs w:val="24"/>
                                <w:rtl/>
                              </w:rPr>
                              <w:t xml:space="preserve"> </w:t>
                            </w:r>
                            <w:r w:rsidRPr="00D17053">
                              <w:rPr>
                                <w:rFonts w:cs="Tahoma" w:hint="eastAsia"/>
                                <w:color w:val="0B5294"/>
                                <w:spacing w:val="-4"/>
                                <w:sz w:val="24"/>
                                <w:szCs w:val="24"/>
                                <w:rtl/>
                              </w:rPr>
                              <w:t>בכירים</w:t>
                            </w:r>
                            <w:r w:rsidRPr="00D17053">
                              <w:rPr>
                                <w:rFonts w:cs="Tahoma"/>
                                <w:color w:val="0B5294"/>
                                <w:spacing w:val="-4"/>
                                <w:sz w:val="24"/>
                                <w:szCs w:val="24"/>
                                <w:rtl/>
                              </w:rPr>
                              <w:t xml:space="preserve"> </w:t>
                            </w:r>
                            <w:r w:rsidRPr="00D17053">
                              <w:rPr>
                                <w:rFonts w:cs="Tahoma" w:hint="eastAsia"/>
                                <w:color w:val="0B5294"/>
                                <w:spacing w:val="-4"/>
                                <w:sz w:val="24"/>
                                <w:szCs w:val="24"/>
                                <w:rtl/>
                              </w:rPr>
                              <w:t>במטה</w:t>
                            </w:r>
                            <w:r w:rsidRPr="00D17053">
                              <w:rPr>
                                <w:rFonts w:cs="Tahoma"/>
                                <w:color w:val="0B5294"/>
                                <w:spacing w:val="-4"/>
                                <w:sz w:val="24"/>
                                <w:szCs w:val="24"/>
                                <w:rtl/>
                              </w:rPr>
                              <w:t xml:space="preserve"> </w:t>
                            </w:r>
                            <w:r w:rsidRPr="00D17053">
                              <w:rPr>
                                <w:rFonts w:cs="Tahoma" w:hint="eastAsia"/>
                                <w:color w:val="0B5294"/>
                                <w:spacing w:val="-4"/>
                                <w:sz w:val="24"/>
                                <w:szCs w:val="24"/>
                                <w:rtl/>
                              </w:rPr>
                              <w:t>משרד</w:t>
                            </w:r>
                            <w:r w:rsidRPr="00D17053">
                              <w:rPr>
                                <w:rFonts w:cs="Tahoma"/>
                                <w:color w:val="0B5294"/>
                                <w:spacing w:val="-4"/>
                                <w:sz w:val="24"/>
                                <w:szCs w:val="24"/>
                                <w:rtl/>
                              </w:rPr>
                              <w:t xml:space="preserve"> </w:t>
                            </w:r>
                            <w:r w:rsidRPr="00D17053">
                              <w:rPr>
                                <w:rFonts w:cs="Tahoma" w:hint="eastAsia"/>
                                <w:color w:val="0B5294"/>
                                <w:spacing w:val="-4"/>
                                <w:sz w:val="24"/>
                                <w:szCs w:val="24"/>
                                <w:rtl/>
                              </w:rPr>
                              <w:t>הרווחה</w:t>
                            </w:r>
                            <w:r w:rsidRPr="00D17053">
                              <w:rPr>
                                <w:rFonts w:cs="Tahoma"/>
                                <w:color w:val="0B5294"/>
                                <w:spacing w:val="-4"/>
                                <w:sz w:val="24"/>
                                <w:szCs w:val="24"/>
                                <w:rtl/>
                              </w:rPr>
                              <w:t xml:space="preserve"> </w:t>
                            </w:r>
                            <w:r w:rsidRPr="00D17053">
                              <w:rPr>
                                <w:rFonts w:cs="Tahoma" w:hint="eastAsia"/>
                                <w:color w:val="0B5294"/>
                                <w:spacing w:val="-4"/>
                                <w:sz w:val="24"/>
                                <w:szCs w:val="24"/>
                                <w:rtl/>
                              </w:rPr>
                              <w:t>ובהנהלת</w:t>
                            </w:r>
                            <w:r w:rsidRPr="00D17053">
                              <w:rPr>
                                <w:rFonts w:cs="Tahoma"/>
                                <w:color w:val="0B5294"/>
                                <w:spacing w:val="-4"/>
                                <w:sz w:val="24"/>
                                <w:szCs w:val="24"/>
                                <w:rtl/>
                              </w:rPr>
                              <w:t xml:space="preserve"> </w:t>
                            </w:r>
                            <w:r w:rsidRPr="00D17053">
                              <w:rPr>
                                <w:rFonts w:cs="Tahoma" w:hint="eastAsia"/>
                                <w:color w:val="0B5294"/>
                                <w:spacing w:val="-4"/>
                                <w:sz w:val="24"/>
                                <w:szCs w:val="24"/>
                                <w:rtl/>
                              </w:rPr>
                              <w:t>אגף</w:t>
                            </w:r>
                            <w:r w:rsidRPr="00D17053">
                              <w:rPr>
                                <w:rFonts w:cs="Tahoma"/>
                                <w:color w:val="0B5294"/>
                                <w:spacing w:val="-4"/>
                                <w:sz w:val="24"/>
                                <w:szCs w:val="24"/>
                                <w:rtl/>
                              </w:rPr>
                              <w:t xml:space="preserve"> </w:t>
                            </w:r>
                            <w:r w:rsidRPr="00D17053">
                              <w:rPr>
                                <w:rFonts w:cs="Tahoma" w:hint="eastAsia"/>
                                <w:color w:val="0B5294"/>
                                <w:spacing w:val="-4"/>
                                <w:sz w:val="24"/>
                                <w:szCs w:val="24"/>
                                <w:rtl/>
                              </w:rPr>
                              <w:t>תקון</w:t>
                            </w:r>
                            <w:r w:rsidRPr="00D17053">
                              <w:rPr>
                                <w:rFonts w:cs="Tahoma"/>
                                <w:color w:val="0B5294"/>
                                <w:spacing w:val="-4"/>
                                <w:sz w:val="24"/>
                                <w:szCs w:val="24"/>
                                <w:rtl/>
                              </w:rPr>
                              <w:t xml:space="preserve">, </w:t>
                            </w:r>
                            <w:r w:rsidRPr="00D17053">
                              <w:rPr>
                                <w:rFonts w:cs="Tahoma" w:hint="eastAsia"/>
                                <w:color w:val="0B5294"/>
                                <w:spacing w:val="-4"/>
                                <w:sz w:val="24"/>
                                <w:szCs w:val="24"/>
                                <w:rtl/>
                              </w:rPr>
                              <w:t>ובייחוד</w:t>
                            </w:r>
                            <w:r w:rsidRPr="00D17053">
                              <w:rPr>
                                <w:rFonts w:cs="Tahoma"/>
                                <w:color w:val="0B5294"/>
                                <w:spacing w:val="-4"/>
                                <w:sz w:val="24"/>
                                <w:szCs w:val="24"/>
                                <w:rtl/>
                              </w:rPr>
                              <w:t xml:space="preserve"> </w:t>
                            </w:r>
                            <w:r w:rsidRPr="00D17053">
                              <w:rPr>
                                <w:rFonts w:cs="Tahoma" w:hint="eastAsia"/>
                                <w:color w:val="0B5294"/>
                                <w:spacing w:val="-4"/>
                                <w:sz w:val="24"/>
                                <w:szCs w:val="24"/>
                                <w:rtl/>
                              </w:rPr>
                              <w:t>בנוגע</w:t>
                            </w:r>
                            <w:r w:rsidRPr="00D17053">
                              <w:rPr>
                                <w:rFonts w:cs="Tahoma"/>
                                <w:color w:val="0B5294"/>
                                <w:spacing w:val="-4"/>
                                <w:sz w:val="24"/>
                                <w:szCs w:val="24"/>
                                <w:rtl/>
                              </w:rPr>
                              <w:t xml:space="preserve"> </w:t>
                            </w:r>
                            <w:r w:rsidRPr="00D17053">
                              <w:rPr>
                                <w:rFonts w:cs="Tahoma" w:hint="eastAsia"/>
                                <w:color w:val="0B5294"/>
                                <w:spacing w:val="-4"/>
                                <w:sz w:val="24"/>
                                <w:szCs w:val="24"/>
                                <w:rtl/>
                              </w:rPr>
                              <w:t>לשומרי</w:t>
                            </w:r>
                            <w:r w:rsidRPr="00D17053">
                              <w:rPr>
                                <w:rFonts w:cs="Tahoma"/>
                                <w:color w:val="0B5294"/>
                                <w:spacing w:val="-4"/>
                                <w:sz w:val="24"/>
                                <w:szCs w:val="24"/>
                                <w:rtl/>
                              </w:rPr>
                              <w:t xml:space="preserve"> </w:t>
                            </w:r>
                            <w:r w:rsidRPr="00D17053">
                              <w:rPr>
                                <w:rFonts w:cs="Tahoma" w:hint="eastAsia"/>
                                <w:color w:val="0B5294"/>
                                <w:spacing w:val="-4"/>
                                <w:sz w:val="24"/>
                                <w:szCs w:val="24"/>
                                <w:rtl/>
                              </w:rPr>
                              <w:t>הסף</w:t>
                            </w:r>
                            <w:r w:rsidRPr="00D17053">
                              <w:rPr>
                                <w:rFonts w:cs="Tahoma"/>
                                <w:color w:val="0B5294"/>
                                <w:spacing w:val="-4"/>
                                <w:sz w:val="24"/>
                                <w:szCs w:val="24"/>
                                <w:rtl/>
                              </w:rPr>
                              <w:t xml:space="preserve"> </w:t>
                            </w:r>
                            <w:r w:rsidRPr="00D17053">
                              <w:rPr>
                                <w:rFonts w:cs="Tahoma" w:hint="eastAsia"/>
                                <w:color w:val="0B5294"/>
                                <w:spacing w:val="-4"/>
                                <w:sz w:val="24"/>
                                <w:szCs w:val="24"/>
                                <w:rtl/>
                              </w:rPr>
                              <w:t>במשרד</w:t>
                            </w:r>
                            <w:r w:rsidRPr="00D17053">
                              <w:rPr>
                                <w:rFonts w:cs="Tahoma"/>
                                <w:color w:val="0B5294"/>
                                <w:spacing w:val="-4"/>
                                <w:sz w:val="24"/>
                                <w:szCs w:val="24"/>
                                <w:rtl/>
                              </w:rPr>
                              <w:t xml:space="preserve">, </w:t>
                            </w:r>
                            <w:r w:rsidRPr="00D17053">
                              <w:rPr>
                                <w:rFonts w:cs="Tahoma" w:hint="eastAsia"/>
                                <w:color w:val="0B5294"/>
                                <w:spacing w:val="-4"/>
                                <w:sz w:val="24"/>
                                <w:szCs w:val="24"/>
                                <w:rtl/>
                              </w:rPr>
                              <w:t>לבדוק</w:t>
                            </w:r>
                            <w:r w:rsidRPr="00D17053">
                              <w:rPr>
                                <w:rFonts w:cs="Tahoma"/>
                                <w:color w:val="0B5294"/>
                                <w:spacing w:val="-4"/>
                                <w:sz w:val="24"/>
                                <w:szCs w:val="24"/>
                                <w:rtl/>
                              </w:rPr>
                              <w:t xml:space="preserve"> </w:t>
                            </w:r>
                            <w:r w:rsidRPr="00D17053">
                              <w:rPr>
                                <w:rFonts w:cs="Tahoma" w:hint="eastAsia"/>
                                <w:color w:val="0B5294"/>
                                <w:spacing w:val="-4"/>
                                <w:sz w:val="24"/>
                                <w:szCs w:val="24"/>
                                <w:rtl/>
                              </w:rPr>
                              <w:t>את</w:t>
                            </w:r>
                            <w:r w:rsidRPr="00D17053">
                              <w:rPr>
                                <w:rFonts w:cs="Tahoma"/>
                                <w:color w:val="0B5294"/>
                                <w:spacing w:val="-4"/>
                                <w:sz w:val="24"/>
                                <w:szCs w:val="24"/>
                                <w:rtl/>
                              </w:rPr>
                              <w:t xml:space="preserve"> </w:t>
                            </w:r>
                            <w:r w:rsidRPr="00D17053">
                              <w:rPr>
                                <w:rFonts w:cs="Tahoma" w:hint="eastAsia"/>
                                <w:color w:val="0B5294"/>
                                <w:spacing w:val="-4"/>
                                <w:sz w:val="24"/>
                                <w:szCs w:val="24"/>
                                <w:rtl/>
                              </w:rPr>
                              <w:t>טענות</w:t>
                            </w:r>
                            <w:r w:rsidRPr="00D17053">
                              <w:rPr>
                                <w:rFonts w:cs="Tahoma"/>
                                <w:color w:val="0B5294"/>
                                <w:spacing w:val="-4"/>
                                <w:sz w:val="24"/>
                                <w:szCs w:val="24"/>
                                <w:rtl/>
                              </w:rPr>
                              <w:t xml:space="preserve"> </w:t>
                            </w:r>
                            <w:r w:rsidRPr="00D17053">
                              <w:rPr>
                                <w:rFonts w:cs="Tahoma" w:hint="eastAsia"/>
                                <w:color w:val="0B5294"/>
                                <w:spacing w:val="-4"/>
                                <w:sz w:val="24"/>
                                <w:szCs w:val="24"/>
                                <w:rtl/>
                              </w:rPr>
                              <w:t>העובדים</w:t>
                            </w:r>
                            <w:r w:rsidRPr="00D17053">
                              <w:rPr>
                                <w:rFonts w:cs="Tahoma"/>
                                <w:color w:val="0B5294"/>
                                <w:spacing w:val="-4"/>
                                <w:sz w:val="24"/>
                                <w:szCs w:val="24"/>
                                <w:rtl/>
                              </w:rPr>
                              <w:t xml:space="preserve">, </w:t>
                            </w:r>
                            <w:r w:rsidRPr="00D17053">
                              <w:rPr>
                                <w:rFonts w:cs="Tahoma" w:hint="eastAsia"/>
                                <w:color w:val="0B5294"/>
                                <w:spacing w:val="-4"/>
                                <w:sz w:val="24"/>
                                <w:szCs w:val="24"/>
                                <w:rtl/>
                              </w:rPr>
                              <w:t>לבחון</w:t>
                            </w:r>
                            <w:r w:rsidRPr="00D17053">
                              <w:rPr>
                                <w:rFonts w:cs="Tahoma"/>
                                <w:color w:val="0B5294"/>
                                <w:spacing w:val="-4"/>
                                <w:sz w:val="24"/>
                                <w:szCs w:val="24"/>
                                <w:rtl/>
                              </w:rPr>
                              <w:t xml:space="preserve"> </w:t>
                            </w:r>
                            <w:r w:rsidRPr="00D17053">
                              <w:rPr>
                                <w:rFonts w:cs="Tahoma" w:hint="eastAsia"/>
                                <w:color w:val="0B5294"/>
                                <w:spacing w:val="-4"/>
                                <w:sz w:val="24"/>
                                <w:szCs w:val="24"/>
                                <w:rtl/>
                              </w:rPr>
                              <w:t>אם</w:t>
                            </w:r>
                            <w:r w:rsidRPr="00D17053">
                              <w:rPr>
                                <w:rFonts w:cs="Tahoma"/>
                                <w:color w:val="0B5294"/>
                                <w:spacing w:val="-4"/>
                                <w:sz w:val="24"/>
                                <w:szCs w:val="24"/>
                                <w:rtl/>
                              </w:rPr>
                              <w:t xml:space="preserve"> </w:t>
                            </w:r>
                            <w:r w:rsidRPr="00D17053">
                              <w:rPr>
                                <w:rFonts w:cs="Tahoma" w:hint="eastAsia"/>
                                <w:color w:val="0B5294"/>
                                <w:spacing w:val="-4"/>
                                <w:sz w:val="24"/>
                                <w:szCs w:val="24"/>
                                <w:rtl/>
                              </w:rPr>
                              <w:t>יש</w:t>
                            </w:r>
                            <w:r w:rsidRPr="00D17053">
                              <w:rPr>
                                <w:rFonts w:cs="Tahoma"/>
                                <w:color w:val="0B5294"/>
                                <w:spacing w:val="-4"/>
                                <w:sz w:val="24"/>
                                <w:szCs w:val="24"/>
                                <w:rtl/>
                              </w:rPr>
                              <w:t xml:space="preserve"> </w:t>
                            </w:r>
                            <w:r w:rsidRPr="00D17053">
                              <w:rPr>
                                <w:rFonts w:cs="Tahoma" w:hint="eastAsia"/>
                                <w:color w:val="0B5294"/>
                                <w:spacing w:val="-4"/>
                                <w:sz w:val="24"/>
                                <w:szCs w:val="24"/>
                                <w:rtl/>
                              </w:rPr>
                              <w:t>במצב</w:t>
                            </w:r>
                            <w:r w:rsidRPr="00D17053">
                              <w:rPr>
                                <w:rFonts w:cs="Tahoma"/>
                                <w:color w:val="0B5294"/>
                                <w:spacing w:val="-4"/>
                                <w:sz w:val="24"/>
                                <w:szCs w:val="24"/>
                                <w:rtl/>
                              </w:rPr>
                              <w:t xml:space="preserve"> </w:t>
                            </w:r>
                            <w:r w:rsidRPr="00D17053">
                              <w:rPr>
                                <w:rFonts w:cs="Tahoma" w:hint="eastAsia"/>
                                <w:color w:val="0B5294"/>
                                <w:spacing w:val="-4"/>
                                <w:sz w:val="24"/>
                                <w:szCs w:val="24"/>
                                <w:rtl/>
                              </w:rPr>
                              <w:t>האמור</w:t>
                            </w:r>
                            <w:r w:rsidRPr="00D17053">
                              <w:rPr>
                                <w:rFonts w:cs="Tahoma"/>
                                <w:color w:val="0B5294"/>
                                <w:spacing w:val="-4"/>
                                <w:sz w:val="24"/>
                                <w:szCs w:val="24"/>
                                <w:rtl/>
                              </w:rPr>
                              <w:t xml:space="preserve"> </w:t>
                            </w:r>
                            <w:r w:rsidRPr="00D17053">
                              <w:rPr>
                                <w:rFonts w:cs="Tahoma" w:hint="eastAsia"/>
                                <w:color w:val="0B5294"/>
                                <w:spacing w:val="-4"/>
                                <w:sz w:val="24"/>
                                <w:szCs w:val="24"/>
                                <w:rtl/>
                              </w:rPr>
                              <w:t>כדי</w:t>
                            </w:r>
                            <w:r w:rsidRPr="00D17053">
                              <w:rPr>
                                <w:rFonts w:cs="Tahoma"/>
                                <w:color w:val="0B5294"/>
                                <w:spacing w:val="-4"/>
                                <w:sz w:val="24"/>
                                <w:szCs w:val="24"/>
                                <w:rtl/>
                              </w:rPr>
                              <w:t xml:space="preserve"> </w:t>
                            </w:r>
                            <w:r w:rsidRPr="00D17053">
                              <w:rPr>
                                <w:rFonts w:cs="Tahoma" w:hint="eastAsia"/>
                                <w:color w:val="0B5294"/>
                                <w:spacing w:val="-4"/>
                                <w:sz w:val="24"/>
                                <w:szCs w:val="24"/>
                                <w:rtl/>
                              </w:rPr>
                              <w:t>לפגוע</w:t>
                            </w:r>
                            <w:r w:rsidRPr="00D17053">
                              <w:rPr>
                                <w:rFonts w:cs="Tahoma"/>
                                <w:color w:val="0B5294"/>
                                <w:spacing w:val="-4"/>
                                <w:sz w:val="24"/>
                                <w:szCs w:val="24"/>
                                <w:rtl/>
                              </w:rPr>
                              <w:t xml:space="preserve"> </w:t>
                            </w:r>
                            <w:r w:rsidRPr="00D17053">
                              <w:rPr>
                                <w:rFonts w:cs="Tahoma" w:hint="eastAsia"/>
                                <w:color w:val="0B5294"/>
                                <w:spacing w:val="-4"/>
                                <w:sz w:val="24"/>
                                <w:szCs w:val="24"/>
                                <w:rtl/>
                              </w:rPr>
                              <w:t>בתפקודו</w:t>
                            </w:r>
                            <w:r w:rsidRPr="00D17053">
                              <w:rPr>
                                <w:rFonts w:cs="Tahoma"/>
                                <w:color w:val="0B5294"/>
                                <w:spacing w:val="-4"/>
                                <w:sz w:val="24"/>
                                <w:szCs w:val="24"/>
                                <w:rtl/>
                              </w:rPr>
                              <w:t xml:space="preserve"> </w:t>
                            </w:r>
                            <w:r w:rsidRPr="00D17053">
                              <w:rPr>
                                <w:rFonts w:cs="Tahoma" w:hint="eastAsia"/>
                                <w:color w:val="0B5294"/>
                                <w:spacing w:val="-4"/>
                                <w:sz w:val="24"/>
                                <w:szCs w:val="24"/>
                                <w:rtl/>
                              </w:rPr>
                              <w:t>השוטף</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המשרד</w:t>
                            </w:r>
                            <w:r w:rsidRPr="00D17053">
                              <w:rPr>
                                <w:rFonts w:cs="Tahoma"/>
                                <w:color w:val="0B5294"/>
                                <w:spacing w:val="-4"/>
                                <w:sz w:val="24"/>
                                <w:szCs w:val="24"/>
                                <w:rtl/>
                              </w:rPr>
                              <w:t xml:space="preserve"> </w:t>
                            </w:r>
                            <w:r w:rsidRPr="00D17053">
                              <w:rPr>
                                <w:rFonts w:cs="Tahoma" w:hint="eastAsia"/>
                                <w:color w:val="0B5294"/>
                                <w:spacing w:val="-4"/>
                                <w:sz w:val="24"/>
                                <w:szCs w:val="24"/>
                                <w:rtl/>
                              </w:rPr>
                              <w:t>ולהפיק</w:t>
                            </w:r>
                            <w:r w:rsidRPr="00D17053">
                              <w:rPr>
                                <w:rFonts w:cs="Tahoma"/>
                                <w:color w:val="0B5294"/>
                                <w:spacing w:val="-4"/>
                                <w:sz w:val="24"/>
                                <w:szCs w:val="24"/>
                                <w:rtl/>
                              </w:rPr>
                              <w:t xml:space="preserve"> </w:t>
                            </w:r>
                            <w:r w:rsidRPr="00D17053">
                              <w:rPr>
                                <w:rFonts w:cs="Tahoma" w:hint="eastAsia"/>
                                <w:color w:val="0B5294"/>
                                <w:spacing w:val="-4"/>
                                <w:sz w:val="24"/>
                                <w:szCs w:val="24"/>
                                <w:rtl/>
                              </w:rPr>
                              <w:t>לקחים</w:t>
                            </w:r>
                            <w:r w:rsidRPr="00D17053">
                              <w:rPr>
                                <w:rFonts w:cs="Tahoma"/>
                                <w:color w:val="0B5294"/>
                                <w:spacing w:val="-4"/>
                                <w:sz w:val="24"/>
                                <w:szCs w:val="24"/>
                                <w:rtl/>
                              </w:rPr>
                              <w:t xml:space="preserve"> </w:t>
                            </w:r>
                            <w:r w:rsidRPr="00D17053">
                              <w:rPr>
                                <w:rFonts w:cs="Tahoma" w:hint="eastAsia"/>
                                <w:color w:val="0B5294"/>
                                <w:spacing w:val="-4"/>
                                <w:sz w:val="24"/>
                                <w:szCs w:val="24"/>
                                <w:rtl/>
                              </w:rPr>
                              <w:t>מההליכים</w:t>
                            </w:r>
                            <w:r w:rsidRPr="00D17053">
                              <w:rPr>
                                <w:rFonts w:cs="Tahoma"/>
                                <w:color w:val="0B5294"/>
                                <w:spacing w:val="-4"/>
                                <w:sz w:val="24"/>
                                <w:szCs w:val="24"/>
                                <w:rtl/>
                              </w:rPr>
                              <w:t xml:space="preserve"> </w:t>
                            </w:r>
                            <w:r w:rsidRPr="00D17053">
                              <w:rPr>
                                <w:rFonts w:cs="Tahoma" w:hint="eastAsia"/>
                                <w:color w:val="0B5294"/>
                                <w:spacing w:val="-4"/>
                                <w:sz w:val="24"/>
                                <w:szCs w:val="24"/>
                                <w:rtl/>
                              </w:rPr>
                              <w:t>שנעשו</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639943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86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798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על</w:t>
                      </w:r>
                      <w:r w:rsidRPr="00D17053">
                        <w:rPr>
                          <w:rFonts w:cs="Tahoma"/>
                          <w:color w:val="0B5294"/>
                          <w:spacing w:val="-4"/>
                          <w:sz w:val="24"/>
                          <w:szCs w:val="24"/>
                          <w:rtl/>
                        </w:rPr>
                        <w:t xml:space="preserve"> </w:t>
                      </w:r>
                      <w:r w:rsidRPr="00D17053">
                        <w:rPr>
                          <w:rFonts w:cs="Tahoma" w:hint="eastAsia"/>
                          <w:color w:val="0B5294"/>
                          <w:spacing w:val="-4"/>
                          <w:sz w:val="24"/>
                          <w:szCs w:val="24"/>
                          <w:rtl/>
                        </w:rPr>
                        <w:t>השר</w:t>
                      </w:r>
                      <w:r w:rsidRPr="00D17053">
                        <w:rPr>
                          <w:rFonts w:cs="Tahoma"/>
                          <w:color w:val="0B5294"/>
                          <w:spacing w:val="-4"/>
                          <w:sz w:val="24"/>
                          <w:szCs w:val="24"/>
                          <w:rtl/>
                        </w:rPr>
                        <w:t xml:space="preserve"> </w:t>
                      </w:r>
                      <w:r w:rsidRPr="00D17053">
                        <w:rPr>
                          <w:rFonts w:cs="Tahoma" w:hint="eastAsia"/>
                          <w:color w:val="0B5294"/>
                          <w:spacing w:val="-4"/>
                          <w:sz w:val="24"/>
                          <w:szCs w:val="24"/>
                          <w:rtl/>
                        </w:rPr>
                        <w:t>כץ</w:t>
                      </w:r>
                      <w:r w:rsidRPr="00D17053">
                        <w:rPr>
                          <w:rFonts w:cs="Tahoma"/>
                          <w:color w:val="0B5294"/>
                          <w:spacing w:val="-4"/>
                          <w:sz w:val="24"/>
                          <w:szCs w:val="24"/>
                          <w:rtl/>
                        </w:rPr>
                        <w:t xml:space="preserve"> </w:t>
                      </w:r>
                      <w:r w:rsidRPr="00D17053">
                        <w:rPr>
                          <w:rFonts w:cs="Tahoma" w:hint="eastAsia"/>
                          <w:color w:val="0B5294"/>
                          <w:spacing w:val="-4"/>
                          <w:sz w:val="24"/>
                          <w:szCs w:val="24"/>
                          <w:rtl/>
                        </w:rPr>
                        <w:t>ועל</w:t>
                      </w:r>
                      <w:r w:rsidRPr="00D17053">
                        <w:rPr>
                          <w:rFonts w:cs="Tahoma"/>
                          <w:color w:val="0B5294"/>
                          <w:spacing w:val="-4"/>
                          <w:sz w:val="24"/>
                          <w:szCs w:val="24"/>
                          <w:rtl/>
                        </w:rPr>
                        <w:t xml:space="preserve"> </w:t>
                      </w:r>
                      <w:r w:rsidRPr="00D17053">
                        <w:rPr>
                          <w:rFonts w:cs="Tahoma" w:hint="eastAsia"/>
                          <w:color w:val="0B5294"/>
                          <w:spacing w:val="-4"/>
                          <w:sz w:val="24"/>
                          <w:szCs w:val="24"/>
                          <w:rtl/>
                        </w:rPr>
                        <w:t>נש</w:t>
                      </w:r>
                      <w:r w:rsidRPr="00D17053">
                        <w:rPr>
                          <w:rFonts w:cs="Tahoma"/>
                          <w:color w:val="0B5294"/>
                          <w:spacing w:val="-4"/>
                          <w:sz w:val="24"/>
                          <w:szCs w:val="24"/>
                          <w:rtl/>
                        </w:rPr>
                        <w:t>"</w:t>
                      </w:r>
                      <w:r w:rsidRPr="00D17053">
                        <w:rPr>
                          <w:rFonts w:cs="Tahoma" w:hint="eastAsia"/>
                          <w:color w:val="0B5294"/>
                          <w:spacing w:val="-4"/>
                          <w:sz w:val="24"/>
                          <w:szCs w:val="24"/>
                          <w:rtl/>
                        </w:rPr>
                        <w:t>ם</w:t>
                      </w:r>
                      <w:r w:rsidRPr="00D17053">
                        <w:rPr>
                          <w:rFonts w:cs="Tahoma"/>
                          <w:color w:val="0B5294"/>
                          <w:spacing w:val="-4"/>
                          <w:sz w:val="24"/>
                          <w:szCs w:val="24"/>
                          <w:rtl/>
                        </w:rPr>
                        <w:t xml:space="preserve"> </w:t>
                      </w:r>
                      <w:r w:rsidRPr="00D17053">
                        <w:rPr>
                          <w:rFonts w:cs="Tahoma" w:hint="eastAsia"/>
                          <w:color w:val="0B5294"/>
                          <w:spacing w:val="-4"/>
                          <w:sz w:val="24"/>
                          <w:szCs w:val="24"/>
                          <w:rtl/>
                        </w:rPr>
                        <w:t>לבחון</w:t>
                      </w:r>
                      <w:r w:rsidRPr="00D17053">
                        <w:rPr>
                          <w:rFonts w:cs="Tahoma"/>
                          <w:color w:val="0B5294"/>
                          <w:spacing w:val="-4"/>
                          <w:sz w:val="24"/>
                          <w:szCs w:val="24"/>
                          <w:rtl/>
                        </w:rPr>
                        <w:t xml:space="preserve"> </w:t>
                      </w:r>
                      <w:r w:rsidRPr="00D17053">
                        <w:rPr>
                          <w:rFonts w:cs="Tahoma" w:hint="eastAsia"/>
                          <w:color w:val="0B5294"/>
                          <w:spacing w:val="-4"/>
                          <w:sz w:val="24"/>
                          <w:szCs w:val="24"/>
                          <w:rtl/>
                        </w:rPr>
                        <w:t>את</w:t>
                      </w:r>
                      <w:r w:rsidRPr="00D17053">
                        <w:rPr>
                          <w:rFonts w:cs="Tahoma"/>
                          <w:color w:val="0B5294"/>
                          <w:spacing w:val="-4"/>
                          <w:sz w:val="24"/>
                          <w:szCs w:val="24"/>
                          <w:rtl/>
                        </w:rPr>
                        <w:t xml:space="preserve"> </w:t>
                      </w:r>
                      <w:r w:rsidRPr="00D17053">
                        <w:rPr>
                          <w:rFonts w:cs="Tahoma" w:hint="eastAsia"/>
                          <w:color w:val="0B5294"/>
                          <w:spacing w:val="-4"/>
                          <w:sz w:val="24"/>
                          <w:szCs w:val="24"/>
                          <w:rtl/>
                        </w:rPr>
                        <w:t>הנסיבות</w:t>
                      </w:r>
                      <w:r w:rsidRPr="00D17053">
                        <w:rPr>
                          <w:rFonts w:cs="Tahoma"/>
                          <w:color w:val="0B5294"/>
                          <w:spacing w:val="-4"/>
                          <w:sz w:val="24"/>
                          <w:szCs w:val="24"/>
                          <w:rtl/>
                        </w:rPr>
                        <w:t xml:space="preserve"> </w:t>
                      </w:r>
                      <w:r w:rsidRPr="00D17053">
                        <w:rPr>
                          <w:rFonts w:cs="Tahoma" w:hint="eastAsia"/>
                          <w:color w:val="0B5294"/>
                          <w:spacing w:val="-4"/>
                          <w:sz w:val="24"/>
                          <w:szCs w:val="24"/>
                          <w:rtl/>
                        </w:rPr>
                        <w:t>והרקע</w:t>
                      </w:r>
                      <w:r w:rsidRPr="00D17053">
                        <w:rPr>
                          <w:rFonts w:cs="Tahoma"/>
                          <w:color w:val="0B5294"/>
                          <w:spacing w:val="-4"/>
                          <w:sz w:val="24"/>
                          <w:szCs w:val="24"/>
                          <w:rtl/>
                        </w:rPr>
                        <w:t xml:space="preserve"> </w:t>
                      </w:r>
                      <w:r w:rsidRPr="00D17053">
                        <w:rPr>
                          <w:rFonts w:cs="Tahoma" w:hint="eastAsia"/>
                          <w:color w:val="0B5294"/>
                          <w:spacing w:val="-4"/>
                          <w:sz w:val="24"/>
                          <w:szCs w:val="24"/>
                          <w:rtl/>
                        </w:rPr>
                        <w:t>לגל</w:t>
                      </w:r>
                      <w:r w:rsidRPr="00D17053">
                        <w:rPr>
                          <w:rFonts w:cs="Tahoma"/>
                          <w:color w:val="0B5294"/>
                          <w:spacing w:val="-4"/>
                          <w:sz w:val="24"/>
                          <w:szCs w:val="24"/>
                          <w:rtl/>
                        </w:rPr>
                        <w:t xml:space="preserve"> </w:t>
                      </w:r>
                      <w:r w:rsidRPr="00D17053">
                        <w:rPr>
                          <w:rFonts w:cs="Tahoma" w:hint="eastAsia"/>
                          <w:color w:val="0B5294"/>
                          <w:spacing w:val="-4"/>
                          <w:sz w:val="24"/>
                          <w:szCs w:val="24"/>
                          <w:rtl/>
                        </w:rPr>
                        <w:t>השינויים</w:t>
                      </w:r>
                      <w:r w:rsidRPr="00D17053">
                        <w:rPr>
                          <w:rFonts w:cs="Tahoma"/>
                          <w:color w:val="0B5294"/>
                          <w:spacing w:val="-4"/>
                          <w:sz w:val="24"/>
                          <w:szCs w:val="24"/>
                          <w:rtl/>
                        </w:rPr>
                        <w:t xml:space="preserve"> </w:t>
                      </w:r>
                      <w:r w:rsidRPr="00D17053">
                        <w:rPr>
                          <w:rFonts w:cs="Tahoma" w:hint="eastAsia"/>
                          <w:color w:val="0B5294"/>
                          <w:spacing w:val="-4"/>
                          <w:sz w:val="24"/>
                          <w:szCs w:val="24"/>
                          <w:rtl/>
                        </w:rPr>
                        <w:t>הפרסונליים</w:t>
                      </w:r>
                      <w:r w:rsidRPr="00D17053">
                        <w:rPr>
                          <w:rFonts w:cs="Tahoma"/>
                          <w:color w:val="0B5294"/>
                          <w:spacing w:val="-4"/>
                          <w:sz w:val="24"/>
                          <w:szCs w:val="24"/>
                          <w:rtl/>
                        </w:rPr>
                        <w:t xml:space="preserve"> </w:t>
                      </w:r>
                      <w:r w:rsidRPr="00D17053">
                        <w:rPr>
                          <w:rFonts w:cs="Tahoma" w:hint="eastAsia"/>
                          <w:color w:val="0B5294"/>
                          <w:spacing w:val="-4"/>
                          <w:sz w:val="24"/>
                          <w:szCs w:val="24"/>
                          <w:rtl/>
                        </w:rPr>
                        <w:t>הנרחב</w:t>
                      </w:r>
                      <w:r w:rsidRPr="00D17053">
                        <w:rPr>
                          <w:rFonts w:cs="Tahoma"/>
                          <w:color w:val="0B5294"/>
                          <w:spacing w:val="-4"/>
                          <w:sz w:val="24"/>
                          <w:szCs w:val="24"/>
                          <w:rtl/>
                        </w:rPr>
                        <w:t xml:space="preserve"> </w:t>
                      </w:r>
                      <w:r w:rsidRPr="00D17053">
                        <w:rPr>
                          <w:rFonts w:cs="Tahoma" w:hint="eastAsia"/>
                          <w:color w:val="0B5294"/>
                          <w:spacing w:val="-4"/>
                          <w:sz w:val="24"/>
                          <w:szCs w:val="24"/>
                          <w:rtl/>
                        </w:rPr>
                        <w:t>בהעסקת</w:t>
                      </w:r>
                      <w:r w:rsidRPr="00D17053">
                        <w:rPr>
                          <w:rFonts w:cs="Tahoma"/>
                          <w:color w:val="0B5294"/>
                          <w:spacing w:val="-4"/>
                          <w:sz w:val="24"/>
                          <w:szCs w:val="24"/>
                          <w:rtl/>
                        </w:rPr>
                        <w:t xml:space="preserve"> </w:t>
                      </w:r>
                      <w:r w:rsidRPr="00D17053">
                        <w:rPr>
                          <w:rFonts w:cs="Tahoma" w:hint="eastAsia"/>
                          <w:color w:val="0B5294"/>
                          <w:spacing w:val="-4"/>
                          <w:sz w:val="24"/>
                          <w:szCs w:val="24"/>
                          <w:rtl/>
                        </w:rPr>
                        <w:t>עובדים</w:t>
                      </w:r>
                      <w:r w:rsidRPr="00D17053">
                        <w:rPr>
                          <w:rFonts w:cs="Tahoma"/>
                          <w:color w:val="0B5294"/>
                          <w:spacing w:val="-4"/>
                          <w:sz w:val="24"/>
                          <w:szCs w:val="24"/>
                          <w:rtl/>
                        </w:rPr>
                        <w:t xml:space="preserve"> </w:t>
                      </w:r>
                      <w:r w:rsidRPr="00D17053">
                        <w:rPr>
                          <w:rFonts w:cs="Tahoma" w:hint="eastAsia"/>
                          <w:color w:val="0B5294"/>
                          <w:spacing w:val="-4"/>
                          <w:sz w:val="24"/>
                          <w:szCs w:val="24"/>
                          <w:rtl/>
                        </w:rPr>
                        <w:t>בכירים</w:t>
                      </w:r>
                      <w:r w:rsidRPr="00D17053">
                        <w:rPr>
                          <w:rFonts w:cs="Tahoma"/>
                          <w:color w:val="0B5294"/>
                          <w:spacing w:val="-4"/>
                          <w:sz w:val="24"/>
                          <w:szCs w:val="24"/>
                          <w:rtl/>
                        </w:rPr>
                        <w:t xml:space="preserve"> </w:t>
                      </w:r>
                      <w:r w:rsidRPr="00D17053">
                        <w:rPr>
                          <w:rFonts w:cs="Tahoma" w:hint="eastAsia"/>
                          <w:color w:val="0B5294"/>
                          <w:spacing w:val="-4"/>
                          <w:sz w:val="24"/>
                          <w:szCs w:val="24"/>
                          <w:rtl/>
                        </w:rPr>
                        <w:t>במטה</w:t>
                      </w:r>
                      <w:r w:rsidRPr="00D17053">
                        <w:rPr>
                          <w:rFonts w:cs="Tahoma"/>
                          <w:color w:val="0B5294"/>
                          <w:spacing w:val="-4"/>
                          <w:sz w:val="24"/>
                          <w:szCs w:val="24"/>
                          <w:rtl/>
                        </w:rPr>
                        <w:t xml:space="preserve"> </w:t>
                      </w:r>
                      <w:r w:rsidRPr="00D17053">
                        <w:rPr>
                          <w:rFonts w:cs="Tahoma" w:hint="eastAsia"/>
                          <w:color w:val="0B5294"/>
                          <w:spacing w:val="-4"/>
                          <w:sz w:val="24"/>
                          <w:szCs w:val="24"/>
                          <w:rtl/>
                        </w:rPr>
                        <w:t>משרד</w:t>
                      </w:r>
                      <w:r w:rsidRPr="00D17053">
                        <w:rPr>
                          <w:rFonts w:cs="Tahoma"/>
                          <w:color w:val="0B5294"/>
                          <w:spacing w:val="-4"/>
                          <w:sz w:val="24"/>
                          <w:szCs w:val="24"/>
                          <w:rtl/>
                        </w:rPr>
                        <w:t xml:space="preserve"> </w:t>
                      </w:r>
                      <w:r w:rsidRPr="00D17053">
                        <w:rPr>
                          <w:rFonts w:cs="Tahoma" w:hint="eastAsia"/>
                          <w:color w:val="0B5294"/>
                          <w:spacing w:val="-4"/>
                          <w:sz w:val="24"/>
                          <w:szCs w:val="24"/>
                          <w:rtl/>
                        </w:rPr>
                        <w:t>הרווחה</w:t>
                      </w:r>
                      <w:r w:rsidRPr="00D17053">
                        <w:rPr>
                          <w:rFonts w:cs="Tahoma"/>
                          <w:color w:val="0B5294"/>
                          <w:spacing w:val="-4"/>
                          <w:sz w:val="24"/>
                          <w:szCs w:val="24"/>
                          <w:rtl/>
                        </w:rPr>
                        <w:t xml:space="preserve"> </w:t>
                      </w:r>
                      <w:r w:rsidRPr="00D17053">
                        <w:rPr>
                          <w:rFonts w:cs="Tahoma" w:hint="eastAsia"/>
                          <w:color w:val="0B5294"/>
                          <w:spacing w:val="-4"/>
                          <w:sz w:val="24"/>
                          <w:szCs w:val="24"/>
                          <w:rtl/>
                        </w:rPr>
                        <w:t>ובהנהלת</w:t>
                      </w:r>
                      <w:r w:rsidRPr="00D17053">
                        <w:rPr>
                          <w:rFonts w:cs="Tahoma"/>
                          <w:color w:val="0B5294"/>
                          <w:spacing w:val="-4"/>
                          <w:sz w:val="24"/>
                          <w:szCs w:val="24"/>
                          <w:rtl/>
                        </w:rPr>
                        <w:t xml:space="preserve"> </w:t>
                      </w:r>
                      <w:r w:rsidRPr="00D17053">
                        <w:rPr>
                          <w:rFonts w:cs="Tahoma" w:hint="eastAsia"/>
                          <w:color w:val="0B5294"/>
                          <w:spacing w:val="-4"/>
                          <w:sz w:val="24"/>
                          <w:szCs w:val="24"/>
                          <w:rtl/>
                        </w:rPr>
                        <w:t>אגף</w:t>
                      </w:r>
                      <w:r w:rsidRPr="00D17053">
                        <w:rPr>
                          <w:rFonts w:cs="Tahoma"/>
                          <w:color w:val="0B5294"/>
                          <w:spacing w:val="-4"/>
                          <w:sz w:val="24"/>
                          <w:szCs w:val="24"/>
                          <w:rtl/>
                        </w:rPr>
                        <w:t xml:space="preserve"> </w:t>
                      </w:r>
                      <w:r w:rsidRPr="00D17053">
                        <w:rPr>
                          <w:rFonts w:cs="Tahoma" w:hint="eastAsia"/>
                          <w:color w:val="0B5294"/>
                          <w:spacing w:val="-4"/>
                          <w:sz w:val="24"/>
                          <w:szCs w:val="24"/>
                          <w:rtl/>
                        </w:rPr>
                        <w:t>תקון</w:t>
                      </w:r>
                      <w:r w:rsidRPr="00D17053">
                        <w:rPr>
                          <w:rFonts w:cs="Tahoma"/>
                          <w:color w:val="0B5294"/>
                          <w:spacing w:val="-4"/>
                          <w:sz w:val="24"/>
                          <w:szCs w:val="24"/>
                          <w:rtl/>
                        </w:rPr>
                        <w:t xml:space="preserve">, </w:t>
                      </w:r>
                      <w:r w:rsidRPr="00D17053">
                        <w:rPr>
                          <w:rFonts w:cs="Tahoma" w:hint="eastAsia"/>
                          <w:color w:val="0B5294"/>
                          <w:spacing w:val="-4"/>
                          <w:sz w:val="24"/>
                          <w:szCs w:val="24"/>
                          <w:rtl/>
                        </w:rPr>
                        <w:t>ובייחוד</w:t>
                      </w:r>
                      <w:r w:rsidRPr="00D17053">
                        <w:rPr>
                          <w:rFonts w:cs="Tahoma"/>
                          <w:color w:val="0B5294"/>
                          <w:spacing w:val="-4"/>
                          <w:sz w:val="24"/>
                          <w:szCs w:val="24"/>
                          <w:rtl/>
                        </w:rPr>
                        <w:t xml:space="preserve"> </w:t>
                      </w:r>
                      <w:r w:rsidRPr="00D17053">
                        <w:rPr>
                          <w:rFonts w:cs="Tahoma" w:hint="eastAsia"/>
                          <w:color w:val="0B5294"/>
                          <w:spacing w:val="-4"/>
                          <w:sz w:val="24"/>
                          <w:szCs w:val="24"/>
                          <w:rtl/>
                        </w:rPr>
                        <w:t>בנוגע</w:t>
                      </w:r>
                      <w:r w:rsidRPr="00D17053">
                        <w:rPr>
                          <w:rFonts w:cs="Tahoma"/>
                          <w:color w:val="0B5294"/>
                          <w:spacing w:val="-4"/>
                          <w:sz w:val="24"/>
                          <w:szCs w:val="24"/>
                          <w:rtl/>
                        </w:rPr>
                        <w:t xml:space="preserve"> </w:t>
                      </w:r>
                      <w:r w:rsidRPr="00D17053">
                        <w:rPr>
                          <w:rFonts w:cs="Tahoma" w:hint="eastAsia"/>
                          <w:color w:val="0B5294"/>
                          <w:spacing w:val="-4"/>
                          <w:sz w:val="24"/>
                          <w:szCs w:val="24"/>
                          <w:rtl/>
                        </w:rPr>
                        <w:t>לשומרי</w:t>
                      </w:r>
                      <w:r w:rsidRPr="00D17053">
                        <w:rPr>
                          <w:rFonts w:cs="Tahoma"/>
                          <w:color w:val="0B5294"/>
                          <w:spacing w:val="-4"/>
                          <w:sz w:val="24"/>
                          <w:szCs w:val="24"/>
                          <w:rtl/>
                        </w:rPr>
                        <w:t xml:space="preserve"> </w:t>
                      </w:r>
                      <w:r w:rsidRPr="00D17053">
                        <w:rPr>
                          <w:rFonts w:cs="Tahoma" w:hint="eastAsia"/>
                          <w:color w:val="0B5294"/>
                          <w:spacing w:val="-4"/>
                          <w:sz w:val="24"/>
                          <w:szCs w:val="24"/>
                          <w:rtl/>
                        </w:rPr>
                        <w:t>הסף</w:t>
                      </w:r>
                      <w:r w:rsidRPr="00D17053">
                        <w:rPr>
                          <w:rFonts w:cs="Tahoma"/>
                          <w:color w:val="0B5294"/>
                          <w:spacing w:val="-4"/>
                          <w:sz w:val="24"/>
                          <w:szCs w:val="24"/>
                          <w:rtl/>
                        </w:rPr>
                        <w:t xml:space="preserve"> </w:t>
                      </w:r>
                      <w:r w:rsidRPr="00D17053">
                        <w:rPr>
                          <w:rFonts w:cs="Tahoma" w:hint="eastAsia"/>
                          <w:color w:val="0B5294"/>
                          <w:spacing w:val="-4"/>
                          <w:sz w:val="24"/>
                          <w:szCs w:val="24"/>
                          <w:rtl/>
                        </w:rPr>
                        <w:t>במשרד</w:t>
                      </w:r>
                      <w:r w:rsidRPr="00D17053">
                        <w:rPr>
                          <w:rFonts w:cs="Tahoma"/>
                          <w:color w:val="0B5294"/>
                          <w:spacing w:val="-4"/>
                          <w:sz w:val="24"/>
                          <w:szCs w:val="24"/>
                          <w:rtl/>
                        </w:rPr>
                        <w:t xml:space="preserve">, </w:t>
                      </w:r>
                      <w:r w:rsidRPr="00D17053">
                        <w:rPr>
                          <w:rFonts w:cs="Tahoma" w:hint="eastAsia"/>
                          <w:color w:val="0B5294"/>
                          <w:spacing w:val="-4"/>
                          <w:sz w:val="24"/>
                          <w:szCs w:val="24"/>
                          <w:rtl/>
                        </w:rPr>
                        <w:t>לבדוק</w:t>
                      </w:r>
                      <w:r w:rsidRPr="00D17053">
                        <w:rPr>
                          <w:rFonts w:cs="Tahoma"/>
                          <w:color w:val="0B5294"/>
                          <w:spacing w:val="-4"/>
                          <w:sz w:val="24"/>
                          <w:szCs w:val="24"/>
                          <w:rtl/>
                        </w:rPr>
                        <w:t xml:space="preserve"> </w:t>
                      </w:r>
                      <w:r w:rsidRPr="00D17053">
                        <w:rPr>
                          <w:rFonts w:cs="Tahoma" w:hint="eastAsia"/>
                          <w:color w:val="0B5294"/>
                          <w:spacing w:val="-4"/>
                          <w:sz w:val="24"/>
                          <w:szCs w:val="24"/>
                          <w:rtl/>
                        </w:rPr>
                        <w:t>את</w:t>
                      </w:r>
                      <w:r w:rsidRPr="00D17053">
                        <w:rPr>
                          <w:rFonts w:cs="Tahoma"/>
                          <w:color w:val="0B5294"/>
                          <w:spacing w:val="-4"/>
                          <w:sz w:val="24"/>
                          <w:szCs w:val="24"/>
                          <w:rtl/>
                        </w:rPr>
                        <w:t xml:space="preserve"> </w:t>
                      </w:r>
                      <w:r w:rsidRPr="00D17053">
                        <w:rPr>
                          <w:rFonts w:cs="Tahoma" w:hint="eastAsia"/>
                          <w:color w:val="0B5294"/>
                          <w:spacing w:val="-4"/>
                          <w:sz w:val="24"/>
                          <w:szCs w:val="24"/>
                          <w:rtl/>
                        </w:rPr>
                        <w:t>טענות</w:t>
                      </w:r>
                      <w:r w:rsidRPr="00D17053">
                        <w:rPr>
                          <w:rFonts w:cs="Tahoma"/>
                          <w:color w:val="0B5294"/>
                          <w:spacing w:val="-4"/>
                          <w:sz w:val="24"/>
                          <w:szCs w:val="24"/>
                          <w:rtl/>
                        </w:rPr>
                        <w:t xml:space="preserve"> </w:t>
                      </w:r>
                      <w:r w:rsidRPr="00D17053">
                        <w:rPr>
                          <w:rFonts w:cs="Tahoma" w:hint="eastAsia"/>
                          <w:color w:val="0B5294"/>
                          <w:spacing w:val="-4"/>
                          <w:sz w:val="24"/>
                          <w:szCs w:val="24"/>
                          <w:rtl/>
                        </w:rPr>
                        <w:t>העובדים</w:t>
                      </w:r>
                      <w:r w:rsidRPr="00D17053">
                        <w:rPr>
                          <w:rFonts w:cs="Tahoma"/>
                          <w:color w:val="0B5294"/>
                          <w:spacing w:val="-4"/>
                          <w:sz w:val="24"/>
                          <w:szCs w:val="24"/>
                          <w:rtl/>
                        </w:rPr>
                        <w:t xml:space="preserve">, </w:t>
                      </w:r>
                      <w:r w:rsidRPr="00D17053">
                        <w:rPr>
                          <w:rFonts w:cs="Tahoma" w:hint="eastAsia"/>
                          <w:color w:val="0B5294"/>
                          <w:spacing w:val="-4"/>
                          <w:sz w:val="24"/>
                          <w:szCs w:val="24"/>
                          <w:rtl/>
                        </w:rPr>
                        <w:t>לבחון</w:t>
                      </w:r>
                      <w:r w:rsidRPr="00D17053">
                        <w:rPr>
                          <w:rFonts w:cs="Tahoma"/>
                          <w:color w:val="0B5294"/>
                          <w:spacing w:val="-4"/>
                          <w:sz w:val="24"/>
                          <w:szCs w:val="24"/>
                          <w:rtl/>
                        </w:rPr>
                        <w:t xml:space="preserve"> </w:t>
                      </w:r>
                      <w:r w:rsidRPr="00D17053">
                        <w:rPr>
                          <w:rFonts w:cs="Tahoma" w:hint="eastAsia"/>
                          <w:color w:val="0B5294"/>
                          <w:spacing w:val="-4"/>
                          <w:sz w:val="24"/>
                          <w:szCs w:val="24"/>
                          <w:rtl/>
                        </w:rPr>
                        <w:t>אם</w:t>
                      </w:r>
                      <w:r w:rsidRPr="00D17053">
                        <w:rPr>
                          <w:rFonts w:cs="Tahoma"/>
                          <w:color w:val="0B5294"/>
                          <w:spacing w:val="-4"/>
                          <w:sz w:val="24"/>
                          <w:szCs w:val="24"/>
                          <w:rtl/>
                        </w:rPr>
                        <w:t xml:space="preserve"> </w:t>
                      </w:r>
                      <w:r w:rsidRPr="00D17053">
                        <w:rPr>
                          <w:rFonts w:cs="Tahoma" w:hint="eastAsia"/>
                          <w:color w:val="0B5294"/>
                          <w:spacing w:val="-4"/>
                          <w:sz w:val="24"/>
                          <w:szCs w:val="24"/>
                          <w:rtl/>
                        </w:rPr>
                        <w:t>יש</w:t>
                      </w:r>
                      <w:r w:rsidRPr="00D17053">
                        <w:rPr>
                          <w:rFonts w:cs="Tahoma"/>
                          <w:color w:val="0B5294"/>
                          <w:spacing w:val="-4"/>
                          <w:sz w:val="24"/>
                          <w:szCs w:val="24"/>
                          <w:rtl/>
                        </w:rPr>
                        <w:t xml:space="preserve"> </w:t>
                      </w:r>
                      <w:r w:rsidRPr="00D17053">
                        <w:rPr>
                          <w:rFonts w:cs="Tahoma" w:hint="eastAsia"/>
                          <w:color w:val="0B5294"/>
                          <w:spacing w:val="-4"/>
                          <w:sz w:val="24"/>
                          <w:szCs w:val="24"/>
                          <w:rtl/>
                        </w:rPr>
                        <w:t>במצב</w:t>
                      </w:r>
                      <w:r w:rsidRPr="00D17053">
                        <w:rPr>
                          <w:rFonts w:cs="Tahoma"/>
                          <w:color w:val="0B5294"/>
                          <w:spacing w:val="-4"/>
                          <w:sz w:val="24"/>
                          <w:szCs w:val="24"/>
                          <w:rtl/>
                        </w:rPr>
                        <w:t xml:space="preserve"> </w:t>
                      </w:r>
                      <w:r w:rsidRPr="00D17053">
                        <w:rPr>
                          <w:rFonts w:cs="Tahoma" w:hint="eastAsia"/>
                          <w:color w:val="0B5294"/>
                          <w:spacing w:val="-4"/>
                          <w:sz w:val="24"/>
                          <w:szCs w:val="24"/>
                          <w:rtl/>
                        </w:rPr>
                        <w:t>האמור</w:t>
                      </w:r>
                      <w:r w:rsidRPr="00D17053">
                        <w:rPr>
                          <w:rFonts w:cs="Tahoma"/>
                          <w:color w:val="0B5294"/>
                          <w:spacing w:val="-4"/>
                          <w:sz w:val="24"/>
                          <w:szCs w:val="24"/>
                          <w:rtl/>
                        </w:rPr>
                        <w:t xml:space="preserve"> </w:t>
                      </w:r>
                      <w:r w:rsidRPr="00D17053">
                        <w:rPr>
                          <w:rFonts w:cs="Tahoma" w:hint="eastAsia"/>
                          <w:color w:val="0B5294"/>
                          <w:spacing w:val="-4"/>
                          <w:sz w:val="24"/>
                          <w:szCs w:val="24"/>
                          <w:rtl/>
                        </w:rPr>
                        <w:t>כדי</w:t>
                      </w:r>
                      <w:r w:rsidRPr="00D17053">
                        <w:rPr>
                          <w:rFonts w:cs="Tahoma"/>
                          <w:color w:val="0B5294"/>
                          <w:spacing w:val="-4"/>
                          <w:sz w:val="24"/>
                          <w:szCs w:val="24"/>
                          <w:rtl/>
                        </w:rPr>
                        <w:t xml:space="preserve"> </w:t>
                      </w:r>
                      <w:r w:rsidRPr="00D17053">
                        <w:rPr>
                          <w:rFonts w:cs="Tahoma" w:hint="eastAsia"/>
                          <w:color w:val="0B5294"/>
                          <w:spacing w:val="-4"/>
                          <w:sz w:val="24"/>
                          <w:szCs w:val="24"/>
                          <w:rtl/>
                        </w:rPr>
                        <w:t>לפגוע</w:t>
                      </w:r>
                      <w:r w:rsidRPr="00D17053">
                        <w:rPr>
                          <w:rFonts w:cs="Tahoma"/>
                          <w:color w:val="0B5294"/>
                          <w:spacing w:val="-4"/>
                          <w:sz w:val="24"/>
                          <w:szCs w:val="24"/>
                          <w:rtl/>
                        </w:rPr>
                        <w:t xml:space="preserve"> </w:t>
                      </w:r>
                      <w:r w:rsidRPr="00D17053">
                        <w:rPr>
                          <w:rFonts w:cs="Tahoma" w:hint="eastAsia"/>
                          <w:color w:val="0B5294"/>
                          <w:spacing w:val="-4"/>
                          <w:sz w:val="24"/>
                          <w:szCs w:val="24"/>
                          <w:rtl/>
                        </w:rPr>
                        <w:t>בתפקודו</w:t>
                      </w:r>
                      <w:r w:rsidRPr="00D17053">
                        <w:rPr>
                          <w:rFonts w:cs="Tahoma"/>
                          <w:color w:val="0B5294"/>
                          <w:spacing w:val="-4"/>
                          <w:sz w:val="24"/>
                          <w:szCs w:val="24"/>
                          <w:rtl/>
                        </w:rPr>
                        <w:t xml:space="preserve"> </w:t>
                      </w:r>
                      <w:r w:rsidRPr="00D17053">
                        <w:rPr>
                          <w:rFonts w:cs="Tahoma" w:hint="eastAsia"/>
                          <w:color w:val="0B5294"/>
                          <w:spacing w:val="-4"/>
                          <w:sz w:val="24"/>
                          <w:szCs w:val="24"/>
                          <w:rtl/>
                        </w:rPr>
                        <w:t>השוטף</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המשרד</w:t>
                      </w:r>
                      <w:r w:rsidRPr="00D17053">
                        <w:rPr>
                          <w:rFonts w:cs="Tahoma"/>
                          <w:color w:val="0B5294"/>
                          <w:spacing w:val="-4"/>
                          <w:sz w:val="24"/>
                          <w:szCs w:val="24"/>
                          <w:rtl/>
                        </w:rPr>
                        <w:t xml:space="preserve"> </w:t>
                      </w:r>
                      <w:r w:rsidRPr="00D17053">
                        <w:rPr>
                          <w:rFonts w:cs="Tahoma" w:hint="eastAsia"/>
                          <w:color w:val="0B5294"/>
                          <w:spacing w:val="-4"/>
                          <w:sz w:val="24"/>
                          <w:szCs w:val="24"/>
                          <w:rtl/>
                        </w:rPr>
                        <w:t>ולהפיק</w:t>
                      </w:r>
                      <w:r w:rsidRPr="00D17053">
                        <w:rPr>
                          <w:rFonts w:cs="Tahoma"/>
                          <w:color w:val="0B5294"/>
                          <w:spacing w:val="-4"/>
                          <w:sz w:val="24"/>
                          <w:szCs w:val="24"/>
                          <w:rtl/>
                        </w:rPr>
                        <w:t xml:space="preserve"> </w:t>
                      </w:r>
                      <w:r w:rsidRPr="00D17053">
                        <w:rPr>
                          <w:rFonts w:cs="Tahoma" w:hint="eastAsia"/>
                          <w:color w:val="0B5294"/>
                          <w:spacing w:val="-4"/>
                          <w:sz w:val="24"/>
                          <w:szCs w:val="24"/>
                          <w:rtl/>
                        </w:rPr>
                        <w:t>לקחים</w:t>
                      </w:r>
                      <w:r w:rsidRPr="00D17053">
                        <w:rPr>
                          <w:rFonts w:cs="Tahoma"/>
                          <w:color w:val="0B5294"/>
                          <w:spacing w:val="-4"/>
                          <w:sz w:val="24"/>
                          <w:szCs w:val="24"/>
                          <w:rtl/>
                        </w:rPr>
                        <w:t xml:space="preserve"> </w:t>
                      </w:r>
                      <w:r w:rsidRPr="00D17053">
                        <w:rPr>
                          <w:rFonts w:cs="Tahoma" w:hint="eastAsia"/>
                          <w:color w:val="0B5294"/>
                          <w:spacing w:val="-4"/>
                          <w:sz w:val="24"/>
                          <w:szCs w:val="24"/>
                          <w:rtl/>
                        </w:rPr>
                        <w:t>מההליכים</w:t>
                      </w:r>
                      <w:r w:rsidRPr="00D17053">
                        <w:rPr>
                          <w:rFonts w:cs="Tahoma"/>
                          <w:color w:val="0B5294"/>
                          <w:spacing w:val="-4"/>
                          <w:sz w:val="24"/>
                          <w:szCs w:val="24"/>
                          <w:rtl/>
                        </w:rPr>
                        <w:t xml:space="preserve"> </w:t>
                      </w:r>
                      <w:r w:rsidRPr="00D17053">
                        <w:rPr>
                          <w:rFonts w:cs="Tahoma" w:hint="eastAsia"/>
                          <w:color w:val="0B5294"/>
                          <w:spacing w:val="-4"/>
                          <w:sz w:val="24"/>
                          <w:szCs w:val="24"/>
                          <w:rtl/>
                        </w:rPr>
                        <w:t>שנעשו</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0659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4D4725">
      <w:pPr>
        <w:spacing w:line="240" w:lineRule="exact"/>
        <w:ind w:right="2268"/>
        <w:jc w:val="both"/>
        <w:rPr>
          <w:rFonts w:ascii="Tahoma" w:hAnsi="Tahoma" w:cs="Tahoma"/>
          <w:sz w:val="18"/>
          <w:szCs w:val="18"/>
        </w:rPr>
      </w:pPr>
    </w:p>
    <w:p w:rsidR="007E2A32" w:rsidRPr="004D4725" w:rsidP="004D4725">
      <w:pPr>
        <w:spacing w:line="240" w:lineRule="exact"/>
        <w:ind w:right="2268"/>
        <w:jc w:val="both"/>
        <w:rPr>
          <w:rFonts w:ascii="Tahoma" w:hAnsi="Tahoma" w:cs="Tahoma"/>
          <w:sz w:val="18"/>
          <w:szCs w:val="18"/>
          <w:rtl/>
        </w:rPr>
      </w:pPr>
    </w:p>
    <w:p w:rsidR="007E2A32" w:rsidP="004D4725">
      <w:pPr>
        <w:pStyle w:val="KOT4"/>
        <w:rPr>
          <w:rtl/>
        </w:rPr>
      </w:pPr>
      <w:r w:rsidRPr="002367FB">
        <w:rPr>
          <w:rFonts w:hint="eastAsia"/>
          <w:rtl/>
        </w:rPr>
        <w:t>מינויים</w:t>
      </w:r>
      <w:r w:rsidRPr="002367FB">
        <w:rPr>
          <w:rtl/>
        </w:rPr>
        <w:t xml:space="preserve"> </w:t>
      </w:r>
      <w:r w:rsidRPr="002367FB">
        <w:rPr>
          <w:rFonts w:hint="eastAsia"/>
          <w:rtl/>
        </w:rPr>
        <w:t>במוסד</w:t>
      </w:r>
      <w:r w:rsidRPr="002367FB">
        <w:rPr>
          <w:rtl/>
        </w:rPr>
        <w:t xml:space="preserve"> </w:t>
      </w:r>
      <w:r w:rsidRPr="002367FB">
        <w:rPr>
          <w:rFonts w:hint="eastAsia"/>
          <w:rtl/>
        </w:rPr>
        <w:t>לביטוח</w:t>
      </w:r>
      <w:r w:rsidRPr="002367FB">
        <w:rPr>
          <w:rtl/>
        </w:rPr>
        <w:t xml:space="preserve"> </w:t>
      </w:r>
      <w:r w:rsidRPr="002367FB">
        <w:rPr>
          <w:rFonts w:hint="eastAsia"/>
          <w:rtl/>
        </w:rPr>
        <w:t>הלאומי</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המוסד לביטוח לאומי (להלן - </w:t>
      </w:r>
      <w:r w:rsidRPr="004D4725">
        <w:rPr>
          <w:rFonts w:ascii="Tahoma" w:hAnsi="Tahoma" w:cs="Tahoma" w:hint="cs"/>
          <w:sz w:val="18"/>
          <w:szCs w:val="18"/>
          <w:rtl/>
        </w:rPr>
        <w:t>הבט"ל</w:t>
      </w:r>
      <w:r w:rsidRPr="004D4725">
        <w:rPr>
          <w:rFonts w:ascii="Tahoma" w:hAnsi="Tahoma" w:cs="Tahoma" w:hint="cs"/>
          <w:sz w:val="18"/>
          <w:szCs w:val="18"/>
          <w:rtl/>
        </w:rPr>
        <w:t>) הוא תאגיד</w:t>
      </w:r>
      <w:r>
        <w:rPr>
          <w:rStyle w:val="FootnoteReference0"/>
          <w:rFonts w:ascii="Tahoma" w:hAnsi="Tahoma" w:cs="Tahoma"/>
          <w:sz w:val="18"/>
          <w:szCs w:val="18"/>
          <w:rtl/>
        </w:rPr>
        <w:footnoteReference w:id="33"/>
      </w:r>
      <w:r w:rsidRPr="004D4725">
        <w:rPr>
          <w:rFonts w:ascii="Tahoma" w:hAnsi="Tahoma" w:cs="Tahoma"/>
          <w:sz w:val="18"/>
          <w:szCs w:val="18"/>
          <w:rtl/>
        </w:rPr>
        <w:t xml:space="preserve"> </w:t>
      </w:r>
      <w:r w:rsidRPr="004D4725">
        <w:rPr>
          <w:rFonts w:ascii="Tahoma" w:hAnsi="Tahoma" w:cs="Tahoma" w:hint="cs"/>
          <w:sz w:val="18"/>
          <w:szCs w:val="18"/>
          <w:rtl/>
        </w:rPr>
        <w:t>ה</w:t>
      </w:r>
      <w:r w:rsidRPr="004D4725">
        <w:rPr>
          <w:rFonts w:ascii="Tahoma" w:hAnsi="Tahoma" w:cs="Tahoma"/>
          <w:sz w:val="18"/>
          <w:szCs w:val="18"/>
          <w:rtl/>
        </w:rPr>
        <w:t xml:space="preserve">פועל מתוקף חוק הביטוח הלאומי </w:t>
      </w:r>
      <w:r w:rsidRPr="004D4725">
        <w:rPr>
          <w:rFonts w:ascii="Tahoma" w:hAnsi="Tahoma" w:cs="Tahoma" w:hint="cs"/>
          <w:sz w:val="18"/>
          <w:szCs w:val="18"/>
          <w:rtl/>
        </w:rPr>
        <w:t xml:space="preserve">[נוסח משולב], התשנ"ה-1995 (להלן - חוק </w:t>
      </w:r>
      <w:r w:rsidRPr="004D4725">
        <w:rPr>
          <w:rFonts w:ascii="Tahoma" w:hAnsi="Tahoma" w:cs="Tahoma" w:hint="cs"/>
          <w:sz w:val="18"/>
          <w:szCs w:val="18"/>
          <w:rtl/>
        </w:rPr>
        <w:t>הבט"ל</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w:t>
      </w:r>
      <w:r w:rsidRPr="004D4725">
        <w:rPr>
          <w:rFonts w:ascii="Tahoma" w:hAnsi="Tahoma" w:cs="Tahoma" w:hint="cs"/>
          <w:sz w:val="18"/>
          <w:szCs w:val="18"/>
          <w:rtl/>
        </w:rPr>
        <w:t>הבט"ל</w:t>
      </w:r>
      <w:r w:rsidRPr="004D4725">
        <w:rPr>
          <w:rFonts w:ascii="Tahoma" w:hAnsi="Tahoma" w:cs="Tahoma" w:hint="cs"/>
          <w:sz w:val="18"/>
          <w:szCs w:val="18"/>
          <w:rtl/>
        </w:rPr>
        <w:t xml:space="preserve"> יעמוד ל</w:t>
      </w:r>
      <w:r w:rsidRPr="004D4725">
        <w:rPr>
          <w:rFonts w:ascii="Tahoma" w:hAnsi="Tahoma" w:cs="Tahoma"/>
          <w:sz w:val="18"/>
          <w:szCs w:val="18"/>
          <w:rtl/>
        </w:rPr>
        <w:t xml:space="preserve">פיקוחו </w:t>
      </w:r>
      <w:r w:rsidRPr="004D4725">
        <w:rPr>
          <w:rFonts w:ascii="Tahoma" w:hAnsi="Tahoma" w:cs="Tahoma" w:hint="cs"/>
          <w:sz w:val="18"/>
          <w:szCs w:val="18"/>
          <w:rtl/>
        </w:rPr>
        <w:t xml:space="preserve">הכללי </w:t>
      </w:r>
      <w:r w:rsidRPr="004D4725">
        <w:rPr>
          <w:rFonts w:ascii="Tahoma" w:hAnsi="Tahoma" w:cs="Tahoma"/>
          <w:sz w:val="18"/>
          <w:szCs w:val="18"/>
          <w:rtl/>
        </w:rPr>
        <w:t>של שר הרווחה</w:t>
      </w:r>
      <w:r w:rsidRPr="004D4725">
        <w:rPr>
          <w:rFonts w:ascii="Tahoma" w:hAnsi="Tahoma" w:cs="Tahoma" w:hint="cs"/>
          <w:sz w:val="18"/>
          <w:szCs w:val="18"/>
          <w:rtl/>
        </w:rPr>
        <w:t xml:space="preserve">, כי הרשות העליונה של </w:t>
      </w:r>
      <w:r w:rsidRPr="004D4725">
        <w:rPr>
          <w:rFonts w:ascii="Tahoma" w:hAnsi="Tahoma" w:cs="Tahoma" w:hint="cs"/>
          <w:sz w:val="18"/>
          <w:szCs w:val="18"/>
          <w:rtl/>
        </w:rPr>
        <w:t>הבט"ל</w:t>
      </w:r>
      <w:r w:rsidRPr="004D4725">
        <w:rPr>
          <w:rFonts w:ascii="Tahoma" w:hAnsi="Tahoma" w:cs="Tahoma" w:hint="cs"/>
          <w:sz w:val="18"/>
          <w:szCs w:val="18"/>
          <w:rtl/>
        </w:rPr>
        <w:t xml:space="preserve"> היא מועצת הביטוח הלאומי (להלן - המועצה) וכי </w:t>
      </w:r>
      <w:r w:rsidRPr="004D4725">
        <w:rPr>
          <w:rFonts w:ascii="Tahoma" w:hAnsi="Tahoma" w:cs="Tahoma"/>
          <w:sz w:val="18"/>
          <w:szCs w:val="18"/>
          <w:rtl/>
        </w:rPr>
        <w:t>מינהלת</w:t>
      </w:r>
      <w:r w:rsidRPr="004D4725">
        <w:rPr>
          <w:rFonts w:ascii="Tahoma" w:hAnsi="Tahoma" w:cs="Tahoma"/>
          <w:sz w:val="18"/>
          <w:szCs w:val="18"/>
          <w:rtl/>
        </w:rPr>
        <w:t xml:space="preserve"> </w:t>
      </w:r>
      <w:r w:rsidRPr="004D4725">
        <w:rPr>
          <w:rFonts w:ascii="Tahoma" w:hAnsi="Tahoma" w:cs="Tahoma" w:hint="cs"/>
          <w:sz w:val="18"/>
          <w:szCs w:val="18"/>
          <w:rtl/>
        </w:rPr>
        <w:t>הבט"ל</w:t>
      </w:r>
      <w:r w:rsidRPr="004D4725">
        <w:rPr>
          <w:rFonts w:ascii="Tahoma" w:hAnsi="Tahoma" w:cs="Tahoma"/>
          <w:sz w:val="18"/>
          <w:szCs w:val="18"/>
          <w:rtl/>
        </w:rPr>
        <w:t xml:space="preserve"> היא הרשות המנהלת והמבצעת של </w:t>
      </w:r>
      <w:r w:rsidRPr="004D4725">
        <w:rPr>
          <w:rFonts w:ascii="Tahoma" w:hAnsi="Tahoma" w:cs="Tahoma" w:hint="cs"/>
          <w:sz w:val="18"/>
          <w:szCs w:val="18"/>
          <w:rtl/>
        </w:rPr>
        <w:t>הבט"ל</w:t>
      </w:r>
      <w:r w:rsidRPr="004D4725">
        <w:rPr>
          <w:rFonts w:ascii="Tahoma" w:hAnsi="Tahoma" w:cs="Tahoma" w:hint="cs"/>
          <w:sz w:val="18"/>
          <w:szCs w:val="18"/>
          <w:rtl/>
        </w:rPr>
        <w:t xml:space="preserve"> (להלן - </w:t>
      </w:r>
      <w:r w:rsidRPr="004D4725">
        <w:rPr>
          <w:rFonts w:ascii="Tahoma" w:hAnsi="Tahoma" w:cs="Tahoma" w:hint="cs"/>
          <w:sz w:val="18"/>
          <w:szCs w:val="18"/>
          <w:rtl/>
        </w:rPr>
        <w:t>המינהלה</w:t>
      </w:r>
      <w:r w:rsidRPr="004D4725">
        <w:rPr>
          <w:rFonts w:ascii="Tahoma" w:hAnsi="Tahoma" w:cs="Tahoma" w:hint="cs"/>
          <w:sz w:val="18"/>
          <w:szCs w:val="18"/>
          <w:rtl/>
        </w:rPr>
        <w:t xml:space="preserve">). חברי </w:t>
      </w:r>
      <w:r w:rsidRPr="004D4725">
        <w:rPr>
          <w:rFonts w:ascii="Tahoma" w:hAnsi="Tahoma" w:cs="Tahoma" w:hint="cs"/>
          <w:sz w:val="18"/>
          <w:szCs w:val="18"/>
          <w:rtl/>
        </w:rPr>
        <w:t>המינהלה</w:t>
      </w:r>
      <w:r w:rsidRPr="004D4725">
        <w:rPr>
          <w:rFonts w:ascii="Tahoma" w:hAnsi="Tahoma" w:cs="Tahoma" w:hint="cs"/>
          <w:sz w:val="18"/>
          <w:szCs w:val="18"/>
          <w:rtl/>
        </w:rPr>
        <w:t xml:space="preserve"> הם המנהל הכללי של </w:t>
      </w:r>
      <w:r w:rsidRPr="004D4725">
        <w:rPr>
          <w:rFonts w:ascii="Tahoma" w:hAnsi="Tahoma" w:cs="Tahoma" w:hint="cs"/>
          <w:sz w:val="18"/>
          <w:szCs w:val="18"/>
          <w:rtl/>
        </w:rPr>
        <w:t>הבט"ל</w:t>
      </w:r>
      <w:r w:rsidRPr="004D4725">
        <w:rPr>
          <w:rFonts w:ascii="Tahoma" w:hAnsi="Tahoma" w:cs="Tahoma" w:hint="cs"/>
          <w:sz w:val="18"/>
          <w:szCs w:val="18"/>
          <w:rtl/>
        </w:rPr>
        <w:t xml:space="preserve"> - המכהן כיו"ר </w:t>
      </w:r>
      <w:r w:rsidRPr="004D4725">
        <w:rPr>
          <w:rFonts w:ascii="Tahoma" w:hAnsi="Tahoma" w:cs="Tahoma" w:hint="cs"/>
          <w:sz w:val="18"/>
          <w:szCs w:val="18"/>
          <w:rtl/>
        </w:rPr>
        <w:t>המינהלה</w:t>
      </w:r>
      <w:r w:rsidRPr="004D4725">
        <w:rPr>
          <w:rFonts w:ascii="Tahoma" w:hAnsi="Tahoma" w:cs="Tahoma"/>
          <w:sz w:val="18"/>
          <w:szCs w:val="18"/>
          <w:rtl/>
        </w:rPr>
        <w:t xml:space="preserve">, </w:t>
      </w:r>
      <w:r w:rsidRPr="004D4725">
        <w:rPr>
          <w:rFonts w:ascii="Tahoma" w:hAnsi="Tahoma" w:cs="Tahoma" w:hint="cs"/>
          <w:sz w:val="18"/>
          <w:szCs w:val="18"/>
          <w:rtl/>
        </w:rPr>
        <w:t xml:space="preserve">המשנה, הסגנים והחשב. בחוק נקבע כי השר, לאחר שהתייעץ עם המועצה, ימנה את מנהל </w:t>
      </w:r>
      <w:r w:rsidRPr="004D4725">
        <w:rPr>
          <w:rFonts w:ascii="Tahoma" w:hAnsi="Tahoma" w:cs="Tahoma" w:hint="cs"/>
          <w:sz w:val="18"/>
          <w:szCs w:val="18"/>
          <w:rtl/>
        </w:rPr>
        <w:t>הבט"ל</w:t>
      </w:r>
      <w:r w:rsidRPr="004D4725">
        <w:rPr>
          <w:rFonts w:ascii="Tahoma" w:hAnsi="Tahoma" w:cs="Tahoma" w:hint="cs"/>
          <w:sz w:val="18"/>
          <w:szCs w:val="18"/>
          <w:rtl/>
        </w:rPr>
        <w:t xml:space="preserve"> וכי הוא רשאי, באותה דרך, למנות לו משנה וסגנים.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לבט"ל</w:t>
      </w:r>
      <w:r w:rsidRPr="004D4725">
        <w:rPr>
          <w:rFonts w:ascii="Tahoma" w:hAnsi="Tahoma" w:cs="Tahoma"/>
          <w:sz w:val="18"/>
          <w:szCs w:val="18"/>
          <w:rtl/>
        </w:rPr>
        <w:t xml:space="preserve"> משרד ראשי</w:t>
      </w:r>
      <w:r w:rsidRPr="004D4725">
        <w:rPr>
          <w:rFonts w:ascii="Tahoma" w:hAnsi="Tahoma" w:cs="Tahoma" w:hint="cs"/>
          <w:sz w:val="18"/>
          <w:szCs w:val="18"/>
          <w:rtl/>
        </w:rPr>
        <w:t>,</w:t>
      </w:r>
      <w:r w:rsidRPr="004D4725">
        <w:rPr>
          <w:rFonts w:ascii="Tahoma" w:hAnsi="Tahoma" w:cs="Tahoma"/>
          <w:sz w:val="18"/>
          <w:szCs w:val="18"/>
          <w:rtl/>
        </w:rPr>
        <w:t xml:space="preserve"> 23 סניפים ראשיים</w:t>
      </w:r>
      <w:r w:rsidRPr="004D4725">
        <w:rPr>
          <w:rFonts w:ascii="Tahoma" w:hAnsi="Tahoma" w:cs="Tahoma" w:hint="cs"/>
          <w:sz w:val="18"/>
          <w:szCs w:val="18"/>
          <w:rtl/>
        </w:rPr>
        <w:t xml:space="preserve"> </w:t>
      </w:r>
      <w:r w:rsidRPr="004D4725">
        <w:rPr>
          <w:rFonts w:ascii="Tahoma" w:hAnsi="Tahoma" w:cs="Tahoma"/>
          <w:sz w:val="18"/>
          <w:szCs w:val="18"/>
          <w:rtl/>
        </w:rPr>
        <w:t>ו</w:t>
      </w:r>
      <w:r w:rsidRPr="004D4725">
        <w:rPr>
          <w:rFonts w:ascii="Tahoma" w:hAnsi="Tahoma" w:cs="Tahoma" w:hint="cs"/>
          <w:sz w:val="18"/>
          <w:szCs w:val="18"/>
          <w:rtl/>
        </w:rPr>
        <w:t>כ</w:t>
      </w:r>
      <w:r w:rsidRPr="004D4725">
        <w:rPr>
          <w:rFonts w:ascii="Tahoma" w:hAnsi="Tahoma" w:cs="Tahoma"/>
          <w:sz w:val="18"/>
          <w:szCs w:val="18"/>
          <w:rtl/>
        </w:rPr>
        <w:t>-54 סניפי משנה ו</w:t>
      </w:r>
      <w:r w:rsidRPr="004D4725">
        <w:rPr>
          <w:rFonts w:ascii="Tahoma" w:hAnsi="Tahoma" w:cs="Tahoma" w:hint="cs"/>
          <w:sz w:val="18"/>
          <w:szCs w:val="18"/>
          <w:rtl/>
        </w:rPr>
        <w:t>דלפקי קבלה</w:t>
      </w:r>
      <w:r w:rsidRPr="004D4725">
        <w:rPr>
          <w:rFonts w:ascii="Tahoma" w:hAnsi="Tahoma" w:cs="Tahoma"/>
          <w:sz w:val="18"/>
          <w:szCs w:val="18"/>
          <w:rtl/>
        </w:rPr>
        <w:t xml:space="preserve"> בכל רחבי הארץ</w:t>
      </w:r>
      <w:r w:rsidRPr="004D4725">
        <w:rPr>
          <w:rFonts w:ascii="Tahoma" w:hAnsi="Tahoma" w:cs="Tahoma" w:hint="cs"/>
          <w:sz w:val="18"/>
          <w:szCs w:val="18"/>
          <w:rtl/>
        </w:rPr>
        <w:t xml:space="preserve">. התקציב </w:t>
      </w:r>
      <w:r w:rsidRPr="004D4725">
        <w:rPr>
          <w:rFonts w:ascii="Tahoma" w:hAnsi="Tahoma" w:cs="Tahoma" w:hint="cs"/>
          <w:sz w:val="18"/>
          <w:szCs w:val="18"/>
          <w:rtl/>
        </w:rPr>
        <w:t>המינהלי</w:t>
      </w:r>
      <w:r>
        <w:rPr>
          <w:rStyle w:val="FootnoteReference0"/>
          <w:rFonts w:ascii="Tahoma" w:hAnsi="Tahoma" w:cs="Tahoma"/>
          <w:sz w:val="18"/>
          <w:szCs w:val="18"/>
          <w:rtl/>
        </w:rPr>
        <w:footnoteReference w:id="34"/>
      </w:r>
      <w:r w:rsidRPr="004D4725">
        <w:rPr>
          <w:rFonts w:ascii="Tahoma" w:hAnsi="Tahoma" w:cs="Tahoma" w:hint="cs"/>
          <w:sz w:val="18"/>
          <w:szCs w:val="18"/>
          <w:rtl/>
        </w:rPr>
        <w:t xml:space="preserve"> של </w:t>
      </w:r>
      <w:r w:rsidRPr="004D4725">
        <w:rPr>
          <w:rFonts w:ascii="Tahoma" w:hAnsi="Tahoma" w:cs="Tahoma" w:hint="cs"/>
          <w:sz w:val="18"/>
          <w:szCs w:val="18"/>
          <w:rtl/>
        </w:rPr>
        <w:t>הבט"ל</w:t>
      </w:r>
      <w:r w:rsidRPr="004D4725">
        <w:rPr>
          <w:rFonts w:ascii="Tahoma" w:hAnsi="Tahoma" w:cs="Tahoma" w:hint="cs"/>
          <w:sz w:val="18"/>
          <w:szCs w:val="18"/>
          <w:rtl/>
        </w:rPr>
        <w:t xml:space="preserve"> לשנת 2018 היה כשני מיליארד שקלים.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מנכ"ל </w:t>
      </w:r>
      <w:r w:rsidRPr="004D4725">
        <w:rPr>
          <w:rFonts w:ascii="Tahoma" w:hAnsi="Tahoma" w:cs="Tahoma" w:hint="cs"/>
          <w:sz w:val="18"/>
          <w:szCs w:val="18"/>
          <w:rtl/>
        </w:rPr>
        <w:t>הבט"ל</w:t>
      </w:r>
      <w:r w:rsidRPr="004D4725">
        <w:rPr>
          <w:rFonts w:ascii="Tahoma" w:hAnsi="Tahoma" w:cs="Tahoma" w:hint="cs"/>
          <w:sz w:val="18"/>
          <w:szCs w:val="18"/>
          <w:rtl/>
        </w:rPr>
        <w:t xml:space="preserve">, מאיר שפיגלר, מכהן בתפקידו מאז נובמבר 2017 (להלן - מנכ"ל </w:t>
      </w:r>
      <w:r w:rsidRPr="004D4725">
        <w:rPr>
          <w:rFonts w:ascii="Tahoma" w:hAnsi="Tahoma" w:cs="Tahoma" w:hint="cs"/>
          <w:sz w:val="18"/>
          <w:szCs w:val="18"/>
          <w:rtl/>
        </w:rPr>
        <w:t>הבט"ל</w:t>
      </w:r>
      <w:r w:rsidRPr="004D4725">
        <w:rPr>
          <w:rFonts w:ascii="Tahoma" w:hAnsi="Tahoma" w:cs="Tahoma" w:hint="cs"/>
          <w:sz w:val="18"/>
          <w:szCs w:val="18"/>
          <w:rtl/>
        </w:rPr>
        <w:t xml:space="preserve"> החדש). </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 xml:space="preserve">מסד נורמטיבי למינויים של שר הרווחה במועצה </w:t>
      </w:r>
      <w:r>
        <w:rPr>
          <w:rFonts w:hint="cs"/>
          <w:rtl/>
        </w:rPr>
        <w:t>ובמינהלה</w:t>
      </w:r>
      <w:r>
        <w:rPr>
          <w:rFonts w:hint="cs"/>
          <w:rtl/>
        </w:rPr>
        <w:t xml:space="preserve"> של </w:t>
      </w:r>
      <w:r>
        <w:rPr>
          <w:rFonts w:hint="cs"/>
          <w:rtl/>
        </w:rPr>
        <w:t>הבט"ל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בחוק החברות הממשלתיות, התשל"ה-1975 (להלן - חוק החברות הממשלתיות), נקבע כי ההוראות שנקבעו בו בנוגע למינויים לכהונה בחברות ממשלתיות יחולו גם על "מינויים לכהונה בתאגידים שהוקמו בחוק... בשינויים המחויבים... והכל אם המינוי נעשה בידי שר או בידי הממשלה, או בהמלצתם או באישורם של מי מהם ובכפוף להוראות החוק או החיקוק שמכוחו מוקם התאגיד או הגוף". לפיכך ההוראות האמורות בחוק החברות הממשלתיות חלות על מינויים ששר הרווחה ממנה </w:t>
      </w:r>
      <w:r w:rsidRPr="004D4725">
        <w:rPr>
          <w:rFonts w:ascii="Tahoma" w:hAnsi="Tahoma" w:cs="Tahoma" w:hint="cs"/>
          <w:sz w:val="18"/>
          <w:szCs w:val="18"/>
          <w:rtl/>
        </w:rPr>
        <w:t>בבט"ל</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כן קובע חוק החברות הממשלתיות כי שר האוצר ימנה ועדה לבדיקת כשירותם והתאמתם של מועמדים לכהונת דירקטור (להלן - הוועדה לבדיקת מינויים). בחוק החברות הממשלתיות נקבע כי דירקטור יתמנה בידי השרים לאחר התייעצות עם הוועדה לבדיקת מינויים. כן נקבע כי אם מצאה הוועדה לבדיקת מינויים כי למועמד לכהונה יש זיקה אישית, עסקית או פוליטית לשר משרי הממשלה, "לא תמליץ על מועמדותו זולת אם מצאה כי יש לו כישורים מיוחדים בתחומי פעולתה של החברה, או שקיימים לגביו שיקולים של כשירות מיוחדת אחרת בנוסף לתנאי הכשירות הנדרשים לפי חוק זה לאותה כהונה". עוד נקבע בחוק כי לעניין זה, דירקטור הוא גם חבר מועצה או חבר בגוף הממלא תפקיד דומה לפי העניין.</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הנחיית היועץ המשפטי לממשלה בעניין מינויים בחברות ממשלתיות ובתאגידים </w:t>
      </w:r>
      <w:r w:rsidRPr="00951DA9">
        <w:rPr>
          <w:rFonts w:ascii="Tahoma" w:hAnsi="Tahoma" w:cs="Tahoma" w:hint="cs"/>
          <w:spacing w:val="-4"/>
          <w:sz w:val="18"/>
          <w:szCs w:val="18"/>
          <w:rtl/>
        </w:rPr>
        <w:t>ציבוריים</w:t>
      </w:r>
      <w:r>
        <w:rPr>
          <w:rStyle w:val="FootnoteReference0"/>
          <w:rFonts w:ascii="Tahoma" w:hAnsi="Tahoma" w:cs="Tahoma"/>
          <w:spacing w:val="-4"/>
          <w:sz w:val="18"/>
          <w:szCs w:val="18"/>
          <w:rtl/>
        </w:rPr>
        <w:footnoteReference w:id="35"/>
      </w:r>
      <w:r w:rsidRPr="00951DA9">
        <w:rPr>
          <w:rStyle w:val="FootnoteReference0"/>
          <w:rFonts w:ascii="Tahoma" w:hAnsi="Tahoma" w:cs="Tahoma" w:hint="cs"/>
          <w:spacing w:val="-4"/>
          <w:sz w:val="18"/>
          <w:szCs w:val="18"/>
          <w:rtl/>
        </w:rPr>
        <w:t xml:space="preserve"> </w:t>
      </w:r>
      <w:r w:rsidRPr="00951DA9">
        <w:rPr>
          <w:rFonts w:ascii="Tahoma" w:hAnsi="Tahoma" w:cs="Tahoma" w:hint="cs"/>
          <w:spacing w:val="-4"/>
          <w:sz w:val="18"/>
          <w:szCs w:val="18"/>
          <w:rtl/>
        </w:rPr>
        <w:t>מסדירה את המינויים שבוחנת הוועדה לבדיקת מינויים (להלן - הנחיית</w:t>
      </w:r>
      <w:r w:rsidRPr="004D4725">
        <w:rPr>
          <w:rFonts w:ascii="Tahoma" w:hAnsi="Tahoma" w:cs="Tahoma" w:hint="cs"/>
          <w:sz w:val="18"/>
          <w:szCs w:val="18"/>
          <w:rtl/>
        </w:rPr>
        <w:t xml:space="preserve"> היועמ"ש לממשלה בעניין מינויים בתאגידים ציבוריים). בהנחיה נקבע כי מועמד למשרה יתבקש למלא שאלון כדי לפרוס לפני הוועדה לבדיקת מינויים מידע על עצמו הנדרש כבסיס לבחינת מועמדותו לתפקיד (להלן - השאלון). כן יידרש המועמד להצהיר לפני עורך דין על אמיתות המידע שמסר ועל שלמותו. בשאלון נדרש המועמד למלא פרטים אישיים, לדווח על העבודות הקודמות שעבד בהן ועל הניסיון שצבר בתחומים שונים; לציין מהי השכלתו; ואם כיהן בשירות הציבורי או בדירקטוריונים. המועמד נדרש להצהיר על קשר קיים, או על קשר שהיה לו בעבר, לשר משרי הממשלה; על זיקה אישית לשר, על קשרי חברות או על היכרות אישית אחרת עם שר; על זיקה עסקית לשר או על שירות מקצועי או עסקי שנתן לשר או למפלגתו של שר; על חברותו "</w:t>
      </w:r>
      <w:r w:rsidRPr="004D4725">
        <w:rPr>
          <w:rFonts w:ascii="Tahoma" w:hAnsi="Tahoma" w:cs="Tahoma" w:hint="eastAsia"/>
          <w:b/>
          <w:bCs/>
          <w:sz w:val="18"/>
          <w:szCs w:val="18"/>
          <w:u w:val="single"/>
          <w:rtl/>
        </w:rPr>
        <w:t>בהווה</w:t>
      </w:r>
      <w:r w:rsidRPr="004D4725">
        <w:rPr>
          <w:rFonts w:ascii="Tahoma" w:hAnsi="Tahoma" w:cs="Tahoma"/>
          <w:b/>
          <w:bCs/>
          <w:sz w:val="18"/>
          <w:szCs w:val="18"/>
          <w:u w:val="single"/>
          <w:rtl/>
        </w:rPr>
        <w:t xml:space="preserve"> </w:t>
      </w:r>
      <w:r w:rsidRPr="004D4725">
        <w:rPr>
          <w:rFonts w:ascii="Tahoma" w:hAnsi="Tahoma" w:cs="Tahoma" w:hint="eastAsia"/>
          <w:b/>
          <w:bCs/>
          <w:sz w:val="18"/>
          <w:szCs w:val="18"/>
          <w:u w:val="single"/>
          <w:rtl/>
        </w:rPr>
        <w:t>או</w:t>
      </w:r>
      <w:r w:rsidRPr="004D4725">
        <w:rPr>
          <w:rFonts w:ascii="Tahoma" w:hAnsi="Tahoma" w:cs="Tahoma"/>
          <w:b/>
          <w:bCs/>
          <w:sz w:val="18"/>
          <w:szCs w:val="18"/>
          <w:u w:val="single"/>
          <w:rtl/>
        </w:rPr>
        <w:t xml:space="preserve"> </w:t>
      </w:r>
      <w:r w:rsidRPr="004D4725">
        <w:rPr>
          <w:rFonts w:ascii="Tahoma" w:hAnsi="Tahoma" w:cs="Tahoma" w:hint="eastAsia"/>
          <w:b/>
          <w:bCs/>
          <w:sz w:val="18"/>
          <w:szCs w:val="18"/>
          <w:u w:val="single"/>
          <w:rtl/>
        </w:rPr>
        <w:t>בעבר</w:t>
      </w:r>
      <w:r w:rsidRPr="004D4725">
        <w:rPr>
          <w:rFonts w:ascii="Tahoma" w:hAnsi="Tahoma" w:cs="Tahoma" w:hint="cs"/>
          <w:sz w:val="18"/>
          <w:szCs w:val="18"/>
          <w:rtl/>
        </w:rPr>
        <w:t xml:space="preserve"> באחד מאלה: מוסד, מרכז, מועצה, ועידה, ועדה, סניף או בגוף אחר של מפלגתו של שר משרי הממשלה" (ההדגשה במקור).</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בהנחיית היועמ"ש לממשלה בעניין מינויים בתאגידים ציבוריים נקבע עוד כי במינוי לתאגיד ציבורי "תצורף חוות-דעת משפטית, רצוי מטעם משרדו של השר הממנה". בנוהל מינוי בעלי תפקידים לחברות ממשלתיות ולתאגידים ציבוריים</w:t>
      </w:r>
      <w:r>
        <w:rPr>
          <w:rStyle w:val="FootnoteReference0"/>
          <w:rFonts w:ascii="Tahoma" w:hAnsi="Tahoma" w:cs="Tahoma"/>
          <w:sz w:val="18"/>
          <w:szCs w:val="18"/>
          <w:rtl/>
        </w:rPr>
        <w:footnoteReference w:id="36"/>
      </w:r>
      <w:r w:rsidRPr="004D4725">
        <w:rPr>
          <w:rFonts w:ascii="Tahoma" w:hAnsi="Tahoma" w:cs="Tahoma" w:hint="cs"/>
          <w:sz w:val="18"/>
          <w:szCs w:val="18"/>
          <w:rtl/>
        </w:rPr>
        <w:t xml:space="preserve"> (להלן - נוהל הוועדה לבדיקת מינויים) נקבע </w:t>
      </w:r>
      <w:r w:rsidRPr="004D4725">
        <w:rPr>
          <w:rFonts w:ascii="Tahoma" w:hAnsi="Tahoma" w:cs="Tahoma"/>
          <w:sz w:val="18"/>
          <w:szCs w:val="18"/>
          <w:rtl/>
        </w:rPr>
        <w:t xml:space="preserve">כי </w:t>
      </w:r>
      <w:r w:rsidRPr="004D4725">
        <w:rPr>
          <w:rFonts w:ascii="Tahoma" w:hAnsi="Tahoma" w:cs="Tahoma" w:hint="cs"/>
          <w:sz w:val="18"/>
          <w:szCs w:val="18"/>
          <w:rtl/>
        </w:rPr>
        <w:t>ל</w:t>
      </w:r>
      <w:r w:rsidRPr="004D4725">
        <w:rPr>
          <w:rFonts w:ascii="Tahoma" w:hAnsi="Tahoma" w:cs="Tahoma"/>
          <w:sz w:val="18"/>
          <w:szCs w:val="18"/>
          <w:rtl/>
        </w:rPr>
        <w:t xml:space="preserve">שאלון </w:t>
      </w:r>
      <w:r w:rsidRPr="004D4725">
        <w:rPr>
          <w:rFonts w:ascii="Tahoma" w:hAnsi="Tahoma" w:cs="Tahoma" w:hint="cs"/>
          <w:sz w:val="18"/>
          <w:szCs w:val="18"/>
          <w:rtl/>
        </w:rPr>
        <w:t xml:space="preserve">יש לצרף </w:t>
      </w:r>
      <w:r w:rsidRPr="004D4725">
        <w:rPr>
          <w:rFonts w:ascii="Tahoma" w:hAnsi="Tahoma" w:cs="Tahoma"/>
          <w:sz w:val="18"/>
          <w:szCs w:val="18"/>
          <w:rtl/>
        </w:rPr>
        <w:t>גם</w:t>
      </w:r>
      <w:r w:rsidRPr="004D4725">
        <w:rPr>
          <w:rFonts w:ascii="Tahoma" w:hAnsi="Tahoma" w:cs="Tahoma"/>
          <w:sz w:val="18"/>
          <w:szCs w:val="18"/>
          <w:u w:val="single"/>
          <w:rtl/>
        </w:rPr>
        <w:t xml:space="preserve"> </w:t>
      </w:r>
      <w:r w:rsidRPr="004D4725">
        <w:rPr>
          <w:rFonts w:ascii="Tahoma" w:hAnsi="Tahoma" w:cs="Tahoma" w:hint="cs"/>
          <w:sz w:val="18"/>
          <w:szCs w:val="18"/>
          <w:u w:val="single"/>
          <w:rtl/>
        </w:rPr>
        <w:t>"</w:t>
      </w:r>
      <w:r w:rsidRPr="004D4725">
        <w:rPr>
          <w:rFonts w:ascii="Tahoma" w:hAnsi="Tahoma" w:cs="Tahoma"/>
          <w:sz w:val="18"/>
          <w:szCs w:val="18"/>
          <w:u w:val="single"/>
          <w:rtl/>
        </w:rPr>
        <w:t xml:space="preserve">חוות דעת של </w:t>
      </w:r>
      <w:r w:rsidRPr="004D4725">
        <w:rPr>
          <w:rFonts w:ascii="Tahoma" w:hAnsi="Tahoma" w:cs="Tahoma" w:hint="cs"/>
          <w:sz w:val="18"/>
          <w:szCs w:val="18"/>
          <w:u w:val="single"/>
          <w:rtl/>
        </w:rPr>
        <w:t>היועץ</w:t>
      </w:r>
      <w:r w:rsidRPr="004D4725">
        <w:rPr>
          <w:rFonts w:ascii="Tahoma" w:hAnsi="Tahoma" w:cs="Tahoma"/>
          <w:sz w:val="18"/>
          <w:szCs w:val="18"/>
          <w:u w:val="single"/>
          <w:rtl/>
        </w:rPr>
        <w:t xml:space="preserve"> המשפטי של המשרד הממשלתי </w:t>
      </w:r>
      <w:r w:rsidRPr="004D4725">
        <w:rPr>
          <w:rFonts w:ascii="Tahoma" w:hAnsi="Tahoma" w:cs="Tahoma" w:hint="cs"/>
          <w:sz w:val="18"/>
          <w:szCs w:val="18"/>
          <w:rtl/>
        </w:rPr>
        <w:t>שבו</w:t>
      </w:r>
      <w:r w:rsidRPr="004D4725">
        <w:rPr>
          <w:rFonts w:ascii="Tahoma" w:hAnsi="Tahoma" w:cs="Tahoma"/>
          <w:sz w:val="18"/>
          <w:szCs w:val="18"/>
          <w:rtl/>
        </w:rPr>
        <w:t xml:space="preserve"> </w:t>
      </w:r>
      <w:r w:rsidRPr="004D4725">
        <w:rPr>
          <w:rFonts w:ascii="Tahoma" w:hAnsi="Tahoma" w:cs="Tahoma" w:hint="cs"/>
          <w:sz w:val="18"/>
          <w:szCs w:val="18"/>
          <w:rtl/>
        </w:rPr>
        <w:t>מכהן השר אשר אחראי על התאגיד</w:t>
      </w:r>
      <w:r w:rsidRPr="004D4725">
        <w:rPr>
          <w:rFonts w:ascii="Tahoma" w:hAnsi="Tahoma" w:cs="Tahoma"/>
          <w:sz w:val="18"/>
          <w:szCs w:val="18"/>
          <w:rtl/>
        </w:rPr>
        <w:t>"</w:t>
      </w:r>
      <w:r w:rsidRPr="004D4725">
        <w:rPr>
          <w:rFonts w:ascii="Tahoma" w:hAnsi="Tahoma" w:cs="Tahoma" w:hint="cs"/>
          <w:sz w:val="18"/>
          <w:szCs w:val="18"/>
          <w:rtl/>
        </w:rPr>
        <w:t xml:space="preserve"> (ההדגשה במקור)</w:t>
      </w:r>
      <w:r w:rsidRPr="004D4725">
        <w:rPr>
          <w:rFonts w:ascii="Tahoma" w:hAnsi="Tahoma" w:cs="Tahoma"/>
          <w:sz w:val="18"/>
          <w:szCs w:val="18"/>
          <w:rtl/>
        </w:rPr>
        <w:t xml:space="preserve">. </w:t>
      </w:r>
      <w:r w:rsidRPr="004D4725">
        <w:rPr>
          <w:rFonts w:ascii="Tahoma" w:hAnsi="Tahoma" w:cs="Tahoma" w:hint="cs"/>
          <w:sz w:val="18"/>
          <w:szCs w:val="18"/>
          <w:rtl/>
        </w:rPr>
        <w:t>בסיום תהליך האישור של הוועדה לבדיקת מינויים המועמד נדרש לחתום על תצהיר ניגוד עניינים.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עוד נקבע בהנחיית היועמ"ש לממשלה בעניין מינויים בתאגידים ציבוריים כי "כדי לאפשר לשר, הממנה או מאשר מינוי אדם לתפקיד נושא משרה... להפעיל כראוי את שיקול דעתו לעניין כישוריו המקצועיים ותכונותיו האישיות של המועמד, וכדי להבטיח את הבחירה הטובה ביותר לעניין זה, על השר להנחות את עצמו לפעול לפי קווי הפעולה שלהן עוד טרם בחינת המינוי על-ידי הוועדה לבדיקת מינויים... חובה על השר לשקול את תכונותיו האישיות של המועמד... כדי לוודא שהמינוי יהיה לטובת [התאגיד] ולטובת[ו] בלבד, וכי המועמד יפעל באופן תקין ויעיל, ומתוך טוהר המידות הראוי [לניהולו] של [תאגיד ציבורי]".</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 xml:space="preserve">מינוי חברי </w:t>
      </w:r>
      <w:r>
        <w:rPr>
          <w:rFonts w:hint="cs"/>
          <w:rtl/>
        </w:rPr>
        <w:t>מינהלה</w:t>
      </w:r>
      <w:r>
        <w:rPr>
          <w:rFonts w:hint="cs"/>
          <w:rtl/>
        </w:rPr>
        <w:t xml:space="preserve"> </w:t>
      </w:r>
      <w:r w:rsidRPr="00F81253">
        <w:rPr>
          <w:rFonts w:hint="eastAsia"/>
          <w:rtl/>
        </w:rPr>
        <w:t>וחברי</w:t>
      </w:r>
      <w:r w:rsidRPr="00F81253">
        <w:rPr>
          <w:rtl/>
        </w:rPr>
        <w:t xml:space="preserve"> </w:t>
      </w:r>
      <w:r w:rsidRPr="00F81253">
        <w:rPr>
          <w:rFonts w:hint="eastAsia"/>
          <w:rtl/>
        </w:rPr>
        <w:t>מועצה</w:t>
      </w:r>
      <w:r>
        <w:rPr>
          <w:rFonts w:hint="cs"/>
          <w:rtl/>
        </w:rPr>
        <w:t xml:space="preserve"> </w:t>
      </w:r>
      <w:r>
        <w:rPr>
          <w:rFonts w:hint="cs"/>
          <w:rtl/>
        </w:rPr>
        <w:t>בבט"ל</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במאי</w:t>
      </w:r>
      <w:r w:rsidRPr="004D4725">
        <w:rPr>
          <w:rFonts w:ascii="Tahoma" w:hAnsi="Tahoma" w:cs="Tahoma"/>
          <w:sz w:val="18"/>
          <w:szCs w:val="18"/>
          <w:rtl/>
        </w:rPr>
        <w:t xml:space="preserve"> 2000 </w:t>
      </w:r>
      <w:r w:rsidRPr="004D4725">
        <w:rPr>
          <w:rFonts w:ascii="Tahoma" w:hAnsi="Tahoma" w:cs="Tahoma" w:hint="cs"/>
          <w:sz w:val="18"/>
          <w:szCs w:val="18"/>
          <w:rtl/>
        </w:rPr>
        <w:t>כתבה המשנה ליועץ</w:t>
      </w:r>
      <w:r w:rsidRPr="004D4725">
        <w:rPr>
          <w:rFonts w:ascii="Tahoma" w:hAnsi="Tahoma" w:cs="Tahoma"/>
          <w:sz w:val="18"/>
          <w:szCs w:val="18"/>
          <w:rtl/>
        </w:rPr>
        <w:t xml:space="preserve"> המשפטי לממשלה </w:t>
      </w:r>
      <w:r w:rsidRPr="004D4725">
        <w:rPr>
          <w:rFonts w:ascii="Tahoma" w:hAnsi="Tahoma" w:cs="Tahoma" w:hint="cs"/>
          <w:sz w:val="18"/>
          <w:szCs w:val="18"/>
          <w:rtl/>
        </w:rPr>
        <w:t>ליועמ"שית</w:t>
      </w:r>
      <w:r w:rsidRPr="004D4725">
        <w:rPr>
          <w:rFonts w:ascii="Tahoma" w:hAnsi="Tahoma" w:cs="Tahoma" w:hint="cs"/>
          <w:sz w:val="18"/>
          <w:szCs w:val="18"/>
          <w:rtl/>
        </w:rPr>
        <w:t xml:space="preserve"> של משרד הרווחה דאז חוות דעת בנושא המועמדים </w:t>
      </w:r>
      <w:r w:rsidRPr="004D4725">
        <w:rPr>
          <w:rFonts w:ascii="Tahoma" w:hAnsi="Tahoma" w:cs="Tahoma"/>
          <w:sz w:val="18"/>
          <w:szCs w:val="18"/>
          <w:rtl/>
        </w:rPr>
        <w:t xml:space="preserve">לחברות במועצה </w:t>
      </w:r>
      <w:r w:rsidRPr="004D4725">
        <w:rPr>
          <w:rFonts w:ascii="Tahoma" w:hAnsi="Tahoma" w:cs="Tahoma" w:hint="cs"/>
          <w:sz w:val="18"/>
          <w:szCs w:val="18"/>
          <w:rtl/>
        </w:rPr>
        <w:t>ובמינהלה</w:t>
      </w:r>
      <w:r w:rsidRPr="004D4725">
        <w:rPr>
          <w:rFonts w:ascii="Tahoma" w:hAnsi="Tahoma" w:cs="Tahoma"/>
          <w:sz w:val="18"/>
          <w:szCs w:val="18"/>
          <w:rtl/>
        </w:rPr>
        <w:t xml:space="preserve"> של התאגידים הקשורים למשרד הרווחה </w:t>
      </w:r>
      <w:r w:rsidRPr="004D4725">
        <w:rPr>
          <w:rFonts w:ascii="Tahoma" w:hAnsi="Tahoma" w:cs="Tahoma" w:hint="cs"/>
          <w:sz w:val="18"/>
          <w:szCs w:val="18"/>
          <w:rtl/>
        </w:rPr>
        <w:t>שהוועדה לבדיקת מינויים נדרשת לבדוק את</w:t>
      </w:r>
      <w:r w:rsidRPr="004D4725">
        <w:rPr>
          <w:rFonts w:ascii="Tahoma" w:hAnsi="Tahoma" w:cs="Tahoma"/>
          <w:sz w:val="18"/>
          <w:szCs w:val="18"/>
          <w:rtl/>
        </w:rPr>
        <w:t xml:space="preserve"> כשירות</w:t>
      </w:r>
      <w:r w:rsidRPr="004D4725">
        <w:rPr>
          <w:rFonts w:ascii="Tahoma" w:hAnsi="Tahoma" w:cs="Tahoma" w:hint="cs"/>
          <w:sz w:val="18"/>
          <w:szCs w:val="18"/>
          <w:rtl/>
        </w:rPr>
        <w:t xml:space="preserve">ם (להלן - </w:t>
      </w:r>
      <w:r w:rsidRPr="004D4725">
        <w:rPr>
          <w:rFonts w:ascii="Tahoma" w:hAnsi="Tahoma" w:cs="Tahoma" w:hint="cs"/>
          <w:sz w:val="18"/>
          <w:szCs w:val="18"/>
          <w:rtl/>
        </w:rPr>
        <w:t>חוו"ד</w:t>
      </w:r>
      <w:r w:rsidRPr="004D4725">
        <w:rPr>
          <w:rFonts w:ascii="Tahoma" w:hAnsi="Tahoma" w:cs="Tahoma" w:hint="cs"/>
          <w:sz w:val="18"/>
          <w:szCs w:val="18"/>
          <w:rtl/>
        </w:rPr>
        <w:t xml:space="preserve"> היועמ"ש לממשלה ממאי 2000). </w:t>
      </w:r>
      <w:r w:rsidRPr="004D4725">
        <w:rPr>
          <w:rFonts w:ascii="Tahoma" w:hAnsi="Tahoma" w:cs="Tahoma" w:hint="cs"/>
          <w:sz w:val="18"/>
          <w:szCs w:val="18"/>
          <w:rtl/>
        </w:rPr>
        <w:t>בחוו"ד</w:t>
      </w:r>
      <w:r w:rsidRPr="004D4725">
        <w:rPr>
          <w:rFonts w:ascii="Tahoma" w:hAnsi="Tahoma" w:cs="Tahoma" w:hint="cs"/>
          <w:sz w:val="18"/>
          <w:szCs w:val="18"/>
          <w:rtl/>
        </w:rPr>
        <w:t xml:space="preserve"> זו צוין כי</w:t>
      </w:r>
      <w:r w:rsidRPr="004D4725">
        <w:rPr>
          <w:rFonts w:ascii="Tahoma" w:hAnsi="Tahoma" w:cs="Tahoma"/>
          <w:sz w:val="18"/>
          <w:szCs w:val="18"/>
          <w:rtl/>
        </w:rPr>
        <w:t xml:space="preserve"> "</w:t>
      </w:r>
      <w:r w:rsidRPr="004D4725">
        <w:rPr>
          <w:rFonts w:ascii="Tahoma" w:hAnsi="Tahoma" w:cs="Tahoma" w:hint="cs"/>
          <w:sz w:val="18"/>
          <w:szCs w:val="18"/>
          <w:rtl/>
        </w:rPr>
        <w:t xml:space="preserve">המועמדים המתמנים בידי השר, שאינם נציגים של גופים או ארגונים המנויים </w:t>
      </w:r>
      <w:r w:rsidRPr="004D4725">
        <w:rPr>
          <w:rFonts w:ascii="Tahoma" w:hAnsi="Tahoma" w:cs="Tahoma" w:hint="cs"/>
          <w:sz w:val="18"/>
          <w:szCs w:val="18"/>
          <w:rtl/>
        </w:rPr>
        <w:t>בחוק, חייבים בבדיקת כשירות בידי הוועדה... מכאן ש</w:t>
      </w:r>
      <w:r w:rsidRPr="004D4725">
        <w:rPr>
          <w:rFonts w:ascii="Tahoma" w:hAnsi="Tahoma" w:cs="Tahoma"/>
          <w:sz w:val="18"/>
          <w:szCs w:val="18"/>
          <w:rtl/>
        </w:rPr>
        <w:t xml:space="preserve">יש </w:t>
      </w:r>
      <w:r w:rsidRPr="004D4725">
        <w:rPr>
          <w:rFonts w:ascii="Tahoma" w:hAnsi="Tahoma" w:cs="Tahoma" w:hint="cs"/>
          <w:sz w:val="18"/>
          <w:szCs w:val="18"/>
          <w:rtl/>
        </w:rPr>
        <w:t>להביא</w:t>
      </w:r>
      <w:r w:rsidRPr="004D4725">
        <w:rPr>
          <w:rFonts w:ascii="Tahoma" w:hAnsi="Tahoma" w:cs="Tahoma"/>
          <w:sz w:val="18"/>
          <w:szCs w:val="18"/>
          <w:rtl/>
        </w:rPr>
        <w:t xml:space="preserve"> </w:t>
      </w:r>
      <w:r w:rsidRPr="004D4725">
        <w:rPr>
          <w:rFonts w:ascii="Tahoma" w:hAnsi="Tahoma" w:cs="Tahoma" w:hint="cs"/>
          <w:sz w:val="18"/>
          <w:szCs w:val="18"/>
          <w:rtl/>
        </w:rPr>
        <w:t>את</w:t>
      </w:r>
      <w:r w:rsidRPr="004D4725">
        <w:rPr>
          <w:rFonts w:ascii="Tahoma" w:hAnsi="Tahoma" w:cs="Tahoma"/>
          <w:sz w:val="18"/>
          <w:szCs w:val="18"/>
          <w:rtl/>
        </w:rPr>
        <w:t xml:space="preserve"> </w:t>
      </w:r>
      <w:r w:rsidRPr="004D4725">
        <w:rPr>
          <w:rFonts w:ascii="Tahoma" w:hAnsi="Tahoma" w:cs="Tahoma" w:hint="cs"/>
          <w:sz w:val="18"/>
          <w:szCs w:val="18"/>
          <w:rtl/>
        </w:rPr>
        <w:t>המועמדים</w:t>
      </w:r>
      <w:r w:rsidRPr="004D4725">
        <w:rPr>
          <w:rFonts w:ascii="Tahoma" w:hAnsi="Tahoma" w:cs="Tahoma"/>
          <w:sz w:val="18"/>
          <w:szCs w:val="18"/>
          <w:rtl/>
        </w:rPr>
        <w:t xml:space="preserve"> </w:t>
      </w:r>
      <w:r w:rsidRPr="004D4725">
        <w:rPr>
          <w:rFonts w:ascii="Tahoma" w:hAnsi="Tahoma" w:cs="Tahoma" w:hint="cs"/>
          <w:sz w:val="18"/>
          <w:szCs w:val="18"/>
          <w:rtl/>
        </w:rPr>
        <w:t>לכהן</w:t>
      </w:r>
      <w:r w:rsidRPr="004D4725">
        <w:rPr>
          <w:rFonts w:ascii="Tahoma" w:hAnsi="Tahoma" w:cs="Tahoma"/>
          <w:sz w:val="18"/>
          <w:szCs w:val="18"/>
          <w:rtl/>
        </w:rPr>
        <w:t xml:space="preserve"> </w:t>
      </w:r>
      <w:r w:rsidRPr="004D4725">
        <w:rPr>
          <w:rFonts w:ascii="Tahoma" w:hAnsi="Tahoma" w:cs="Tahoma" w:hint="cs"/>
          <w:sz w:val="18"/>
          <w:szCs w:val="18"/>
          <w:rtl/>
        </w:rPr>
        <w:t>כנציגי</w:t>
      </w:r>
      <w:r w:rsidRPr="004D4725">
        <w:rPr>
          <w:rFonts w:ascii="Tahoma" w:hAnsi="Tahoma" w:cs="Tahoma"/>
          <w:sz w:val="18"/>
          <w:szCs w:val="18"/>
          <w:rtl/>
        </w:rPr>
        <w:t xml:space="preserve"> </w:t>
      </w:r>
      <w:r w:rsidRPr="004D4725">
        <w:rPr>
          <w:rFonts w:ascii="Tahoma" w:hAnsi="Tahoma" w:cs="Tahoma" w:hint="cs"/>
          <w:sz w:val="18"/>
          <w:szCs w:val="18"/>
          <w:rtl/>
        </w:rPr>
        <w:t>משרדי</w:t>
      </w:r>
      <w:r w:rsidRPr="004D4725">
        <w:rPr>
          <w:rFonts w:ascii="Tahoma" w:hAnsi="Tahoma" w:cs="Tahoma"/>
          <w:sz w:val="18"/>
          <w:szCs w:val="18"/>
          <w:rtl/>
        </w:rPr>
        <w:t xml:space="preserve"> </w:t>
      </w:r>
      <w:r w:rsidRPr="004D4725">
        <w:rPr>
          <w:rFonts w:ascii="Tahoma" w:hAnsi="Tahoma" w:cs="Tahoma" w:hint="cs"/>
          <w:sz w:val="18"/>
          <w:szCs w:val="18"/>
          <w:rtl/>
        </w:rPr>
        <w:t>הממשלה</w:t>
      </w:r>
      <w:r w:rsidRPr="004D4725">
        <w:rPr>
          <w:rFonts w:ascii="Tahoma" w:hAnsi="Tahoma" w:cs="Tahoma"/>
          <w:sz w:val="18"/>
          <w:szCs w:val="18"/>
          <w:rtl/>
        </w:rPr>
        <w:t xml:space="preserve"> </w:t>
      </w:r>
      <w:r w:rsidRPr="004D4725">
        <w:rPr>
          <w:rFonts w:ascii="Tahoma" w:hAnsi="Tahoma" w:cs="Tahoma" w:hint="cs"/>
          <w:sz w:val="18"/>
          <w:szCs w:val="18"/>
          <w:rtl/>
        </w:rPr>
        <w:t>וכמומחים, המוזכרים בתקנה 2 [לתקנות המועצה], בפני</w:t>
      </w:r>
      <w:r w:rsidRPr="004D4725">
        <w:rPr>
          <w:rFonts w:ascii="Tahoma" w:hAnsi="Tahoma" w:cs="Tahoma"/>
          <w:sz w:val="18"/>
          <w:szCs w:val="18"/>
          <w:rtl/>
        </w:rPr>
        <w:t xml:space="preserve"> </w:t>
      </w:r>
      <w:r w:rsidRPr="004D4725">
        <w:rPr>
          <w:rFonts w:ascii="Tahoma" w:hAnsi="Tahoma" w:cs="Tahoma" w:hint="cs"/>
          <w:sz w:val="18"/>
          <w:szCs w:val="18"/>
          <w:rtl/>
        </w:rPr>
        <w:t xml:space="preserve">הוועדה. המינוי של חברים אלה יהיה כפוף לכך שהם יקבלו את האישור של הוועדה. באשר לחברי </w:t>
      </w:r>
      <w:r w:rsidRPr="004D4725">
        <w:rPr>
          <w:rFonts w:ascii="Tahoma" w:hAnsi="Tahoma" w:cs="Tahoma" w:hint="cs"/>
          <w:sz w:val="18"/>
          <w:szCs w:val="18"/>
          <w:rtl/>
        </w:rPr>
        <w:t>המינהלה</w:t>
      </w:r>
      <w:r w:rsidRPr="004D4725">
        <w:rPr>
          <w:rFonts w:ascii="Tahoma" w:hAnsi="Tahoma" w:cs="Tahoma" w:hint="cs"/>
          <w:sz w:val="18"/>
          <w:szCs w:val="18"/>
          <w:rtl/>
        </w:rPr>
        <w:t xml:space="preserve">, הרי שיש להביא בפני הוועדה את המועמדים לכהן כחברי </w:t>
      </w:r>
      <w:r w:rsidRPr="004D4725">
        <w:rPr>
          <w:rFonts w:ascii="Tahoma" w:hAnsi="Tahoma" w:cs="Tahoma" w:hint="cs"/>
          <w:sz w:val="18"/>
          <w:szCs w:val="18"/>
          <w:rtl/>
        </w:rPr>
        <w:t>המינהלה</w:t>
      </w:r>
      <w:r w:rsidRPr="004D4725">
        <w:rPr>
          <w:rFonts w:ascii="Tahoma" w:hAnsi="Tahoma" w:cs="Tahoma" w:hint="cs"/>
          <w:sz w:val="18"/>
          <w:szCs w:val="18"/>
          <w:rtl/>
        </w:rPr>
        <w:t>"</w:t>
      </w:r>
      <w:r w:rsidRPr="004D4725">
        <w:rPr>
          <w:rFonts w:ascii="Tahoma" w:hAnsi="Tahoma" w:cs="Tahoma"/>
          <w:sz w:val="18"/>
          <w:szCs w:val="18"/>
          <w:rtl/>
        </w:rPr>
        <w:t>.</w:t>
      </w:r>
    </w:p>
    <w:p w:rsidR="007E2A32" w:rsidRPr="004D4725" w:rsidP="00951DA9">
      <w:pPr>
        <w:pStyle w:val="RESHET"/>
        <w:rPr>
          <w:rtl/>
        </w:rPr>
      </w:pPr>
      <w:r w:rsidRPr="004D4725">
        <w:rPr>
          <w:rFonts w:hint="cs"/>
          <w:rtl/>
        </w:rPr>
        <w:t>בביקורת עלה כי ל-37 מבין 40 חוות דעת שנכתבו על מועמדים</w:t>
      </w:r>
      <w:r w:rsidRPr="004D4725">
        <w:rPr>
          <w:rtl/>
        </w:rPr>
        <w:t xml:space="preserve"> לכהונה </w:t>
      </w:r>
      <w:r w:rsidRPr="004D4725">
        <w:rPr>
          <w:rFonts w:hint="cs"/>
          <w:rtl/>
        </w:rPr>
        <w:t>לתפקיד</w:t>
      </w:r>
      <w:r w:rsidRPr="004D4725">
        <w:rPr>
          <w:rtl/>
        </w:rPr>
        <w:t xml:space="preserve"> </w:t>
      </w:r>
      <w:r w:rsidRPr="004D4725">
        <w:rPr>
          <w:rFonts w:hint="cs"/>
          <w:rtl/>
        </w:rPr>
        <w:t>חברי</w:t>
      </w:r>
      <w:r w:rsidRPr="004D4725">
        <w:rPr>
          <w:rtl/>
        </w:rPr>
        <w:t xml:space="preserve"> </w:t>
      </w:r>
      <w:r w:rsidRPr="004D4725">
        <w:rPr>
          <w:rFonts w:hint="cs"/>
          <w:rtl/>
        </w:rPr>
        <w:t>מינהלה</w:t>
      </w:r>
      <w:r w:rsidRPr="004D4725">
        <w:rPr>
          <w:rFonts w:hint="cs"/>
          <w:rtl/>
        </w:rPr>
        <w:t xml:space="preserve"> או חברי </w:t>
      </w:r>
      <w:r w:rsidRPr="004D4725">
        <w:rPr>
          <w:rtl/>
        </w:rPr>
        <w:t>מועצה</w:t>
      </w:r>
      <w:r w:rsidRPr="004D4725">
        <w:rPr>
          <w:rFonts w:hint="cs"/>
          <w:rtl/>
        </w:rPr>
        <w:t xml:space="preserve"> ניתנה חוות דעת משפטית של היועץ המשפטי של </w:t>
      </w:r>
      <w:r w:rsidRPr="004D4725">
        <w:rPr>
          <w:rFonts w:hint="cs"/>
          <w:rtl/>
        </w:rPr>
        <w:t>הבט</w:t>
      </w:r>
      <w:r w:rsidRPr="004D4725">
        <w:rPr>
          <w:rtl/>
        </w:rPr>
        <w:t>"ל</w:t>
      </w:r>
      <w:r w:rsidRPr="004D4725">
        <w:rPr>
          <w:rFonts w:hint="cs"/>
          <w:rtl/>
        </w:rPr>
        <w:t>, ואילו רק לשלושה מהם ניתנה חוות דעת משפטית של היועץ המשפטי של משרד הרווחה. עבור מועמד אחד בלבד ניתנה חוות דעת משפטית של שני היועצים המשפטיים.</w:t>
      </w:r>
    </w:p>
    <w:p w:rsidR="007E2A32" w:rsidRPr="004D4725" w:rsidP="00951DA9">
      <w:pPr>
        <w:pStyle w:val="RESHET"/>
        <w:rPr>
          <w:rtl/>
        </w:rPr>
      </w:pPr>
      <w:r w:rsidRPr="004D4725">
        <w:rPr>
          <w:rFonts w:hint="cs"/>
          <w:rtl/>
        </w:rPr>
        <w:t xml:space="preserve">משרד מבקר המדינה מסב את תשומת לב היועצים המשפטיים של </w:t>
      </w:r>
      <w:r w:rsidRPr="004D4725">
        <w:rPr>
          <w:rFonts w:hint="cs"/>
          <w:rtl/>
        </w:rPr>
        <w:t>הבט"ל</w:t>
      </w:r>
      <w:r w:rsidRPr="004D4725">
        <w:rPr>
          <w:rFonts w:hint="cs"/>
          <w:rtl/>
        </w:rPr>
        <w:t xml:space="preserve"> ושל משרד הרווחה לכך שעליהם לנהוג על פי הנחיית היועמ"ש לממשלה בעניין מינויים בתאגידים ציבוריים ועל פי נוהל הוועדה לבדיקת מינויים הקובעים כי על היועץ המשפטי של משרד הרווחה מוטלת האחריות לכתוב חוות דעת משפטית על מועמדים לכהונה של חברי </w:t>
      </w:r>
      <w:r w:rsidRPr="004D4725">
        <w:rPr>
          <w:rFonts w:hint="cs"/>
          <w:rtl/>
        </w:rPr>
        <w:t>מינהלה</w:t>
      </w:r>
      <w:r w:rsidRPr="004D4725">
        <w:rPr>
          <w:rFonts w:hint="cs"/>
          <w:rtl/>
        </w:rPr>
        <w:t xml:space="preserve"> או של חברי מועצה </w:t>
      </w:r>
      <w:r w:rsidRPr="004D4725">
        <w:rPr>
          <w:rFonts w:hint="cs"/>
          <w:rtl/>
        </w:rPr>
        <w:t>בבט"ל</w:t>
      </w:r>
      <w:r w:rsidRPr="004D4725">
        <w:rPr>
          <w:rFonts w:hint="cs"/>
          <w:rtl/>
        </w:rPr>
        <w:t>.</w:t>
      </w:r>
    </w:p>
    <w:p w:rsidR="007E2A32" w:rsidRPr="004D4725" w:rsidP="00951DA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יועמ"שית</w:t>
      </w:r>
      <w:r w:rsidRPr="004D4725">
        <w:rPr>
          <w:rFonts w:ascii="Tahoma" w:hAnsi="Tahoma" w:cs="Tahoma" w:hint="cs"/>
          <w:sz w:val="18"/>
          <w:szCs w:val="18"/>
          <w:rtl/>
        </w:rPr>
        <w:t xml:space="preserve"> הרווחה מסרה בתגובתה לטיוטת הדוח מדצמבר 2018 כי כשהתבקש היועץ המשפטי של משרד הרווחה להעביר חוות דעת משפטית</w:t>
      </w:r>
      <w:r w:rsidRPr="004D4725">
        <w:rPr>
          <w:rFonts w:ascii="Tahoma" w:hAnsi="Tahoma" w:cs="Tahoma" w:hint="cs"/>
          <w:sz w:val="18"/>
          <w:szCs w:val="18"/>
          <w:rtl/>
        </w:rPr>
        <w:t xml:space="preserve"> </w:t>
      </w:r>
      <w:r w:rsidRPr="004D4725">
        <w:rPr>
          <w:rFonts w:ascii="Tahoma" w:hAnsi="Tahoma" w:cs="Tahoma" w:hint="cs"/>
          <w:sz w:val="18"/>
          <w:szCs w:val="18"/>
          <w:rtl/>
        </w:rPr>
        <w:t xml:space="preserve">בעניין מינויים של חברי </w:t>
      </w:r>
      <w:r w:rsidRPr="004D4725">
        <w:rPr>
          <w:rFonts w:ascii="Tahoma" w:hAnsi="Tahoma" w:cs="Tahoma" w:hint="cs"/>
          <w:sz w:val="18"/>
          <w:szCs w:val="18"/>
          <w:rtl/>
        </w:rPr>
        <w:t>מינהלה</w:t>
      </w:r>
      <w:r w:rsidRPr="004D4725">
        <w:rPr>
          <w:rFonts w:ascii="Tahoma" w:hAnsi="Tahoma" w:cs="Tahoma" w:hint="cs"/>
          <w:sz w:val="18"/>
          <w:szCs w:val="18"/>
          <w:rtl/>
        </w:rPr>
        <w:t xml:space="preserve"> וחברי מועצה של </w:t>
      </w:r>
      <w:r w:rsidRPr="004D4725">
        <w:rPr>
          <w:rFonts w:ascii="Tahoma" w:hAnsi="Tahoma" w:cs="Tahoma" w:hint="cs"/>
          <w:sz w:val="18"/>
          <w:szCs w:val="18"/>
          <w:rtl/>
        </w:rPr>
        <w:t>הבט"ל</w:t>
      </w:r>
      <w:r w:rsidRPr="004D4725">
        <w:rPr>
          <w:rFonts w:ascii="Tahoma" w:hAnsi="Tahoma" w:cs="Tahoma" w:hint="cs"/>
          <w:sz w:val="18"/>
          <w:szCs w:val="18"/>
          <w:rtl/>
        </w:rPr>
        <w:t>, הוא עשה כן.</w:t>
      </w:r>
    </w:p>
    <w:p w:rsidR="007E2A32" w:rsidRPr="004D4725" w:rsidP="00951DA9">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היועץ המשפטי של </w:t>
      </w:r>
      <w:r w:rsidRPr="004D4725">
        <w:rPr>
          <w:rFonts w:ascii="Tahoma" w:hAnsi="Tahoma" w:cs="Tahoma" w:hint="cs"/>
          <w:sz w:val="18"/>
          <w:szCs w:val="18"/>
          <w:rtl/>
        </w:rPr>
        <w:t>הבט"ל</w:t>
      </w:r>
      <w:r w:rsidRPr="004D4725">
        <w:rPr>
          <w:rFonts w:ascii="Tahoma" w:hAnsi="Tahoma" w:cs="Tahoma" w:hint="cs"/>
          <w:sz w:val="18"/>
          <w:szCs w:val="18"/>
          <w:rtl/>
        </w:rPr>
        <w:t xml:space="preserve"> (להלן - יועמ"ש </w:t>
      </w:r>
      <w:r w:rsidRPr="004D4725">
        <w:rPr>
          <w:rFonts w:ascii="Tahoma" w:hAnsi="Tahoma" w:cs="Tahoma" w:hint="cs"/>
          <w:sz w:val="18"/>
          <w:szCs w:val="18"/>
          <w:rtl/>
        </w:rPr>
        <w:t>הבט"ל</w:t>
      </w:r>
      <w:r w:rsidRPr="004D4725">
        <w:rPr>
          <w:rFonts w:ascii="Tahoma" w:hAnsi="Tahoma" w:cs="Tahoma" w:hint="cs"/>
          <w:sz w:val="18"/>
          <w:szCs w:val="18"/>
          <w:rtl/>
        </w:rPr>
        <w:t xml:space="preserve">) מסר בתגובתו לטיוטת הדוח מנובמבר 2018 כי הוא מקבל את העמדה שלפיה היועץ המשפטי של משרד הרווחה הוא הגורם האחראי לתת חוות דעת למינוי חברי מועצה אך לא למינוי חברי </w:t>
      </w:r>
      <w:r w:rsidRPr="004D4725">
        <w:rPr>
          <w:rFonts w:ascii="Tahoma" w:hAnsi="Tahoma" w:cs="Tahoma" w:hint="cs"/>
          <w:sz w:val="18"/>
          <w:szCs w:val="18"/>
          <w:rtl/>
        </w:rPr>
        <w:t>מינהלת</w:t>
      </w:r>
      <w:r w:rsidRPr="004D4725">
        <w:rPr>
          <w:rFonts w:ascii="Tahoma" w:hAnsi="Tahoma" w:cs="Tahoma" w:hint="cs"/>
          <w:sz w:val="18"/>
          <w:szCs w:val="18"/>
          <w:rtl/>
        </w:rPr>
        <w:t xml:space="preserve"> </w:t>
      </w:r>
      <w:r w:rsidRPr="004D4725">
        <w:rPr>
          <w:rFonts w:ascii="Tahoma" w:hAnsi="Tahoma" w:cs="Tahoma" w:hint="cs"/>
          <w:sz w:val="18"/>
          <w:szCs w:val="18"/>
          <w:rtl/>
        </w:rPr>
        <w:t>הבט"ל</w:t>
      </w:r>
      <w:r w:rsidRPr="004D4725">
        <w:rPr>
          <w:rFonts w:ascii="Tahoma" w:hAnsi="Tahoma" w:cs="Tahoma" w:hint="cs"/>
          <w:sz w:val="18"/>
          <w:szCs w:val="18"/>
          <w:rtl/>
        </w:rPr>
        <w:t>.</w:t>
      </w:r>
    </w:p>
    <w:p w:rsidR="007E2A32" w:rsidRPr="004D4725" w:rsidP="00951DA9">
      <w:pPr>
        <w:pStyle w:val="RESHET"/>
        <w:rPr>
          <w:rtl/>
        </w:rPr>
      </w:pPr>
      <w:r w:rsidRPr="004D4725">
        <w:rPr>
          <w:rFonts w:hint="eastAsia"/>
          <w:rtl/>
        </w:rPr>
        <w:t>משרד</w:t>
      </w:r>
      <w:r w:rsidRPr="004D4725">
        <w:rPr>
          <w:rtl/>
        </w:rPr>
        <w:t xml:space="preserve"> </w:t>
      </w:r>
      <w:r w:rsidRPr="004D4725">
        <w:rPr>
          <w:rFonts w:hint="eastAsia"/>
          <w:rtl/>
        </w:rPr>
        <w:t>מבקר</w:t>
      </w:r>
      <w:r w:rsidRPr="004D4725">
        <w:rPr>
          <w:rtl/>
        </w:rPr>
        <w:t xml:space="preserve"> </w:t>
      </w:r>
      <w:r w:rsidRPr="004D4725">
        <w:rPr>
          <w:rFonts w:hint="eastAsia"/>
          <w:rtl/>
        </w:rPr>
        <w:t>המדינה</w:t>
      </w:r>
      <w:r w:rsidRPr="004D4725">
        <w:rPr>
          <w:rtl/>
        </w:rPr>
        <w:t xml:space="preserve"> </w:t>
      </w:r>
      <w:r w:rsidRPr="004D4725">
        <w:rPr>
          <w:rFonts w:hint="eastAsia"/>
          <w:rtl/>
        </w:rPr>
        <w:t>מעיר</w:t>
      </w:r>
      <w:r w:rsidRPr="004D4725">
        <w:rPr>
          <w:rtl/>
        </w:rPr>
        <w:t xml:space="preserve"> </w:t>
      </w:r>
      <w:r w:rsidRPr="004D4725">
        <w:rPr>
          <w:rFonts w:hint="eastAsia"/>
          <w:rtl/>
        </w:rPr>
        <w:t>את</w:t>
      </w:r>
      <w:r w:rsidRPr="004D4725">
        <w:rPr>
          <w:rtl/>
        </w:rPr>
        <w:t xml:space="preserve"> </w:t>
      </w:r>
      <w:r w:rsidRPr="004D4725">
        <w:rPr>
          <w:rFonts w:hint="eastAsia"/>
          <w:rtl/>
        </w:rPr>
        <w:t>תשומת</w:t>
      </w:r>
      <w:r w:rsidRPr="004D4725">
        <w:rPr>
          <w:rtl/>
        </w:rPr>
        <w:t xml:space="preserve"> לב יועמ"ש </w:t>
      </w:r>
      <w:r w:rsidRPr="004D4725">
        <w:rPr>
          <w:rFonts w:hint="eastAsia"/>
          <w:rtl/>
        </w:rPr>
        <w:t>הבט</w:t>
      </w:r>
      <w:r w:rsidRPr="004D4725">
        <w:rPr>
          <w:rtl/>
        </w:rPr>
        <w:t>"ל</w:t>
      </w:r>
      <w:r w:rsidRPr="004D4725">
        <w:rPr>
          <w:rtl/>
        </w:rPr>
        <w:t xml:space="preserve"> </w:t>
      </w:r>
      <w:r w:rsidRPr="004D4725">
        <w:rPr>
          <w:rFonts w:hint="cs"/>
          <w:rtl/>
        </w:rPr>
        <w:t>לכך ש</w:t>
      </w:r>
      <w:r w:rsidRPr="004D4725">
        <w:rPr>
          <w:rtl/>
        </w:rPr>
        <w:t xml:space="preserve">נוהל הוועדה לבדיקת מינויים מתייחס לכלל המינויים </w:t>
      </w:r>
      <w:r w:rsidRPr="004D4725">
        <w:rPr>
          <w:rFonts w:hint="eastAsia"/>
          <w:rtl/>
        </w:rPr>
        <w:t>ש</w:t>
      </w:r>
      <w:r w:rsidRPr="004D4725">
        <w:rPr>
          <w:rFonts w:hint="cs"/>
          <w:rtl/>
        </w:rPr>
        <w:t>שרים ממנים וש</w:t>
      </w:r>
      <w:r w:rsidRPr="004D4725">
        <w:rPr>
          <w:rtl/>
        </w:rPr>
        <w:t xml:space="preserve">הוועדה לבדיקת מינויים </w:t>
      </w:r>
      <w:r w:rsidRPr="004D4725">
        <w:rPr>
          <w:rFonts w:hint="cs"/>
          <w:rtl/>
        </w:rPr>
        <w:t xml:space="preserve">בוחנת, </w:t>
      </w:r>
      <w:r w:rsidRPr="004D4725">
        <w:rPr>
          <w:rtl/>
        </w:rPr>
        <w:t xml:space="preserve">ובכללם </w:t>
      </w:r>
      <w:r w:rsidRPr="004D4725">
        <w:rPr>
          <w:rFonts w:hint="cs"/>
          <w:rtl/>
        </w:rPr>
        <w:t xml:space="preserve">למינויים של </w:t>
      </w:r>
      <w:r w:rsidRPr="004D4725">
        <w:rPr>
          <w:rtl/>
        </w:rPr>
        <w:t xml:space="preserve">חברי </w:t>
      </w:r>
      <w:r w:rsidRPr="004D4725">
        <w:rPr>
          <w:rFonts w:hint="eastAsia"/>
          <w:rtl/>
        </w:rPr>
        <w:t>מינהלת</w:t>
      </w:r>
      <w:r w:rsidRPr="004D4725">
        <w:rPr>
          <w:rtl/>
        </w:rPr>
        <w:t xml:space="preserve"> </w:t>
      </w:r>
      <w:r w:rsidRPr="004D4725">
        <w:rPr>
          <w:rFonts w:hint="eastAsia"/>
          <w:rtl/>
        </w:rPr>
        <w:t>הבט</w:t>
      </w:r>
      <w:r w:rsidRPr="004D4725">
        <w:rPr>
          <w:rtl/>
        </w:rPr>
        <w:t>"</w:t>
      </w:r>
      <w:r w:rsidRPr="004D4725">
        <w:rPr>
          <w:rFonts w:hint="eastAsia"/>
          <w:rtl/>
        </w:rPr>
        <w:t>ל</w:t>
      </w:r>
      <w:r w:rsidRPr="004D4725">
        <w:rPr>
          <w:rtl/>
        </w:rPr>
        <w:t>.</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 xml:space="preserve">מועצת </w:t>
      </w:r>
      <w:r>
        <w:rPr>
          <w:rFonts w:hint="cs"/>
          <w:rtl/>
        </w:rPr>
        <w:t>הבט"ל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עם תפקידי המועצה נמנים התפקידים: לפקח על פעולות המוסד והנהלתו; לייעץ לשר בבואו להתקין תקנות;</w:t>
      </w:r>
      <w:r w:rsidRPr="004D4725">
        <w:rPr>
          <w:rFonts w:ascii="Tahoma" w:hAnsi="Tahoma" w:cs="Tahoma"/>
          <w:sz w:val="18"/>
          <w:szCs w:val="18"/>
          <w:rtl/>
        </w:rPr>
        <w:t xml:space="preserve"> </w:t>
      </w:r>
      <w:r w:rsidRPr="004D4725">
        <w:rPr>
          <w:rFonts w:ascii="Tahoma" w:hAnsi="Tahoma" w:cs="Tahoma" w:hint="cs"/>
          <w:sz w:val="18"/>
          <w:szCs w:val="18"/>
          <w:rtl/>
        </w:rPr>
        <w:t>ל</w:t>
      </w:r>
      <w:r w:rsidRPr="004D4725">
        <w:rPr>
          <w:rFonts w:ascii="Tahoma" w:hAnsi="Tahoma" w:cs="Tahoma"/>
          <w:sz w:val="18"/>
          <w:szCs w:val="18"/>
          <w:rtl/>
        </w:rPr>
        <w:t xml:space="preserve">דון בהצעת התקציב </w:t>
      </w:r>
      <w:r w:rsidRPr="004D4725">
        <w:rPr>
          <w:rFonts w:ascii="Tahoma" w:hAnsi="Tahoma" w:cs="Tahoma" w:hint="cs"/>
          <w:sz w:val="18"/>
          <w:szCs w:val="18"/>
          <w:rtl/>
        </w:rPr>
        <w:t xml:space="preserve">שהכינה </w:t>
      </w:r>
      <w:r w:rsidRPr="004D4725">
        <w:rPr>
          <w:rFonts w:ascii="Tahoma" w:hAnsi="Tahoma" w:cs="Tahoma" w:hint="cs"/>
          <w:sz w:val="18"/>
          <w:szCs w:val="18"/>
          <w:rtl/>
        </w:rPr>
        <w:t>המינהלה</w:t>
      </w:r>
      <w:r w:rsidRPr="004D4725">
        <w:rPr>
          <w:rFonts w:ascii="Tahoma" w:hAnsi="Tahoma" w:cs="Tahoma" w:hint="cs"/>
          <w:sz w:val="18"/>
          <w:szCs w:val="18"/>
          <w:rtl/>
        </w:rPr>
        <w:t xml:space="preserve"> ולהעבירה </w:t>
      </w:r>
      <w:r w:rsidRPr="004D4725">
        <w:rPr>
          <w:rFonts w:ascii="Tahoma" w:hAnsi="Tahoma" w:cs="Tahoma"/>
          <w:sz w:val="18"/>
          <w:szCs w:val="18"/>
          <w:rtl/>
        </w:rPr>
        <w:t>לאישור</w:t>
      </w:r>
      <w:r w:rsidRPr="004D4725">
        <w:rPr>
          <w:rFonts w:ascii="Tahoma" w:hAnsi="Tahoma" w:cs="Tahoma" w:hint="cs"/>
          <w:sz w:val="18"/>
          <w:szCs w:val="18"/>
          <w:rtl/>
        </w:rPr>
        <w:t xml:space="preserve"> </w:t>
      </w:r>
      <w:r w:rsidRPr="004D4725">
        <w:rPr>
          <w:rFonts w:ascii="Tahoma" w:hAnsi="Tahoma" w:cs="Tahoma"/>
          <w:sz w:val="18"/>
          <w:szCs w:val="18"/>
          <w:rtl/>
        </w:rPr>
        <w:t>השר בצירוף הערותיה והמלצותיה;</w:t>
      </w:r>
      <w:r w:rsidRPr="004D4725">
        <w:rPr>
          <w:rFonts w:ascii="Tahoma" w:hAnsi="Tahoma" w:cs="Tahoma" w:hint="cs"/>
          <w:sz w:val="18"/>
          <w:szCs w:val="18"/>
          <w:rtl/>
        </w:rPr>
        <w:t xml:space="preserve"> ולמלא כל תפקיד אחר המוטל עליה בחוק. בחוק נקבע כי הרכב המועצה, דרך הקמתה ותנאי הפסקת החברות בה ייקבעו לאחר התייעצות עם ועדת הרווחה של הכנסת. עוד נקבע בחוק כי תקופת כהונתה של המועצה תהיה ארבע שנים, כי שר הרווחה יהיה יושב ראש המועצה וכי המועצה תבחר בסגן יושב ראש. על פי החוק, המועצה רשאית למנות ועדות מבין חבריה או שלא מבין חבריה </w:t>
      </w:r>
      <w:r w:rsidRPr="004D4725">
        <w:rPr>
          <w:rFonts w:ascii="Tahoma" w:hAnsi="Tahoma" w:cs="Tahoma" w:hint="cs"/>
          <w:sz w:val="18"/>
          <w:szCs w:val="18"/>
          <w:rtl/>
        </w:rPr>
        <w:t>ולהעביר להן מסמכויותיה. בתקנון מועצת המוסד לביטוח לאומי (להלן - תקנון המועצה) נקבע כי "החלטת ועדה, שהתקבלה בדעת רוב, רואים אותה כהחלטת מועצה מבלי להביאה לדיון במליאת המועצה".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בתקנות הביטוח הלאומי (מועצת המוסד), התשי"ח-1958 (להלן - תקנות המועצה), נקבע כי במועצה יכהנו 56 חברים וכי השר ימנה </w:t>
      </w:r>
      <w:r w:rsidRPr="004D4725">
        <w:rPr>
          <w:rFonts w:ascii="Tahoma" w:hAnsi="Tahoma" w:cs="Tahoma"/>
          <w:sz w:val="18"/>
          <w:szCs w:val="18"/>
          <w:rtl/>
        </w:rPr>
        <w:t>למועצה נציגים של ארגונים שונים</w:t>
      </w:r>
      <w:r w:rsidRPr="004D4725">
        <w:rPr>
          <w:rFonts w:ascii="Tahoma" w:hAnsi="Tahoma" w:cs="Tahoma" w:hint="cs"/>
          <w:sz w:val="18"/>
          <w:szCs w:val="18"/>
          <w:rtl/>
        </w:rPr>
        <w:t>,</w:t>
      </w:r>
      <w:r w:rsidRPr="004D4725">
        <w:rPr>
          <w:rFonts w:ascii="Tahoma" w:hAnsi="Tahoma" w:cs="Tahoma"/>
          <w:sz w:val="18"/>
          <w:szCs w:val="18"/>
          <w:rtl/>
        </w:rPr>
        <w:t xml:space="preserve"> ובהם נציגים של ארגוני עובדים ו</w:t>
      </w:r>
      <w:r w:rsidRPr="004D4725">
        <w:rPr>
          <w:rFonts w:ascii="Tahoma" w:hAnsi="Tahoma" w:cs="Tahoma" w:hint="cs"/>
          <w:sz w:val="18"/>
          <w:szCs w:val="18"/>
          <w:rtl/>
        </w:rPr>
        <w:t xml:space="preserve">של </w:t>
      </w:r>
      <w:r w:rsidRPr="004D4725">
        <w:rPr>
          <w:rFonts w:ascii="Tahoma" w:hAnsi="Tahoma" w:cs="Tahoma"/>
          <w:sz w:val="18"/>
          <w:szCs w:val="18"/>
          <w:rtl/>
        </w:rPr>
        <w:t>ארגוני מעסיקים</w:t>
      </w:r>
      <w:r w:rsidRPr="004D4725">
        <w:rPr>
          <w:rFonts w:ascii="Tahoma" w:hAnsi="Tahoma" w:cs="Tahoma" w:hint="cs"/>
          <w:sz w:val="18"/>
          <w:szCs w:val="18"/>
          <w:rtl/>
        </w:rPr>
        <w:t>.</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במאי</w:t>
      </w:r>
      <w:r w:rsidRPr="004D4725">
        <w:rPr>
          <w:rFonts w:ascii="Tahoma" w:hAnsi="Tahoma" w:cs="Tahoma"/>
          <w:sz w:val="18"/>
          <w:szCs w:val="18"/>
          <w:rtl/>
        </w:rPr>
        <w:t xml:space="preserve"> 2016 מונתה המועצה ה-15 של </w:t>
      </w:r>
      <w:r w:rsidRPr="004D4725">
        <w:rPr>
          <w:rFonts w:ascii="Tahoma" w:hAnsi="Tahoma" w:cs="Tahoma" w:hint="cs"/>
          <w:sz w:val="18"/>
          <w:szCs w:val="18"/>
          <w:rtl/>
        </w:rPr>
        <w:t>הבט</w:t>
      </w:r>
      <w:r w:rsidRPr="004D4725">
        <w:rPr>
          <w:rFonts w:ascii="Tahoma" w:hAnsi="Tahoma" w:cs="Tahoma"/>
          <w:sz w:val="18"/>
          <w:szCs w:val="18"/>
          <w:rtl/>
        </w:rPr>
        <w:t>"ל</w:t>
      </w:r>
      <w:r w:rsidRPr="004D4725">
        <w:rPr>
          <w:rFonts w:ascii="Tahoma" w:hAnsi="Tahoma" w:cs="Tahoma" w:hint="cs"/>
          <w:sz w:val="18"/>
          <w:szCs w:val="18"/>
          <w:rtl/>
        </w:rPr>
        <w:t xml:space="preserve"> בראשות השר כץ. תקופת כהונתה של מועצה זאת צפויה להימשך עד מאי 2020.</w:t>
      </w:r>
    </w:p>
    <w:p w:rsidR="007E2A32" w:rsidRPr="0054709B" w:rsidP="004D4725">
      <w:pPr>
        <w:spacing w:line="240" w:lineRule="exact"/>
        <w:ind w:right="2268"/>
        <w:jc w:val="both"/>
        <w:rPr>
          <w:rFonts w:ascii="Tahoma" w:hAnsi="Tahoma" w:cs="Tahoma"/>
          <w:spacing w:val="-4"/>
          <w:sz w:val="18"/>
          <w:szCs w:val="18"/>
          <w:rtl/>
        </w:rPr>
      </w:pPr>
      <w:r w:rsidRPr="0054709B">
        <w:rPr>
          <w:rFonts w:ascii="Tahoma" w:hAnsi="Tahoma" w:cs="Tahoma" w:hint="cs"/>
          <w:spacing w:val="-4"/>
          <w:sz w:val="18"/>
          <w:szCs w:val="18"/>
          <w:rtl/>
        </w:rPr>
        <w:t xml:space="preserve">במהלך הביקורת, ב-19.6.18, פנה השר כץ ליו"ר ועדת הרווחה של הכנסת וביקש לאשר תיקון לתקנות. השר הציע "להקטין את מספר חברי המועצה מ-56 חברים ל-19, וזאת מאחר שמועצה בת מספר רב של חברים אינה ממלאת את תפקידה באופן יעיל". ב-3.7.18 התקיים בוועדה דיון על הצעת התיקון לתקנות בנוכחות השר, והוועדה אישרה את הצעת השר לצמצם את מספר חברי המועצה ושינויים אחרים בתקנות, כמפורט להלן (להלן - נוסח התקנות שאושר בוועדת הכנסת). התקנות החדשות </w:t>
      </w:r>
      <w:r w:rsidRPr="0054709B">
        <w:rPr>
          <w:rFonts w:ascii="Tahoma" w:hAnsi="Tahoma" w:cs="Tahoma" w:hint="eastAsia"/>
          <w:spacing w:val="-4"/>
          <w:sz w:val="18"/>
          <w:szCs w:val="18"/>
          <w:rtl/>
        </w:rPr>
        <w:t>יחולו</w:t>
      </w:r>
      <w:r w:rsidRPr="0054709B">
        <w:rPr>
          <w:rFonts w:ascii="Tahoma" w:hAnsi="Tahoma" w:cs="Tahoma"/>
          <w:spacing w:val="-4"/>
          <w:sz w:val="18"/>
          <w:szCs w:val="18"/>
          <w:rtl/>
        </w:rPr>
        <w:t xml:space="preserve"> </w:t>
      </w:r>
      <w:r w:rsidRPr="0054709B">
        <w:rPr>
          <w:rFonts w:ascii="Tahoma" w:hAnsi="Tahoma" w:cs="Tahoma" w:hint="cs"/>
          <w:spacing w:val="-4"/>
          <w:sz w:val="18"/>
          <w:szCs w:val="18"/>
          <w:rtl/>
        </w:rPr>
        <w:t>מ</w:t>
      </w:r>
      <w:r w:rsidRPr="0054709B">
        <w:rPr>
          <w:rFonts w:ascii="Tahoma" w:hAnsi="Tahoma" w:cs="Tahoma" w:hint="eastAsia"/>
          <w:spacing w:val="-4"/>
          <w:sz w:val="18"/>
          <w:szCs w:val="18"/>
          <w:rtl/>
        </w:rPr>
        <w:t>מינויה</w:t>
      </w:r>
      <w:r w:rsidRPr="0054709B">
        <w:rPr>
          <w:rFonts w:ascii="Tahoma" w:hAnsi="Tahoma" w:cs="Tahoma"/>
          <w:spacing w:val="-4"/>
          <w:sz w:val="18"/>
          <w:szCs w:val="18"/>
          <w:rtl/>
        </w:rPr>
        <w:t xml:space="preserve"> </w:t>
      </w:r>
      <w:r w:rsidRPr="0054709B">
        <w:rPr>
          <w:rFonts w:ascii="Tahoma" w:hAnsi="Tahoma" w:cs="Tahoma" w:hint="eastAsia"/>
          <w:spacing w:val="-4"/>
          <w:sz w:val="18"/>
          <w:szCs w:val="18"/>
          <w:rtl/>
        </w:rPr>
        <w:t>של</w:t>
      </w:r>
      <w:r w:rsidRPr="0054709B">
        <w:rPr>
          <w:rFonts w:ascii="Tahoma" w:hAnsi="Tahoma" w:cs="Tahoma"/>
          <w:spacing w:val="-4"/>
          <w:sz w:val="18"/>
          <w:szCs w:val="18"/>
          <w:rtl/>
        </w:rPr>
        <w:t xml:space="preserve"> </w:t>
      </w:r>
      <w:r w:rsidRPr="0054709B">
        <w:rPr>
          <w:rFonts w:ascii="Tahoma" w:hAnsi="Tahoma" w:cs="Tahoma" w:hint="eastAsia"/>
          <w:spacing w:val="-4"/>
          <w:sz w:val="18"/>
          <w:szCs w:val="18"/>
          <w:rtl/>
        </w:rPr>
        <w:t>המועצה</w:t>
      </w:r>
      <w:r w:rsidRPr="0054709B">
        <w:rPr>
          <w:rFonts w:ascii="Tahoma" w:hAnsi="Tahoma" w:cs="Tahoma"/>
          <w:spacing w:val="-4"/>
          <w:sz w:val="18"/>
          <w:szCs w:val="18"/>
          <w:rtl/>
        </w:rPr>
        <w:t xml:space="preserve"> </w:t>
      </w:r>
      <w:r w:rsidRPr="0054709B">
        <w:rPr>
          <w:rFonts w:ascii="Tahoma" w:hAnsi="Tahoma" w:cs="Tahoma" w:hint="eastAsia"/>
          <w:spacing w:val="-4"/>
          <w:sz w:val="18"/>
          <w:szCs w:val="18"/>
          <w:rtl/>
        </w:rPr>
        <w:t>ה</w:t>
      </w:r>
      <w:r w:rsidRPr="0054709B">
        <w:rPr>
          <w:rFonts w:ascii="Tahoma" w:hAnsi="Tahoma" w:cs="Tahoma"/>
          <w:spacing w:val="-4"/>
          <w:sz w:val="18"/>
          <w:szCs w:val="18"/>
          <w:rtl/>
        </w:rPr>
        <w:t xml:space="preserve">-16 </w:t>
      </w:r>
      <w:r w:rsidRPr="0054709B">
        <w:rPr>
          <w:rFonts w:ascii="Tahoma" w:hAnsi="Tahoma" w:cs="Tahoma" w:hint="eastAsia"/>
          <w:spacing w:val="-4"/>
          <w:sz w:val="18"/>
          <w:szCs w:val="18"/>
          <w:rtl/>
        </w:rPr>
        <w:t>ואילך</w:t>
      </w:r>
      <w:r w:rsidRPr="0054709B">
        <w:rPr>
          <w:rFonts w:ascii="Tahoma" w:hAnsi="Tahoma" w:cs="Tahoma"/>
          <w:spacing w:val="-4"/>
          <w:sz w:val="18"/>
          <w:szCs w:val="18"/>
          <w:rtl/>
        </w:rPr>
        <w:t>.</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התכנסות המועצה והרכב החברים במועצה</w:t>
      </w:r>
    </w:p>
    <w:p w:rsidR="007E2A32" w:rsidRPr="004D4725" w:rsidP="00951DA9">
      <w:pPr>
        <w:spacing w:after="240" w:line="240" w:lineRule="exact"/>
        <w:ind w:right="2268"/>
        <w:jc w:val="both"/>
        <w:rPr>
          <w:rFonts w:ascii="Tahoma" w:hAnsi="Tahoma" w:cs="Tahoma"/>
          <w:sz w:val="18"/>
          <w:szCs w:val="18"/>
          <w:rtl/>
        </w:rPr>
      </w:pPr>
      <w:r w:rsidRPr="00951DA9">
        <w:rPr>
          <w:rStyle w:val="Heading7Char"/>
          <w:rFonts w:ascii="Tahoma" w:hAnsi="Tahoma" w:cs="Tahoma" w:hint="eastAsia"/>
          <w:sz w:val="17"/>
          <w:szCs w:val="17"/>
          <w:rtl/>
        </w:rPr>
        <w:t>התכנסות</w:t>
      </w:r>
      <w:r w:rsidRPr="00951DA9">
        <w:rPr>
          <w:rStyle w:val="Heading7Char"/>
          <w:rFonts w:ascii="Tahoma" w:hAnsi="Tahoma" w:cs="Tahoma"/>
          <w:sz w:val="17"/>
          <w:szCs w:val="17"/>
          <w:rtl/>
        </w:rPr>
        <w:t xml:space="preserve"> </w:t>
      </w:r>
      <w:r w:rsidRPr="00951DA9">
        <w:rPr>
          <w:rStyle w:val="Heading7Char"/>
          <w:rFonts w:ascii="Tahoma" w:hAnsi="Tahoma" w:cs="Tahoma" w:hint="eastAsia"/>
          <w:sz w:val="17"/>
          <w:szCs w:val="17"/>
          <w:rtl/>
        </w:rPr>
        <w:t>המועצה</w:t>
      </w:r>
      <w:r w:rsidRPr="00951DA9">
        <w:rPr>
          <w:rStyle w:val="Heading7Char"/>
          <w:rFonts w:ascii="Tahoma" w:hAnsi="Tahoma" w:cs="Tahoma"/>
          <w:sz w:val="17"/>
          <w:szCs w:val="17"/>
          <w:rtl/>
        </w:rPr>
        <w:t>:</w:t>
      </w:r>
      <w:r w:rsidRPr="004D4725">
        <w:rPr>
          <w:rFonts w:ascii="Tahoma" w:hAnsi="Tahoma" w:cs="Tahoma" w:hint="cs"/>
          <w:sz w:val="18"/>
          <w:szCs w:val="18"/>
          <w:rtl/>
        </w:rPr>
        <w:t xml:space="preserve"> בתקנון המועצה נקבע כי המועצה תכונס ארבע פעמים בשנה וכי יו"ר המועצה יקבע את סדר יומה של ישיבת המועצה.</w:t>
      </w:r>
    </w:p>
    <w:p w:rsidR="007E2A32" w:rsidP="00951DA9">
      <w:pPr>
        <w:pStyle w:val="RESHET"/>
        <w:rPr>
          <w:rtl/>
        </w:rPr>
      </w:pPr>
      <w:r w:rsidRPr="004D4725">
        <w:rPr>
          <w:rFonts w:hint="cs"/>
          <w:rtl/>
        </w:rPr>
        <w:t>הביקורת העלתה כי בשנים 2015 - 2017 המועצה לא התכנסה ארבע פעמים בשנה, כפי שנקבע בתקנון, אלא פעמיים עד שלוש פעמים בשנה בלבד, וכי מספר המשתתפים בכל ישיבה היה מצומצם, כמפורט להלן:</w:t>
      </w:r>
    </w:p>
    <w:p w:rsidR="0054709B" w:rsidRPr="00DF7460" w:rsidP="00DF7460">
      <w:pPr>
        <w:pStyle w:val="tab-name"/>
        <w:rPr>
          <w:b/>
          <w:bCs/>
          <w:rtl/>
        </w:rPr>
      </w:pPr>
      <w:r w:rsidRPr="00DF7460">
        <w:rPr>
          <w:rFonts w:hint="eastAsia"/>
          <w:rtl/>
        </w:rPr>
        <w:t>לוח</w:t>
      </w:r>
      <w:r w:rsidRPr="00DF7460">
        <w:rPr>
          <w:rtl/>
        </w:rPr>
        <w:t xml:space="preserve"> </w:t>
      </w:r>
      <w:r w:rsidRPr="00DF7460">
        <w:rPr>
          <w:rFonts w:hint="cs"/>
          <w:rtl/>
        </w:rPr>
        <w:t xml:space="preserve">1: </w:t>
      </w:r>
      <w:r w:rsidRPr="00DF7460" w:rsidR="00DF7460">
        <w:rPr>
          <w:rFonts w:hint="cs"/>
          <w:b/>
          <w:bCs/>
          <w:rtl/>
        </w:rPr>
        <w:t>התכנסויות המועצה ונוכחות חבריה</w:t>
      </w:r>
    </w:p>
    <w:tbl>
      <w:tblPr>
        <w:tblStyle w:val="TableGrid"/>
        <w:bidiVisual/>
        <w:tblW w:w="6237" w:type="dxa"/>
        <w:tblBorders>
          <w:top w:val="single" w:sz="6" w:space="0" w:color="auto"/>
          <w:left w:val="single" w:sz="6" w:space="0" w:color="auto"/>
          <w:bottom w:val="single" w:sz="6" w:space="0" w:color="auto"/>
          <w:right w:val="single" w:sz="6" w:space="0" w:color="auto"/>
          <w:insideH w:val="none" w:sz="0" w:space="0" w:color="auto"/>
        </w:tblBorders>
        <w:tblCellMar>
          <w:left w:w="57" w:type="dxa"/>
          <w:right w:w="57" w:type="dxa"/>
        </w:tblCellMar>
        <w:tblLook w:val="04A0"/>
      </w:tblPr>
      <w:tblGrid>
        <w:gridCol w:w="1559"/>
        <w:gridCol w:w="1932"/>
        <w:gridCol w:w="2746"/>
      </w:tblGrid>
      <w:tr w:rsidTr="0054709B">
        <w:tblPrEx>
          <w:tblW w:w="6237" w:type="dxa"/>
          <w:tblBorders>
            <w:top w:val="single" w:sz="6" w:space="0" w:color="auto"/>
            <w:left w:val="single" w:sz="6" w:space="0" w:color="auto"/>
            <w:bottom w:val="single" w:sz="6" w:space="0" w:color="auto"/>
            <w:right w:val="single" w:sz="6" w:space="0" w:color="auto"/>
            <w:insideH w:val="none" w:sz="0" w:space="0" w:color="auto"/>
          </w:tblBorders>
          <w:tblCellMar>
            <w:left w:w="57" w:type="dxa"/>
            <w:right w:w="57" w:type="dxa"/>
          </w:tblCellMar>
          <w:tblLook w:val="04A0"/>
        </w:tblPrEx>
        <w:trPr>
          <w:tblHeader/>
        </w:trPr>
        <w:tc>
          <w:tcPr>
            <w:tcW w:w="0" w:type="auto"/>
            <w:tcBorders>
              <w:top w:val="single" w:sz="8" w:space="0" w:color="auto"/>
              <w:left w:val="single" w:sz="8" w:space="0" w:color="auto"/>
              <w:bottom w:val="single" w:sz="8" w:space="0" w:color="auto"/>
            </w:tcBorders>
            <w:shd w:val="clear" w:color="auto" w:fill="CEEAF5"/>
            <w:vAlign w:val="bottom"/>
          </w:tcPr>
          <w:p w:rsidR="007E2A32" w:rsidRPr="0054709B" w:rsidP="0054709B">
            <w:pPr>
              <w:tabs>
                <w:tab w:val="left" w:pos="1148"/>
              </w:tabs>
              <w:spacing w:before="20" w:after="20" w:line="280" w:lineRule="exact"/>
              <w:rPr>
                <w:rFonts w:ascii="Tahoma" w:hAnsi="Tahoma" w:cs="Tahoma"/>
                <w:b/>
                <w:bCs/>
                <w:sz w:val="16"/>
                <w:szCs w:val="16"/>
                <w:rtl/>
              </w:rPr>
            </w:pPr>
            <w:r w:rsidRPr="0054709B">
              <w:rPr>
                <w:rFonts w:ascii="Tahoma" w:hAnsi="Tahoma" w:cs="Tahoma" w:hint="cs"/>
                <w:b/>
                <w:bCs/>
                <w:sz w:val="16"/>
                <w:szCs w:val="16"/>
                <w:rtl/>
              </w:rPr>
              <w:t>תאריך הישיבה</w:t>
            </w:r>
          </w:p>
        </w:tc>
        <w:tc>
          <w:tcPr>
            <w:tcW w:w="0" w:type="auto"/>
            <w:tcBorders>
              <w:top w:val="single" w:sz="8" w:space="0" w:color="auto"/>
              <w:bottom w:val="single" w:sz="8" w:space="0" w:color="auto"/>
            </w:tcBorders>
            <w:shd w:val="clear" w:color="auto" w:fill="CEEAF5"/>
            <w:vAlign w:val="bottom"/>
          </w:tcPr>
          <w:p w:rsidR="007E2A32" w:rsidRPr="0054709B" w:rsidP="0054709B">
            <w:pPr>
              <w:tabs>
                <w:tab w:val="left" w:pos="1148"/>
              </w:tabs>
              <w:spacing w:before="20" w:after="20" w:line="280" w:lineRule="exact"/>
              <w:rPr>
                <w:rFonts w:ascii="Tahoma" w:hAnsi="Tahoma" w:cs="Tahoma"/>
                <w:b/>
                <w:bCs/>
                <w:sz w:val="16"/>
                <w:szCs w:val="16"/>
                <w:rtl/>
              </w:rPr>
            </w:pPr>
            <w:r w:rsidRPr="0054709B">
              <w:rPr>
                <w:rFonts w:ascii="Tahoma" w:hAnsi="Tahoma" w:cs="Tahoma" w:hint="cs"/>
                <w:b/>
                <w:bCs/>
                <w:sz w:val="16"/>
                <w:szCs w:val="16"/>
                <w:rtl/>
              </w:rPr>
              <w:t xml:space="preserve">מספר חברי מועצה </w:t>
            </w:r>
            <w:r w:rsidR="0054709B">
              <w:rPr>
                <w:rFonts w:ascii="Tahoma" w:hAnsi="Tahoma" w:cs="Tahoma"/>
                <w:b/>
                <w:bCs/>
                <w:sz w:val="16"/>
                <w:szCs w:val="16"/>
                <w:rtl/>
              </w:rPr>
              <w:br/>
            </w:r>
            <w:r w:rsidRPr="0054709B">
              <w:rPr>
                <w:rFonts w:ascii="Tahoma" w:hAnsi="Tahoma" w:cs="Tahoma" w:hint="cs"/>
                <w:b/>
                <w:bCs/>
                <w:sz w:val="16"/>
                <w:szCs w:val="16"/>
                <w:rtl/>
              </w:rPr>
              <w:t>שנכחו בישיבה</w:t>
            </w:r>
          </w:p>
        </w:tc>
        <w:tc>
          <w:tcPr>
            <w:tcW w:w="0" w:type="auto"/>
            <w:tcBorders>
              <w:top w:val="single" w:sz="8" w:space="0" w:color="auto"/>
              <w:bottom w:val="single" w:sz="8" w:space="0" w:color="auto"/>
              <w:right w:val="single" w:sz="8" w:space="0" w:color="auto"/>
            </w:tcBorders>
            <w:shd w:val="clear" w:color="auto" w:fill="CEEAF5"/>
            <w:vAlign w:val="bottom"/>
          </w:tcPr>
          <w:p w:rsidR="007E2A32" w:rsidRPr="0054709B" w:rsidP="0054709B">
            <w:pPr>
              <w:tabs>
                <w:tab w:val="left" w:pos="1148"/>
              </w:tabs>
              <w:spacing w:before="20" w:after="20" w:line="280" w:lineRule="exact"/>
              <w:rPr>
                <w:rFonts w:ascii="Tahoma" w:hAnsi="Tahoma" w:cs="Tahoma"/>
                <w:b/>
                <w:bCs/>
                <w:sz w:val="16"/>
                <w:szCs w:val="16"/>
                <w:rtl/>
              </w:rPr>
            </w:pPr>
            <w:r w:rsidRPr="0054709B">
              <w:rPr>
                <w:rFonts w:ascii="Tahoma" w:hAnsi="Tahoma" w:cs="Tahoma" w:hint="cs"/>
                <w:b/>
                <w:bCs/>
                <w:sz w:val="16"/>
                <w:szCs w:val="16"/>
                <w:rtl/>
              </w:rPr>
              <w:t xml:space="preserve">שיעור המשתתפים בישיבות </w:t>
            </w:r>
            <w:r w:rsidR="0054709B">
              <w:rPr>
                <w:rFonts w:ascii="Tahoma" w:hAnsi="Tahoma" w:cs="Tahoma"/>
                <w:b/>
                <w:bCs/>
                <w:sz w:val="16"/>
                <w:szCs w:val="16"/>
                <w:rtl/>
              </w:rPr>
              <w:br/>
            </w:r>
            <w:r w:rsidRPr="0054709B">
              <w:rPr>
                <w:rFonts w:ascii="Tahoma" w:hAnsi="Tahoma" w:cs="Tahoma" w:hint="cs"/>
                <w:b/>
                <w:bCs/>
                <w:sz w:val="16"/>
                <w:szCs w:val="16"/>
                <w:rtl/>
              </w:rPr>
              <w:t>מקרב כלל חברי המועצה</w:t>
            </w:r>
          </w:p>
        </w:tc>
      </w:tr>
      <w:tr w:rsidTr="0054709B">
        <w:tblPrEx>
          <w:tblW w:w="6237" w:type="dxa"/>
          <w:tblCellMar>
            <w:left w:w="57" w:type="dxa"/>
            <w:right w:w="57" w:type="dxa"/>
          </w:tblCellMar>
          <w:tblLook w:val="04A0"/>
        </w:tblPrEx>
        <w:tc>
          <w:tcPr>
            <w:tcW w:w="0" w:type="auto"/>
            <w:tcBorders>
              <w:top w:val="single" w:sz="8" w:space="0" w:color="auto"/>
              <w:lef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sz w:val="16"/>
                <w:szCs w:val="16"/>
                <w:rtl/>
              </w:rPr>
              <w:t>24.12.17</w:t>
            </w:r>
          </w:p>
        </w:tc>
        <w:tc>
          <w:tcPr>
            <w:tcW w:w="0" w:type="auto"/>
            <w:tcBorders>
              <w:top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32</w:t>
            </w:r>
          </w:p>
        </w:tc>
        <w:tc>
          <w:tcPr>
            <w:tcW w:w="0" w:type="auto"/>
            <w:tcBorders>
              <w:top w:val="single" w:sz="8" w:space="0" w:color="auto"/>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57%</w:t>
            </w:r>
          </w:p>
        </w:tc>
      </w:tr>
      <w:tr w:rsidTr="0054709B">
        <w:tblPrEx>
          <w:tblW w:w="6237" w:type="dxa"/>
          <w:tblCellMar>
            <w:left w:w="57" w:type="dxa"/>
            <w:right w:w="57" w:type="dxa"/>
          </w:tblCellMar>
          <w:tblLook w:val="04A0"/>
        </w:tblPrEx>
        <w:tc>
          <w:tcPr>
            <w:tcW w:w="0" w:type="auto"/>
            <w:tcBorders>
              <w:lef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20.6.17</w:t>
            </w:r>
          </w:p>
        </w:tc>
        <w:tc>
          <w:tcPr>
            <w:tcW w:w="0" w:type="auto"/>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22</w:t>
            </w:r>
          </w:p>
        </w:tc>
        <w:tc>
          <w:tcPr>
            <w:tcW w:w="0" w:type="auto"/>
            <w:tcBorders>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39%</w:t>
            </w:r>
          </w:p>
        </w:tc>
      </w:tr>
      <w:tr w:rsidTr="0054709B">
        <w:tblPrEx>
          <w:tblW w:w="6237" w:type="dxa"/>
          <w:tblCellMar>
            <w:left w:w="57" w:type="dxa"/>
            <w:right w:w="57" w:type="dxa"/>
          </w:tblCellMar>
          <w:tblLook w:val="04A0"/>
        </w:tblPrEx>
        <w:tc>
          <w:tcPr>
            <w:tcW w:w="0" w:type="auto"/>
            <w:tcBorders>
              <w:lef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16.2.17</w:t>
            </w:r>
          </w:p>
        </w:tc>
        <w:tc>
          <w:tcPr>
            <w:tcW w:w="0" w:type="auto"/>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9</w:t>
            </w:r>
          </w:p>
        </w:tc>
        <w:tc>
          <w:tcPr>
            <w:tcW w:w="0" w:type="auto"/>
            <w:tcBorders>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16%</w:t>
            </w:r>
          </w:p>
        </w:tc>
      </w:tr>
      <w:tr w:rsidTr="0054709B">
        <w:tblPrEx>
          <w:tblW w:w="6237" w:type="dxa"/>
          <w:tblCellMar>
            <w:left w:w="57" w:type="dxa"/>
            <w:right w:w="57" w:type="dxa"/>
          </w:tblCellMar>
          <w:tblLook w:val="04A0"/>
        </w:tblPrEx>
        <w:tc>
          <w:tcPr>
            <w:tcW w:w="0" w:type="auto"/>
            <w:tcBorders>
              <w:lef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25.12.16</w:t>
            </w:r>
          </w:p>
        </w:tc>
        <w:tc>
          <w:tcPr>
            <w:tcW w:w="0" w:type="auto"/>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34</w:t>
            </w:r>
          </w:p>
        </w:tc>
        <w:tc>
          <w:tcPr>
            <w:tcW w:w="0" w:type="auto"/>
            <w:tcBorders>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61%</w:t>
            </w:r>
          </w:p>
        </w:tc>
      </w:tr>
      <w:tr w:rsidTr="0054709B">
        <w:tblPrEx>
          <w:tblW w:w="6237" w:type="dxa"/>
          <w:tblCellMar>
            <w:left w:w="57" w:type="dxa"/>
            <w:right w:w="57" w:type="dxa"/>
          </w:tblCellMar>
          <w:tblLook w:val="04A0"/>
        </w:tblPrEx>
        <w:tc>
          <w:tcPr>
            <w:tcW w:w="0" w:type="auto"/>
            <w:tcBorders>
              <w:lef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18.5.16</w:t>
            </w:r>
          </w:p>
        </w:tc>
        <w:tc>
          <w:tcPr>
            <w:tcW w:w="0" w:type="auto"/>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41</w:t>
            </w:r>
          </w:p>
        </w:tc>
        <w:tc>
          <w:tcPr>
            <w:tcW w:w="0" w:type="auto"/>
            <w:tcBorders>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73%</w:t>
            </w:r>
          </w:p>
        </w:tc>
      </w:tr>
      <w:tr w:rsidTr="0054709B">
        <w:tblPrEx>
          <w:tblW w:w="6237" w:type="dxa"/>
          <w:tblCellMar>
            <w:left w:w="57" w:type="dxa"/>
            <w:right w:w="57" w:type="dxa"/>
          </w:tblCellMar>
          <w:tblLook w:val="04A0"/>
        </w:tblPrEx>
        <w:tc>
          <w:tcPr>
            <w:tcW w:w="0" w:type="auto"/>
            <w:tcBorders>
              <w:lef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15.12.15</w:t>
            </w:r>
          </w:p>
        </w:tc>
        <w:tc>
          <w:tcPr>
            <w:tcW w:w="0" w:type="auto"/>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18</w:t>
            </w:r>
          </w:p>
        </w:tc>
        <w:tc>
          <w:tcPr>
            <w:tcW w:w="0" w:type="auto"/>
            <w:tcBorders>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32%</w:t>
            </w:r>
          </w:p>
        </w:tc>
      </w:tr>
      <w:tr w:rsidTr="0054709B">
        <w:tblPrEx>
          <w:tblW w:w="6237" w:type="dxa"/>
          <w:tblCellMar>
            <w:left w:w="57" w:type="dxa"/>
            <w:right w:w="57" w:type="dxa"/>
          </w:tblCellMar>
          <w:tblLook w:val="04A0"/>
        </w:tblPrEx>
        <w:tc>
          <w:tcPr>
            <w:tcW w:w="0" w:type="auto"/>
            <w:tcBorders>
              <w:left w:val="single" w:sz="8" w:space="0" w:color="auto"/>
              <w:bottom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29.10.15</w:t>
            </w:r>
          </w:p>
        </w:tc>
        <w:tc>
          <w:tcPr>
            <w:tcW w:w="0" w:type="auto"/>
            <w:tcBorders>
              <w:bottom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17</w:t>
            </w:r>
          </w:p>
        </w:tc>
        <w:tc>
          <w:tcPr>
            <w:tcW w:w="0" w:type="auto"/>
            <w:tcBorders>
              <w:bottom w:val="single" w:sz="8" w:space="0" w:color="auto"/>
              <w:right w:val="single" w:sz="8" w:space="0" w:color="auto"/>
            </w:tcBorders>
          </w:tcPr>
          <w:p w:rsidR="007E2A32" w:rsidRPr="0054709B" w:rsidP="0054709B">
            <w:pPr>
              <w:tabs>
                <w:tab w:val="left" w:pos="1148"/>
              </w:tabs>
              <w:spacing w:before="20" w:after="20" w:line="280" w:lineRule="exact"/>
              <w:rPr>
                <w:rFonts w:ascii="Tahoma" w:hAnsi="Tahoma" w:cs="Tahoma"/>
                <w:sz w:val="16"/>
                <w:szCs w:val="16"/>
                <w:rtl/>
              </w:rPr>
            </w:pPr>
            <w:r w:rsidRPr="0054709B">
              <w:rPr>
                <w:rFonts w:ascii="Tahoma" w:hAnsi="Tahoma" w:cs="Tahoma" w:hint="cs"/>
                <w:sz w:val="16"/>
                <w:szCs w:val="16"/>
                <w:rtl/>
              </w:rPr>
              <w:t>30%</w:t>
            </w:r>
          </w:p>
        </w:tc>
      </w:tr>
    </w:tbl>
    <w:p w:rsidR="007E2A32" w:rsidRPr="004D4725" w:rsidP="0054709B">
      <w:pPr>
        <w:pStyle w:val="text-source"/>
        <w:spacing w:after="0"/>
        <w:rPr>
          <w:rtl/>
        </w:rPr>
      </w:pPr>
      <w:r w:rsidRPr="004D4725">
        <w:rPr>
          <w:rFonts w:hint="cs"/>
          <w:rtl/>
        </w:rPr>
        <w:t xml:space="preserve">המקור: פרוטוקולים של ישיבות מועצת </w:t>
      </w:r>
      <w:r w:rsidRPr="004D4725">
        <w:rPr>
          <w:rFonts w:hint="cs"/>
          <w:rtl/>
        </w:rPr>
        <w:t>הבט"ל</w:t>
      </w:r>
      <w:r w:rsidRPr="004D4725">
        <w:rPr>
          <w:rFonts w:hint="cs"/>
          <w:rtl/>
        </w:rPr>
        <w:t>, עיבוד: משרד מבקר המדינה.</w:t>
      </w:r>
    </w:p>
    <w:p w:rsidR="007E2A32" w:rsidRPr="004D4725" w:rsidP="004D4725">
      <w:pPr>
        <w:spacing w:line="240" w:lineRule="exact"/>
        <w:ind w:right="2268"/>
        <w:jc w:val="both"/>
        <w:rPr>
          <w:rFonts w:ascii="Tahoma" w:hAnsi="Tahoma" w:cs="Tahoma"/>
          <w:sz w:val="18"/>
          <w:szCs w:val="18"/>
          <w:rtl/>
        </w:rPr>
      </w:pPr>
      <w:r w:rsidRPr="004D4725">
        <w:rPr>
          <w:rStyle w:val="Heading7Char"/>
          <w:rFonts w:ascii="Tahoma" w:hAnsi="Tahoma" w:cs="Tahoma" w:hint="cs"/>
          <w:sz w:val="18"/>
          <w:szCs w:val="18"/>
          <w:rtl/>
        </w:rPr>
        <w:t>הרכב חברי המועצה:</w:t>
      </w:r>
      <w:r w:rsidRPr="004D4725">
        <w:rPr>
          <w:rFonts w:ascii="Tahoma" w:hAnsi="Tahoma" w:cs="Tahoma" w:hint="cs"/>
          <w:sz w:val="18"/>
          <w:szCs w:val="18"/>
          <w:rtl/>
        </w:rPr>
        <w:t xml:space="preserve"> בתקנות המועצה נקבעו הרכב המועצה ומספר הנציגים מכל ארגון המיוצג בה, כמפורט להלן: שמונה נציגים משישה משרדי ממשלה</w:t>
      </w:r>
      <w:r>
        <w:rPr>
          <w:rStyle w:val="FootnoteReference0"/>
          <w:rFonts w:ascii="Tahoma" w:hAnsi="Tahoma" w:cs="Tahoma"/>
          <w:sz w:val="18"/>
          <w:szCs w:val="18"/>
          <w:rtl/>
        </w:rPr>
        <w:footnoteReference w:id="37"/>
      </w:r>
      <w:r w:rsidRPr="004D4725">
        <w:rPr>
          <w:rFonts w:ascii="Tahoma" w:hAnsi="Tahoma" w:cs="Tahoma" w:hint="cs"/>
          <w:sz w:val="18"/>
          <w:szCs w:val="18"/>
          <w:rtl/>
        </w:rPr>
        <w:t xml:space="preserve">; "נציג מהסוכנות היהודית בארץ ישראל; שנים עשר נציגי העובדים ושנים עשר נציגי המעבידים; ארבעה נציגי המשק החקלאי ושלושה נציגי העובדים העצמאיים; שלוש נציגות ארגוני נשים; שישה מומחים; נציג המרכז לשלטון מקומי בישראל; נציג של ארגון </w:t>
      </w:r>
      <w:r w:rsidRPr="004D4725">
        <w:rPr>
          <w:rFonts w:ascii="Tahoma" w:hAnsi="Tahoma" w:cs="Tahoma" w:hint="cs"/>
          <w:sz w:val="18"/>
          <w:szCs w:val="18"/>
          <w:rtl/>
        </w:rPr>
        <w:t>וולנטרי</w:t>
      </w:r>
      <w:r w:rsidRPr="004D4725">
        <w:rPr>
          <w:rFonts w:ascii="Tahoma" w:hAnsi="Tahoma" w:cs="Tahoma" w:hint="cs"/>
          <w:sz w:val="18"/>
          <w:szCs w:val="18"/>
          <w:rtl/>
        </w:rPr>
        <w:t xml:space="preserve"> בתחום הרווחה; 4 נציגי ארגונים המייצגים אנשים עם מוגבלות". כאמור, מניין חברי המועצה, עם השר, המכהן כיו"ר המועצה, הוא 56 חברים.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בנוסח התקנות שאושר בוועדת הכנסת צומצם מספר נציגי משרדי הממשלה במועצה משמונה לשניים בלבד, מספר המומחים קטן משישה לחמישה, צומצם מספר הנציגים מארגונים שונים, וארגונים אחרים הוצאו מחברותם במועצה. </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השר כץ מסר בתגובתו כי צמצום מספר חברי המועצה "נדרש מזה שנים רבות אך לא בוצע. הפחתת מספר החברים בוצעה תוך שמירה על הפרופורציה הקיימת בין נציגי העובדים לנציגי המעסיקים וסינון כל הנציגים שאינם רלבנטיים לעבודת המוסד לביטוח לאומי".</w:t>
      </w:r>
    </w:p>
    <w:p w:rsidR="007E2A32" w:rsidRPr="004D4725" w:rsidP="0054709B">
      <w:pPr>
        <w:pStyle w:val="RESHET"/>
        <w:rPr>
          <w:rtl/>
        </w:rPr>
      </w:pPr>
      <w:r w:rsidRPr="004D4725">
        <w:rPr>
          <w:rFonts w:hint="cs"/>
          <w:rtl/>
        </w:rPr>
        <w:t xml:space="preserve">משרד מבקר המדינה סבור כי יוזמת השר כץ לצמצם את מספר חברי המועצה כדי לאפשר לה למלא את תפקידה באופן יעיל מבורכת. עם זאת על השר לקיים עבודת מטה כדי לבחון מהו התמהיל הרצוי של חברי המועצה ומה מספרם המיטבי. </w:t>
      </w:r>
    </w:p>
    <w:p w:rsidR="007E2A32" w:rsidRPr="004D4725" w:rsidP="004D4725">
      <w:pPr>
        <w:spacing w:line="240" w:lineRule="exact"/>
        <w:ind w:right="2268"/>
        <w:jc w:val="both"/>
        <w:rPr>
          <w:rFonts w:ascii="Tahoma" w:hAnsi="Tahoma" w:cs="Tahoma"/>
          <w:sz w:val="18"/>
          <w:szCs w:val="18"/>
          <w:rtl/>
        </w:rPr>
      </w:pPr>
    </w:p>
    <w:p w:rsidR="007E2A32" w:rsidRPr="00312146" w:rsidP="004D4725">
      <w:pPr>
        <w:pStyle w:val="KOT6"/>
        <w:rPr>
          <w:rtl/>
        </w:rPr>
      </w:pPr>
      <w:r>
        <w:rPr>
          <w:rFonts w:hint="cs"/>
          <w:rtl/>
        </w:rPr>
        <w:t>בדיקת כשירותם של מועמדים לכהן כחברי 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בהתאם </w:t>
      </w:r>
      <w:r w:rsidRPr="004D4725">
        <w:rPr>
          <w:rFonts w:ascii="Tahoma" w:hAnsi="Tahoma" w:cs="Tahoma" w:hint="cs"/>
          <w:sz w:val="18"/>
          <w:szCs w:val="18"/>
          <w:rtl/>
        </w:rPr>
        <w:t>לחוו"ד</w:t>
      </w:r>
      <w:r w:rsidRPr="004D4725">
        <w:rPr>
          <w:rFonts w:ascii="Tahoma" w:hAnsi="Tahoma" w:cs="Tahoma" w:hint="cs"/>
          <w:sz w:val="18"/>
          <w:szCs w:val="18"/>
          <w:rtl/>
        </w:rPr>
        <w:t xml:space="preserve"> היועמ"ש לממשלה ממאי 2000, ה</w:t>
      </w:r>
      <w:r w:rsidRPr="004D4725">
        <w:rPr>
          <w:rFonts w:ascii="Tahoma" w:hAnsi="Tahoma" w:cs="Tahoma" w:hint="eastAsia"/>
          <w:sz w:val="18"/>
          <w:szCs w:val="18"/>
          <w:rtl/>
        </w:rPr>
        <w:t>וועדה</w:t>
      </w:r>
      <w:r w:rsidRPr="004D4725">
        <w:rPr>
          <w:rFonts w:ascii="Tahoma" w:hAnsi="Tahoma" w:cs="Tahoma"/>
          <w:sz w:val="18"/>
          <w:szCs w:val="18"/>
          <w:rtl/>
        </w:rPr>
        <w:t xml:space="preserve"> לבדיקת מינויים בודקת את כשירותם של המועמדים שהם נציגי משרדי הממשלה (עובדי מדינה) ושל ה"מומחים" בין היתר על סמך השאלון ועל סמך חוות הדעת המשפטית. לאחר אישור הוועדה הם נדרשים לחתום על תצהיר ניגוד עניינים. חוות הדעת המשפטית </w:t>
      </w:r>
      <w:r w:rsidRPr="004D4725">
        <w:rPr>
          <w:rFonts w:ascii="Tahoma" w:hAnsi="Tahoma" w:cs="Tahoma" w:hint="eastAsia"/>
          <w:sz w:val="18"/>
          <w:szCs w:val="18"/>
          <w:rtl/>
        </w:rPr>
        <w:t>המצורפת</w:t>
      </w:r>
      <w:r w:rsidRPr="004D4725">
        <w:rPr>
          <w:rFonts w:ascii="Tahoma" w:hAnsi="Tahoma" w:cs="Tahoma"/>
          <w:sz w:val="18"/>
          <w:szCs w:val="18"/>
          <w:rtl/>
        </w:rPr>
        <w:t xml:space="preserve"> </w:t>
      </w:r>
      <w:r w:rsidRPr="004D4725">
        <w:rPr>
          <w:rFonts w:ascii="Tahoma" w:hAnsi="Tahoma" w:cs="Tahoma" w:hint="eastAsia"/>
          <w:sz w:val="18"/>
          <w:szCs w:val="18"/>
          <w:rtl/>
        </w:rPr>
        <w:t>לשאלון</w:t>
      </w:r>
      <w:r w:rsidRPr="004D4725">
        <w:rPr>
          <w:rFonts w:ascii="Tahoma" w:hAnsi="Tahoma" w:cs="Tahoma"/>
          <w:sz w:val="18"/>
          <w:szCs w:val="18"/>
          <w:rtl/>
        </w:rPr>
        <w:t xml:space="preserve"> </w:t>
      </w:r>
      <w:r w:rsidRPr="004D4725">
        <w:rPr>
          <w:rFonts w:ascii="Tahoma" w:hAnsi="Tahoma" w:cs="Tahoma" w:hint="eastAsia"/>
          <w:sz w:val="18"/>
          <w:szCs w:val="18"/>
          <w:rtl/>
        </w:rPr>
        <w:t>של</w:t>
      </w:r>
      <w:r w:rsidRPr="004D4725">
        <w:rPr>
          <w:rFonts w:ascii="Tahoma" w:hAnsi="Tahoma" w:cs="Tahoma"/>
          <w:sz w:val="18"/>
          <w:szCs w:val="18"/>
          <w:rtl/>
        </w:rPr>
        <w:t xml:space="preserve"> כל מועמד </w:t>
      </w:r>
      <w:r w:rsidRPr="004D4725">
        <w:rPr>
          <w:rFonts w:ascii="Tahoma" w:hAnsi="Tahoma" w:cs="Tahoma" w:hint="eastAsia"/>
          <w:sz w:val="18"/>
          <w:szCs w:val="18"/>
          <w:rtl/>
        </w:rPr>
        <w:t>מתייחסת</w:t>
      </w:r>
      <w:r w:rsidRPr="004D4725">
        <w:rPr>
          <w:rFonts w:ascii="Tahoma" w:hAnsi="Tahoma" w:cs="Tahoma"/>
          <w:sz w:val="18"/>
          <w:szCs w:val="18"/>
          <w:rtl/>
        </w:rPr>
        <w:t xml:space="preserve">, </w:t>
      </w:r>
      <w:r w:rsidRPr="004D4725">
        <w:rPr>
          <w:rFonts w:ascii="Tahoma" w:hAnsi="Tahoma" w:cs="Tahoma" w:hint="eastAsia"/>
          <w:sz w:val="18"/>
          <w:szCs w:val="18"/>
          <w:rtl/>
        </w:rPr>
        <w:t>בין</w:t>
      </w:r>
      <w:r w:rsidRPr="004D4725">
        <w:rPr>
          <w:rFonts w:ascii="Tahoma" w:hAnsi="Tahoma" w:cs="Tahoma"/>
          <w:sz w:val="18"/>
          <w:szCs w:val="18"/>
          <w:rtl/>
        </w:rPr>
        <w:t xml:space="preserve"> היתר, </w:t>
      </w:r>
      <w:r w:rsidRPr="004D4725">
        <w:rPr>
          <w:rFonts w:ascii="Tahoma" w:hAnsi="Tahoma" w:cs="Tahoma" w:hint="eastAsia"/>
          <w:sz w:val="18"/>
          <w:szCs w:val="18"/>
          <w:rtl/>
        </w:rPr>
        <w:t>לתבחינים</w:t>
      </w:r>
      <w:r w:rsidRPr="004D4725">
        <w:rPr>
          <w:rFonts w:ascii="Tahoma" w:hAnsi="Tahoma" w:cs="Tahoma"/>
          <w:sz w:val="18"/>
          <w:szCs w:val="18"/>
          <w:rtl/>
        </w:rPr>
        <w:t xml:space="preserve"> </w:t>
      </w:r>
      <w:r w:rsidRPr="004D4725">
        <w:rPr>
          <w:rFonts w:ascii="Tahoma" w:hAnsi="Tahoma" w:cs="Tahoma" w:hint="cs"/>
          <w:sz w:val="18"/>
          <w:szCs w:val="18"/>
          <w:rtl/>
        </w:rPr>
        <w:t xml:space="preserve">של </w:t>
      </w:r>
      <w:r w:rsidRPr="004D4725">
        <w:rPr>
          <w:rFonts w:ascii="Tahoma" w:hAnsi="Tahoma" w:cs="Tahoma" w:hint="eastAsia"/>
          <w:sz w:val="18"/>
          <w:szCs w:val="18"/>
          <w:rtl/>
        </w:rPr>
        <w:t>השכלה</w:t>
      </w:r>
      <w:r w:rsidRPr="004D4725">
        <w:rPr>
          <w:rFonts w:ascii="Tahoma" w:hAnsi="Tahoma" w:cs="Tahoma"/>
          <w:sz w:val="18"/>
          <w:szCs w:val="18"/>
          <w:rtl/>
        </w:rPr>
        <w:t xml:space="preserve">, </w:t>
      </w:r>
      <w:r w:rsidRPr="004D4725">
        <w:rPr>
          <w:rFonts w:ascii="Tahoma" w:hAnsi="Tahoma" w:cs="Tahoma" w:hint="eastAsia"/>
          <w:sz w:val="18"/>
          <w:szCs w:val="18"/>
          <w:rtl/>
        </w:rPr>
        <w:t>ניסיון</w:t>
      </w:r>
      <w:r w:rsidRPr="004D4725">
        <w:rPr>
          <w:rFonts w:ascii="Tahoma" w:hAnsi="Tahoma" w:cs="Tahoma"/>
          <w:sz w:val="18"/>
          <w:szCs w:val="18"/>
          <w:rtl/>
        </w:rPr>
        <w:t xml:space="preserve"> וזיקה פוליטית לשר משרי הממשלה, </w:t>
      </w:r>
      <w:r w:rsidRPr="004D4725">
        <w:rPr>
          <w:rFonts w:ascii="Tahoma" w:hAnsi="Tahoma" w:cs="Tahoma" w:hint="eastAsia"/>
          <w:sz w:val="18"/>
          <w:szCs w:val="18"/>
          <w:rtl/>
        </w:rPr>
        <w:t>ו</w:t>
      </w:r>
      <w:r w:rsidRPr="004D4725">
        <w:rPr>
          <w:rFonts w:ascii="Tahoma" w:hAnsi="Tahoma" w:cs="Tahoma"/>
          <w:sz w:val="18"/>
          <w:szCs w:val="18"/>
          <w:rtl/>
        </w:rPr>
        <w:t xml:space="preserve">מבוססת בעיקרה על </w:t>
      </w:r>
      <w:r w:rsidRPr="004D4725">
        <w:rPr>
          <w:rFonts w:ascii="Tahoma" w:hAnsi="Tahoma" w:cs="Tahoma" w:hint="eastAsia"/>
          <w:sz w:val="18"/>
          <w:szCs w:val="18"/>
          <w:rtl/>
        </w:rPr>
        <w:t>השאלון</w:t>
      </w:r>
      <w:r w:rsidRPr="004D4725">
        <w:rPr>
          <w:rFonts w:ascii="Tahoma" w:hAnsi="Tahoma" w:cs="Tahoma"/>
          <w:sz w:val="18"/>
          <w:szCs w:val="18"/>
          <w:rtl/>
        </w:rPr>
        <w:t xml:space="preserve"> </w:t>
      </w:r>
      <w:r w:rsidRPr="004D4725">
        <w:rPr>
          <w:rFonts w:ascii="Tahoma" w:hAnsi="Tahoma" w:cs="Tahoma" w:hint="eastAsia"/>
          <w:sz w:val="18"/>
          <w:szCs w:val="18"/>
          <w:rtl/>
        </w:rPr>
        <w:t>שמילא</w:t>
      </w:r>
      <w:r w:rsidRPr="004D4725">
        <w:rPr>
          <w:rFonts w:ascii="Tahoma" w:hAnsi="Tahoma" w:cs="Tahoma"/>
          <w:sz w:val="18"/>
          <w:szCs w:val="18"/>
          <w:rtl/>
        </w:rPr>
        <w:t xml:space="preserve"> </w:t>
      </w:r>
      <w:r w:rsidRPr="004D4725">
        <w:rPr>
          <w:rFonts w:ascii="Tahoma" w:hAnsi="Tahoma" w:cs="Tahoma" w:hint="eastAsia"/>
          <w:sz w:val="18"/>
          <w:szCs w:val="18"/>
          <w:rtl/>
        </w:rPr>
        <w:t>המועמד</w:t>
      </w:r>
      <w:r w:rsidRPr="004D4725">
        <w:rPr>
          <w:rFonts w:ascii="Tahoma" w:hAnsi="Tahoma" w:cs="Tahoma"/>
          <w:sz w:val="18"/>
          <w:szCs w:val="18"/>
          <w:rtl/>
        </w:rPr>
        <w:t>.</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למועמדים לתפקיד חבר</w:t>
      </w:r>
      <w:r w:rsidRPr="004D4725">
        <w:rPr>
          <w:rFonts w:ascii="Tahoma" w:hAnsi="Tahoma" w:cs="Tahoma"/>
          <w:sz w:val="18"/>
          <w:szCs w:val="18"/>
          <w:rtl/>
        </w:rPr>
        <w:t xml:space="preserve"> מועצה </w:t>
      </w:r>
      <w:r w:rsidRPr="004D4725">
        <w:rPr>
          <w:rFonts w:ascii="Tahoma" w:hAnsi="Tahoma" w:cs="Tahoma" w:hint="cs"/>
          <w:sz w:val="18"/>
          <w:szCs w:val="18"/>
          <w:rtl/>
        </w:rPr>
        <w:t xml:space="preserve">שהם נציגים של גופים או של ארגונים </w:t>
      </w:r>
      <w:r w:rsidRPr="004D4725">
        <w:rPr>
          <w:rFonts w:ascii="Tahoma" w:hAnsi="Tahoma" w:cs="Tahoma"/>
          <w:sz w:val="18"/>
          <w:szCs w:val="18"/>
          <w:rtl/>
        </w:rPr>
        <w:t xml:space="preserve">שלא </w:t>
      </w:r>
      <w:r w:rsidRPr="004D4725">
        <w:rPr>
          <w:rFonts w:ascii="Tahoma" w:hAnsi="Tahoma" w:cs="Tahoma" w:hint="cs"/>
          <w:sz w:val="18"/>
          <w:szCs w:val="18"/>
          <w:rtl/>
        </w:rPr>
        <w:t>מתמנים</w:t>
      </w:r>
      <w:r w:rsidRPr="004D4725">
        <w:rPr>
          <w:rFonts w:ascii="Tahoma" w:hAnsi="Tahoma" w:cs="Tahoma"/>
          <w:sz w:val="18"/>
          <w:szCs w:val="18"/>
          <w:rtl/>
        </w:rPr>
        <w:t xml:space="preserve"> על ידי שרים</w:t>
      </w:r>
      <w:r w:rsidRPr="004D4725">
        <w:rPr>
          <w:rFonts w:ascii="Tahoma" w:hAnsi="Tahoma" w:cs="Tahoma" w:hint="cs"/>
          <w:sz w:val="18"/>
          <w:szCs w:val="18"/>
          <w:rtl/>
        </w:rPr>
        <w:t xml:space="preserve"> נכתבת חוות דעת משפטית בלבד, אך לא נערכת בנוגע להם בדיקה נוספת והם אינם חותמים על תצהיר ניגוד עניינים.</w:t>
      </w:r>
      <w:r w:rsidRPr="004D4725">
        <w:rPr>
          <w:rFonts w:ascii="Tahoma" w:hAnsi="Tahoma" w:cs="Tahoma"/>
          <w:sz w:val="18"/>
          <w:szCs w:val="18"/>
          <w:rtl/>
        </w:rPr>
        <w:t xml:space="preserve"> </w:t>
      </w:r>
    </w:p>
    <w:p w:rsidR="007E2A32" w:rsidRPr="004D4725" w:rsidP="00D17053">
      <w:pPr>
        <w:pStyle w:val="RESHET"/>
        <w:rPr>
          <w:rtl/>
        </w:rPr>
      </w:pPr>
      <w:r w:rsidRPr="004D4725">
        <w:rPr>
          <w:rFonts w:hint="cs"/>
          <w:rtl/>
        </w:rPr>
        <w:t>במצב הנורמטיבי הקיים, הוועדה לבדיקת מינויים נדרשת לבדוק את כשירותם של 14 מבין 55 חברי המועצה בלבד - שהם כ-25% מהחברים. ל</w:t>
      </w:r>
      <w:r w:rsidRPr="004D4725">
        <w:rPr>
          <w:rtl/>
        </w:rPr>
        <w:t xml:space="preserve">-75% </w:t>
      </w:r>
      <w:r w:rsidRPr="004D4725">
        <w:rPr>
          <w:rFonts w:hint="cs"/>
          <w:rtl/>
        </w:rPr>
        <w:t>מחברי המועצה האחרים,</w:t>
      </w:r>
      <w:r w:rsidRPr="004D4725">
        <w:rPr>
          <w:rtl/>
        </w:rPr>
        <w:t xml:space="preserve"> </w:t>
      </w:r>
      <w:r w:rsidRPr="004D4725">
        <w:rPr>
          <w:rFonts w:hint="cs"/>
          <w:rtl/>
        </w:rPr>
        <w:t>ששר הרווחה מעורב במינוים</w:t>
      </w:r>
      <w:r w:rsidRPr="004D4725">
        <w:rPr>
          <w:rtl/>
        </w:rPr>
        <w:t xml:space="preserve">, </w:t>
      </w:r>
      <w:r w:rsidRPr="004D4725">
        <w:rPr>
          <w:rFonts w:hint="cs"/>
          <w:rtl/>
        </w:rPr>
        <w:t>נכתבת כאמור רק חוות</w:t>
      </w:r>
      <w:r w:rsidRPr="004D4725">
        <w:rPr>
          <w:rtl/>
        </w:rPr>
        <w:t xml:space="preserve"> </w:t>
      </w:r>
      <w:r w:rsidRPr="004D4725">
        <w:rPr>
          <w:rFonts w:hint="cs"/>
          <w:rtl/>
        </w:rPr>
        <w:t>הדעת</w:t>
      </w:r>
      <w:r w:rsidRPr="004D4725">
        <w:rPr>
          <w:rtl/>
        </w:rPr>
        <w:t xml:space="preserve"> </w:t>
      </w:r>
      <w:r w:rsidRPr="004D4725">
        <w:rPr>
          <w:rFonts w:hint="cs"/>
          <w:rtl/>
        </w:rPr>
        <w:t>של</w:t>
      </w:r>
      <w:r w:rsidRPr="004D4725">
        <w:rPr>
          <w:rtl/>
        </w:rPr>
        <w:t xml:space="preserve"> </w:t>
      </w:r>
      <w:r w:rsidRPr="004D4725">
        <w:rPr>
          <w:rFonts w:hint="cs"/>
          <w:rtl/>
        </w:rPr>
        <w:t>יועמ</w:t>
      </w:r>
      <w:r w:rsidRPr="004D4725">
        <w:rPr>
          <w:rtl/>
        </w:rPr>
        <w:t xml:space="preserve">"ש </w:t>
      </w:r>
      <w:r w:rsidRPr="004D4725">
        <w:rPr>
          <w:rFonts w:hint="cs"/>
          <w:rtl/>
        </w:rPr>
        <w:t>הבט</w:t>
      </w:r>
      <w:r w:rsidRPr="004D4725">
        <w:rPr>
          <w:rtl/>
        </w:rPr>
        <w:t>"ל</w:t>
      </w:r>
      <w:r w:rsidRPr="004D4725">
        <w:rPr>
          <w:rFonts w:hint="cs"/>
          <w:rtl/>
        </w:rPr>
        <w:t>,</w:t>
      </w:r>
      <w:r w:rsidRPr="004D4725">
        <w:rPr>
          <w:rtl/>
        </w:rPr>
        <w:t xml:space="preserve"> הכפוף </w:t>
      </w:r>
      <w:r w:rsidRPr="004D4725">
        <w:rPr>
          <w:rFonts w:hint="cs"/>
          <w:rtl/>
        </w:rPr>
        <w:t>ל</w:t>
      </w:r>
      <w:r w:rsidRPr="004D4725">
        <w:rPr>
          <w:rtl/>
        </w:rPr>
        <w:t>שר הרווחה.</w:t>
      </w:r>
      <w:r w:rsidRPr="004D4725">
        <w:rPr>
          <w:rFonts w:hint="cs"/>
          <w:rtl/>
        </w:rPr>
        <w:t xml:space="preserve"> </w:t>
      </w:r>
      <w:r w:rsidRPr="0012789B" w:rsidR="00C50BEB">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36118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0673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הוועדה</w:t>
                            </w:r>
                            <w:r w:rsidRPr="00D17053">
                              <w:rPr>
                                <w:rFonts w:cs="Tahoma"/>
                                <w:color w:val="0B5294"/>
                                <w:spacing w:val="-4"/>
                                <w:sz w:val="24"/>
                                <w:szCs w:val="24"/>
                                <w:rtl/>
                              </w:rPr>
                              <w:t xml:space="preserve"> </w:t>
                            </w:r>
                            <w:r w:rsidRPr="00D17053">
                              <w:rPr>
                                <w:rFonts w:cs="Tahoma" w:hint="eastAsia"/>
                                <w:color w:val="0B5294"/>
                                <w:spacing w:val="-4"/>
                                <w:sz w:val="24"/>
                                <w:szCs w:val="24"/>
                                <w:rtl/>
                              </w:rPr>
                              <w:t>לבדיקת</w:t>
                            </w:r>
                            <w:r w:rsidRPr="00D17053">
                              <w:rPr>
                                <w:rFonts w:cs="Tahoma"/>
                                <w:color w:val="0B5294"/>
                                <w:spacing w:val="-4"/>
                                <w:sz w:val="24"/>
                                <w:szCs w:val="24"/>
                                <w:rtl/>
                              </w:rPr>
                              <w:t xml:space="preserve"> </w:t>
                            </w:r>
                            <w:r w:rsidRPr="00D17053">
                              <w:rPr>
                                <w:rFonts w:cs="Tahoma" w:hint="eastAsia"/>
                                <w:color w:val="0B5294"/>
                                <w:spacing w:val="-4"/>
                                <w:sz w:val="24"/>
                                <w:szCs w:val="24"/>
                                <w:rtl/>
                              </w:rPr>
                              <w:t>מינויים</w:t>
                            </w:r>
                            <w:r w:rsidRPr="00D17053">
                              <w:rPr>
                                <w:rFonts w:cs="Tahoma"/>
                                <w:color w:val="0B5294"/>
                                <w:spacing w:val="-4"/>
                                <w:sz w:val="24"/>
                                <w:szCs w:val="24"/>
                                <w:rtl/>
                              </w:rPr>
                              <w:t xml:space="preserve"> </w:t>
                            </w:r>
                            <w:r w:rsidRPr="00D17053">
                              <w:rPr>
                                <w:rFonts w:cs="Tahoma" w:hint="eastAsia"/>
                                <w:color w:val="0B5294"/>
                                <w:spacing w:val="-4"/>
                                <w:sz w:val="24"/>
                                <w:szCs w:val="24"/>
                                <w:rtl/>
                              </w:rPr>
                              <w:t>נדרשת</w:t>
                            </w:r>
                            <w:r w:rsidRPr="00D17053">
                              <w:rPr>
                                <w:rFonts w:cs="Tahoma"/>
                                <w:color w:val="0B5294"/>
                                <w:spacing w:val="-4"/>
                                <w:sz w:val="24"/>
                                <w:szCs w:val="24"/>
                                <w:rtl/>
                              </w:rPr>
                              <w:t xml:space="preserve"> </w:t>
                            </w:r>
                            <w:r w:rsidRPr="00D17053">
                              <w:rPr>
                                <w:rFonts w:cs="Tahoma" w:hint="eastAsia"/>
                                <w:color w:val="0B5294"/>
                                <w:spacing w:val="-4"/>
                                <w:sz w:val="24"/>
                                <w:szCs w:val="24"/>
                                <w:rtl/>
                              </w:rPr>
                              <w:t>לבדוק</w:t>
                            </w:r>
                            <w:r w:rsidRPr="00D17053">
                              <w:rPr>
                                <w:rFonts w:cs="Tahoma"/>
                                <w:color w:val="0B5294"/>
                                <w:spacing w:val="-4"/>
                                <w:sz w:val="24"/>
                                <w:szCs w:val="24"/>
                                <w:rtl/>
                              </w:rPr>
                              <w:t xml:space="preserve"> </w:t>
                            </w:r>
                            <w:r w:rsidRPr="00D17053">
                              <w:rPr>
                                <w:rFonts w:cs="Tahoma" w:hint="eastAsia"/>
                                <w:color w:val="0B5294"/>
                                <w:spacing w:val="-4"/>
                                <w:sz w:val="24"/>
                                <w:szCs w:val="24"/>
                                <w:rtl/>
                              </w:rPr>
                              <w:t>את</w:t>
                            </w:r>
                            <w:r w:rsidRPr="00D17053">
                              <w:rPr>
                                <w:rFonts w:cs="Tahoma"/>
                                <w:color w:val="0B5294"/>
                                <w:spacing w:val="-4"/>
                                <w:sz w:val="24"/>
                                <w:szCs w:val="24"/>
                                <w:rtl/>
                              </w:rPr>
                              <w:t xml:space="preserve"> </w:t>
                            </w:r>
                            <w:r w:rsidRPr="00D17053">
                              <w:rPr>
                                <w:rFonts w:cs="Tahoma" w:hint="eastAsia"/>
                                <w:color w:val="0B5294"/>
                                <w:spacing w:val="-4"/>
                                <w:sz w:val="24"/>
                                <w:szCs w:val="24"/>
                                <w:rtl/>
                              </w:rPr>
                              <w:t>כשירותם</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14 </w:t>
                            </w:r>
                            <w:r w:rsidRPr="00D17053">
                              <w:rPr>
                                <w:rFonts w:cs="Tahoma" w:hint="eastAsia"/>
                                <w:color w:val="0B5294"/>
                                <w:spacing w:val="-4"/>
                                <w:sz w:val="24"/>
                                <w:szCs w:val="24"/>
                                <w:rtl/>
                              </w:rPr>
                              <w:t>מבין</w:t>
                            </w:r>
                            <w:r w:rsidRPr="00D17053">
                              <w:rPr>
                                <w:rFonts w:cs="Tahoma"/>
                                <w:color w:val="0B5294"/>
                                <w:spacing w:val="-4"/>
                                <w:sz w:val="24"/>
                                <w:szCs w:val="24"/>
                                <w:rtl/>
                              </w:rPr>
                              <w:t xml:space="preserve"> 55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המועצה</w:t>
                            </w:r>
                            <w:r w:rsidRPr="00D17053">
                              <w:rPr>
                                <w:rFonts w:cs="Tahoma"/>
                                <w:color w:val="0B5294"/>
                                <w:spacing w:val="-4"/>
                                <w:sz w:val="24"/>
                                <w:szCs w:val="24"/>
                                <w:rtl/>
                              </w:rPr>
                              <w:t xml:space="preserve"> </w:t>
                            </w:r>
                            <w:r w:rsidRPr="00D17053">
                              <w:rPr>
                                <w:rFonts w:cs="Tahoma" w:hint="eastAsia"/>
                                <w:color w:val="0B5294"/>
                                <w:spacing w:val="-4"/>
                                <w:sz w:val="24"/>
                                <w:szCs w:val="24"/>
                                <w:rtl/>
                              </w:rPr>
                              <w:t>בלבד</w:t>
                            </w:r>
                            <w:r w:rsidRPr="00D17053">
                              <w:rPr>
                                <w:rFonts w:cs="Tahoma"/>
                                <w:color w:val="0B5294"/>
                                <w:spacing w:val="-4"/>
                                <w:sz w:val="24"/>
                                <w:szCs w:val="24"/>
                                <w:rtl/>
                              </w:rPr>
                              <w:t xml:space="preserve"> - </w:t>
                            </w:r>
                            <w:r w:rsidRPr="00D17053">
                              <w:rPr>
                                <w:rFonts w:cs="Tahoma" w:hint="eastAsia"/>
                                <w:color w:val="0B5294"/>
                                <w:spacing w:val="-4"/>
                                <w:sz w:val="24"/>
                                <w:szCs w:val="24"/>
                                <w:rtl/>
                              </w:rPr>
                              <w:t>שהם</w:t>
                            </w:r>
                            <w:r w:rsidRPr="00D17053">
                              <w:rPr>
                                <w:rFonts w:cs="Tahoma"/>
                                <w:color w:val="0B5294"/>
                                <w:spacing w:val="-4"/>
                                <w:sz w:val="24"/>
                                <w:szCs w:val="24"/>
                                <w:rtl/>
                              </w:rPr>
                              <w:t xml:space="preserve"> </w:t>
                            </w:r>
                            <w:r w:rsidRPr="00D17053">
                              <w:rPr>
                                <w:rFonts w:cs="Tahoma" w:hint="eastAsia"/>
                                <w:color w:val="0B5294"/>
                                <w:spacing w:val="-4"/>
                                <w:sz w:val="24"/>
                                <w:szCs w:val="24"/>
                                <w:rtl/>
                              </w:rPr>
                              <w:t>כ</w:t>
                            </w:r>
                            <w:r w:rsidRPr="00D17053">
                              <w:rPr>
                                <w:rFonts w:cs="Tahoma"/>
                                <w:color w:val="0B5294"/>
                                <w:spacing w:val="-4"/>
                                <w:sz w:val="24"/>
                                <w:szCs w:val="24"/>
                                <w:rtl/>
                              </w:rPr>
                              <w:t xml:space="preserve">-25% </w:t>
                            </w:r>
                            <w:r w:rsidRPr="00D17053">
                              <w:rPr>
                                <w:rFonts w:cs="Tahoma" w:hint="eastAsia"/>
                                <w:color w:val="0B5294"/>
                                <w:spacing w:val="-4"/>
                                <w:sz w:val="24"/>
                                <w:szCs w:val="24"/>
                                <w:rtl/>
                              </w:rPr>
                              <w:t>מהחברים</w:t>
                            </w:r>
                            <w:r w:rsidRPr="00D17053">
                              <w:rPr>
                                <w:rFonts w:cs="Tahoma"/>
                                <w:color w:val="0B5294"/>
                                <w:spacing w:val="-4"/>
                                <w:sz w:val="24"/>
                                <w:szCs w:val="24"/>
                                <w:rtl/>
                              </w:rPr>
                              <w:t xml:space="preserve">. </w:t>
                            </w:r>
                            <w:r w:rsidRPr="00D17053">
                              <w:rPr>
                                <w:rFonts w:cs="Tahoma" w:hint="eastAsia"/>
                                <w:color w:val="0B5294"/>
                                <w:spacing w:val="-4"/>
                                <w:sz w:val="24"/>
                                <w:szCs w:val="24"/>
                                <w:rtl/>
                              </w:rPr>
                              <w:t>לגבי</w:t>
                            </w:r>
                            <w:r w:rsidRPr="00D17053">
                              <w:rPr>
                                <w:rFonts w:cs="Tahoma"/>
                                <w:color w:val="0B5294"/>
                                <w:spacing w:val="-4"/>
                                <w:sz w:val="24"/>
                                <w:szCs w:val="24"/>
                                <w:rtl/>
                              </w:rPr>
                              <w:t xml:space="preserve"> 75%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המועצה</w:t>
                            </w:r>
                            <w:r w:rsidRPr="00D17053">
                              <w:rPr>
                                <w:rFonts w:cs="Tahoma"/>
                                <w:color w:val="0B5294"/>
                                <w:spacing w:val="-4"/>
                                <w:sz w:val="24"/>
                                <w:szCs w:val="24"/>
                                <w:rtl/>
                              </w:rPr>
                              <w:t xml:space="preserve"> </w:t>
                            </w:r>
                            <w:r w:rsidRPr="00D17053">
                              <w:rPr>
                                <w:rFonts w:cs="Tahoma" w:hint="eastAsia"/>
                                <w:color w:val="0B5294"/>
                                <w:spacing w:val="-4"/>
                                <w:sz w:val="24"/>
                                <w:szCs w:val="24"/>
                                <w:rtl/>
                              </w:rPr>
                              <w:t>האחרים</w:t>
                            </w:r>
                            <w:r w:rsidRPr="00D17053">
                              <w:rPr>
                                <w:rFonts w:cs="Tahoma"/>
                                <w:color w:val="0B5294"/>
                                <w:spacing w:val="-4"/>
                                <w:sz w:val="24"/>
                                <w:szCs w:val="24"/>
                                <w:rtl/>
                              </w:rPr>
                              <w:t xml:space="preserve">, </w:t>
                            </w:r>
                            <w:r w:rsidRPr="00D17053">
                              <w:rPr>
                                <w:rFonts w:cs="Tahoma" w:hint="eastAsia"/>
                                <w:color w:val="0B5294"/>
                                <w:spacing w:val="-4"/>
                                <w:sz w:val="24"/>
                                <w:szCs w:val="24"/>
                                <w:rtl/>
                              </w:rPr>
                              <w:t>ששר</w:t>
                            </w:r>
                            <w:r w:rsidRPr="00D17053">
                              <w:rPr>
                                <w:rFonts w:cs="Tahoma"/>
                                <w:color w:val="0B5294"/>
                                <w:spacing w:val="-4"/>
                                <w:sz w:val="24"/>
                                <w:szCs w:val="24"/>
                                <w:rtl/>
                              </w:rPr>
                              <w:t xml:space="preserve"> </w:t>
                            </w:r>
                            <w:r w:rsidRPr="00D17053">
                              <w:rPr>
                                <w:rFonts w:cs="Tahoma" w:hint="eastAsia"/>
                                <w:color w:val="0B5294"/>
                                <w:spacing w:val="-4"/>
                                <w:sz w:val="24"/>
                                <w:szCs w:val="24"/>
                                <w:rtl/>
                              </w:rPr>
                              <w:t>הרווחה</w:t>
                            </w:r>
                            <w:r w:rsidRPr="00D17053">
                              <w:rPr>
                                <w:rFonts w:cs="Tahoma"/>
                                <w:color w:val="0B5294"/>
                                <w:spacing w:val="-4"/>
                                <w:sz w:val="24"/>
                                <w:szCs w:val="24"/>
                                <w:rtl/>
                              </w:rPr>
                              <w:t xml:space="preserve"> </w:t>
                            </w:r>
                            <w:r w:rsidRPr="00D17053">
                              <w:rPr>
                                <w:rFonts w:cs="Tahoma" w:hint="eastAsia"/>
                                <w:color w:val="0B5294"/>
                                <w:spacing w:val="-4"/>
                                <w:sz w:val="24"/>
                                <w:szCs w:val="24"/>
                                <w:rtl/>
                              </w:rPr>
                              <w:t>מעורב</w:t>
                            </w:r>
                            <w:r w:rsidRPr="00D17053">
                              <w:rPr>
                                <w:rFonts w:cs="Tahoma"/>
                                <w:color w:val="0B5294"/>
                                <w:spacing w:val="-4"/>
                                <w:sz w:val="24"/>
                                <w:szCs w:val="24"/>
                                <w:rtl/>
                              </w:rPr>
                              <w:t xml:space="preserve"> </w:t>
                            </w:r>
                            <w:r w:rsidRPr="00D17053">
                              <w:rPr>
                                <w:rFonts w:cs="Tahoma" w:hint="eastAsia"/>
                                <w:color w:val="0B5294"/>
                                <w:spacing w:val="-4"/>
                                <w:sz w:val="24"/>
                                <w:szCs w:val="24"/>
                                <w:rtl/>
                              </w:rPr>
                              <w:t>במינוים</w:t>
                            </w:r>
                            <w:r w:rsidRPr="00D17053">
                              <w:rPr>
                                <w:rFonts w:cs="Tahoma"/>
                                <w:color w:val="0B5294"/>
                                <w:spacing w:val="-4"/>
                                <w:sz w:val="24"/>
                                <w:szCs w:val="24"/>
                                <w:rtl/>
                              </w:rPr>
                              <w:t xml:space="preserve">, </w:t>
                            </w:r>
                            <w:r w:rsidRPr="00D17053">
                              <w:rPr>
                                <w:rFonts w:cs="Tahoma" w:hint="eastAsia"/>
                                <w:color w:val="0B5294"/>
                                <w:spacing w:val="-4"/>
                                <w:sz w:val="24"/>
                                <w:szCs w:val="24"/>
                                <w:rtl/>
                              </w:rPr>
                              <w:t>נכתבת</w:t>
                            </w:r>
                            <w:r w:rsidRPr="00D17053">
                              <w:rPr>
                                <w:rFonts w:cs="Tahoma"/>
                                <w:color w:val="0B5294"/>
                                <w:spacing w:val="-4"/>
                                <w:sz w:val="24"/>
                                <w:szCs w:val="24"/>
                                <w:rtl/>
                              </w:rPr>
                              <w:t xml:space="preserve"> </w:t>
                            </w:r>
                            <w:r w:rsidRPr="00D17053">
                              <w:rPr>
                                <w:rFonts w:cs="Tahoma" w:hint="eastAsia"/>
                                <w:color w:val="0B5294"/>
                                <w:spacing w:val="-4"/>
                                <w:sz w:val="24"/>
                                <w:szCs w:val="24"/>
                                <w:rtl/>
                              </w:rPr>
                              <w:t>רק</w:t>
                            </w:r>
                            <w:r w:rsidRPr="00D17053">
                              <w:rPr>
                                <w:rFonts w:cs="Tahoma"/>
                                <w:color w:val="0B5294"/>
                                <w:spacing w:val="-4"/>
                                <w:sz w:val="24"/>
                                <w:szCs w:val="24"/>
                                <w:rtl/>
                              </w:rPr>
                              <w:t xml:space="preserve"> </w:t>
                            </w:r>
                            <w:r w:rsidRPr="00D17053">
                              <w:rPr>
                                <w:rFonts w:cs="Tahoma" w:hint="eastAsia"/>
                                <w:color w:val="0B5294"/>
                                <w:spacing w:val="-4"/>
                                <w:sz w:val="24"/>
                                <w:szCs w:val="24"/>
                                <w:rtl/>
                              </w:rPr>
                              <w:t>חוות</w:t>
                            </w:r>
                            <w:r w:rsidRPr="00D17053">
                              <w:rPr>
                                <w:rFonts w:cs="Tahoma"/>
                                <w:color w:val="0B5294"/>
                                <w:spacing w:val="-4"/>
                                <w:sz w:val="24"/>
                                <w:szCs w:val="24"/>
                                <w:rtl/>
                              </w:rPr>
                              <w:t xml:space="preserve"> </w:t>
                            </w:r>
                            <w:r w:rsidRPr="00D17053">
                              <w:rPr>
                                <w:rFonts w:cs="Tahoma" w:hint="eastAsia"/>
                                <w:color w:val="0B5294"/>
                                <w:spacing w:val="-4"/>
                                <w:sz w:val="24"/>
                                <w:szCs w:val="24"/>
                                <w:rtl/>
                              </w:rPr>
                              <w:t>הדעת</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יועמ</w:t>
                            </w:r>
                            <w:r w:rsidRPr="00D17053">
                              <w:rPr>
                                <w:rFonts w:cs="Tahoma"/>
                                <w:color w:val="0B5294"/>
                                <w:spacing w:val="-4"/>
                                <w:sz w:val="24"/>
                                <w:szCs w:val="24"/>
                                <w:rtl/>
                              </w:rPr>
                              <w:t>"</w:t>
                            </w:r>
                            <w:r w:rsidRPr="00D17053">
                              <w:rPr>
                                <w:rFonts w:cs="Tahoma" w:hint="eastAsia"/>
                                <w:color w:val="0B5294"/>
                                <w:spacing w:val="-4"/>
                                <w:sz w:val="24"/>
                                <w:szCs w:val="24"/>
                                <w:rtl/>
                              </w:rPr>
                              <w:t>ש</w:t>
                            </w:r>
                            <w:r w:rsidRPr="00D17053">
                              <w:rPr>
                                <w:rFonts w:cs="Tahoma"/>
                                <w:color w:val="0B5294"/>
                                <w:spacing w:val="-4"/>
                                <w:sz w:val="24"/>
                                <w:szCs w:val="24"/>
                                <w:rtl/>
                              </w:rPr>
                              <w:t xml:space="preserve"> </w:t>
                            </w:r>
                            <w:r w:rsidRPr="00D17053">
                              <w:rPr>
                                <w:rFonts w:cs="Tahoma" w:hint="eastAsia"/>
                                <w:color w:val="0B5294"/>
                                <w:spacing w:val="-4"/>
                                <w:sz w:val="24"/>
                                <w:szCs w:val="24"/>
                                <w:rtl/>
                              </w:rPr>
                              <w:t>הבט</w:t>
                            </w:r>
                            <w:r w:rsidRPr="00D17053">
                              <w:rPr>
                                <w:rFonts w:cs="Tahoma"/>
                                <w:color w:val="0B5294"/>
                                <w:spacing w:val="-4"/>
                                <w:sz w:val="24"/>
                                <w:szCs w:val="24"/>
                                <w:rtl/>
                              </w:rPr>
                              <w:t>"</w:t>
                            </w:r>
                            <w:r w:rsidRPr="00D17053">
                              <w:rPr>
                                <w:rFonts w:cs="Tahoma" w:hint="eastAsia"/>
                                <w:color w:val="0B5294"/>
                                <w:spacing w:val="-4"/>
                                <w:sz w:val="24"/>
                                <w:szCs w:val="24"/>
                                <w:rtl/>
                              </w:rPr>
                              <w:t>ל</w:t>
                            </w:r>
                            <w:r w:rsidRPr="00D17053">
                              <w:rPr>
                                <w:rFonts w:cs="Tahoma"/>
                                <w:color w:val="0B5294"/>
                                <w:spacing w:val="-4"/>
                                <w:sz w:val="24"/>
                                <w:szCs w:val="24"/>
                                <w:rtl/>
                              </w:rPr>
                              <w:t xml:space="preserve">, </w:t>
                            </w:r>
                            <w:r w:rsidRPr="00D17053">
                              <w:rPr>
                                <w:rFonts w:cs="Tahoma" w:hint="eastAsia"/>
                                <w:color w:val="0B5294"/>
                                <w:spacing w:val="-4"/>
                                <w:sz w:val="24"/>
                                <w:szCs w:val="24"/>
                                <w:rtl/>
                              </w:rPr>
                              <w:t>הכפוף</w:t>
                            </w:r>
                            <w:r w:rsidRPr="00D17053">
                              <w:rPr>
                                <w:rFonts w:cs="Tahoma"/>
                                <w:color w:val="0B5294"/>
                                <w:spacing w:val="-4"/>
                                <w:sz w:val="24"/>
                                <w:szCs w:val="24"/>
                                <w:rtl/>
                              </w:rPr>
                              <w:t xml:space="preserve"> </w:t>
                            </w:r>
                            <w:r w:rsidRPr="00D17053">
                              <w:rPr>
                                <w:rFonts w:cs="Tahoma" w:hint="eastAsia"/>
                                <w:color w:val="0B5294"/>
                                <w:spacing w:val="-4"/>
                                <w:sz w:val="24"/>
                                <w:szCs w:val="24"/>
                                <w:rtl/>
                              </w:rPr>
                              <w:t>לשר</w:t>
                            </w:r>
                            <w:r w:rsidRPr="00D17053">
                              <w:rPr>
                                <w:rFonts w:cs="Tahoma"/>
                                <w:color w:val="0B5294"/>
                                <w:spacing w:val="-4"/>
                                <w:sz w:val="24"/>
                                <w:szCs w:val="24"/>
                                <w:rtl/>
                              </w:rPr>
                              <w:t xml:space="preserve"> </w:t>
                            </w:r>
                            <w:r w:rsidRPr="00D17053">
                              <w:rPr>
                                <w:rFonts w:cs="Tahoma" w:hint="eastAsia"/>
                                <w:color w:val="0B5294"/>
                                <w:spacing w:val="-4"/>
                                <w:sz w:val="24"/>
                                <w:szCs w:val="24"/>
                                <w:rtl/>
                              </w:rPr>
                              <w:t>הרווחה</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550869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814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646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הוועדה</w:t>
                      </w:r>
                      <w:r w:rsidRPr="00D17053">
                        <w:rPr>
                          <w:rFonts w:cs="Tahoma"/>
                          <w:color w:val="0B5294"/>
                          <w:spacing w:val="-4"/>
                          <w:sz w:val="24"/>
                          <w:szCs w:val="24"/>
                          <w:rtl/>
                        </w:rPr>
                        <w:t xml:space="preserve"> </w:t>
                      </w:r>
                      <w:r w:rsidRPr="00D17053">
                        <w:rPr>
                          <w:rFonts w:cs="Tahoma" w:hint="eastAsia"/>
                          <w:color w:val="0B5294"/>
                          <w:spacing w:val="-4"/>
                          <w:sz w:val="24"/>
                          <w:szCs w:val="24"/>
                          <w:rtl/>
                        </w:rPr>
                        <w:t>לבדיקת</w:t>
                      </w:r>
                      <w:r w:rsidRPr="00D17053">
                        <w:rPr>
                          <w:rFonts w:cs="Tahoma"/>
                          <w:color w:val="0B5294"/>
                          <w:spacing w:val="-4"/>
                          <w:sz w:val="24"/>
                          <w:szCs w:val="24"/>
                          <w:rtl/>
                        </w:rPr>
                        <w:t xml:space="preserve"> </w:t>
                      </w:r>
                      <w:r w:rsidRPr="00D17053">
                        <w:rPr>
                          <w:rFonts w:cs="Tahoma" w:hint="eastAsia"/>
                          <w:color w:val="0B5294"/>
                          <w:spacing w:val="-4"/>
                          <w:sz w:val="24"/>
                          <w:szCs w:val="24"/>
                          <w:rtl/>
                        </w:rPr>
                        <w:t>מינויים</w:t>
                      </w:r>
                      <w:r w:rsidRPr="00D17053">
                        <w:rPr>
                          <w:rFonts w:cs="Tahoma"/>
                          <w:color w:val="0B5294"/>
                          <w:spacing w:val="-4"/>
                          <w:sz w:val="24"/>
                          <w:szCs w:val="24"/>
                          <w:rtl/>
                        </w:rPr>
                        <w:t xml:space="preserve"> </w:t>
                      </w:r>
                      <w:r w:rsidRPr="00D17053">
                        <w:rPr>
                          <w:rFonts w:cs="Tahoma" w:hint="eastAsia"/>
                          <w:color w:val="0B5294"/>
                          <w:spacing w:val="-4"/>
                          <w:sz w:val="24"/>
                          <w:szCs w:val="24"/>
                          <w:rtl/>
                        </w:rPr>
                        <w:t>נדרשת</w:t>
                      </w:r>
                      <w:r w:rsidRPr="00D17053">
                        <w:rPr>
                          <w:rFonts w:cs="Tahoma"/>
                          <w:color w:val="0B5294"/>
                          <w:spacing w:val="-4"/>
                          <w:sz w:val="24"/>
                          <w:szCs w:val="24"/>
                          <w:rtl/>
                        </w:rPr>
                        <w:t xml:space="preserve"> </w:t>
                      </w:r>
                      <w:r w:rsidRPr="00D17053">
                        <w:rPr>
                          <w:rFonts w:cs="Tahoma" w:hint="eastAsia"/>
                          <w:color w:val="0B5294"/>
                          <w:spacing w:val="-4"/>
                          <w:sz w:val="24"/>
                          <w:szCs w:val="24"/>
                          <w:rtl/>
                        </w:rPr>
                        <w:t>לבדוק</w:t>
                      </w:r>
                      <w:r w:rsidRPr="00D17053">
                        <w:rPr>
                          <w:rFonts w:cs="Tahoma"/>
                          <w:color w:val="0B5294"/>
                          <w:spacing w:val="-4"/>
                          <w:sz w:val="24"/>
                          <w:szCs w:val="24"/>
                          <w:rtl/>
                        </w:rPr>
                        <w:t xml:space="preserve"> </w:t>
                      </w:r>
                      <w:r w:rsidRPr="00D17053">
                        <w:rPr>
                          <w:rFonts w:cs="Tahoma" w:hint="eastAsia"/>
                          <w:color w:val="0B5294"/>
                          <w:spacing w:val="-4"/>
                          <w:sz w:val="24"/>
                          <w:szCs w:val="24"/>
                          <w:rtl/>
                        </w:rPr>
                        <w:t>את</w:t>
                      </w:r>
                      <w:r w:rsidRPr="00D17053">
                        <w:rPr>
                          <w:rFonts w:cs="Tahoma"/>
                          <w:color w:val="0B5294"/>
                          <w:spacing w:val="-4"/>
                          <w:sz w:val="24"/>
                          <w:szCs w:val="24"/>
                          <w:rtl/>
                        </w:rPr>
                        <w:t xml:space="preserve"> </w:t>
                      </w:r>
                      <w:r w:rsidRPr="00D17053">
                        <w:rPr>
                          <w:rFonts w:cs="Tahoma" w:hint="eastAsia"/>
                          <w:color w:val="0B5294"/>
                          <w:spacing w:val="-4"/>
                          <w:sz w:val="24"/>
                          <w:szCs w:val="24"/>
                          <w:rtl/>
                        </w:rPr>
                        <w:t>כשירותם</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14 </w:t>
                      </w:r>
                      <w:r w:rsidRPr="00D17053">
                        <w:rPr>
                          <w:rFonts w:cs="Tahoma" w:hint="eastAsia"/>
                          <w:color w:val="0B5294"/>
                          <w:spacing w:val="-4"/>
                          <w:sz w:val="24"/>
                          <w:szCs w:val="24"/>
                          <w:rtl/>
                        </w:rPr>
                        <w:t>מבין</w:t>
                      </w:r>
                      <w:r w:rsidRPr="00D17053">
                        <w:rPr>
                          <w:rFonts w:cs="Tahoma"/>
                          <w:color w:val="0B5294"/>
                          <w:spacing w:val="-4"/>
                          <w:sz w:val="24"/>
                          <w:szCs w:val="24"/>
                          <w:rtl/>
                        </w:rPr>
                        <w:t xml:space="preserve"> 55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המועצה</w:t>
                      </w:r>
                      <w:r w:rsidRPr="00D17053">
                        <w:rPr>
                          <w:rFonts w:cs="Tahoma"/>
                          <w:color w:val="0B5294"/>
                          <w:spacing w:val="-4"/>
                          <w:sz w:val="24"/>
                          <w:szCs w:val="24"/>
                          <w:rtl/>
                        </w:rPr>
                        <w:t xml:space="preserve"> </w:t>
                      </w:r>
                      <w:r w:rsidRPr="00D17053">
                        <w:rPr>
                          <w:rFonts w:cs="Tahoma" w:hint="eastAsia"/>
                          <w:color w:val="0B5294"/>
                          <w:spacing w:val="-4"/>
                          <w:sz w:val="24"/>
                          <w:szCs w:val="24"/>
                          <w:rtl/>
                        </w:rPr>
                        <w:t>בלבד</w:t>
                      </w:r>
                      <w:r w:rsidRPr="00D17053">
                        <w:rPr>
                          <w:rFonts w:cs="Tahoma"/>
                          <w:color w:val="0B5294"/>
                          <w:spacing w:val="-4"/>
                          <w:sz w:val="24"/>
                          <w:szCs w:val="24"/>
                          <w:rtl/>
                        </w:rPr>
                        <w:t xml:space="preserve"> - </w:t>
                      </w:r>
                      <w:r w:rsidRPr="00D17053">
                        <w:rPr>
                          <w:rFonts w:cs="Tahoma" w:hint="eastAsia"/>
                          <w:color w:val="0B5294"/>
                          <w:spacing w:val="-4"/>
                          <w:sz w:val="24"/>
                          <w:szCs w:val="24"/>
                          <w:rtl/>
                        </w:rPr>
                        <w:t>שהם</w:t>
                      </w:r>
                      <w:r w:rsidRPr="00D17053">
                        <w:rPr>
                          <w:rFonts w:cs="Tahoma"/>
                          <w:color w:val="0B5294"/>
                          <w:spacing w:val="-4"/>
                          <w:sz w:val="24"/>
                          <w:szCs w:val="24"/>
                          <w:rtl/>
                        </w:rPr>
                        <w:t xml:space="preserve"> </w:t>
                      </w:r>
                      <w:r w:rsidRPr="00D17053">
                        <w:rPr>
                          <w:rFonts w:cs="Tahoma" w:hint="eastAsia"/>
                          <w:color w:val="0B5294"/>
                          <w:spacing w:val="-4"/>
                          <w:sz w:val="24"/>
                          <w:szCs w:val="24"/>
                          <w:rtl/>
                        </w:rPr>
                        <w:t>כ</w:t>
                      </w:r>
                      <w:r w:rsidRPr="00D17053">
                        <w:rPr>
                          <w:rFonts w:cs="Tahoma"/>
                          <w:color w:val="0B5294"/>
                          <w:spacing w:val="-4"/>
                          <w:sz w:val="24"/>
                          <w:szCs w:val="24"/>
                          <w:rtl/>
                        </w:rPr>
                        <w:t xml:space="preserve">-25% </w:t>
                      </w:r>
                      <w:r w:rsidRPr="00D17053">
                        <w:rPr>
                          <w:rFonts w:cs="Tahoma" w:hint="eastAsia"/>
                          <w:color w:val="0B5294"/>
                          <w:spacing w:val="-4"/>
                          <w:sz w:val="24"/>
                          <w:szCs w:val="24"/>
                          <w:rtl/>
                        </w:rPr>
                        <w:t>מהחברים</w:t>
                      </w:r>
                      <w:r w:rsidRPr="00D17053">
                        <w:rPr>
                          <w:rFonts w:cs="Tahoma"/>
                          <w:color w:val="0B5294"/>
                          <w:spacing w:val="-4"/>
                          <w:sz w:val="24"/>
                          <w:szCs w:val="24"/>
                          <w:rtl/>
                        </w:rPr>
                        <w:t xml:space="preserve">. </w:t>
                      </w:r>
                      <w:r w:rsidRPr="00D17053">
                        <w:rPr>
                          <w:rFonts w:cs="Tahoma" w:hint="eastAsia"/>
                          <w:color w:val="0B5294"/>
                          <w:spacing w:val="-4"/>
                          <w:sz w:val="24"/>
                          <w:szCs w:val="24"/>
                          <w:rtl/>
                        </w:rPr>
                        <w:t>לגבי</w:t>
                      </w:r>
                      <w:r w:rsidRPr="00D17053">
                        <w:rPr>
                          <w:rFonts w:cs="Tahoma"/>
                          <w:color w:val="0B5294"/>
                          <w:spacing w:val="-4"/>
                          <w:sz w:val="24"/>
                          <w:szCs w:val="24"/>
                          <w:rtl/>
                        </w:rPr>
                        <w:t xml:space="preserve"> 75%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המועצה</w:t>
                      </w:r>
                      <w:r w:rsidRPr="00D17053">
                        <w:rPr>
                          <w:rFonts w:cs="Tahoma"/>
                          <w:color w:val="0B5294"/>
                          <w:spacing w:val="-4"/>
                          <w:sz w:val="24"/>
                          <w:szCs w:val="24"/>
                          <w:rtl/>
                        </w:rPr>
                        <w:t xml:space="preserve"> </w:t>
                      </w:r>
                      <w:r w:rsidRPr="00D17053">
                        <w:rPr>
                          <w:rFonts w:cs="Tahoma" w:hint="eastAsia"/>
                          <w:color w:val="0B5294"/>
                          <w:spacing w:val="-4"/>
                          <w:sz w:val="24"/>
                          <w:szCs w:val="24"/>
                          <w:rtl/>
                        </w:rPr>
                        <w:t>האחרים</w:t>
                      </w:r>
                      <w:r w:rsidRPr="00D17053">
                        <w:rPr>
                          <w:rFonts w:cs="Tahoma"/>
                          <w:color w:val="0B5294"/>
                          <w:spacing w:val="-4"/>
                          <w:sz w:val="24"/>
                          <w:szCs w:val="24"/>
                          <w:rtl/>
                        </w:rPr>
                        <w:t xml:space="preserve">, </w:t>
                      </w:r>
                      <w:r w:rsidRPr="00D17053">
                        <w:rPr>
                          <w:rFonts w:cs="Tahoma" w:hint="eastAsia"/>
                          <w:color w:val="0B5294"/>
                          <w:spacing w:val="-4"/>
                          <w:sz w:val="24"/>
                          <w:szCs w:val="24"/>
                          <w:rtl/>
                        </w:rPr>
                        <w:t>ששר</w:t>
                      </w:r>
                      <w:r w:rsidRPr="00D17053">
                        <w:rPr>
                          <w:rFonts w:cs="Tahoma"/>
                          <w:color w:val="0B5294"/>
                          <w:spacing w:val="-4"/>
                          <w:sz w:val="24"/>
                          <w:szCs w:val="24"/>
                          <w:rtl/>
                        </w:rPr>
                        <w:t xml:space="preserve"> </w:t>
                      </w:r>
                      <w:r w:rsidRPr="00D17053">
                        <w:rPr>
                          <w:rFonts w:cs="Tahoma" w:hint="eastAsia"/>
                          <w:color w:val="0B5294"/>
                          <w:spacing w:val="-4"/>
                          <w:sz w:val="24"/>
                          <w:szCs w:val="24"/>
                          <w:rtl/>
                        </w:rPr>
                        <w:t>הרווחה</w:t>
                      </w:r>
                      <w:r w:rsidRPr="00D17053">
                        <w:rPr>
                          <w:rFonts w:cs="Tahoma"/>
                          <w:color w:val="0B5294"/>
                          <w:spacing w:val="-4"/>
                          <w:sz w:val="24"/>
                          <w:szCs w:val="24"/>
                          <w:rtl/>
                        </w:rPr>
                        <w:t xml:space="preserve"> </w:t>
                      </w:r>
                      <w:r w:rsidRPr="00D17053">
                        <w:rPr>
                          <w:rFonts w:cs="Tahoma" w:hint="eastAsia"/>
                          <w:color w:val="0B5294"/>
                          <w:spacing w:val="-4"/>
                          <w:sz w:val="24"/>
                          <w:szCs w:val="24"/>
                          <w:rtl/>
                        </w:rPr>
                        <w:t>מעורב</w:t>
                      </w:r>
                      <w:r w:rsidRPr="00D17053">
                        <w:rPr>
                          <w:rFonts w:cs="Tahoma"/>
                          <w:color w:val="0B5294"/>
                          <w:spacing w:val="-4"/>
                          <w:sz w:val="24"/>
                          <w:szCs w:val="24"/>
                          <w:rtl/>
                        </w:rPr>
                        <w:t xml:space="preserve"> </w:t>
                      </w:r>
                      <w:r w:rsidRPr="00D17053">
                        <w:rPr>
                          <w:rFonts w:cs="Tahoma" w:hint="eastAsia"/>
                          <w:color w:val="0B5294"/>
                          <w:spacing w:val="-4"/>
                          <w:sz w:val="24"/>
                          <w:szCs w:val="24"/>
                          <w:rtl/>
                        </w:rPr>
                        <w:t>במינוים</w:t>
                      </w:r>
                      <w:r w:rsidRPr="00D17053">
                        <w:rPr>
                          <w:rFonts w:cs="Tahoma"/>
                          <w:color w:val="0B5294"/>
                          <w:spacing w:val="-4"/>
                          <w:sz w:val="24"/>
                          <w:szCs w:val="24"/>
                          <w:rtl/>
                        </w:rPr>
                        <w:t xml:space="preserve">, </w:t>
                      </w:r>
                      <w:r w:rsidRPr="00D17053">
                        <w:rPr>
                          <w:rFonts w:cs="Tahoma" w:hint="eastAsia"/>
                          <w:color w:val="0B5294"/>
                          <w:spacing w:val="-4"/>
                          <w:sz w:val="24"/>
                          <w:szCs w:val="24"/>
                          <w:rtl/>
                        </w:rPr>
                        <w:t>נכתבת</w:t>
                      </w:r>
                      <w:r w:rsidRPr="00D17053">
                        <w:rPr>
                          <w:rFonts w:cs="Tahoma"/>
                          <w:color w:val="0B5294"/>
                          <w:spacing w:val="-4"/>
                          <w:sz w:val="24"/>
                          <w:szCs w:val="24"/>
                          <w:rtl/>
                        </w:rPr>
                        <w:t xml:space="preserve"> </w:t>
                      </w:r>
                      <w:r w:rsidRPr="00D17053">
                        <w:rPr>
                          <w:rFonts w:cs="Tahoma" w:hint="eastAsia"/>
                          <w:color w:val="0B5294"/>
                          <w:spacing w:val="-4"/>
                          <w:sz w:val="24"/>
                          <w:szCs w:val="24"/>
                          <w:rtl/>
                        </w:rPr>
                        <w:t>רק</w:t>
                      </w:r>
                      <w:r w:rsidRPr="00D17053">
                        <w:rPr>
                          <w:rFonts w:cs="Tahoma"/>
                          <w:color w:val="0B5294"/>
                          <w:spacing w:val="-4"/>
                          <w:sz w:val="24"/>
                          <w:szCs w:val="24"/>
                          <w:rtl/>
                        </w:rPr>
                        <w:t xml:space="preserve"> </w:t>
                      </w:r>
                      <w:r w:rsidRPr="00D17053">
                        <w:rPr>
                          <w:rFonts w:cs="Tahoma" w:hint="eastAsia"/>
                          <w:color w:val="0B5294"/>
                          <w:spacing w:val="-4"/>
                          <w:sz w:val="24"/>
                          <w:szCs w:val="24"/>
                          <w:rtl/>
                        </w:rPr>
                        <w:t>חוות</w:t>
                      </w:r>
                      <w:r w:rsidRPr="00D17053">
                        <w:rPr>
                          <w:rFonts w:cs="Tahoma"/>
                          <w:color w:val="0B5294"/>
                          <w:spacing w:val="-4"/>
                          <w:sz w:val="24"/>
                          <w:szCs w:val="24"/>
                          <w:rtl/>
                        </w:rPr>
                        <w:t xml:space="preserve"> </w:t>
                      </w:r>
                      <w:r w:rsidRPr="00D17053">
                        <w:rPr>
                          <w:rFonts w:cs="Tahoma" w:hint="eastAsia"/>
                          <w:color w:val="0B5294"/>
                          <w:spacing w:val="-4"/>
                          <w:sz w:val="24"/>
                          <w:szCs w:val="24"/>
                          <w:rtl/>
                        </w:rPr>
                        <w:t>הדעת</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יועמ</w:t>
                      </w:r>
                      <w:r w:rsidRPr="00D17053">
                        <w:rPr>
                          <w:rFonts w:cs="Tahoma"/>
                          <w:color w:val="0B5294"/>
                          <w:spacing w:val="-4"/>
                          <w:sz w:val="24"/>
                          <w:szCs w:val="24"/>
                          <w:rtl/>
                        </w:rPr>
                        <w:t>"</w:t>
                      </w:r>
                      <w:r w:rsidRPr="00D17053">
                        <w:rPr>
                          <w:rFonts w:cs="Tahoma" w:hint="eastAsia"/>
                          <w:color w:val="0B5294"/>
                          <w:spacing w:val="-4"/>
                          <w:sz w:val="24"/>
                          <w:szCs w:val="24"/>
                          <w:rtl/>
                        </w:rPr>
                        <w:t>ש</w:t>
                      </w:r>
                      <w:r w:rsidRPr="00D17053">
                        <w:rPr>
                          <w:rFonts w:cs="Tahoma"/>
                          <w:color w:val="0B5294"/>
                          <w:spacing w:val="-4"/>
                          <w:sz w:val="24"/>
                          <w:szCs w:val="24"/>
                          <w:rtl/>
                        </w:rPr>
                        <w:t xml:space="preserve"> </w:t>
                      </w:r>
                      <w:r w:rsidRPr="00D17053">
                        <w:rPr>
                          <w:rFonts w:cs="Tahoma" w:hint="eastAsia"/>
                          <w:color w:val="0B5294"/>
                          <w:spacing w:val="-4"/>
                          <w:sz w:val="24"/>
                          <w:szCs w:val="24"/>
                          <w:rtl/>
                        </w:rPr>
                        <w:t>הבט</w:t>
                      </w:r>
                      <w:r w:rsidRPr="00D17053">
                        <w:rPr>
                          <w:rFonts w:cs="Tahoma"/>
                          <w:color w:val="0B5294"/>
                          <w:spacing w:val="-4"/>
                          <w:sz w:val="24"/>
                          <w:szCs w:val="24"/>
                          <w:rtl/>
                        </w:rPr>
                        <w:t>"</w:t>
                      </w:r>
                      <w:r w:rsidRPr="00D17053">
                        <w:rPr>
                          <w:rFonts w:cs="Tahoma" w:hint="eastAsia"/>
                          <w:color w:val="0B5294"/>
                          <w:spacing w:val="-4"/>
                          <w:sz w:val="24"/>
                          <w:szCs w:val="24"/>
                          <w:rtl/>
                        </w:rPr>
                        <w:t>ל</w:t>
                      </w:r>
                      <w:r w:rsidRPr="00D17053">
                        <w:rPr>
                          <w:rFonts w:cs="Tahoma"/>
                          <w:color w:val="0B5294"/>
                          <w:spacing w:val="-4"/>
                          <w:sz w:val="24"/>
                          <w:szCs w:val="24"/>
                          <w:rtl/>
                        </w:rPr>
                        <w:t xml:space="preserve">, </w:t>
                      </w:r>
                      <w:r w:rsidRPr="00D17053">
                        <w:rPr>
                          <w:rFonts w:cs="Tahoma" w:hint="eastAsia"/>
                          <w:color w:val="0B5294"/>
                          <w:spacing w:val="-4"/>
                          <w:sz w:val="24"/>
                          <w:szCs w:val="24"/>
                          <w:rtl/>
                        </w:rPr>
                        <w:t>הכפוף</w:t>
                      </w:r>
                      <w:r w:rsidRPr="00D17053">
                        <w:rPr>
                          <w:rFonts w:cs="Tahoma"/>
                          <w:color w:val="0B5294"/>
                          <w:spacing w:val="-4"/>
                          <w:sz w:val="24"/>
                          <w:szCs w:val="24"/>
                          <w:rtl/>
                        </w:rPr>
                        <w:t xml:space="preserve"> </w:t>
                      </w:r>
                      <w:r w:rsidRPr="00D17053">
                        <w:rPr>
                          <w:rFonts w:cs="Tahoma" w:hint="eastAsia"/>
                          <w:color w:val="0B5294"/>
                          <w:spacing w:val="-4"/>
                          <w:sz w:val="24"/>
                          <w:szCs w:val="24"/>
                          <w:rtl/>
                        </w:rPr>
                        <w:t>לשר</w:t>
                      </w:r>
                      <w:r w:rsidRPr="00D17053">
                        <w:rPr>
                          <w:rFonts w:cs="Tahoma"/>
                          <w:color w:val="0B5294"/>
                          <w:spacing w:val="-4"/>
                          <w:sz w:val="24"/>
                          <w:szCs w:val="24"/>
                          <w:rtl/>
                        </w:rPr>
                        <w:t xml:space="preserve"> </w:t>
                      </w:r>
                      <w:r w:rsidRPr="00D17053">
                        <w:rPr>
                          <w:rFonts w:cs="Tahoma" w:hint="eastAsia"/>
                          <w:color w:val="0B5294"/>
                          <w:spacing w:val="-4"/>
                          <w:sz w:val="24"/>
                          <w:szCs w:val="24"/>
                          <w:rtl/>
                        </w:rPr>
                        <w:t>הרווחה</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600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54709B">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 xml:space="preserve">במהלך הביקורת, ב-9.7.18, העבירה מחלקת ייעוץ וחקיקה של משרד המשפטים לייעוץ המשפטי של </w:t>
      </w:r>
      <w:r w:rsidRPr="004D4725">
        <w:rPr>
          <w:rFonts w:ascii="Tahoma" w:hAnsi="Tahoma" w:cs="Tahoma" w:hint="cs"/>
          <w:sz w:val="18"/>
          <w:szCs w:val="18"/>
          <w:rtl/>
        </w:rPr>
        <w:t>הבט"ל</w:t>
      </w:r>
      <w:r w:rsidRPr="004D4725">
        <w:rPr>
          <w:rFonts w:ascii="Tahoma" w:hAnsi="Tahoma" w:cs="Tahoma" w:hint="cs"/>
          <w:sz w:val="18"/>
          <w:szCs w:val="18"/>
          <w:rtl/>
        </w:rPr>
        <w:t xml:space="preserve"> חוות דעת שעל פיה כלל נציגי המועצה נדרשים לבדיקת הוועדה לבדיקת מינויים (להלן - </w:t>
      </w:r>
      <w:r w:rsidRPr="004D4725">
        <w:rPr>
          <w:rFonts w:ascii="Tahoma" w:hAnsi="Tahoma" w:cs="Tahoma" w:hint="cs"/>
          <w:sz w:val="18"/>
          <w:szCs w:val="18"/>
          <w:rtl/>
        </w:rPr>
        <w:t>חוו"ד</w:t>
      </w:r>
      <w:r w:rsidRPr="004D4725">
        <w:rPr>
          <w:rFonts w:ascii="Tahoma" w:hAnsi="Tahoma" w:cs="Tahoma" w:hint="cs"/>
          <w:sz w:val="18"/>
          <w:szCs w:val="18"/>
          <w:rtl/>
        </w:rPr>
        <w:t xml:space="preserve"> משרד המשפטים מיולי 2018) וזאת "בהתחשב בכך שנוסח התקנות כיום מותיר מרחב שיקול דעת לשר בהליך המינוי (אם בדרך של בחירת הארגון המציע ואם באפשרות לקבל או לדחות את המלצת ארגוני העובדים)". </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מינוי מנכ"ל משרד הרווחה לתפקיד סגן יושב ראש המועצה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המועצה תבחר סגן יושב ראש (להלן - סגן יו"ר המועצה).</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בהנחיית היועמ"ש לממשלה בעניין מינויים בתאגידים ציבוריים משנת 2003 נקבע כי "למנהל כללי של כל משרד ממשלתי יש מעמד מיוחד כגורם המקצועי הבכיר ביותר במשרד הממשלתי, המופקד, בין היתר, על ביצוע מדיניות המשרד... נוכח מעמדו של המנהל הכללי במשרדו וחשיבות תפקודם העצמאי של התאגידים הציבוריים... ככלל, אין למנות מנהל כללי של משרד ממשלתי לתפקיד [חבר מועצה בתאגיד ציבורי], ואין נפקא מינה באיזה משרד המדובר... ממהות תפקידו ומיחסי העבודה הקרובים בין מנהל כללי לבין השר הממונה עליו נובע גם, כי הוא עשוי להיות מעורב בעיצוב מדיניותו של השר בנושאים שונים ומגוונים... דומה שאין מקום למנות מנהל כללי של משרד ממשלתי לתפקיד בחברה ממשלתית או בתאגיד ציבורי מסוים. מינוי כזה יוצר מחויבות של אותו מנהל כללי לאותם חברה או תאגיד, והימנעות ממנו - תמנע העלאת טענות בדבר חשש לניגוד עניינים, בין במישרין ובין בעקיפין".</w:t>
      </w:r>
    </w:p>
    <w:p w:rsidR="007E2A32" w:rsidRPr="004D4725" w:rsidP="0054709B">
      <w:pPr>
        <w:pStyle w:val="RESHET"/>
        <w:rPr>
          <w:rtl/>
        </w:rPr>
      </w:pPr>
      <w:r w:rsidRPr="004D4725">
        <w:rPr>
          <w:rFonts w:hint="cs"/>
          <w:rtl/>
        </w:rPr>
        <w:t>הביקורת העלתה כי לתפקיד סגן יו"ר המועצה מונו לאורך השנים מי שכיהנו כמנכ"לים של משרד הרווחה.</w:t>
      </w:r>
    </w:p>
    <w:p w:rsidR="007E2A32" w:rsidRPr="004D4725" w:rsidP="0054709B">
      <w:pPr>
        <w:pStyle w:val="RESHET"/>
        <w:rPr>
          <w:rtl/>
        </w:rPr>
      </w:pPr>
      <w:r w:rsidRPr="004D4725">
        <w:rPr>
          <w:rFonts w:hint="cs"/>
          <w:rtl/>
        </w:rPr>
        <w:t xml:space="preserve">תפקיד המועצה הוא לפקח על פעילות </w:t>
      </w:r>
      <w:r w:rsidRPr="004D4725">
        <w:rPr>
          <w:rFonts w:hint="cs"/>
          <w:rtl/>
        </w:rPr>
        <w:t>הבט"ל</w:t>
      </w:r>
      <w:r w:rsidRPr="004D4725">
        <w:rPr>
          <w:rFonts w:hint="cs"/>
          <w:rtl/>
        </w:rPr>
        <w:t xml:space="preserve">, הכפוף לשר הרווחה. משרת מנכ"ל משרד הרווחה היא משרת אמון של שר הרווחה, והנושא במשרת המנכ"ל מעורב בעיצוב מדיניותו. לפיכך, מנכ"ל משרד הרווחה המשמש סגן יו"ר המועצה עשוי למצוא עצמו במצב של ניגוד עניינים מוסדי בין תפקידו במשרת אמון של השר כמנכ"ל משרד הרווחה ובין מחויבותו לפקח על המוסד הכפוף לשר. </w:t>
      </w:r>
    </w:p>
    <w:p w:rsidR="007E2A32" w:rsidRPr="004D4725" w:rsidP="0054709B">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השר כץ ציין בתגובתו כי יביא את הנושא לידיעת המועצה בעת מינוי המועצה הבאה.</w:t>
      </w:r>
    </w:p>
    <w:p w:rsidR="007E2A32" w:rsidP="004D4725">
      <w:pPr>
        <w:pStyle w:val="KOT6"/>
        <w:rPr>
          <w:rtl/>
        </w:rPr>
      </w:pPr>
      <w:r w:rsidRPr="006849E0">
        <w:rPr>
          <w:rFonts w:hint="cs"/>
          <w:rtl/>
        </w:rPr>
        <w:t>מינוי מומחים למועצה</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בתקנות המועצה נקבע, כאמור, כי השר ימנה גם שישה מומחים לחברי מועצה.</w:t>
      </w:r>
    </w:p>
    <w:p w:rsidR="007E2A32" w:rsidRPr="004D4725" w:rsidP="0054709B">
      <w:pPr>
        <w:pStyle w:val="RESHET"/>
        <w:rPr>
          <w:rtl/>
        </w:rPr>
      </w:pPr>
      <w:r w:rsidRPr="004D4725">
        <w:rPr>
          <w:rFonts w:hint="eastAsia"/>
          <w:rtl/>
        </w:rPr>
        <w:t>הביקורת</w:t>
      </w:r>
      <w:r w:rsidRPr="004D4725">
        <w:rPr>
          <w:rtl/>
        </w:rPr>
        <w:t xml:space="preserve"> </w:t>
      </w:r>
      <w:r w:rsidRPr="004D4725">
        <w:rPr>
          <w:rFonts w:hint="eastAsia"/>
          <w:rtl/>
        </w:rPr>
        <w:t>העלתה</w:t>
      </w:r>
      <w:r w:rsidRPr="004D4725">
        <w:rPr>
          <w:rtl/>
        </w:rPr>
        <w:t xml:space="preserve"> </w:t>
      </w:r>
      <w:r w:rsidRPr="004D4725">
        <w:rPr>
          <w:rFonts w:hint="eastAsia"/>
          <w:rtl/>
        </w:rPr>
        <w:t>כי</w:t>
      </w:r>
      <w:r w:rsidRPr="004D4725">
        <w:rPr>
          <w:rtl/>
        </w:rPr>
        <w:t xml:space="preserve"> </w:t>
      </w:r>
      <w:r w:rsidRPr="004D4725">
        <w:rPr>
          <w:rFonts w:hint="eastAsia"/>
          <w:rtl/>
        </w:rPr>
        <w:t>עד</w:t>
      </w:r>
      <w:r w:rsidRPr="004D4725">
        <w:rPr>
          <w:rtl/>
        </w:rPr>
        <w:t xml:space="preserve"> </w:t>
      </w:r>
      <w:r w:rsidRPr="004D4725">
        <w:rPr>
          <w:rFonts w:hint="eastAsia"/>
          <w:rtl/>
        </w:rPr>
        <w:t>המועצה</w:t>
      </w:r>
      <w:r w:rsidRPr="004D4725">
        <w:rPr>
          <w:rtl/>
        </w:rPr>
        <w:t xml:space="preserve"> </w:t>
      </w:r>
      <w:r w:rsidRPr="004D4725">
        <w:rPr>
          <w:rFonts w:hint="eastAsia"/>
          <w:rtl/>
        </w:rPr>
        <w:t>ה</w:t>
      </w:r>
      <w:r w:rsidRPr="004D4725">
        <w:rPr>
          <w:rtl/>
        </w:rPr>
        <w:t>-15</w:t>
      </w:r>
      <w:r w:rsidRPr="004D4725">
        <w:rPr>
          <w:rFonts w:hint="cs"/>
          <w:rtl/>
        </w:rPr>
        <w:t>,</w:t>
      </w:r>
      <w:r w:rsidRPr="004D4725">
        <w:rPr>
          <w:rtl/>
        </w:rPr>
        <w:t xml:space="preserve"> כולל, מונו למועצה מומחים בלי שנקבעו תבחינים הנוגעים למינוי</w:t>
      </w:r>
      <w:r w:rsidRPr="004D4725">
        <w:rPr>
          <w:rFonts w:hint="eastAsia"/>
          <w:rtl/>
        </w:rPr>
        <w:t>ם</w:t>
      </w:r>
      <w:r w:rsidRPr="004D4725">
        <w:rPr>
          <w:rtl/>
        </w:rPr>
        <w:t xml:space="preserve">, לתחומי מומחיותם או לדרישות סף שצריך לעמוד </w:t>
      </w:r>
      <w:r w:rsidRPr="004D4725">
        <w:rPr>
          <w:rFonts w:hint="cs"/>
          <w:rtl/>
        </w:rPr>
        <w:t xml:space="preserve">בהן </w:t>
      </w:r>
      <w:r w:rsidRPr="004D4725">
        <w:rPr>
          <w:rtl/>
        </w:rPr>
        <w:t>כל אחד מהם. הלכה למעשה, ניתן היה למנות כל אדם ל"מומחה".</w:t>
      </w:r>
    </w:p>
    <w:p w:rsidR="007E2A32" w:rsidRPr="004D4725" w:rsidP="0054709B">
      <w:pPr>
        <w:spacing w:before="180" w:after="240" w:line="240" w:lineRule="exact"/>
        <w:ind w:right="2268"/>
        <w:jc w:val="both"/>
        <w:rPr>
          <w:rFonts w:ascii="Tahoma" w:hAnsi="Tahoma" w:cs="Tahoma"/>
          <w:b/>
          <w:bCs/>
          <w:sz w:val="18"/>
          <w:szCs w:val="18"/>
          <w:rtl/>
        </w:rPr>
      </w:pPr>
      <w:r w:rsidRPr="004D4725">
        <w:rPr>
          <w:rFonts w:ascii="Tahoma" w:hAnsi="Tahoma" w:cs="Tahoma" w:hint="cs"/>
          <w:sz w:val="18"/>
          <w:szCs w:val="18"/>
          <w:rtl/>
        </w:rPr>
        <w:t>בנוסח התקנות שאושר בוועדת הכנסת נוספה דרישה כי חמשת המומחים שימונו למועצה יהיו "בעלי ניסיון והכשרה בתחומים שונים שבהם עוסק המוסד לביטוח לאומי".</w:t>
      </w:r>
    </w:p>
    <w:p w:rsidR="007E2A32" w:rsidRPr="004D4725" w:rsidP="0054709B">
      <w:pPr>
        <w:pStyle w:val="RESHET"/>
        <w:rPr>
          <w:rtl/>
        </w:rPr>
      </w:pPr>
      <w:r w:rsidRPr="004D4725">
        <w:rPr>
          <w:rFonts w:hint="cs"/>
          <w:rtl/>
        </w:rPr>
        <w:t xml:space="preserve">בשל החשיבות הרבה שיש לפעילות המועצה, יש מקום שהשר יקבע בתקנות מהן דרישות הסף ואילו כישורים נדרשים מהמומחים השונים ולא להסתפק בקביעה כללית שלפיה יש למנות מומחים מתחומי מומחיות הרלוונטיים </w:t>
      </w:r>
      <w:r w:rsidRPr="004D4725">
        <w:rPr>
          <w:rFonts w:hint="cs"/>
          <w:rtl/>
        </w:rPr>
        <w:t>לבט"ל</w:t>
      </w:r>
      <w:r w:rsidRPr="004D4725">
        <w:rPr>
          <w:rFonts w:hint="cs"/>
          <w:rtl/>
        </w:rPr>
        <w:t xml:space="preserve">. </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המועצה ה-15</w:t>
      </w:r>
      <w:r>
        <w:rPr>
          <w:rStyle w:val="FootnoteReference0"/>
          <w:b/>
          <w:position w:val="4"/>
          <w:sz w:val="22"/>
          <w:szCs w:val="22"/>
          <w:rtl/>
        </w:rPr>
        <w:footnoteReference w:id="38"/>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כאמור לעיל, במאי</w:t>
      </w:r>
      <w:r w:rsidRPr="004D4725">
        <w:rPr>
          <w:rFonts w:ascii="Tahoma" w:hAnsi="Tahoma" w:cs="Tahoma"/>
          <w:sz w:val="18"/>
          <w:szCs w:val="18"/>
          <w:rtl/>
        </w:rPr>
        <w:t xml:space="preserve"> 2016 מונתה המועצה ה-15 של </w:t>
      </w:r>
      <w:r w:rsidRPr="004D4725">
        <w:rPr>
          <w:rFonts w:ascii="Tahoma" w:hAnsi="Tahoma" w:cs="Tahoma" w:hint="cs"/>
          <w:sz w:val="18"/>
          <w:szCs w:val="18"/>
          <w:rtl/>
        </w:rPr>
        <w:t>הבט</w:t>
      </w:r>
      <w:r w:rsidRPr="004D4725">
        <w:rPr>
          <w:rFonts w:ascii="Tahoma" w:hAnsi="Tahoma" w:cs="Tahoma"/>
          <w:sz w:val="18"/>
          <w:szCs w:val="18"/>
          <w:rtl/>
        </w:rPr>
        <w:t>"ל</w:t>
      </w:r>
      <w:r w:rsidRPr="004D4725">
        <w:rPr>
          <w:rFonts w:ascii="Tahoma" w:hAnsi="Tahoma" w:cs="Tahoma" w:hint="cs"/>
          <w:sz w:val="18"/>
          <w:szCs w:val="18"/>
          <w:rtl/>
        </w:rPr>
        <w:t xml:space="preserve"> בראשות השר חיים כץ. בישיבה שקיימה המועצה ב-18.5.16 היא אישרה את מינויו של מנכ</w:t>
      </w:r>
      <w:r w:rsidRPr="004D4725">
        <w:rPr>
          <w:rFonts w:ascii="Tahoma" w:hAnsi="Tahoma" w:cs="Tahoma"/>
          <w:sz w:val="18"/>
          <w:szCs w:val="18"/>
          <w:rtl/>
        </w:rPr>
        <w:t>"</w:t>
      </w:r>
      <w:r w:rsidRPr="004D4725">
        <w:rPr>
          <w:rFonts w:ascii="Tahoma" w:hAnsi="Tahoma" w:cs="Tahoma" w:hint="cs"/>
          <w:sz w:val="18"/>
          <w:szCs w:val="18"/>
          <w:rtl/>
        </w:rPr>
        <w:t>ל משרד הרווחה הקודם לסגן יו"ר המועצה, וביוני 2017 היא אישרה את מינויו של מנכ"ל משרד הרווחה מר קפלן לתפקיד סגן יו"ר המועצה, כמחליף קודמו בתפקיד.</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מינוי מומחים וחבר מועצה המקורבים לשר למועצה ה-15</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w:t>
      </w:r>
      <w:r w:rsidRPr="004D4725">
        <w:rPr>
          <w:rFonts w:ascii="Tahoma" w:hAnsi="Tahoma" w:cs="Tahoma" w:hint="cs"/>
          <w:sz w:val="18"/>
          <w:szCs w:val="18"/>
          <w:rtl/>
        </w:rPr>
        <w:t>בחוו"ד</w:t>
      </w:r>
      <w:r w:rsidRPr="004D4725">
        <w:rPr>
          <w:rFonts w:ascii="Tahoma" w:hAnsi="Tahoma" w:cs="Tahoma" w:hint="cs"/>
          <w:sz w:val="18"/>
          <w:szCs w:val="18"/>
          <w:rtl/>
        </w:rPr>
        <w:t xml:space="preserve"> היועמ"ש לממשלה ממאי</w:t>
      </w:r>
      <w:r w:rsidRPr="004D4725">
        <w:rPr>
          <w:rFonts w:ascii="Tahoma" w:hAnsi="Tahoma" w:cs="Tahoma"/>
          <w:sz w:val="18"/>
          <w:szCs w:val="18"/>
          <w:rtl/>
        </w:rPr>
        <w:t xml:space="preserve"> 2000 </w:t>
      </w:r>
      <w:r w:rsidRPr="004D4725">
        <w:rPr>
          <w:rFonts w:ascii="Tahoma" w:hAnsi="Tahoma" w:cs="Tahoma" w:hint="cs"/>
          <w:sz w:val="18"/>
          <w:szCs w:val="18"/>
          <w:rtl/>
        </w:rPr>
        <w:t>נקבע כי יש להביא לאישור הוועדה לבדיקת מינויים את המומחים שהשר ממנה</w:t>
      </w:r>
      <w:r w:rsidRPr="004D4725">
        <w:rPr>
          <w:rFonts w:ascii="Tahoma" w:hAnsi="Tahoma" w:cs="Tahoma"/>
          <w:sz w:val="18"/>
          <w:szCs w:val="18"/>
          <w:rtl/>
        </w:rPr>
        <w:t>.</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ראשת</w:t>
      </w:r>
      <w:r w:rsidRPr="004D4725">
        <w:rPr>
          <w:rFonts w:ascii="Tahoma" w:hAnsi="Tahoma" w:cs="Tahoma" w:hint="cs"/>
          <w:sz w:val="18"/>
          <w:szCs w:val="18"/>
          <w:rtl/>
        </w:rPr>
        <w:t xml:space="preserve"> מטה השר - גב' אתי-חוה עטיה (להלן - רמ"ט השר), עובדת התעשייה האווירית לישראל (להלן - תע"א) השוהה בחופשה ללא תשלום, הייתה חברת מרכז הליכוד עד ימים ספורים לפני כניסתה לתפקיד </w:t>
      </w:r>
      <w:r w:rsidRPr="004D4725">
        <w:rPr>
          <w:rFonts w:ascii="Tahoma" w:hAnsi="Tahoma" w:cs="Tahoma" w:hint="cs"/>
          <w:sz w:val="18"/>
          <w:szCs w:val="18"/>
          <w:rtl/>
        </w:rPr>
        <w:t>ראשת</w:t>
      </w:r>
      <w:r w:rsidRPr="004D4725">
        <w:rPr>
          <w:rFonts w:ascii="Tahoma" w:hAnsi="Tahoma" w:cs="Tahoma" w:hint="cs"/>
          <w:sz w:val="18"/>
          <w:szCs w:val="18"/>
          <w:rtl/>
        </w:rPr>
        <w:t xml:space="preserve"> מטה השר. </w:t>
      </w:r>
      <w:r w:rsidR="0054709B">
        <w:rPr>
          <w:rFonts w:ascii="Tahoma" w:hAnsi="Tahoma" w:cs="Tahoma"/>
          <w:sz w:val="18"/>
          <w:szCs w:val="18"/>
          <w:rtl/>
        </w:rPr>
        <w:br/>
      </w:r>
      <w:r w:rsidRPr="004D4725">
        <w:rPr>
          <w:rFonts w:ascii="Tahoma" w:hAnsi="Tahoma" w:cs="Tahoma" w:hint="cs"/>
          <w:sz w:val="18"/>
          <w:szCs w:val="18"/>
          <w:rtl/>
        </w:rPr>
        <w:t>ב-15.2.16 היא העבירה למזכירת המועצה הקודמת שמות של שישה מומחים מטעם השר. חמישה מהם מונו למומחים. מועמד אחר הומלץ במועד מאוחר יותר, ומונה גם הוא למומחה.</w:t>
      </w:r>
    </w:p>
    <w:p w:rsidR="007E2A32" w:rsidRPr="0054709B" w:rsidP="00D17053">
      <w:pPr>
        <w:pStyle w:val="RESHET"/>
        <w:rPr>
          <w:rtl/>
        </w:rPr>
      </w:pPr>
      <w:r w:rsidRPr="0054709B">
        <w:rPr>
          <w:rFonts w:hint="cs"/>
          <w:rtl/>
        </w:rPr>
        <w:t xml:space="preserve">הביקורת העלתה כי לכל אחד מששת המומחים שמינה השר כץ </w:t>
      </w:r>
      <w:r w:rsidRPr="0054709B">
        <w:rPr>
          <w:rFonts w:hint="eastAsia"/>
          <w:rtl/>
        </w:rPr>
        <w:t>יש</w:t>
      </w:r>
      <w:r w:rsidRPr="0054709B">
        <w:rPr>
          <w:rtl/>
        </w:rPr>
        <w:t xml:space="preserve"> </w:t>
      </w:r>
      <w:r w:rsidRPr="0054709B">
        <w:rPr>
          <w:rFonts w:hint="cs"/>
          <w:rtl/>
        </w:rPr>
        <w:t>קשר</w:t>
      </w:r>
      <w:r w:rsidRPr="0054709B">
        <w:rPr>
          <w:rtl/>
        </w:rPr>
        <w:t xml:space="preserve"> </w:t>
      </w:r>
      <w:r w:rsidRPr="0054709B">
        <w:rPr>
          <w:rFonts w:hint="cs"/>
          <w:rtl/>
        </w:rPr>
        <w:t>אליו, עליו הצהיר המומחה</w:t>
      </w:r>
      <w:r w:rsidRPr="0054709B">
        <w:rPr>
          <w:rtl/>
        </w:rPr>
        <w:t xml:space="preserve">: ארבעה מהמומחים כיהנו בתפקידים שונים </w:t>
      </w:r>
      <w:r w:rsidRPr="0054709B">
        <w:rPr>
          <w:rtl/>
        </w:rPr>
        <w:t>בתע"א</w:t>
      </w:r>
      <w:r w:rsidRPr="0054709B">
        <w:rPr>
          <w:rtl/>
        </w:rPr>
        <w:t xml:space="preserve"> או </w:t>
      </w:r>
      <w:r w:rsidRPr="0054709B">
        <w:rPr>
          <w:rFonts w:hint="eastAsia"/>
          <w:rtl/>
        </w:rPr>
        <w:t>בארגון</w:t>
      </w:r>
      <w:r w:rsidRPr="0054709B">
        <w:rPr>
          <w:rtl/>
        </w:rPr>
        <w:t xml:space="preserve"> עובדי </w:t>
      </w:r>
      <w:r w:rsidRPr="0054709B">
        <w:rPr>
          <w:rtl/>
        </w:rPr>
        <w:t>התע"א</w:t>
      </w:r>
      <w:r>
        <w:rPr>
          <w:rStyle w:val="FootnoteReference0"/>
          <w:sz w:val="18"/>
          <w:rtl/>
        </w:rPr>
        <w:footnoteReference w:id="39"/>
      </w:r>
      <w:r w:rsidRPr="0054709B">
        <w:rPr>
          <w:rFonts w:hint="cs"/>
          <w:rtl/>
        </w:rPr>
        <w:t>; מומחית אחת פעילה בסיעת "עוז" בהסתדרות, שהיא הסיעה שהקים השר כץ</w:t>
      </w:r>
      <w:r>
        <w:rPr>
          <w:rStyle w:val="FootnoteReference0"/>
          <w:sz w:val="18"/>
          <w:rtl/>
        </w:rPr>
        <w:footnoteReference w:id="40"/>
      </w:r>
      <w:r w:rsidRPr="0054709B">
        <w:rPr>
          <w:rFonts w:hint="cs"/>
          <w:rtl/>
        </w:rPr>
        <w:t>; מומחה אחר, רופא, טיפל באביו המנוח של השר. להלן פירוט המומחים:</w:t>
      </w:r>
      <w:r w:rsidRPr="00C50BEB" w:rsidR="00C50BEB">
        <w:rPr>
          <w:noProof/>
          <w:szCs w:val="17"/>
          <w:rtl/>
        </w:rPr>
        <w:t xml:space="preserve"> </w:t>
      </w:r>
      <w:r w:rsidRPr="0012789B" w:rsidR="00C50BEB">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428660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841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לכל</w:t>
                            </w:r>
                            <w:r w:rsidRPr="00D17053">
                              <w:rPr>
                                <w:rFonts w:cs="Tahoma"/>
                                <w:color w:val="0B5294"/>
                                <w:spacing w:val="-4"/>
                                <w:sz w:val="24"/>
                                <w:szCs w:val="24"/>
                                <w:rtl/>
                              </w:rPr>
                              <w:t xml:space="preserve"> </w:t>
                            </w:r>
                            <w:r w:rsidRPr="00D17053">
                              <w:rPr>
                                <w:rFonts w:cs="Tahoma" w:hint="eastAsia"/>
                                <w:color w:val="0B5294"/>
                                <w:spacing w:val="-4"/>
                                <w:sz w:val="24"/>
                                <w:szCs w:val="24"/>
                                <w:rtl/>
                              </w:rPr>
                              <w:t>אחד</w:t>
                            </w:r>
                            <w:r w:rsidRPr="00D17053">
                              <w:rPr>
                                <w:rFonts w:cs="Tahoma"/>
                                <w:color w:val="0B5294"/>
                                <w:spacing w:val="-4"/>
                                <w:sz w:val="24"/>
                                <w:szCs w:val="24"/>
                                <w:rtl/>
                              </w:rPr>
                              <w:t xml:space="preserve"> </w:t>
                            </w:r>
                            <w:r w:rsidRPr="00D17053">
                              <w:rPr>
                                <w:rFonts w:cs="Tahoma" w:hint="eastAsia"/>
                                <w:color w:val="0B5294"/>
                                <w:spacing w:val="-4"/>
                                <w:sz w:val="24"/>
                                <w:szCs w:val="24"/>
                                <w:rtl/>
                              </w:rPr>
                              <w:t>מששת</w:t>
                            </w:r>
                            <w:r w:rsidRPr="00D17053">
                              <w:rPr>
                                <w:rFonts w:cs="Tahoma"/>
                                <w:color w:val="0B5294"/>
                                <w:spacing w:val="-4"/>
                                <w:sz w:val="24"/>
                                <w:szCs w:val="24"/>
                                <w:rtl/>
                              </w:rPr>
                              <w:t xml:space="preserve"> </w:t>
                            </w:r>
                            <w:r w:rsidRPr="00D17053">
                              <w:rPr>
                                <w:rFonts w:cs="Tahoma" w:hint="eastAsia"/>
                                <w:color w:val="0B5294"/>
                                <w:spacing w:val="-4"/>
                                <w:sz w:val="24"/>
                                <w:szCs w:val="24"/>
                                <w:rtl/>
                              </w:rPr>
                              <w:t>המומחים</w:t>
                            </w:r>
                            <w:r w:rsidRPr="00D17053">
                              <w:rPr>
                                <w:rFonts w:cs="Tahoma"/>
                                <w:color w:val="0B5294"/>
                                <w:spacing w:val="-4"/>
                                <w:sz w:val="24"/>
                                <w:szCs w:val="24"/>
                                <w:rtl/>
                              </w:rPr>
                              <w:t xml:space="preserve"> </w:t>
                            </w:r>
                            <w:r w:rsidRPr="00D17053">
                              <w:rPr>
                                <w:rFonts w:cs="Tahoma" w:hint="eastAsia"/>
                                <w:color w:val="0B5294"/>
                                <w:spacing w:val="-4"/>
                                <w:sz w:val="24"/>
                                <w:szCs w:val="24"/>
                                <w:rtl/>
                              </w:rPr>
                              <w:t>שהשר</w:t>
                            </w:r>
                            <w:r w:rsidRPr="00D17053">
                              <w:rPr>
                                <w:rFonts w:cs="Tahoma"/>
                                <w:color w:val="0B5294"/>
                                <w:spacing w:val="-4"/>
                                <w:sz w:val="24"/>
                                <w:szCs w:val="24"/>
                                <w:rtl/>
                              </w:rPr>
                              <w:t xml:space="preserve"> </w:t>
                            </w:r>
                            <w:r w:rsidRPr="00D17053">
                              <w:rPr>
                                <w:rFonts w:cs="Tahoma" w:hint="eastAsia"/>
                                <w:color w:val="0B5294"/>
                                <w:spacing w:val="-4"/>
                                <w:sz w:val="24"/>
                                <w:szCs w:val="24"/>
                                <w:rtl/>
                              </w:rPr>
                              <w:t>מינה</w:t>
                            </w:r>
                            <w:r w:rsidRPr="00D17053">
                              <w:rPr>
                                <w:rFonts w:cs="Tahoma"/>
                                <w:color w:val="0B5294"/>
                                <w:spacing w:val="-4"/>
                                <w:sz w:val="24"/>
                                <w:szCs w:val="24"/>
                                <w:rtl/>
                              </w:rPr>
                              <w:t xml:space="preserve"> </w:t>
                            </w:r>
                            <w:r w:rsidRPr="00D17053">
                              <w:rPr>
                                <w:rFonts w:cs="Tahoma" w:hint="eastAsia"/>
                                <w:color w:val="0B5294"/>
                                <w:spacing w:val="-4"/>
                                <w:sz w:val="24"/>
                                <w:szCs w:val="24"/>
                                <w:rtl/>
                              </w:rPr>
                              <w:t>למועצה</w:t>
                            </w:r>
                            <w:r w:rsidRPr="00D17053">
                              <w:rPr>
                                <w:rFonts w:cs="Tahoma"/>
                                <w:color w:val="0B5294"/>
                                <w:spacing w:val="-4"/>
                                <w:sz w:val="24"/>
                                <w:szCs w:val="24"/>
                                <w:rtl/>
                              </w:rPr>
                              <w:t xml:space="preserve"> </w:t>
                            </w:r>
                            <w:r w:rsidRPr="00D17053">
                              <w:rPr>
                                <w:rFonts w:cs="Tahoma" w:hint="eastAsia"/>
                                <w:color w:val="0B5294"/>
                                <w:spacing w:val="-4"/>
                                <w:sz w:val="24"/>
                                <w:szCs w:val="24"/>
                                <w:rtl/>
                              </w:rPr>
                              <w:t>יש</w:t>
                            </w:r>
                            <w:r w:rsidRPr="00D17053">
                              <w:rPr>
                                <w:rFonts w:cs="Tahoma"/>
                                <w:color w:val="0B5294"/>
                                <w:spacing w:val="-4"/>
                                <w:sz w:val="24"/>
                                <w:szCs w:val="24"/>
                                <w:rtl/>
                              </w:rPr>
                              <w:t xml:space="preserve"> </w:t>
                            </w:r>
                            <w:r w:rsidRPr="00D17053">
                              <w:rPr>
                                <w:rFonts w:cs="Tahoma" w:hint="eastAsia"/>
                                <w:color w:val="0B5294"/>
                                <w:spacing w:val="-4"/>
                                <w:sz w:val="24"/>
                                <w:szCs w:val="24"/>
                                <w:rtl/>
                              </w:rPr>
                              <w:t>קשר</w:t>
                            </w:r>
                            <w:r w:rsidRPr="00D17053">
                              <w:rPr>
                                <w:rFonts w:cs="Tahoma"/>
                                <w:color w:val="0B5294"/>
                                <w:spacing w:val="-4"/>
                                <w:sz w:val="24"/>
                                <w:szCs w:val="24"/>
                                <w:rtl/>
                              </w:rPr>
                              <w:t xml:space="preserve"> </w:t>
                            </w:r>
                            <w:r w:rsidRPr="00D17053">
                              <w:rPr>
                                <w:rFonts w:cs="Tahoma" w:hint="eastAsia"/>
                                <w:color w:val="0B5294"/>
                                <w:spacing w:val="-4"/>
                                <w:sz w:val="24"/>
                                <w:szCs w:val="24"/>
                                <w:rtl/>
                              </w:rPr>
                              <w:t>אליו</w:t>
                            </w:r>
                            <w:r w:rsidRPr="00D17053">
                              <w:rPr>
                                <w:rFonts w:cs="Tahoma"/>
                                <w:color w:val="0B5294"/>
                                <w:spacing w:val="-4"/>
                                <w:sz w:val="24"/>
                                <w:szCs w:val="24"/>
                                <w:rtl/>
                              </w:rPr>
                              <w:t xml:space="preserve">, </w:t>
                            </w:r>
                            <w:r w:rsidRPr="00D17053">
                              <w:rPr>
                                <w:rFonts w:cs="Tahoma" w:hint="eastAsia"/>
                                <w:color w:val="0B5294"/>
                                <w:spacing w:val="-4"/>
                                <w:sz w:val="24"/>
                                <w:szCs w:val="24"/>
                                <w:rtl/>
                              </w:rPr>
                              <w:t>עליו</w:t>
                            </w:r>
                            <w:r w:rsidRPr="00D17053">
                              <w:rPr>
                                <w:rFonts w:cs="Tahoma"/>
                                <w:color w:val="0B5294"/>
                                <w:spacing w:val="-4"/>
                                <w:sz w:val="24"/>
                                <w:szCs w:val="24"/>
                                <w:rtl/>
                              </w:rPr>
                              <w:t xml:space="preserve"> </w:t>
                            </w:r>
                            <w:r w:rsidRPr="00D17053">
                              <w:rPr>
                                <w:rFonts w:cs="Tahoma" w:hint="eastAsia"/>
                                <w:color w:val="0B5294"/>
                                <w:spacing w:val="-4"/>
                                <w:sz w:val="24"/>
                                <w:szCs w:val="24"/>
                                <w:rtl/>
                              </w:rPr>
                              <w:t>הצהיר</w:t>
                            </w:r>
                            <w:r w:rsidRPr="00D17053">
                              <w:rPr>
                                <w:rFonts w:cs="Tahoma"/>
                                <w:color w:val="0B5294"/>
                                <w:spacing w:val="-4"/>
                                <w:sz w:val="24"/>
                                <w:szCs w:val="24"/>
                                <w:rtl/>
                              </w:rPr>
                              <w:t xml:space="preserve"> </w:t>
                            </w:r>
                            <w:r w:rsidRPr="00D17053">
                              <w:rPr>
                                <w:rFonts w:cs="Tahoma" w:hint="eastAsia"/>
                                <w:color w:val="0B5294"/>
                                <w:spacing w:val="-4"/>
                                <w:sz w:val="24"/>
                                <w:szCs w:val="24"/>
                                <w:rtl/>
                              </w:rPr>
                              <w:t>המומחה</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85973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2370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266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לכל</w:t>
                      </w:r>
                      <w:r w:rsidRPr="00D17053">
                        <w:rPr>
                          <w:rFonts w:cs="Tahoma"/>
                          <w:color w:val="0B5294"/>
                          <w:spacing w:val="-4"/>
                          <w:sz w:val="24"/>
                          <w:szCs w:val="24"/>
                          <w:rtl/>
                        </w:rPr>
                        <w:t xml:space="preserve"> </w:t>
                      </w:r>
                      <w:r w:rsidRPr="00D17053">
                        <w:rPr>
                          <w:rFonts w:cs="Tahoma" w:hint="eastAsia"/>
                          <w:color w:val="0B5294"/>
                          <w:spacing w:val="-4"/>
                          <w:sz w:val="24"/>
                          <w:szCs w:val="24"/>
                          <w:rtl/>
                        </w:rPr>
                        <w:t>אחד</w:t>
                      </w:r>
                      <w:r w:rsidRPr="00D17053">
                        <w:rPr>
                          <w:rFonts w:cs="Tahoma"/>
                          <w:color w:val="0B5294"/>
                          <w:spacing w:val="-4"/>
                          <w:sz w:val="24"/>
                          <w:szCs w:val="24"/>
                          <w:rtl/>
                        </w:rPr>
                        <w:t xml:space="preserve"> </w:t>
                      </w:r>
                      <w:r w:rsidRPr="00D17053">
                        <w:rPr>
                          <w:rFonts w:cs="Tahoma" w:hint="eastAsia"/>
                          <w:color w:val="0B5294"/>
                          <w:spacing w:val="-4"/>
                          <w:sz w:val="24"/>
                          <w:szCs w:val="24"/>
                          <w:rtl/>
                        </w:rPr>
                        <w:t>מששת</w:t>
                      </w:r>
                      <w:r w:rsidRPr="00D17053">
                        <w:rPr>
                          <w:rFonts w:cs="Tahoma"/>
                          <w:color w:val="0B5294"/>
                          <w:spacing w:val="-4"/>
                          <w:sz w:val="24"/>
                          <w:szCs w:val="24"/>
                          <w:rtl/>
                        </w:rPr>
                        <w:t xml:space="preserve"> </w:t>
                      </w:r>
                      <w:r w:rsidRPr="00D17053">
                        <w:rPr>
                          <w:rFonts w:cs="Tahoma" w:hint="eastAsia"/>
                          <w:color w:val="0B5294"/>
                          <w:spacing w:val="-4"/>
                          <w:sz w:val="24"/>
                          <w:szCs w:val="24"/>
                          <w:rtl/>
                        </w:rPr>
                        <w:t>המומחים</w:t>
                      </w:r>
                      <w:r w:rsidRPr="00D17053">
                        <w:rPr>
                          <w:rFonts w:cs="Tahoma"/>
                          <w:color w:val="0B5294"/>
                          <w:spacing w:val="-4"/>
                          <w:sz w:val="24"/>
                          <w:szCs w:val="24"/>
                          <w:rtl/>
                        </w:rPr>
                        <w:t xml:space="preserve"> </w:t>
                      </w:r>
                      <w:r w:rsidRPr="00D17053">
                        <w:rPr>
                          <w:rFonts w:cs="Tahoma" w:hint="eastAsia"/>
                          <w:color w:val="0B5294"/>
                          <w:spacing w:val="-4"/>
                          <w:sz w:val="24"/>
                          <w:szCs w:val="24"/>
                          <w:rtl/>
                        </w:rPr>
                        <w:t>שהשר</w:t>
                      </w:r>
                      <w:r w:rsidRPr="00D17053">
                        <w:rPr>
                          <w:rFonts w:cs="Tahoma"/>
                          <w:color w:val="0B5294"/>
                          <w:spacing w:val="-4"/>
                          <w:sz w:val="24"/>
                          <w:szCs w:val="24"/>
                          <w:rtl/>
                        </w:rPr>
                        <w:t xml:space="preserve"> </w:t>
                      </w:r>
                      <w:r w:rsidRPr="00D17053">
                        <w:rPr>
                          <w:rFonts w:cs="Tahoma" w:hint="eastAsia"/>
                          <w:color w:val="0B5294"/>
                          <w:spacing w:val="-4"/>
                          <w:sz w:val="24"/>
                          <w:szCs w:val="24"/>
                          <w:rtl/>
                        </w:rPr>
                        <w:t>מינה</w:t>
                      </w:r>
                      <w:r w:rsidRPr="00D17053">
                        <w:rPr>
                          <w:rFonts w:cs="Tahoma"/>
                          <w:color w:val="0B5294"/>
                          <w:spacing w:val="-4"/>
                          <w:sz w:val="24"/>
                          <w:szCs w:val="24"/>
                          <w:rtl/>
                        </w:rPr>
                        <w:t xml:space="preserve"> </w:t>
                      </w:r>
                      <w:r w:rsidRPr="00D17053">
                        <w:rPr>
                          <w:rFonts w:cs="Tahoma" w:hint="eastAsia"/>
                          <w:color w:val="0B5294"/>
                          <w:spacing w:val="-4"/>
                          <w:sz w:val="24"/>
                          <w:szCs w:val="24"/>
                          <w:rtl/>
                        </w:rPr>
                        <w:t>למועצה</w:t>
                      </w:r>
                      <w:r w:rsidRPr="00D17053">
                        <w:rPr>
                          <w:rFonts w:cs="Tahoma"/>
                          <w:color w:val="0B5294"/>
                          <w:spacing w:val="-4"/>
                          <w:sz w:val="24"/>
                          <w:szCs w:val="24"/>
                          <w:rtl/>
                        </w:rPr>
                        <w:t xml:space="preserve"> </w:t>
                      </w:r>
                      <w:r w:rsidRPr="00D17053">
                        <w:rPr>
                          <w:rFonts w:cs="Tahoma" w:hint="eastAsia"/>
                          <w:color w:val="0B5294"/>
                          <w:spacing w:val="-4"/>
                          <w:sz w:val="24"/>
                          <w:szCs w:val="24"/>
                          <w:rtl/>
                        </w:rPr>
                        <w:t>יש</w:t>
                      </w:r>
                      <w:r w:rsidRPr="00D17053">
                        <w:rPr>
                          <w:rFonts w:cs="Tahoma"/>
                          <w:color w:val="0B5294"/>
                          <w:spacing w:val="-4"/>
                          <w:sz w:val="24"/>
                          <w:szCs w:val="24"/>
                          <w:rtl/>
                        </w:rPr>
                        <w:t xml:space="preserve"> </w:t>
                      </w:r>
                      <w:r w:rsidRPr="00D17053">
                        <w:rPr>
                          <w:rFonts w:cs="Tahoma" w:hint="eastAsia"/>
                          <w:color w:val="0B5294"/>
                          <w:spacing w:val="-4"/>
                          <w:sz w:val="24"/>
                          <w:szCs w:val="24"/>
                          <w:rtl/>
                        </w:rPr>
                        <w:t>קשר</w:t>
                      </w:r>
                      <w:r w:rsidRPr="00D17053">
                        <w:rPr>
                          <w:rFonts w:cs="Tahoma"/>
                          <w:color w:val="0B5294"/>
                          <w:spacing w:val="-4"/>
                          <w:sz w:val="24"/>
                          <w:szCs w:val="24"/>
                          <w:rtl/>
                        </w:rPr>
                        <w:t xml:space="preserve"> </w:t>
                      </w:r>
                      <w:r w:rsidRPr="00D17053">
                        <w:rPr>
                          <w:rFonts w:cs="Tahoma" w:hint="eastAsia"/>
                          <w:color w:val="0B5294"/>
                          <w:spacing w:val="-4"/>
                          <w:sz w:val="24"/>
                          <w:szCs w:val="24"/>
                          <w:rtl/>
                        </w:rPr>
                        <w:t>אליו</w:t>
                      </w:r>
                      <w:r w:rsidRPr="00D17053">
                        <w:rPr>
                          <w:rFonts w:cs="Tahoma"/>
                          <w:color w:val="0B5294"/>
                          <w:spacing w:val="-4"/>
                          <w:sz w:val="24"/>
                          <w:szCs w:val="24"/>
                          <w:rtl/>
                        </w:rPr>
                        <w:t xml:space="preserve">, </w:t>
                      </w:r>
                      <w:r w:rsidRPr="00D17053">
                        <w:rPr>
                          <w:rFonts w:cs="Tahoma" w:hint="eastAsia"/>
                          <w:color w:val="0B5294"/>
                          <w:spacing w:val="-4"/>
                          <w:sz w:val="24"/>
                          <w:szCs w:val="24"/>
                          <w:rtl/>
                        </w:rPr>
                        <w:t>עליו</w:t>
                      </w:r>
                      <w:r w:rsidRPr="00D17053">
                        <w:rPr>
                          <w:rFonts w:cs="Tahoma"/>
                          <w:color w:val="0B5294"/>
                          <w:spacing w:val="-4"/>
                          <w:sz w:val="24"/>
                          <w:szCs w:val="24"/>
                          <w:rtl/>
                        </w:rPr>
                        <w:t xml:space="preserve"> </w:t>
                      </w:r>
                      <w:r w:rsidRPr="00D17053">
                        <w:rPr>
                          <w:rFonts w:cs="Tahoma" w:hint="eastAsia"/>
                          <w:color w:val="0B5294"/>
                          <w:spacing w:val="-4"/>
                          <w:sz w:val="24"/>
                          <w:szCs w:val="24"/>
                          <w:rtl/>
                        </w:rPr>
                        <w:t>הצהיר</w:t>
                      </w:r>
                      <w:r w:rsidRPr="00D17053">
                        <w:rPr>
                          <w:rFonts w:cs="Tahoma"/>
                          <w:color w:val="0B5294"/>
                          <w:spacing w:val="-4"/>
                          <w:sz w:val="24"/>
                          <w:szCs w:val="24"/>
                          <w:rtl/>
                        </w:rPr>
                        <w:t xml:space="preserve"> </w:t>
                      </w:r>
                      <w:r w:rsidRPr="00D17053">
                        <w:rPr>
                          <w:rFonts w:cs="Tahoma" w:hint="eastAsia"/>
                          <w:color w:val="0B5294"/>
                          <w:spacing w:val="-4"/>
                          <w:sz w:val="24"/>
                          <w:szCs w:val="24"/>
                          <w:rtl/>
                        </w:rPr>
                        <w:t>המומחה</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460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54709B">
      <w:pPr>
        <w:spacing w:before="180" w:line="240" w:lineRule="exact"/>
        <w:ind w:right="2268"/>
        <w:jc w:val="both"/>
        <w:rPr>
          <w:rFonts w:ascii="Tahoma" w:hAnsi="Tahoma" w:cs="Tahoma"/>
          <w:sz w:val="18"/>
          <w:szCs w:val="18"/>
          <w:rtl/>
        </w:rPr>
      </w:pPr>
      <w:r w:rsidRPr="004D4725">
        <w:rPr>
          <w:rFonts w:ascii="Tahoma" w:hAnsi="Tahoma" w:cs="Tahoma" w:hint="cs"/>
          <w:b/>
          <w:bCs/>
          <w:sz w:val="18"/>
          <w:szCs w:val="18"/>
          <w:rtl/>
        </w:rPr>
        <w:t xml:space="preserve">מומחה א' </w:t>
      </w:r>
      <w:r w:rsidRPr="004D4725">
        <w:rPr>
          <w:rFonts w:ascii="Tahoma" w:hAnsi="Tahoma" w:cs="Tahoma" w:hint="cs"/>
          <w:sz w:val="18"/>
          <w:szCs w:val="18"/>
          <w:rtl/>
        </w:rPr>
        <w:t xml:space="preserve">הצהיר בשאלון שמילא כי הוא מכיר היכרות אישית את השר "אגב הענקת שירותים מקצועיים לגופים המוכרים לשר". בחוות הדעת שכתבה היועצת המשפטית לשעבר של משרד הרווחה ב-14.10.15 היא ציינה כי על אף הזיקה האישית לשר, מומחה א' "הוא בעל כישורים מיוחדים", ועל כן אין מניעה למנותו לתפקיד. במענה לבירור שערכה </w:t>
      </w:r>
      <w:r w:rsidRPr="004D4725">
        <w:rPr>
          <w:rFonts w:ascii="Tahoma" w:hAnsi="Tahoma" w:cs="Tahoma" w:hint="cs"/>
          <w:sz w:val="18"/>
          <w:szCs w:val="18"/>
          <w:rtl/>
        </w:rPr>
        <w:t>עימו</w:t>
      </w:r>
      <w:r w:rsidRPr="004D4725">
        <w:rPr>
          <w:rFonts w:ascii="Tahoma" w:hAnsi="Tahoma" w:cs="Tahoma" w:hint="cs"/>
          <w:sz w:val="18"/>
          <w:szCs w:val="18"/>
          <w:rtl/>
        </w:rPr>
        <w:t xml:space="preserve"> הוועדה לבדיקת מינויים הוא השיב כי משרדו "מבקר לאורך השנים את הדו"חות הכספיים של ועד עובדי התעשייה האווירית.... הקשר הינו מקצועי בלבד... [ו]היה קיים גם בתקופות בהן כיהנו יושבי ראש אחרים לפני שמר כץ התמנה ליו"ר [ארגון עובדי </w:t>
      </w:r>
      <w:r w:rsidRPr="004D4725">
        <w:rPr>
          <w:rFonts w:ascii="Tahoma" w:hAnsi="Tahoma" w:cs="Tahoma" w:hint="cs"/>
          <w:sz w:val="18"/>
          <w:szCs w:val="18"/>
          <w:rtl/>
        </w:rPr>
        <w:t>התע"א</w:t>
      </w:r>
      <w:r w:rsidRPr="004D4725">
        <w:rPr>
          <w:rFonts w:ascii="Tahoma" w:hAnsi="Tahoma" w:cs="Tahoma" w:hint="cs"/>
          <w:sz w:val="18"/>
          <w:szCs w:val="18"/>
          <w:rtl/>
        </w:rPr>
        <w:t>] וממשיך גם לאחר פרישתו". ב-29.12.15 אישרה הוועדה לבדיקת מינויים את מינויו לחבר במועצה.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b/>
          <w:bCs/>
          <w:sz w:val="18"/>
          <w:szCs w:val="18"/>
          <w:rtl/>
        </w:rPr>
        <w:t>מומחית ב'</w:t>
      </w:r>
      <w:r w:rsidRPr="004D4725">
        <w:rPr>
          <w:rFonts w:ascii="Tahoma" w:hAnsi="Tahoma" w:cs="Tahoma" w:hint="cs"/>
          <w:sz w:val="18"/>
          <w:szCs w:val="18"/>
          <w:rtl/>
        </w:rPr>
        <w:t xml:space="preserve"> הצהירה בשאלון שמילאה כי משנת 2010 יש לה זיקה אישית לשר והגדירה את ההיכרות ביניהם "הכרות אישית דרך בן הזוג". מומחית ב'</w:t>
      </w:r>
      <w:r w:rsidRPr="004D4725">
        <w:rPr>
          <w:rFonts w:ascii="Tahoma" w:hAnsi="Tahoma" w:cs="Tahoma"/>
          <w:sz w:val="18"/>
          <w:szCs w:val="18"/>
          <w:rtl/>
        </w:rPr>
        <w:t xml:space="preserve"> היא בת זוגו של מי שהחליף את השר </w:t>
      </w:r>
      <w:r w:rsidRPr="004D4725">
        <w:rPr>
          <w:rFonts w:ascii="Tahoma" w:hAnsi="Tahoma" w:cs="Tahoma" w:hint="cs"/>
          <w:sz w:val="18"/>
          <w:szCs w:val="18"/>
          <w:rtl/>
        </w:rPr>
        <w:t xml:space="preserve">כץ </w:t>
      </w:r>
      <w:r w:rsidRPr="004D4725">
        <w:rPr>
          <w:rFonts w:ascii="Tahoma" w:hAnsi="Tahoma" w:cs="Tahoma"/>
          <w:sz w:val="18"/>
          <w:szCs w:val="18"/>
          <w:rtl/>
        </w:rPr>
        <w:t xml:space="preserve">בתפקיד יו"ר ועד עובדי </w:t>
      </w:r>
      <w:r w:rsidRPr="004D4725">
        <w:rPr>
          <w:rFonts w:ascii="Tahoma" w:hAnsi="Tahoma" w:cs="Tahoma"/>
          <w:sz w:val="18"/>
          <w:szCs w:val="18"/>
          <w:rtl/>
        </w:rPr>
        <w:t>התע"א</w:t>
      </w:r>
      <w:r w:rsidRPr="004D4725">
        <w:rPr>
          <w:rFonts w:ascii="Tahoma" w:hAnsi="Tahoma" w:cs="Tahoma"/>
          <w:sz w:val="18"/>
          <w:szCs w:val="18"/>
          <w:rtl/>
        </w:rPr>
        <w:t xml:space="preserve">. </w:t>
      </w:r>
      <w:r w:rsidRPr="004D4725">
        <w:rPr>
          <w:rFonts w:ascii="Tahoma" w:hAnsi="Tahoma" w:cs="Tahoma" w:hint="cs"/>
          <w:sz w:val="18"/>
          <w:szCs w:val="18"/>
          <w:rtl/>
        </w:rPr>
        <w:t>בחוות הדעת שכתבה היועצת המשפטית לשעבר של משרד הרווחה ב-14.10.15 היא ציינה כי בשל הזיקה האישית שמומחית ב' הצהירה עליה, נבדקו כישוריה המיוחדים ונמצא כי אין מניעה למנות אותה. ב-25.2.16 אישרה הוועדה לבדיקת מינויים את מינויה לחברה במועצה.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b/>
          <w:bCs/>
          <w:sz w:val="18"/>
          <w:szCs w:val="18"/>
          <w:rtl/>
        </w:rPr>
        <w:t xml:space="preserve">מומחה ג' </w:t>
      </w:r>
      <w:r w:rsidRPr="004D4725">
        <w:rPr>
          <w:rFonts w:ascii="Tahoma" w:hAnsi="Tahoma" w:cs="Tahoma" w:hint="cs"/>
          <w:sz w:val="18"/>
          <w:szCs w:val="18"/>
          <w:rtl/>
        </w:rPr>
        <w:t xml:space="preserve">הצהיר בשאלון כי יש לו זיקה אישית לשר מפני שנתן ייעוץ משפטי לוועד עובדי </w:t>
      </w:r>
      <w:r w:rsidRPr="004D4725">
        <w:rPr>
          <w:rFonts w:ascii="Tahoma" w:hAnsi="Tahoma" w:cs="Tahoma" w:hint="cs"/>
          <w:sz w:val="18"/>
          <w:szCs w:val="18"/>
          <w:rtl/>
        </w:rPr>
        <w:t>התע"א</w:t>
      </w:r>
      <w:r w:rsidRPr="004D4725">
        <w:rPr>
          <w:rFonts w:ascii="Tahoma" w:hAnsi="Tahoma" w:cs="Tahoma" w:hint="cs"/>
          <w:sz w:val="18"/>
          <w:szCs w:val="18"/>
          <w:rtl/>
        </w:rPr>
        <w:t xml:space="preserve"> וכי ההיכרות ביניהם ממשיכה להתקיים. בחוות הדעת שכתב יועמ"ש </w:t>
      </w:r>
      <w:r w:rsidRPr="004D4725">
        <w:rPr>
          <w:rFonts w:ascii="Tahoma" w:hAnsi="Tahoma" w:cs="Tahoma" w:hint="cs"/>
          <w:sz w:val="18"/>
          <w:szCs w:val="18"/>
          <w:rtl/>
        </w:rPr>
        <w:t>הבט"ל</w:t>
      </w:r>
      <w:r w:rsidRPr="004D4725">
        <w:rPr>
          <w:rFonts w:ascii="Tahoma" w:hAnsi="Tahoma" w:cs="Tahoma" w:hint="cs"/>
          <w:sz w:val="18"/>
          <w:szCs w:val="18"/>
          <w:rtl/>
        </w:rPr>
        <w:t xml:space="preserve"> ב-28.2.16 הוא ציין כי על אף הזיקה האישית שיש למומחה ג' עם השר הוא בעל "כישורים מיוחדים", ועל כן אין מניעה למנותו לתפקיד. ב-7.4.16 אישרה הוועדה לבדיקת מינויים את מינויו לחבר במועצה.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b/>
          <w:bCs/>
          <w:sz w:val="18"/>
          <w:szCs w:val="18"/>
          <w:rtl/>
        </w:rPr>
        <w:t>מומחית ד'</w:t>
      </w:r>
      <w:r w:rsidRPr="004D4725">
        <w:rPr>
          <w:rFonts w:ascii="Tahoma" w:hAnsi="Tahoma" w:cs="Tahoma" w:hint="cs"/>
          <w:sz w:val="18"/>
          <w:szCs w:val="18"/>
          <w:rtl/>
        </w:rPr>
        <w:t xml:space="preserve"> ציינה בשאלון שמילאה כי היא "חברת סניף" של "מפלגתו של שר משרי הממשלה". בחוות הדעת שכתב יועמ"ש </w:t>
      </w:r>
      <w:r w:rsidRPr="004D4725">
        <w:rPr>
          <w:rFonts w:ascii="Tahoma" w:hAnsi="Tahoma" w:cs="Tahoma" w:hint="cs"/>
          <w:sz w:val="18"/>
          <w:szCs w:val="18"/>
          <w:rtl/>
        </w:rPr>
        <w:t>הבט"ל</w:t>
      </w:r>
      <w:r w:rsidRPr="004D4725">
        <w:rPr>
          <w:rFonts w:ascii="Tahoma" w:hAnsi="Tahoma" w:cs="Tahoma" w:hint="cs"/>
          <w:sz w:val="18"/>
          <w:szCs w:val="18"/>
          <w:rtl/>
        </w:rPr>
        <w:t xml:space="preserve"> ב-28.2.16 הוא ציין כי מומחית ד' היא בעלת "כישורים מיוחדים", ועל כן אין מניעה למנותה. הוועדה לבדיקת מינויים כתבה לשר כי היא דנה במועמדותה של מומחית ד' וציינה שלדעת הוועדה, המועמדת בעלת "זיקה פוליטית", אך היא "בעלת כישורים מיוחדים אשר יתרמו לפעילות התאגיד ומטרותיו ויש בהם כדי להתגבר על זיקה זו". ב-7.4.16 אישרה הוועדה לבדיקת מינויים את מינויה לחברה במועצה.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eastAsia"/>
          <w:sz w:val="18"/>
          <w:szCs w:val="18"/>
          <w:rtl/>
        </w:rPr>
        <w:t>הביקורת</w:t>
      </w:r>
      <w:r w:rsidRPr="004D4725">
        <w:rPr>
          <w:rFonts w:ascii="Tahoma" w:hAnsi="Tahoma" w:cs="Tahoma"/>
          <w:sz w:val="18"/>
          <w:szCs w:val="18"/>
          <w:rtl/>
        </w:rPr>
        <w:t xml:space="preserve"> העלתה כי נוסף על </w:t>
      </w:r>
      <w:r w:rsidRPr="004D4725">
        <w:rPr>
          <w:rFonts w:ascii="Tahoma" w:hAnsi="Tahoma" w:cs="Tahoma" w:hint="eastAsia"/>
          <w:sz w:val="18"/>
          <w:szCs w:val="18"/>
          <w:rtl/>
        </w:rPr>
        <w:t>כך</w:t>
      </w:r>
      <w:r w:rsidRPr="004D4725">
        <w:rPr>
          <w:rFonts w:ascii="Tahoma" w:hAnsi="Tahoma" w:cs="Tahoma"/>
          <w:sz w:val="18"/>
          <w:szCs w:val="18"/>
          <w:rtl/>
        </w:rPr>
        <w:t xml:space="preserve"> </w:t>
      </w:r>
      <w:r w:rsidRPr="004D4725">
        <w:rPr>
          <w:rFonts w:ascii="Tahoma" w:hAnsi="Tahoma" w:cs="Tahoma" w:hint="eastAsia"/>
          <w:sz w:val="18"/>
          <w:szCs w:val="18"/>
          <w:rtl/>
        </w:rPr>
        <w:t>שמומחית</w:t>
      </w:r>
      <w:r w:rsidRPr="004D4725">
        <w:rPr>
          <w:rFonts w:ascii="Tahoma" w:hAnsi="Tahoma" w:cs="Tahoma"/>
          <w:sz w:val="18"/>
          <w:szCs w:val="18"/>
          <w:rtl/>
        </w:rPr>
        <w:t xml:space="preserve"> </w:t>
      </w:r>
      <w:r w:rsidRPr="004D4725">
        <w:rPr>
          <w:rFonts w:ascii="Tahoma" w:hAnsi="Tahoma" w:cs="Tahoma" w:hint="eastAsia"/>
          <w:sz w:val="18"/>
          <w:szCs w:val="18"/>
          <w:rtl/>
        </w:rPr>
        <w:t>ד</w:t>
      </w:r>
      <w:r w:rsidRPr="004D4725">
        <w:rPr>
          <w:rFonts w:ascii="Tahoma" w:hAnsi="Tahoma" w:cs="Tahoma"/>
          <w:sz w:val="18"/>
          <w:szCs w:val="18"/>
          <w:rtl/>
        </w:rPr>
        <w:t xml:space="preserve">' </w:t>
      </w:r>
      <w:r w:rsidRPr="004D4725">
        <w:rPr>
          <w:rFonts w:ascii="Tahoma" w:hAnsi="Tahoma" w:cs="Tahoma" w:hint="eastAsia"/>
          <w:sz w:val="18"/>
          <w:szCs w:val="18"/>
          <w:rtl/>
        </w:rPr>
        <w:t>הייתה</w:t>
      </w:r>
      <w:r w:rsidRPr="004D4725">
        <w:rPr>
          <w:rFonts w:ascii="Tahoma" w:hAnsi="Tahoma" w:cs="Tahoma"/>
          <w:sz w:val="18"/>
          <w:szCs w:val="18"/>
          <w:rtl/>
        </w:rPr>
        <w:t xml:space="preserve"> </w:t>
      </w:r>
      <w:r w:rsidRPr="004D4725">
        <w:rPr>
          <w:rFonts w:ascii="Tahoma" w:hAnsi="Tahoma" w:cs="Tahoma" w:hint="eastAsia"/>
          <w:sz w:val="18"/>
          <w:szCs w:val="18"/>
          <w:rtl/>
        </w:rPr>
        <w:t>חברת</w:t>
      </w:r>
      <w:r w:rsidRPr="004D4725">
        <w:rPr>
          <w:rFonts w:ascii="Tahoma" w:hAnsi="Tahoma" w:cs="Tahoma"/>
          <w:sz w:val="18"/>
          <w:szCs w:val="18"/>
          <w:rtl/>
        </w:rPr>
        <w:t xml:space="preserve"> </w:t>
      </w:r>
      <w:r w:rsidRPr="004D4725">
        <w:rPr>
          <w:rFonts w:ascii="Tahoma" w:hAnsi="Tahoma" w:cs="Tahoma" w:hint="eastAsia"/>
          <w:sz w:val="18"/>
          <w:szCs w:val="18"/>
          <w:rtl/>
        </w:rPr>
        <w:t>סניף</w:t>
      </w:r>
      <w:r w:rsidRPr="004D4725">
        <w:rPr>
          <w:rFonts w:ascii="Tahoma" w:hAnsi="Tahoma" w:cs="Tahoma"/>
          <w:sz w:val="18"/>
          <w:szCs w:val="18"/>
          <w:rtl/>
        </w:rPr>
        <w:t xml:space="preserve"> </w:t>
      </w:r>
      <w:r w:rsidRPr="004D4725">
        <w:rPr>
          <w:rFonts w:ascii="Tahoma" w:hAnsi="Tahoma" w:cs="Tahoma" w:hint="eastAsia"/>
          <w:sz w:val="18"/>
          <w:szCs w:val="18"/>
          <w:rtl/>
        </w:rPr>
        <w:t>במפלגת</w:t>
      </w:r>
      <w:r w:rsidRPr="004D4725">
        <w:rPr>
          <w:rFonts w:ascii="Tahoma" w:hAnsi="Tahoma" w:cs="Tahoma"/>
          <w:sz w:val="18"/>
          <w:szCs w:val="18"/>
          <w:rtl/>
        </w:rPr>
        <w:t xml:space="preserve"> הליכוד, היא גם חברת סיעת "עוז" בהסתדרות, </w:t>
      </w:r>
      <w:r w:rsidRPr="004D4725">
        <w:rPr>
          <w:rFonts w:ascii="Tahoma" w:hAnsi="Tahoma" w:cs="Tahoma" w:hint="eastAsia"/>
          <w:sz w:val="18"/>
          <w:szCs w:val="18"/>
          <w:rtl/>
        </w:rPr>
        <w:t>סיעה</w:t>
      </w:r>
      <w:r w:rsidRPr="004D4725">
        <w:rPr>
          <w:rFonts w:ascii="Tahoma" w:hAnsi="Tahoma" w:cs="Tahoma"/>
          <w:sz w:val="18"/>
          <w:szCs w:val="18"/>
          <w:rtl/>
        </w:rPr>
        <w:t xml:space="preserve"> שהקים</w:t>
      </w:r>
      <w:r w:rsidRPr="004D4725">
        <w:rPr>
          <w:rFonts w:ascii="Tahoma" w:hAnsi="Tahoma" w:cs="Tahoma" w:hint="cs"/>
          <w:sz w:val="18"/>
          <w:szCs w:val="18"/>
          <w:rtl/>
        </w:rPr>
        <w:t>,</w:t>
      </w:r>
      <w:r w:rsidRPr="004D4725">
        <w:rPr>
          <w:rFonts w:ascii="Tahoma" w:hAnsi="Tahoma" w:cs="Tahoma"/>
          <w:sz w:val="18"/>
          <w:szCs w:val="18"/>
          <w:rtl/>
        </w:rPr>
        <w:t xml:space="preserve"> כאמור</w:t>
      </w:r>
      <w:r w:rsidRPr="004D4725">
        <w:rPr>
          <w:rFonts w:ascii="Tahoma" w:hAnsi="Tahoma" w:cs="Tahoma" w:hint="cs"/>
          <w:sz w:val="18"/>
          <w:szCs w:val="18"/>
          <w:rtl/>
        </w:rPr>
        <w:t>,</w:t>
      </w:r>
      <w:r w:rsidRPr="004D4725">
        <w:rPr>
          <w:rFonts w:ascii="Tahoma" w:hAnsi="Tahoma" w:cs="Tahoma"/>
          <w:sz w:val="18"/>
          <w:szCs w:val="18"/>
          <w:rtl/>
        </w:rPr>
        <w:t xml:space="preserve"> השר.</w:t>
      </w:r>
    </w:p>
    <w:p w:rsidR="007E2A32" w:rsidRPr="004D4725" w:rsidP="004D4725">
      <w:pPr>
        <w:spacing w:line="240" w:lineRule="exact"/>
        <w:ind w:right="2268"/>
        <w:jc w:val="both"/>
        <w:rPr>
          <w:rFonts w:ascii="Tahoma" w:hAnsi="Tahoma" w:cs="Tahoma"/>
          <w:b/>
          <w:bCs/>
          <w:sz w:val="18"/>
          <w:szCs w:val="18"/>
          <w:rtl/>
        </w:rPr>
      </w:pPr>
      <w:r w:rsidRPr="004D4725">
        <w:rPr>
          <w:rFonts w:ascii="Tahoma" w:hAnsi="Tahoma" w:cs="Tahoma" w:hint="cs"/>
          <w:sz w:val="18"/>
          <w:szCs w:val="18"/>
          <w:rtl/>
        </w:rPr>
        <w:t>מומחית ד' מסרה בתגובתה למשרד מבקר המדינה בדצמבר 2018 כי היא איננה מכהנת עוד כחברת סניף. עוד היא מסרה כי היא חברת הסתדרות זה הרבה שנים וכי לסיעת "עוז", שיש בה חברים מכל מפלגות השלטון, אין יכולת להשפיע על מעמדו של השר במפלגתו.</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b/>
          <w:bCs/>
          <w:sz w:val="18"/>
          <w:szCs w:val="18"/>
          <w:rtl/>
        </w:rPr>
        <w:t xml:space="preserve">מומחית ה' </w:t>
      </w:r>
      <w:r w:rsidRPr="004D4725">
        <w:rPr>
          <w:rFonts w:ascii="Tahoma" w:hAnsi="Tahoma" w:cs="Tahoma" w:hint="cs"/>
          <w:sz w:val="18"/>
          <w:szCs w:val="18"/>
          <w:rtl/>
        </w:rPr>
        <w:t xml:space="preserve">הצהירה בשאלון כי כיהנה כדירקטורית </w:t>
      </w:r>
      <w:r w:rsidRPr="004D4725">
        <w:rPr>
          <w:rFonts w:ascii="Tahoma" w:hAnsi="Tahoma" w:cs="Tahoma" w:hint="cs"/>
          <w:sz w:val="18"/>
          <w:szCs w:val="18"/>
          <w:rtl/>
        </w:rPr>
        <w:t>בתע"א</w:t>
      </w:r>
      <w:r w:rsidRPr="004D4725">
        <w:rPr>
          <w:rFonts w:ascii="Tahoma" w:hAnsi="Tahoma" w:cs="Tahoma" w:hint="cs"/>
          <w:sz w:val="18"/>
          <w:szCs w:val="18"/>
          <w:rtl/>
        </w:rPr>
        <w:t xml:space="preserve"> בשנים 2011 </w:t>
      </w:r>
      <w:r w:rsidRPr="004D4725">
        <w:rPr>
          <w:rFonts w:ascii="Tahoma" w:hAnsi="Tahoma" w:cs="Tahoma"/>
          <w:sz w:val="18"/>
          <w:szCs w:val="18"/>
          <w:rtl/>
        </w:rPr>
        <w:softHyphen/>
      </w:r>
      <w:r w:rsidRPr="004D4725">
        <w:rPr>
          <w:rFonts w:ascii="Tahoma" w:hAnsi="Tahoma" w:cs="Tahoma" w:hint="cs"/>
          <w:sz w:val="18"/>
          <w:szCs w:val="18"/>
          <w:rtl/>
        </w:rPr>
        <w:t xml:space="preserve">- 2014. בחוות הדעת שכתב יועמ"ש </w:t>
      </w:r>
      <w:r w:rsidRPr="004D4725">
        <w:rPr>
          <w:rFonts w:ascii="Tahoma" w:hAnsi="Tahoma" w:cs="Tahoma" w:hint="cs"/>
          <w:sz w:val="18"/>
          <w:szCs w:val="18"/>
          <w:rtl/>
        </w:rPr>
        <w:t>הבט"ל</w:t>
      </w:r>
      <w:r w:rsidRPr="004D4725">
        <w:rPr>
          <w:rFonts w:ascii="Tahoma" w:hAnsi="Tahoma" w:cs="Tahoma" w:hint="cs"/>
          <w:sz w:val="18"/>
          <w:szCs w:val="18"/>
          <w:rtl/>
        </w:rPr>
        <w:t xml:space="preserve"> ב-8.3.16 הוא ציין כי יש לה זיקה אישית לשר משום שכיהנה כדירקטורית </w:t>
      </w:r>
      <w:r w:rsidRPr="004D4725">
        <w:rPr>
          <w:rFonts w:ascii="Tahoma" w:hAnsi="Tahoma" w:cs="Tahoma" w:hint="cs"/>
          <w:sz w:val="18"/>
          <w:szCs w:val="18"/>
          <w:rtl/>
        </w:rPr>
        <w:t>בתע"א</w:t>
      </w:r>
      <w:r w:rsidRPr="004D4725">
        <w:rPr>
          <w:rFonts w:ascii="Tahoma" w:hAnsi="Tahoma" w:cs="Tahoma" w:hint="cs"/>
          <w:sz w:val="18"/>
          <w:szCs w:val="18"/>
          <w:rtl/>
        </w:rPr>
        <w:t>, אך לאחר שבחן קיום "כישורים אישיים מיוחדים" מצא שאין מניעה למנותה. ב-7.4.16 אישרה הוועדה לבדיקת מינויים את מועמדותה של מומחית 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b/>
          <w:bCs/>
          <w:sz w:val="18"/>
          <w:szCs w:val="18"/>
          <w:rtl/>
        </w:rPr>
        <w:t>מומחה ו'</w:t>
      </w:r>
      <w:r w:rsidRPr="004D4725">
        <w:rPr>
          <w:rFonts w:ascii="Tahoma" w:hAnsi="Tahoma" w:cs="Tahoma" w:hint="cs"/>
          <w:sz w:val="18"/>
          <w:szCs w:val="18"/>
          <w:rtl/>
        </w:rPr>
        <w:t xml:space="preserve"> הצהיר בשאלון כי הוא סגן מנהל המחלקה הגריאטרית באחד מבתי החולים בארץ ושבמסגרת זו טיפל באביו המנוח של השר כץ במשך יותר מחמש שנים. בחוות הדעת שכתב יועמ"ש </w:t>
      </w:r>
      <w:r w:rsidRPr="004D4725">
        <w:rPr>
          <w:rFonts w:ascii="Tahoma" w:hAnsi="Tahoma" w:cs="Tahoma" w:hint="cs"/>
          <w:sz w:val="18"/>
          <w:szCs w:val="18"/>
          <w:rtl/>
        </w:rPr>
        <w:t>הבט"ל</w:t>
      </w:r>
      <w:r w:rsidRPr="004D4725">
        <w:rPr>
          <w:rFonts w:ascii="Tahoma" w:hAnsi="Tahoma" w:cs="Tahoma" w:hint="cs"/>
          <w:sz w:val="18"/>
          <w:szCs w:val="18"/>
          <w:rtl/>
        </w:rPr>
        <w:t xml:space="preserve"> ב-8.3.16 הוא ציין כי על פי הצהרתו של מומחה ו' יש לו זיקה אישית לשר, אך בבירור שערך </w:t>
      </w:r>
      <w:r w:rsidRPr="004D4725">
        <w:rPr>
          <w:rFonts w:ascii="Tahoma" w:hAnsi="Tahoma" w:cs="Tahoma" w:hint="cs"/>
          <w:sz w:val="18"/>
          <w:szCs w:val="18"/>
          <w:rtl/>
        </w:rPr>
        <w:t>עימו</w:t>
      </w:r>
      <w:r w:rsidRPr="004D4725">
        <w:rPr>
          <w:rFonts w:ascii="Tahoma" w:hAnsi="Tahoma" w:cs="Tahoma" w:hint="cs"/>
          <w:sz w:val="18"/>
          <w:szCs w:val="18"/>
          <w:rtl/>
        </w:rPr>
        <w:t xml:space="preserve"> עלה כי הקשר בינו ובין השר הסתיים בתחילת 2015 וכי מעבר לכך אין הוא מכיר את השר באופן אישי ואין ביניהם קשרים חברתיים, פוליטיים או אחרים. ב-7.4.16 אישרה הוועדה לבדיקת מינויים את מינויו לחבר במועצה.</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השר כץ מסר בתגובתו כי מדובר בשישה מומחים מבין מועצה של 56 חברים וכי הוא ממנה את מי שהוא סבור שהוא בעל הניסיון והידע המתאימים למלא תפקיד של מומחה מטעם השר במועצת המוסד. למומחים שמונו ניסיון מקצועי מוכח ורלוונטי. עוד הוא מסר כי הוועדה לבדיקת מינויים אישרה את המינויים לאחר שמצאה כי יש להם כישורים מיוחדים.</w:t>
      </w:r>
    </w:p>
    <w:p w:rsidR="007E2A32" w:rsidRPr="004D4725" w:rsidP="0054709B">
      <w:pPr>
        <w:pStyle w:val="RESHET"/>
        <w:rPr>
          <w:rtl/>
        </w:rPr>
      </w:pPr>
      <w:r w:rsidRPr="004D4725">
        <w:rPr>
          <w:rFonts w:hint="cs"/>
          <w:rtl/>
        </w:rPr>
        <w:t>הגם שמספרם של המומחים שהשר ממנה כחברי מועצה הוא</w:t>
      </w:r>
      <w:r w:rsidRPr="004D4725">
        <w:rPr>
          <w:rtl/>
        </w:rPr>
        <w:t xml:space="preserve"> שישה </w:t>
      </w:r>
      <w:r w:rsidRPr="004D4725">
        <w:rPr>
          <w:rFonts w:hint="cs"/>
          <w:rtl/>
        </w:rPr>
        <w:t xml:space="preserve">מבין 56 חברי מועצה, לדעת משרד מבקר המדינה יש טעם לפגם בכך שלכל ששת המומחים שהשר כץ מינה למועצה יש קשר ארוך שנים אליו </w:t>
      </w:r>
      <w:r w:rsidRPr="004D4725">
        <w:rPr>
          <w:rtl/>
        </w:rPr>
        <w:t xml:space="preserve">גם אם לכלל המועמדים </w:t>
      </w:r>
      <w:r w:rsidRPr="004D4725">
        <w:rPr>
          <w:rFonts w:hint="cs"/>
          <w:rtl/>
        </w:rPr>
        <w:t>ש</w:t>
      </w:r>
      <w:r w:rsidRPr="004D4725">
        <w:rPr>
          <w:rtl/>
        </w:rPr>
        <w:t xml:space="preserve">הציע השר למנות יש כישורים מיוחדים. </w:t>
      </w:r>
    </w:p>
    <w:p w:rsidR="007E2A32" w:rsidRPr="004D4725" w:rsidP="0054709B">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בהנחיית היועמ"ש לממשלה בעניין מינויים בתאגידים ציבוריים נקבע כי "מקום שהנציג נקבע על-ידי הגוף או הארגון הנקבע בחיקוק, </w:t>
      </w:r>
      <w:r w:rsidRPr="004D4725">
        <w:rPr>
          <w:rFonts w:ascii="Tahoma" w:hAnsi="Tahoma" w:cs="Tahoma" w:hint="cs"/>
          <w:b/>
          <w:bCs/>
          <w:sz w:val="18"/>
          <w:szCs w:val="18"/>
          <w:rtl/>
        </w:rPr>
        <w:t>ההנחה היא שאין לשר או לממשלה למעשה מעורבות במינוי, שתפקידם כגורם ממנה הוא פורמלי בעיקרו, ולפיכך אין טעם וצורך בבדיקת המינוי</w:t>
      </w:r>
      <w:r w:rsidRPr="004D4725">
        <w:rPr>
          <w:rFonts w:ascii="Tahoma" w:hAnsi="Tahoma" w:cs="Tahoma" w:hint="cs"/>
          <w:sz w:val="18"/>
          <w:szCs w:val="18"/>
          <w:rtl/>
        </w:rPr>
        <w:t xml:space="preserve"> </w:t>
      </w:r>
      <w:r w:rsidRPr="004D4725">
        <w:rPr>
          <w:rFonts w:ascii="Tahoma" w:hAnsi="Tahoma" w:cs="Tahoma" w:hint="cs"/>
          <w:b/>
          <w:bCs/>
          <w:sz w:val="18"/>
          <w:szCs w:val="18"/>
          <w:rtl/>
        </w:rPr>
        <w:t>[על ידי הוועדה לבדיקת מינויים]</w:t>
      </w:r>
      <w:r w:rsidRPr="004D4725">
        <w:rPr>
          <w:rFonts w:ascii="Tahoma" w:hAnsi="Tahoma" w:cs="Tahoma" w:hint="cs"/>
          <w:sz w:val="18"/>
          <w:szCs w:val="18"/>
          <w:rtl/>
        </w:rPr>
        <w:t xml:space="preserve">" (ההדגשה לא במקור). </w:t>
      </w:r>
      <w:r w:rsidRPr="004D4725">
        <w:rPr>
          <w:rFonts w:ascii="Tahoma" w:hAnsi="Tahoma" w:cs="Tahoma" w:hint="cs"/>
          <w:sz w:val="18"/>
          <w:szCs w:val="18"/>
          <w:rtl/>
        </w:rPr>
        <w:t>בחוו"ד</w:t>
      </w:r>
      <w:r w:rsidRPr="004D4725">
        <w:rPr>
          <w:rFonts w:ascii="Tahoma" w:hAnsi="Tahoma" w:cs="Tahoma" w:hint="cs"/>
          <w:sz w:val="18"/>
          <w:szCs w:val="18"/>
          <w:rtl/>
        </w:rPr>
        <w:t xml:space="preserve"> משרד המשפטים מיולי 2018 הובהר כי יש להביא לבדיקת הוועדה לבדיקת מינויים את כלל נציגי מועצת </w:t>
      </w:r>
      <w:r w:rsidRPr="004D4725">
        <w:rPr>
          <w:rFonts w:ascii="Tahoma" w:hAnsi="Tahoma" w:cs="Tahoma" w:hint="cs"/>
          <w:sz w:val="18"/>
          <w:szCs w:val="18"/>
          <w:rtl/>
        </w:rPr>
        <w:t>הבט"ל</w:t>
      </w:r>
      <w:r w:rsidRPr="004D4725">
        <w:rPr>
          <w:rFonts w:ascii="Tahoma" w:hAnsi="Tahoma" w:cs="Tahoma" w:hint="cs"/>
          <w:sz w:val="18"/>
          <w:szCs w:val="18"/>
          <w:rtl/>
        </w:rPr>
        <w:t xml:space="preserve">, כלומר גם את הנציגים של ארגונים אחרים, שכן בהליך מינוים יש לשר שיקול דעת - אם בדרך של בחירת הארגון המציע ואם באפשרות לקבל את </w:t>
      </w:r>
      <w:r w:rsidRPr="004D4725">
        <w:rPr>
          <w:rFonts w:ascii="Tahoma" w:hAnsi="Tahoma" w:cs="Tahoma" w:hint="eastAsia"/>
          <w:sz w:val="18"/>
          <w:szCs w:val="18"/>
          <w:rtl/>
        </w:rPr>
        <w:t>ה</w:t>
      </w:r>
      <w:r w:rsidRPr="004D4725">
        <w:rPr>
          <w:rFonts w:ascii="Tahoma" w:hAnsi="Tahoma" w:cs="Tahoma" w:hint="cs"/>
          <w:sz w:val="18"/>
          <w:szCs w:val="18"/>
          <w:rtl/>
        </w:rPr>
        <w:t>מלצת ארגוני העובדים או לדחות אותה.</w:t>
      </w:r>
    </w:p>
    <w:p w:rsidR="007E2A32" w:rsidRPr="004D4725" w:rsidP="0054709B">
      <w:pPr>
        <w:pStyle w:val="RESHET"/>
        <w:rPr>
          <w:rtl/>
        </w:rPr>
      </w:pPr>
      <w:r w:rsidRPr="004D4725">
        <w:rPr>
          <w:rFonts w:hint="cs"/>
          <w:rtl/>
        </w:rPr>
        <w:t xml:space="preserve">הביקורת העלתה כי גם חבר מועצה מטעם ההסתדרות שהשר נדרש לאשר את מינויו למועצה ה-15 היה קשור </w:t>
      </w:r>
      <w:r w:rsidRPr="004D4725">
        <w:rPr>
          <w:rFonts w:hint="cs"/>
          <w:rtl/>
        </w:rPr>
        <w:t>לתע"א</w:t>
      </w:r>
      <w:r w:rsidRPr="004D4725">
        <w:rPr>
          <w:rFonts w:hint="cs"/>
          <w:rtl/>
        </w:rPr>
        <w:t xml:space="preserve"> ולשר. </w:t>
      </w:r>
    </w:p>
    <w:p w:rsidR="007E2A32" w:rsidRPr="004D4725" w:rsidP="0054709B">
      <w:pPr>
        <w:spacing w:before="180" w:line="240" w:lineRule="exact"/>
        <w:ind w:left="-1" w:right="2268"/>
        <w:jc w:val="both"/>
        <w:rPr>
          <w:rFonts w:ascii="Tahoma" w:hAnsi="Tahoma" w:cs="Tahoma"/>
          <w:sz w:val="18"/>
          <w:szCs w:val="18"/>
          <w:rtl/>
        </w:rPr>
      </w:pPr>
      <w:r w:rsidRPr="004D4725">
        <w:rPr>
          <w:rFonts w:ascii="Tahoma" w:hAnsi="Tahoma" w:cs="Tahoma" w:hint="cs"/>
          <w:b/>
          <w:bCs/>
          <w:sz w:val="18"/>
          <w:szCs w:val="18"/>
          <w:rtl/>
        </w:rPr>
        <w:t>מר ה'</w:t>
      </w:r>
      <w:r w:rsidRPr="004D4725">
        <w:rPr>
          <w:rFonts w:ascii="Tahoma" w:hAnsi="Tahoma" w:cs="Tahoma" w:hint="cs"/>
          <w:sz w:val="18"/>
          <w:szCs w:val="18"/>
          <w:rtl/>
        </w:rPr>
        <w:t xml:space="preserve"> מונה למועצה כנציג עובדים מטעם ההסתדרות. בשאלון שהוא מילא הוא דיווח כי כיהן כסמנכ"ל משאבי אנוש של </w:t>
      </w:r>
      <w:r w:rsidRPr="004D4725">
        <w:rPr>
          <w:rFonts w:ascii="Tahoma" w:hAnsi="Tahoma" w:cs="Tahoma" w:hint="cs"/>
          <w:sz w:val="18"/>
          <w:szCs w:val="18"/>
          <w:rtl/>
        </w:rPr>
        <w:t>התע"א</w:t>
      </w:r>
      <w:r w:rsidRPr="004D4725">
        <w:rPr>
          <w:rFonts w:ascii="Tahoma" w:hAnsi="Tahoma" w:cs="Tahoma" w:hint="cs"/>
          <w:sz w:val="18"/>
          <w:szCs w:val="18"/>
          <w:rtl/>
        </w:rPr>
        <w:t xml:space="preserve"> בשנים 1991 - 2011 וכדירקטור </w:t>
      </w:r>
      <w:r w:rsidRPr="004D4725">
        <w:rPr>
          <w:rFonts w:ascii="Tahoma" w:hAnsi="Tahoma" w:cs="Tahoma" w:hint="cs"/>
          <w:sz w:val="18"/>
          <w:szCs w:val="18"/>
          <w:rtl/>
        </w:rPr>
        <w:t>באלתא</w:t>
      </w:r>
      <w:r w:rsidRPr="004D4725">
        <w:rPr>
          <w:rFonts w:ascii="Tahoma" w:hAnsi="Tahoma" w:cs="Tahoma" w:hint="cs"/>
          <w:sz w:val="18"/>
          <w:szCs w:val="18"/>
          <w:rtl/>
        </w:rPr>
        <w:t xml:space="preserve">, חברת בת של </w:t>
      </w:r>
      <w:r w:rsidRPr="004D4725">
        <w:rPr>
          <w:rFonts w:ascii="Tahoma" w:hAnsi="Tahoma" w:cs="Tahoma" w:hint="cs"/>
          <w:sz w:val="18"/>
          <w:szCs w:val="18"/>
          <w:rtl/>
        </w:rPr>
        <w:t>התע"א</w:t>
      </w:r>
      <w:r w:rsidRPr="004D4725">
        <w:rPr>
          <w:rFonts w:ascii="Tahoma" w:hAnsi="Tahoma" w:cs="Tahoma" w:hint="cs"/>
          <w:sz w:val="18"/>
          <w:szCs w:val="18"/>
          <w:rtl/>
        </w:rPr>
        <w:t xml:space="preserve">, בשנים 1997 </w:t>
      </w:r>
      <w:r w:rsidRPr="004D4725">
        <w:rPr>
          <w:rFonts w:ascii="Tahoma" w:hAnsi="Tahoma" w:cs="Tahoma"/>
          <w:sz w:val="18"/>
          <w:szCs w:val="18"/>
          <w:rtl/>
        </w:rPr>
        <w:softHyphen/>
      </w:r>
      <w:r w:rsidRPr="004D4725">
        <w:rPr>
          <w:rFonts w:ascii="Tahoma" w:hAnsi="Tahoma" w:cs="Tahoma" w:hint="cs"/>
          <w:sz w:val="18"/>
          <w:szCs w:val="18"/>
          <w:rtl/>
        </w:rPr>
        <w:t xml:space="preserve">- 2003. עוד הוא הצהיר בשאלון כי היו לו "קשרי עבודה כסמנכ"ל למשאבי אנוש מול חיים כץ כמזכיר ארגון העובדים הארצי" וכי מאז הם בקשרי ידידות. בחוות הדעת שכתב יועמ"ש </w:t>
      </w:r>
      <w:r w:rsidRPr="004D4725">
        <w:rPr>
          <w:rFonts w:ascii="Tahoma" w:hAnsi="Tahoma" w:cs="Tahoma" w:hint="cs"/>
          <w:sz w:val="18"/>
          <w:szCs w:val="18"/>
          <w:rtl/>
        </w:rPr>
        <w:t>הבט"ל</w:t>
      </w:r>
      <w:r w:rsidRPr="004D4725">
        <w:rPr>
          <w:rFonts w:ascii="Tahoma" w:hAnsi="Tahoma" w:cs="Tahoma" w:hint="cs"/>
          <w:sz w:val="18"/>
          <w:szCs w:val="18"/>
          <w:rtl/>
        </w:rPr>
        <w:t xml:space="preserve"> לשר ב-3.4.16 הוא ציין כי על אף הזיקה האישית לשר, שעליה הצהיר מר ה', הוא בחן "כישורים אישיים מיוחדים" וציין כי אין מניעה למנותו.</w:t>
      </w:r>
    </w:p>
    <w:p w:rsidR="0054709B" w:rsidRPr="00D43E82" w:rsidP="0054709B">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7E2A32" w:rsidRPr="004D4725" w:rsidP="0054709B">
      <w:pPr>
        <w:pStyle w:val="RESHET"/>
        <w:rPr>
          <w:rtl/>
        </w:rPr>
      </w:pPr>
      <w:r w:rsidRPr="004D4725">
        <w:rPr>
          <w:rFonts w:hint="cs"/>
          <w:rtl/>
        </w:rPr>
        <w:t>המועצה,</w:t>
      </w:r>
      <w:r w:rsidRPr="004D4725">
        <w:rPr>
          <w:rtl/>
        </w:rPr>
        <w:t xml:space="preserve"> </w:t>
      </w:r>
      <w:r w:rsidRPr="004D4725">
        <w:rPr>
          <w:rFonts w:hint="cs"/>
          <w:rtl/>
        </w:rPr>
        <w:t xml:space="preserve">כמפקחת על פעולות </w:t>
      </w:r>
      <w:r w:rsidRPr="004D4725">
        <w:rPr>
          <w:rFonts w:hint="cs"/>
          <w:rtl/>
        </w:rPr>
        <w:t>הבט"ל</w:t>
      </w:r>
      <w:r w:rsidRPr="004D4725">
        <w:rPr>
          <w:rFonts w:hint="cs"/>
          <w:rtl/>
        </w:rPr>
        <w:t xml:space="preserve"> והנהלתו,</w:t>
      </w:r>
      <w:r w:rsidRPr="004D4725">
        <w:rPr>
          <w:rtl/>
        </w:rPr>
        <w:t xml:space="preserve"> </w:t>
      </w:r>
      <w:r w:rsidRPr="004D4725">
        <w:rPr>
          <w:rFonts w:hint="cs"/>
          <w:rtl/>
        </w:rPr>
        <w:t>צריכה</w:t>
      </w:r>
      <w:r w:rsidRPr="004D4725">
        <w:rPr>
          <w:rtl/>
        </w:rPr>
        <w:t xml:space="preserve"> </w:t>
      </w:r>
      <w:r w:rsidRPr="004D4725">
        <w:rPr>
          <w:rFonts w:hint="cs"/>
          <w:rtl/>
        </w:rPr>
        <w:t>להיות</w:t>
      </w:r>
      <w:r w:rsidRPr="004D4725">
        <w:rPr>
          <w:rtl/>
        </w:rPr>
        <w:t xml:space="preserve"> </w:t>
      </w:r>
      <w:r w:rsidRPr="004D4725">
        <w:rPr>
          <w:rFonts w:hint="cs"/>
          <w:rtl/>
        </w:rPr>
        <w:t>בלתי</w:t>
      </w:r>
      <w:r w:rsidRPr="004D4725">
        <w:rPr>
          <w:rtl/>
        </w:rPr>
        <w:t xml:space="preserve"> </w:t>
      </w:r>
      <w:r w:rsidRPr="004D4725">
        <w:rPr>
          <w:rFonts w:hint="cs"/>
          <w:rtl/>
        </w:rPr>
        <w:t>תלויה. מינוי חברי מועצה שיש להם קשר לשר עלול לעורר בהם מחויבות לשר ולגרום להם לפעול לפי רצון השר ולא להפעיל שיקול דעת עצמאי לטובת הציבור בלבד.</w:t>
      </w:r>
    </w:p>
    <w:p w:rsidR="007E2A32" w:rsidRPr="004D4725" w:rsidP="004D4725">
      <w:pPr>
        <w:spacing w:line="240" w:lineRule="exact"/>
        <w:ind w:right="2268"/>
        <w:jc w:val="both"/>
        <w:rPr>
          <w:rFonts w:ascii="Tahoma" w:hAnsi="Tahoma" w:cs="Tahoma"/>
          <w:sz w:val="18"/>
          <w:szCs w:val="18"/>
          <w:rtl/>
        </w:rPr>
      </w:pPr>
    </w:p>
    <w:p w:rsidR="007E2A32" w:rsidRPr="00DF7460" w:rsidP="00DF7460">
      <w:pPr>
        <w:pStyle w:val="KOT6"/>
        <w:rPr>
          <w:rtl/>
        </w:rPr>
      </w:pPr>
      <w:r w:rsidRPr="00DF7460">
        <w:rPr>
          <w:rFonts w:hint="cs"/>
          <w:rtl/>
        </w:rPr>
        <w:t>ועדות המועצה ומינוי חברי הוועדות למועצה ה-15</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המועצה רשאית למנות ועדות, מבין חבריה או שלא מבין חבריה, ולהעביר להן מסמכויותיה. כן קובע החוק כי המועצה תמנה ועדה לכל ענף מענפי הביטוח הקיימים בחוק</w:t>
      </w:r>
      <w:r>
        <w:rPr>
          <w:rStyle w:val="FootnoteReference0"/>
          <w:rFonts w:ascii="Tahoma" w:hAnsi="Tahoma" w:cs="Tahoma"/>
          <w:sz w:val="18"/>
          <w:szCs w:val="18"/>
          <w:rtl/>
        </w:rPr>
        <w:footnoteReference w:id="41"/>
      </w:r>
      <w:r w:rsidRPr="004D4725">
        <w:rPr>
          <w:rFonts w:ascii="Tahoma" w:hAnsi="Tahoma" w:cs="Tahoma" w:hint="cs"/>
          <w:sz w:val="18"/>
          <w:szCs w:val="18"/>
          <w:rtl/>
        </w:rPr>
        <w:t xml:space="preserve">, והוועדה תייעץ למנהל של אותו ענף. בתקנון המועצה נקבע כי נוסף על הוועדות, לכל ענף ביטוח יפעלו ועדות למינויים, לתקנות, לכספים ו"ועדות אד-הוק שעל הקמתן תחליט המועצה מדי פעם". עוד נקבע בתקנון כי ועדת המינויים של המועצה מוסמכת להמליץ בשם המועצה, בין היתר, על מינוי המנהל הכללי של </w:t>
      </w:r>
      <w:r w:rsidRPr="004D4725">
        <w:rPr>
          <w:rFonts w:ascii="Tahoma" w:hAnsi="Tahoma" w:cs="Tahoma" w:hint="cs"/>
          <w:sz w:val="18"/>
          <w:szCs w:val="18"/>
          <w:rtl/>
        </w:rPr>
        <w:t>הבט"ל</w:t>
      </w:r>
      <w:r w:rsidRPr="004D4725">
        <w:rPr>
          <w:rFonts w:ascii="Tahoma" w:hAnsi="Tahoma" w:cs="Tahoma" w:hint="cs"/>
          <w:sz w:val="18"/>
          <w:szCs w:val="18"/>
          <w:rtl/>
        </w:rPr>
        <w:t xml:space="preserve">, משנהו, </w:t>
      </w:r>
      <w:r w:rsidRPr="004D4725">
        <w:rPr>
          <w:rFonts w:ascii="Tahoma" w:hAnsi="Tahoma" w:cs="Tahoma" w:hint="cs"/>
          <w:sz w:val="18"/>
          <w:szCs w:val="18"/>
          <w:rtl/>
        </w:rPr>
        <w:t>סגניו</w:t>
      </w:r>
      <w:r w:rsidRPr="004D4725">
        <w:rPr>
          <w:rFonts w:ascii="Tahoma" w:hAnsi="Tahoma" w:cs="Tahoma" w:hint="cs"/>
          <w:sz w:val="18"/>
          <w:szCs w:val="18"/>
          <w:rtl/>
        </w:rPr>
        <w:t xml:space="preserve"> וכן בדבר הרכב ועדות המועצה.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בתקנון ועדות המועצה של המוסד לביטוח לאומי (להלן - תקנון הוועדות) נקבע כי יו"ר הוועדה יקבע את סדר היום לישיבת הוועדה ויכלול בו עניין שהמועצה החליטה שיידון בה; כל עניין המסור לוועדה והמחייב לפי החוק; כל נושא אחר שהיו"ר החליט בתיאום עם החברים. עוד נקבע בתקנון כי שלושה מחברי הוועדה, כולל היו"ר, יהיו מניין חוקי בישיבות הוועדה.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במועצה פועלות 16 ועדות, מהן 11 ועדות - אחת לכל ענף ביטוח, כנדרש בחוק </w:t>
      </w:r>
      <w:r w:rsidRPr="004D4725">
        <w:rPr>
          <w:rFonts w:ascii="Tahoma" w:hAnsi="Tahoma" w:cs="Tahoma" w:hint="cs"/>
          <w:sz w:val="18"/>
          <w:szCs w:val="18"/>
          <w:rtl/>
        </w:rPr>
        <w:t>הבט"ל</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p>
    <w:p w:rsidR="007E2A32" w:rsidP="0054709B">
      <w:pPr>
        <w:pStyle w:val="KOT7"/>
        <w:rPr>
          <w:rtl/>
        </w:rPr>
      </w:pPr>
      <w:r>
        <w:rPr>
          <w:rFonts w:hint="cs"/>
          <w:rtl/>
        </w:rPr>
        <w:t>מספר חברים בוועדות</w:t>
      </w:r>
    </w:p>
    <w:p w:rsidR="007E2A32" w:rsidRPr="004D4725" w:rsidP="0054709B">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בתקנון המועצה נקבע כי בוועדת המינויים יהיו שלושה חברים. התקנון אינו קובע מה יהיה מספר החברים בוועדות האחרות.</w:t>
      </w:r>
    </w:p>
    <w:p w:rsidR="007E2A32" w:rsidRPr="004D4725" w:rsidP="0054709B">
      <w:pPr>
        <w:pStyle w:val="RESHET"/>
        <w:rPr>
          <w:rtl/>
        </w:rPr>
      </w:pPr>
      <w:r w:rsidRPr="004D4725">
        <w:rPr>
          <w:rFonts w:hint="cs"/>
          <w:rtl/>
        </w:rPr>
        <w:t>בביקורת נמצא כי מספר החברים בכל הוועדות האחרות לא נקבע בתקנון ומספרם נקבע באופן אקראי.</w:t>
      </w:r>
    </w:p>
    <w:p w:rsidR="007E2A32" w:rsidP="0054709B">
      <w:pPr>
        <w:spacing w:before="180" w:line="240" w:lineRule="exact"/>
        <w:ind w:right="2268"/>
        <w:jc w:val="both"/>
        <w:rPr>
          <w:rFonts w:ascii="Tahoma" w:hAnsi="Tahoma" w:cs="Tahoma"/>
          <w:sz w:val="18"/>
          <w:szCs w:val="18"/>
          <w:rtl/>
        </w:rPr>
      </w:pPr>
      <w:r w:rsidRPr="004D4725">
        <w:rPr>
          <w:rFonts w:ascii="Tahoma" w:hAnsi="Tahoma" w:cs="Tahoma" w:hint="eastAsia"/>
          <w:sz w:val="18"/>
          <w:szCs w:val="18"/>
          <w:rtl/>
        </w:rPr>
        <w:t>להלן</w:t>
      </w:r>
      <w:r w:rsidRPr="004D4725">
        <w:rPr>
          <w:rFonts w:ascii="Tahoma" w:hAnsi="Tahoma" w:cs="Tahoma"/>
          <w:sz w:val="18"/>
          <w:szCs w:val="18"/>
          <w:rtl/>
        </w:rPr>
        <w:t xml:space="preserve"> </w:t>
      </w:r>
      <w:r w:rsidRPr="004D4725">
        <w:rPr>
          <w:rFonts w:ascii="Tahoma" w:hAnsi="Tahoma" w:cs="Tahoma" w:hint="eastAsia"/>
          <w:sz w:val="18"/>
          <w:szCs w:val="18"/>
          <w:rtl/>
        </w:rPr>
        <w:t>רשימת</w:t>
      </w:r>
      <w:r w:rsidRPr="004D4725">
        <w:rPr>
          <w:rFonts w:ascii="Tahoma" w:hAnsi="Tahoma" w:cs="Tahoma"/>
          <w:sz w:val="18"/>
          <w:szCs w:val="18"/>
          <w:rtl/>
        </w:rPr>
        <w:t xml:space="preserve"> </w:t>
      </w:r>
      <w:r w:rsidRPr="004D4725">
        <w:rPr>
          <w:rFonts w:ascii="Tahoma" w:hAnsi="Tahoma" w:cs="Tahoma" w:hint="eastAsia"/>
          <w:sz w:val="18"/>
          <w:szCs w:val="18"/>
          <w:rtl/>
        </w:rPr>
        <w:t>הוועדות</w:t>
      </w:r>
      <w:r w:rsidRPr="004D4725">
        <w:rPr>
          <w:rFonts w:ascii="Tahoma" w:hAnsi="Tahoma" w:cs="Tahoma"/>
          <w:sz w:val="18"/>
          <w:szCs w:val="18"/>
          <w:rtl/>
        </w:rPr>
        <w:t xml:space="preserve"> </w:t>
      </w:r>
      <w:r w:rsidRPr="004D4725">
        <w:rPr>
          <w:rFonts w:ascii="Tahoma" w:hAnsi="Tahoma" w:cs="Tahoma" w:hint="eastAsia"/>
          <w:sz w:val="18"/>
          <w:szCs w:val="18"/>
          <w:rtl/>
        </w:rPr>
        <w:t>ומספר</w:t>
      </w:r>
      <w:r w:rsidRPr="004D4725">
        <w:rPr>
          <w:rFonts w:ascii="Tahoma" w:hAnsi="Tahoma" w:cs="Tahoma"/>
          <w:sz w:val="18"/>
          <w:szCs w:val="18"/>
          <w:rtl/>
        </w:rPr>
        <w:t xml:space="preserve"> </w:t>
      </w:r>
      <w:r w:rsidRPr="004D4725">
        <w:rPr>
          <w:rFonts w:ascii="Tahoma" w:hAnsi="Tahoma" w:cs="Tahoma" w:hint="eastAsia"/>
          <w:sz w:val="18"/>
          <w:szCs w:val="18"/>
          <w:rtl/>
        </w:rPr>
        <w:t>החברים</w:t>
      </w:r>
      <w:r w:rsidRPr="004D4725">
        <w:rPr>
          <w:rFonts w:ascii="Tahoma" w:hAnsi="Tahoma" w:cs="Tahoma"/>
          <w:sz w:val="18"/>
          <w:szCs w:val="18"/>
          <w:rtl/>
        </w:rPr>
        <w:t xml:space="preserve"> </w:t>
      </w:r>
      <w:r w:rsidRPr="004D4725">
        <w:rPr>
          <w:rFonts w:ascii="Tahoma" w:hAnsi="Tahoma" w:cs="Tahoma" w:hint="eastAsia"/>
          <w:sz w:val="18"/>
          <w:szCs w:val="18"/>
          <w:rtl/>
        </w:rPr>
        <w:t>בפועל</w:t>
      </w:r>
      <w:r w:rsidRPr="004D4725">
        <w:rPr>
          <w:rFonts w:ascii="Tahoma" w:hAnsi="Tahoma" w:cs="Tahoma"/>
          <w:sz w:val="18"/>
          <w:szCs w:val="18"/>
          <w:rtl/>
        </w:rPr>
        <w:t xml:space="preserve"> </w:t>
      </w:r>
      <w:r w:rsidRPr="004D4725">
        <w:rPr>
          <w:rFonts w:ascii="Tahoma" w:hAnsi="Tahoma" w:cs="Tahoma" w:hint="eastAsia"/>
          <w:sz w:val="18"/>
          <w:szCs w:val="18"/>
          <w:rtl/>
        </w:rPr>
        <w:t>בכל</w:t>
      </w:r>
      <w:r w:rsidRPr="004D4725">
        <w:rPr>
          <w:rFonts w:ascii="Tahoma" w:hAnsi="Tahoma" w:cs="Tahoma"/>
          <w:sz w:val="18"/>
          <w:szCs w:val="18"/>
          <w:rtl/>
        </w:rPr>
        <w:t xml:space="preserve"> </w:t>
      </w:r>
      <w:r w:rsidRPr="004D4725">
        <w:rPr>
          <w:rFonts w:ascii="Tahoma" w:hAnsi="Tahoma" w:cs="Tahoma" w:hint="eastAsia"/>
          <w:sz w:val="18"/>
          <w:szCs w:val="18"/>
          <w:rtl/>
        </w:rPr>
        <w:t>ועדה</w:t>
      </w:r>
      <w:r w:rsidRPr="004D4725">
        <w:rPr>
          <w:rFonts w:ascii="Tahoma" w:hAnsi="Tahoma" w:cs="Tahoma"/>
          <w:sz w:val="18"/>
          <w:szCs w:val="18"/>
          <w:rtl/>
        </w:rPr>
        <w:t xml:space="preserve">, </w:t>
      </w:r>
      <w:r w:rsidRPr="004D4725">
        <w:rPr>
          <w:rFonts w:ascii="Tahoma" w:hAnsi="Tahoma" w:cs="Tahoma" w:hint="eastAsia"/>
          <w:sz w:val="18"/>
          <w:szCs w:val="18"/>
          <w:rtl/>
        </w:rPr>
        <w:t>לפי</w:t>
      </w:r>
      <w:r w:rsidRPr="004D4725">
        <w:rPr>
          <w:rFonts w:ascii="Tahoma" w:hAnsi="Tahoma" w:cs="Tahoma"/>
          <w:sz w:val="18"/>
          <w:szCs w:val="18"/>
          <w:rtl/>
        </w:rPr>
        <w:t xml:space="preserve"> </w:t>
      </w:r>
      <w:r w:rsidRPr="004D4725">
        <w:rPr>
          <w:rFonts w:ascii="Tahoma" w:hAnsi="Tahoma" w:cs="Tahoma" w:hint="eastAsia"/>
          <w:sz w:val="18"/>
          <w:szCs w:val="18"/>
          <w:rtl/>
        </w:rPr>
        <w:t>גודל</w:t>
      </w:r>
      <w:r w:rsidRPr="004D4725">
        <w:rPr>
          <w:rFonts w:ascii="Tahoma" w:hAnsi="Tahoma" w:cs="Tahoma"/>
          <w:sz w:val="18"/>
          <w:szCs w:val="18"/>
          <w:rtl/>
        </w:rPr>
        <w:t xml:space="preserve"> </w:t>
      </w:r>
      <w:r w:rsidRPr="004D4725">
        <w:rPr>
          <w:rFonts w:ascii="Tahoma" w:hAnsi="Tahoma" w:cs="Tahoma" w:hint="eastAsia"/>
          <w:sz w:val="18"/>
          <w:szCs w:val="18"/>
          <w:rtl/>
        </w:rPr>
        <w:t>הוועדות</w:t>
      </w:r>
      <w:r w:rsidRPr="004D4725">
        <w:rPr>
          <w:rFonts w:ascii="Tahoma" w:hAnsi="Tahoma" w:cs="Tahoma"/>
          <w:sz w:val="18"/>
          <w:szCs w:val="18"/>
          <w:rtl/>
        </w:rPr>
        <w:t>:</w:t>
      </w:r>
    </w:p>
    <w:p w:rsidR="0054709B" w:rsidRPr="00DF7460" w:rsidP="00DF7460">
      <w:pPr>
        <w:pStyle w:val="tab-name"/>
        <w:rPr>
          <w:b/>
          <w:bCs/>
          <w:rtl/>
        </w:rPr>
      </w:pPr>
      <w:r w:rsidRPr="00DF7460">
        <w:rPr>
          <w:rFonts w:hint="eastAsia"/>
          <w:rtl/>
        </w:rPr>
        <w:t>לוח</w:t>
      </w:r>
      <w:r w:rsidRPr="00DF7460">
        <w:rPr>
          <w:rtl/>
        </w:rPr>
        <w:t xml:space="preserve"> 2</w:t>
      </w:r>
      <w:r w:rsidRPr="00DF7460">
        <w:rPr>
          <w:rFonts w:hint="cs"/>
          <w:rtl/>
        </w:rPr>
        <w:t xml:space="preserve">: </w:t>
      </w:r>
      <w:r w:rsidRPr="00DF7460" w:rsidR="00DF7460">
        <w:rPr>
          <w:rFonts w:hint="cs"/>
          <w:b/>
          <w:bCs/>
          <w:rtl/>
        </w:rPr>
        <w:t>ועדות המועצה ומספר החברים בהן</w:t>
      </w:r>
    </w:p>
    <w:tbl>
      <w:tblPr>
        <w:tblStyle w:val="TableGrid"/>
        <w:bidiVisual/>
        <w:tblW w:w="6237"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568"/>
        <w:gridCol w:w="2966"/>
        <w:gridCol w:w="2703"/>
      </w:tblGrid>
      <w:tr w:rsidTr="0054709B">
        <w:tblPrEx>
          <w:tblW w:w="6237"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6" w:space="0" w:color="auto"/>
            </w:tcBorders>
            <w:shd w:val="clear" w:color="auto" w:fill="CEEAF5"/>
          </w:tcPr>
          <w:p w:rsidR="007E2A32" w:rsidRPr="0054709B" w:rsidP="0054709B">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6" w:space="0" w:color="auto"/>
            </w:tcBorders>
            <w:shd w:val="clear" w:color="auto" w:fill="CEEAF5"/>
            <w:vAlign w:val="bottom"/>
          </w:tcPr>
          <w:p w:rsidR="007E2A32" w:rsidRPr="0054709B" w:rsidP="0054709B">
            <w:pPr>
              <w:tabs>
                <w:tab w:val="left" w:pos="1148"/>
              </w:tabs>
              <w:spacing w:before="40" w:after="40" w:line="280" w:lineRule="exact"/>
              <w:rPr>
                <w:rFonts w:ascii="Tahoma" w:hAnsi="Tahoma" w:cs="Tahoma"/>
                <w:b/>
                <w:bCs/>
                <w:sz w:val="16"/>
                <w:szCs w:val="16"/>
                <w:rtl/>
              </w:rPr>
            </w:pPr>
            <w:r w:rsidRPr="0054709B">
              <w:rPr>
                <w:rFonts w:ascii="Tahoma" w:hAnsi="Tahoma" w:cs="Tahoma" w:hint="cs"/>
                <w:b/>
                <w:bCs/>
                <w:sz w:val="16"/>
                <w:szCs w:val="16"/>
                <w:rtl/>
              </w:rPr>
              <w:t>שם הוועדה*</w:t>
            </w:r>
          </w:p>
        </w:tc>
        <w:tc>
          <w:tcPr>
            <w:tcW w:w="0" w:type="auto"/>
            <w:tcBorders>
              <w:top w:val="single" w:sz="8" w:space="0" w:color="auto"/>
              <w:bottom w:val="single" w:sz="6" w:space="0" w:color="auto"/>
            </w:tcBorders>
            <w:shd w:val="clear" w:color="auto" w:fill="CEEAF5"/>
            <w:vAlign w:val="bottom"/>
          </w:tcPr>
          <w:p w:rsidR="007E2A32" w:rsidRPr="0054709B" w:rsidP="0054709B">
            <w:pPr>
              <w:tabs>
                <w:tab w:val="left" w:pos="1148"/>
              </w:tabs>
              <w:spacing w:before="40" w:after="40" w:line="280" w:lineRule="exact"/>
              <w:rPr>
                <w:rFonts w:ascii="Tahoma" w:hAnsi="Tahoma" w:cs="Tahoma"/>
                <w:b/>
                <w:bCs/>
                <w:sz w:val="16"/>
                <w:szCs w:val="16"/>
                <w:rtl/>
              </w:rPr>
            </w:pPr>
            <w:r w:rsidRPr="0054709B">
              <w:rPr>
                <w:rFonts w:ascii="Tahoma" w:hAnsi="Tahoma" w:cs="Tahoma" w:hint="cs"/>
                <w:b/>
                <w:bCs/>
                <w:sz w:val="16"/>
                <w:szCs w:val="16"/>
                <w:rtl/>
              </w:rPr>
              <w:t>מספר חברים בוועדה</w:t>
            </w:r>
          </w:p>
        </w:tc>
      </w:tr>
      <w:tr w:rsidTr="0054709B">
        <w:tblPrEx>
          <w:tblW w:w="6237" w:type="dxa"/>
          <w:tblLook w:val="04A0"/>
        </w:tblPrEx>
        <w:tc>
          <w:tcPr>
            <w:tcW w:w="0" w:type="auto"/>
            <w:tcBorders>
              <w:top w:val="single" w:sz="6" w:space="0" w:color="auto"/>
            </w:tcBorders>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w:t>
            </w:r>
          </w:p>
        </w:tc>
        <w:tc>
          <w:tcPr>
            <w:tcW w:w="0" w:type="auto"/>
            <w:tcBorders>
              <w:top w:val="single" w:sz="6" w:space="0" w:color="auto"/>
            </w:tcBorders>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ועדת מינויים**</w:t>
            </w:r>
          </w:p>
        </w:tc>
        <w:tc>
          <w:tcPr>
            <w:tcW w:w="0" w:type="auto"/>
            <w:tcBorders>
              <w:top w:val="single" w:sz="6" w:space="0" w:color="auto"/>
            </w:tcBorders>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3</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2</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ביקורת***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9</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3</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מילואים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9</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4</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הבטחת הכנסה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13</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5</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פשיטות רגל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13</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6</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נפגעי פעולות איבה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14</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7</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זקנה ושארים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15</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8</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הוועדה לפניות הציבור***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16</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9</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כספים והשקעות**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18</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10</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אבטלה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18</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11</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תקנות**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19</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12</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אימהות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19</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13</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סיעוד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21</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14</w:t>
            </w:r>
          </w:p>
        </w:tc>
        <w:tc>
          <w:tcPr>
            <w:tcW w:w="0" w:type="auto"/>
            <w:vAlign w:val="center"/>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נפגעי עבודה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21</w:t>
            </w:r>
          </w:p>
        </w:tc>
      </w:tr>
      <w:tr w:rsidTr="0054709B">
        <w:tblPrEx>
          <w:tblW w:w="6237" w:type="dxa"/>
          <w:tblLook w:val="04A0"/>
        </w:tblPrEx>
        <w:tc>
          <w:tcPr>
            <w:tcW w:w="0" w:type="auto"/>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15</w:t>
            </w:r>
          </w:p>
        </w:tc>
        <w:tc>
          <w:tcPr>
            <w:tcW w:w="0" w:type="auto"/>
            <w:vAlign w:val="center"/>
            <w:hideMark/>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ילדים </w:t>
            </w:r>
          </w:p>
        </w:tc>
        <w:tc>
          <w:tcPr>
            <w:tcW w:w="0" w:type="auto"/>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21</w:t>
            </w:r>
          </w:p>
        </w:tc>
      </w:tr>
      <w:tr w:rsidTr="0054709B">
        <w:tblPrEx>
          <w:tblW w:w="6237" w:type="dxa"/>
          <w:tblLook w:val="04A0"/>
        </w:tblPrEx>
        <w:tc>
          <w:tcPr>
            <w:tcW w:w="0" w:type="auto"/>
            <w:tcBorders>
              <w:bottom w:val="single" w:sz="8" w:space="0" w:color="auto"/>
            </w:tcBorders>
          </w:tcPr>
          <w:p w:rsidR="007E2A32" w:rsidRPr="0054709B" w:rsidP="0054709B">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16</w:t>
            </w:r>
          </w:p>
        </w:tc>
        <w:tc>
          <w:tcPr>
            <w:tcW w:w="0" w:type="auto"/>
            <w:tcBorders>
              <w:bottom w:val="single" w:sz="8" w:space="0" w:color="auto"/>
            </w:tcBorders>
            <w:vAlign w:val="center"/>
            <w:hideMark/>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 xml:space="preserve">ועדת נכות </w:t>
            </w:r>
          </w:p>
        </w:tc>
        <w:tc>
          <w:tcPr>
            <w:tcW w:w="0" w:type="auto"/>
            <w:tcBorders>
              <w:bottom w:val="single" w:sz="8" w:space="0" w:color="auto"/>
            </w:tcBorders>
          </w:tcPr>
          <w:p w:rsidR="007E2A32" w:rsidRPr="0054709B" w:rsidP="0054709B">
            <w:pPr>
              <w:tabs>
                <w:tab w:val="left" w:pos="1148"/>
              </w:tabs>
              <w:spacing w:before="40" w:after="40" w:line="280" w:lineRule="exact"/>
              <w:rPr>
                <w:rFonts w:ascii="Tahoma" w:hAnsi="Tahoma" w:cs="Tahoma"/>
                <w:sz w:val="16"/>
                <w:szCs w:val="16"/>
              </w:rPr>
            </w:pPr>
            <w:r w:rsidRPr="0054709B">
              <w:rPr>
                <w:rFonts w:ascii="Tahoma" w:hAnsi="Tahoma" w:cs="Tahoma" w:hint="cs"/>
                <w:sz w:val="16"/>
                <w:szCs w:val="16"/>
                <w:rtl/>
              </w:rPr>
              <w:t>23</w:t>
            </w:r>
          </w:p>
        </w:tc>
      </w:tr>
      <w:tr w:rsidTr="0054709B">
        <w:tblPrEx>
          <w:tblW w:w="6237" w:type="dxa"/>
          <w:tblLook w:val="04A0"/>
        </w:tblPrEx>
        <w:tc>
          <w:tcPr>
            <w:tcW w:w="0" w:type="auto"/>
            <w:tcBorders>
              <w:top w:val="single" w:sz="8" w:space="0" w:color="auto"/>
              <w:bottom w:val="single" w:sz="8" w:space="0" w:color="auto"/>
            </w:tcBorders>
            <w:shd w:val="clear" w:color="auto" w:fill="CEEAF5"/>
          </w:tcPr>
          <w:p w:rsidR="007E2A32" w:rsidRPr="0054709B" w:rsidP="0054709B">
            <w:pPr>
              <w:tabs>
                <w:tab w:val="left" w:pos="1148"/>
              </w:tabs>
              <w:spacing w:before="40" w:after="40" w:line="280" w:lineRule="exact"/>
              <w:rPr>
                <w:rFonts w:ascii="Tahoma" w:hAnsi="Tahoma" w:cs="Tahoma"/>
                <w:b/>
                <w:bCs/>
                <w:sz w:val="16"/>
                <w:szCs w:val="16"/>
                <w:rtl/>
              </w:rPr>
            </w:pPr>
          </w:p>
        </w:tc>
        <w:tc>
          <w:tcPr>
            <w:tcW w:w="0" w:type="auto"/>
            <w:tcBorders>
              <w:top w:val="single" w:sz="8" w:space="0" w:color="auto"/>
              <w:bottom w:val="single" w:sz="8" w:space="0" w:color="auto"/>
            </w:tcBorders>
            <w:shd w:val="clear" w:color="auto" w:fill="CEEAF5"/>
          </w:tcPr>
          <w:p w:rsidR="007E2A32" w:rsidRPr="0054709B" w:rsidP="0054709B">
            <w:pPr>
              <w:tabs>
                <w:tab w:val="left" w:pos="1148"/>
              </w:tabs>
              <w:spacing w:before="40" w:after="40" w:line="280" w:lineRule="exact"/>
              <w:jc w:val="right"/>
              <w:rPr>
                <w:rFonts w:ascii="Tahoma" w:hAnsi="Tahoma" w:cs="Tahoma"/>
                <w:b/>
                <w:bCs/>
                <w:sz w:val="16"/>
                <w:szCs w:val="16"/>
                <w:rtl/>
              </w:rPr>
            </w:pPr>
            <w:r w:rsidRPr="0054709B">
              <w:rPr>
                <w:rFonts w:ascii="Tahoma" w:hAnsi="Tahoma" w:cs="Tahoma" w:hint="cs"/>
                <w:b/>
                <w:bCs/>
                <w:sz w:val="16"/>
                <w:szCs w:val="16"/>
                <w:rtl/>
              </w:rPr>
              <w:t>סה"כ</w:t>
            </w:r>
          </w:p>
        </w:tc>
        <w:tc>
          <w:tcPr>
            <w:tcW w:w="0" w:type="auto"/>
            <w:tcBorders>
              <w:top w:val="single" w:sz="8" w:space="0" w:color="auto"/>
              <w:bottom w:val="single" w:sz="8" w:space="0" w:color="auto"/>
            </w:tcBorders>
            <w:shd w:val="clear" w:color="auto" w:fill="CEEAF5"/>
          </w:tcPr>
          <w:p w:rsidR="007E2A32" w:rsidRPr="0054709B" w:rsidP="0054709B">
            <w:pPr>
              <w:tabs>
                <w:tab w:val="left" w:pos="1148"/>
              </w:tabs>
              <w:spacing w:before="40" w:after="40" w:line="280" w:lineRule="exact"/>
              <w:rPr>
                <w:rFonts w:ascii="Tahoma" w:hAnsi="Tahoma" w:cs="Tahoma"/>
                <w:b/>
                <w:bCs/>
                <w:sz w:val="16"/>
                <w:szCs w:val="16"/>
                <w:rtl/>
              </w:rPr>
            </w:pPr>
            <w:r w:rsidRPr="0054709B">
              <w:rPr>
                <w:rFonts w:ascii="Tahoma" w:hAnsi="Tahoma" w:cs="Tahoma"/>
                <w:b/>
                <w:bCs/>
                <w:sz w:val="16"/>
                <w:szCs w:val="16"/>
                <w:rtl/>
              </w:rPr>
              <w:fldChar w:fldCharType="begin"/>
            </w:r>
            <w:r w:rsidRPr="0054709B">
              <w:rPr>
                <w:rFonts w:ascii="Tahoma" w:hAnsi="Tahoma" w:cs="Tahoma"/>
                <w:b/>
                <w:bCs/>
                <w:sz w:val="16"/>
                <w:szCs w:val="16"/>
                <w:rtl/>
              </w:rPr>
              <w:instrText xml:space="preserve"> </w:instrText>
            </w:r>
            <w:r w:rsidRPr="0054709B">
              <w:rPr>
                <w:rFonts w:ascii="Tahoma" w:hAnsi="Tahoma" w:cs="Tahoma" w:hint="cs"/>
                <w:b/>
                <w:bCs/>
                <w:sz w:val="16"/>
                <w:szCs w:val="16"/>
                <w:rtl/>
              </w:rPr>
              <w:instrText>=</w:instrText>
            </w:r>
            <w:r w:rsidRPr="0054709B">
              <w:rPr>
                <w:rFonts w:ascii="Tahoma" w:hAnsi="Tahoma" w:cs="Tahoma" w:hint="cs"/>
                <w:b/>
                <w:bCs/>
                <w:sz w:val="16"/>
                <w:szCs w:val="16"/>
              </w:rPr>
              <w:instrText>SUM(ABOVE)</w:instrText>
            </w:r>
            <w:r w:rsidRPr="0054709B">
              <w:rPr>
                <w:rFonts w:ascii="Tahoma" w:hAnsi="Tahoma" w:cs="Tahoma"/>
                <w:b/>
                <w:bCs/>
                <w:sz w:val="16"/>
                <w:szCs w:val="16"/>
              </w:rPr>
              <w:instrText xml:space="preserve"> </w:instrText>
            </w:r>
            <w:r w:rsidRPr="0054709B">
              <w:rPr>
                <w:rFonts w:ascii="Tahoma" w:hAnsi="Tahoma" w:cs="Tahoma"/>
                <w:b/>
                <w:bCs/>
                <w:sz w:val="16"/>
                <w:szCs w:val="16"/>
                <w:rtl/>
              </w:rPr>
              <w:fldChar w:fldCharType="separate"/>
            </w:r>
            <w:r w:rsidRPr="0054709B">
              <w:rPr>
                <w:rFonts w:ascii="Tahoma" w:hAnsi="Tahoma" w:cs="Tahoma"/>
                <w:b/>
                <w:bCs/>
                <w:sz w:val="16"/>
                <w:szCs w:val="16"/>
                <w:rtl/>
              </w:rPr>
              <w:t>252</w:t>
            </w:r>
            <w:r w:rsidRPr="0054709B">
              <w:rPr>
                <w:rFonts w:ascii="Tahoma" w:hAnsi="Tahoma" w:cs="Tahoma"/>
                <w:b/>
                <w:bCs/>
                <w:sz w:val="16"/>
                <w:szCs w:val="16"/>
                <w:rtl/>
              </w:rPr>
              <w:fldChar w:fldCharType="end"/>
            </w:r>
          </w:p>
        </w:tc>
      </w:tr>
    </w:tbl>
    <w:p w:rsidR="007E2A32" w:rsidRPr="0054709B" w:rsidP="0054709B">
      <w:pPr>
        <w:pStyle w:val="text-source"/>
        <w:spacing w:after="0"/>
        <w:jc w:val="both"/>
        <w:rPr>
          <w:rtl/>
        </w:rPr>
      </w:pPr>
      <w:r w:rsidRPr="0054709B">
        <w:rPr>
          <w:rFonts w:hint="cs"/>
          <w:rtl/>
        </w:rPr>
        <w:t xml:space="preserve">* </w:t>
      </w:r>
      <w:r w:rsidR="0054709B">
        <w:rPr>
          <w:rtl/>
        </w:rPr>
        <w:tab/>
      </w:r>
      <w:r w:rsidRPr="0054709B">
        <w:rPr>
          <w:rFonts w:hint="cs"/>
          <w:rtl/>
        </w:rPr>
        <w:t xml:space="preserve">ללא כוכבית ליד שם הוועדה - ועדה שהוקמה על פי חוק </w:t>
      </w:r>
      <w:r w:rsidRPr="0054709B">
        <w:rPr>
          <w:rFonts w:hint="cs"/>
          <w:rtl/>
        </w:rPr>
        <w:t>הבט"ל</w:t>
      </w:r>
      <w:r w:rsidRPr="0054709B">
        <w:rPr>
          <w:rFonts w:hint="cs"/>
          <w:rtl/>
        </w:rPr>
        <w:t>.</w:t>
      </w:r>
    </w:p>
    <w:p w:rsidR="007E2A32" w:rsidRPr="0054709B" w:rsidP="0054709B">
      <w:pPr>
        <w:pStyle w:val="text-source"/>
        <w:spacing w:before="0" w:after="0"/>
        <w:jc w:val="both"/>
        <w:rPr>
          <w:rtl/>
        </w:rPr>
      </w:pPr>
      <w:r w:rsidRPr="0054709B">
        <w:rPr>
          <w:rFonts w:hint="cs"/>
          <w:rtl/>
        </w:rPr>
        <w:t xml:space="preserve">** </w:t>
      </w:r>
      <w:r w:rsidR="0054709B">
        <w:rPr>
          <w:rtl/>
        </w:rPr>
        <w:tab/>
      </w:r>
      <w:r w:rsidRPr="0054709B">
        <w:rPr>
          <w:rFonts w:hint="cs"/>
          <w:rtl/>
        </w:rPr>
        <w:t>ועדה שהוקמה על פי סעיף 13 לתקנון המועצה.</w:t>
      </w:r>
    </w:p>
    <w:p w:rsidR="007E2A32" w:rsidRPr="0054709B" w:rsidP="0054709B">
      <w:pPr>
        <w:pStyle w:val="text-source"/>
        <w:spacing w:before="0" w:after="0"/>
        <w:jc w:val="both"/>
        <w:rPr>
          <w:rtl/>
        </w:rPr>
      </w:pPr>
      <w:r w:rsidRPr="0054709B">
        <w:rPr>
          <w:rFonts w:hint="cs"/>
          <w:rtl/>
        </w:rPr>
        <w:t xml:space="preserve">*** </w:t>
      </w:r>
      <w:r w:rsidR="0054709B">
        <w:rPr>
          <w:rtl/>
        </w:rPr>
        <w:tab/>
      </w:r>
      <w:r w:rsidRPr="0054709B">
        <w:rPr>
          <w:rFonts w:hint="cs"/>
          <w:rtl/>
        </w:rPr>
        <w:t>ועדה אחרת שהוקמה.</w:t>
      </w:r>
    </w:p>
    <w:p w:rsidR="007E2A32" w:rsidRPr="0054709B" w:rsidP="0054709B">
      <w:pPr>
        <w:pStyle w:val="text-source"/>
        <w:spacing w:before="0"/>
        <w:jc w:val="both"/>
        <w:rPr>
          <w:rtl/>
        </w:rPr>
      </w:pPr>
      <w:r w:rsidRPr="0054709B">
        <w:rPr>
          <w:rFonts w:hint="cs"/>
          <w:rtl/>
        </w:rPr>
        <w:t xml:space="preserve">המקור: רשימת חברי הוועדות של מועצת </w:t>
      </w:r>
      <w:r w:rsidRPr="0054709B">
        <w:rPr>
          <w:rFonts w:hint="cs"/>
          <w:rtl/>
        </w:rPr>
        <w:t>הבט"ל</w:t>
      </w:r>
      <w:r w:rsidRPr="0054709B">
        <w:rPr>
          <w:rFonts w:hint="cs"/>
          <w:rtl/>
        </w:rPr>
        <w:t>, עיבוד: משרד מבקר המדינה.</w:t>
      </w:r>
    </w:p>
    <w:p w:rsidR="007E2A32" w:rsidRPr="004D4725" w:rsidP="004D4725">
      <w:pPr>
        <w:spacing w:line="240" w:lineRule="exact"/>
        <w:ind w:right="2268"/>
        <w:jc w:val="both"/>
        <w:rPr>
          <w:rFonts w:ascii="Tahoma" w:hAnsi="Tahoma" w:cs="Tahoma"/>
          <w:sz w:val="18"/>
          <w:szCs w:val="18"/>
          <w:rtl/>
        </w:rPr>
      </w:pPr>
      <w:r>
        <w:rPr>
          <w:rFonts w:ascii="Tahoma" w:hAnsi="Tahoma" w:cs="Tahoma" w:hint="cs"/>
          <w:sz w:val="18"/>
          <w:szCs w:val="18"/>
          <w:rtl/>
        </w:rPr>
        <w:t>מהלוח</w:t>
      </w:r>
      <w:r w:rsidRPr="004D4725">
        <w:rPr>
          <w:rFonts w:ascii="Tahoma" w:hAnsi="Tahoma" w:cs="Tahoma" w:hint="cs"/>
          <w:sz w:val="18"/>
          <w:szCs w:val="18"/>
          <w:rtl/>
        </w:rPr>
        <w:t xml:space="preserve"> שלעיל עולה כי מספר החברים הכולל בוועדות הוא 252.</w:t>
      </w:r>
    </w:p>
    <w:p w:rsidR="007E2A32"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לוועדות המועצה ה-15 מונו 114 חברים. כלומר, רוב חברי הוועדות מכהנים בכמה ועדות בה בעת, כמפורט להלן:</w:t>
      </w:r>
    </w:p>
    <w:p w:rsidR="00220DBA" w:rsidRPr="00DF7460" w:rsidP="00DF7460">
      <w:pPr>
        <w:pStyle w:val="tab-name"/>
        <w:rPr>
          <w:rtl/>
        </w:rPr>
      </w:pPr>
      <w:r w:rsidRPr="00DF7460">
        <w:rPr>
          <w:rFonts w:hint="eastAsia"/>
          <w:rtl/>
        </w:rPr>
        <w:t>לוח</w:t>
      </w:r>
      <w:r w:rsidRPr="00DF7460">
        <w:rPr>
          <w:rtl/>
        </w:rPr>
        <w:t xml:space="preserve"> </w:t>
      </w:r>
      <w:r w:rsidRPr="00DF7460">
        <w:rPr>
          <w:rFonts w:hint="cs"/>
          <w:rtl/>
        </w:rPr>
        <w:t xml:space="preserve">3: </w:t>
      </w:r>
      <w:r w:rsidRPr="00DF7460" w:rsidR="00DF7460">
        <w:rPr>
          <w:rFonts w:hint="cs"/>
          <w:b/>
          <w:bCs/>
          <w:rtl/>
        </w:rPr>
        <w:t>מספר ועדות המועצה שבהן מכהנים חברי הוועדות</w:t>
      </w:r>
    </w:p>
    <w:tbl>
      <w:tblPr>
        <w:tblStyle w:val="TableGrid"/>
        <w:bidiVisual/>
        <w:tblW w:w="6236"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304"/>
        <w:gridCol w:w="1701"/>
        <w:gridCol w:w="3231"/>
      </w:tblGrid>
      <w:tr w:rsidTr="000A009E">
        <w:tblPrEx>
          <w:tblW w:w="6236"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1304" w:type="dxa"/>
            <w:tcBorders>
              <w:top w:val="single" w:sz="8" w:space="0" w:color="auto"/>
              <w:bottom w:val="single" w:sz="8" w:space="0" w:color="auto"/>
            </w:tcBorders>
            <w:shd w:val="clear" w:color="auto" w:fill="CEEAF5"/>
          </w:tcPr>
          <w:p w:rsidR="000A009E" w:rsidRPr="00220DBA" w:rsidP="00220DBA">
            <w:pPr>
              <w:tabs>
                <w:tab w:val="left" w:pos="1148"/>
              </w:tabs>
              <w:spacing w:before="40" w:after="40" w:line="280" w:lineRule="exact"/>
              <w:rPr>
                <w:rFonts w:ascii="Tahoma" w:hAnsi="Tahoma" w:cs="Tahoma"/>
                <w:b/>
                <w:bCs/>
                <w:sz w:val="16"/>
                <w:szCs w:val="16"/>
                <w:rtl/>
              </w:rPr>
            </w:pPr>
          </w:p>
        </w:tc>
        <w:tc>
          <w:tcPr>
            <w:tcW w:w="1701" w:type="dxa"/>
            <w:tcBorders>
              <w:top w:val="single" w:sz="8" w:space="0" w:color="auto"/>
              <w:bottom w:val="single" w:sz="8" w:space="0" w:color="auto"/>
            </w:tcBorders>
            <w:shd w:val="clear" w:color="auto" w:fill="CEEAF5"/>
          </w:tcPr>
          <w:p w:rsidR="000A009E" w:rsidRPr="00220DBA" w:rsidP="00220DBA">
            <w:pPr>
              <w:tabs>
                <w:tab w:val="left" w:pos="1148"/>
              </w:tabs>
              <w:spacing w:before="40" w:after="40" w:line="280" w:lineRule="exact"/>
              <w:rPr>
                <w:rFonts w:ascii="Tahoma" w:hAnsi="Tahoma" w:cs="Tahoma"/>
                <w:b/>
                <w:bCs/>
                <w:sz w:val="16"/>
                <w:szCs w:val="16"/>
                <w:rtl/>
              </w:rPr>
            </w:pPr>
            <w:r w:rsidRPr="00220DBA">
              <w:rPr>
                <w:rFonts w:ascii="Tahoma" w:hAnsi="Tahoma" w:cs="Tahoma" w:hint="cs"/>
                <w:b/>
                <w:bCs/>
                <w:sz w:val="16"/>
                <w:szCs w:val="16"/>
                <w:rtl/>
              </w:rPr>
              <w:t>חברי ועדות</w:t>
            </w:r>
          </w:p>
        </w:tc>
        <w:tc>
          <w:tcPr>
            <w:tcW w:w="3231" w:type="dxa"/>
            <w:tcBorders>
              <w:top w:val="single" w:sz="8" w:space="0" w:color="auto"/>
              <w:bottom w:val="single" w:sz="8" w:space="0" w:color="auto"/>
            </w:tcBorders>
            <w:shd w:val="clear" w:color="auto" w:fill="CEEAF5"/>
          </w:tcPr>
          <w:p w:rsidR="000A009E" w:rsidRPr="00220DBA" w:rsidP="00220DBA">
            <w:pPr>
              <w:tabs>
                <w:tab w:val="left" w:pos="1148"/>
              </w:tabs>
              <w:spacing w:before="40" w:after="40" w:line="280" w:lineRule="exact"/>
              <w:rPr>
                <w:rFonts w:ascii="Tahoma" w:hAnsi="Tahoma" w:cs="Tahoma"/>
                <w:b/>
                <w:bCs/>
                <w:sz w:val="16"/>
                <w:szCs w:val="16"/>
                <w:rtl/>
              </w:rPr>
            </w:pPr>
            <w:r w:rsidRPr="00220DBA">
              <w:rPr>
                <w:rFonts w:ascii="Tahoma" w:hAnsi="Tahoma" w:cs="Tahoma" w:hint="cs"/>
                <w:b/>
                <w:bCs/>
                <w:sz w:val="16"/>
                <w:szCs w:val="16"/>
                <w:rtl/>
              </w:rPr>
              <w:t xml:space="preserve">מספר הוועדות שהם חברים בהן </w:t>
            </w:r>
          </w:p>
        </w:tc>
      </w:tr>
      <w:tr w:rsidTr="000A009E">
        <w:tblPrEx>
          <w:tblW w:w="6236" w:type="dxa"/>
          <w:tblLook w:val="04A0"/>
        </w:tblPrEx>
        <w:tc>
          <w:tcPr>
            <w:tcW w:w="1304" w:type="dxa"/>
            <w:tcBorders>
              <w:top w:val="single" w:sz="8" w:space="0" w:color="auto"/>
            </w:tcBorders>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1</w:t>
            </w:r>
          </w:p>
        </w:tc>
        <w:tc>
          <w:tcPr>
            <w:tcW w:w="1701" w:type="dxa"/>
            <w:tcBorders>
              <w:top w:val="single" w:sz="8" w:space="0" w:color="auto"/>
            </w:tcBorders>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53</w:t>
            </w:r>
          </w:p>
        </w:tc>
        <w:tc>
          <w:tcPr>
            <w:tcW w:w="3231" w:type="dxa"/>
            <w:tcBorders>
              <w:top w:val="single" w:sz="8" w:space="0" w:color="auto"/>
            </w:tcBorders>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w:t>
            </w:r>
          </w:p>
        </w:tc>
      </w:tr>
      <w:tr w:rsidTr="000A009E">
        <w:tblPrEx>
          <w:tblW w:w="6236" w:type="dxa"/>
          <w:tblLook w:val="04A0"/>
        </w:tblPrEx>
        <w:tc>
          <w:tcPr>
            <w:tcW w:w="1304" w:type="dxa"/>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2</w:t>
            </w:r>
          </w:p>
        </w:tc>
        <w:tc>
          <w:tcPr>
            <w:tcW w:w="170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25</w:t>
            </w:r>
          </w:p>
        </w:tc>
        <w:tc>
          <w:tcPr>
            <w:tcW w:w="323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2</w:t>
            </w:r>
          </w:p>
        </w:tc>
      </w:tr>
      <w:tr w:rsidTr="000A009E">
        <w:tblPrEx>
          <w:tblW w:w="6236" w:type="dxa"/>
          <w:tblLook w:val="04A0"/>
        </w:tblPrEx>
        <w:tc>
          <w:tcPr>
            <w:tcW w:w="1304" w:type="dxa"/>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3</w:t>
            </w:r>
          </w:p>
        </w:tc>
        <w:tc>
          <w:tcPr>
            <w:tcW w:w="170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15</w:t>
            </w:r>
          </w:p>
        </w:tc>
        <w:tc>
          <w:tcPr>
            <w:tcW w:w="323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3</w:t>
            </w:r>
          </w:p>
        </w:tc>
      </w:tr>
      <w:tr w:rsidTr="000A009E">
        <w:tblPrEx>
          <w:tblW w:w="6236" w:type="dxa"/>
          <w:tblLook w:val="04A0"/>
        </w:tblPrEx>
        <w:tc>
          <w:tcPr>
            <w:tcW w:w="1304" w:type="dxa"/>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4</w:t>
            </w:r>
          </w:p>
        </w:tc>
        <w:tc>
          <w:tcPr>
            <w:tcW w:w="170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16</w:t>
            </w:r>
          </w:p>
        </w:tc>
        <w:tc>
          <w:tcPr>
            <w:tcW w:w="323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4</w:t>
            </w:r>
          </w:p>
        </w:tc>
      </w:tr>
      <w:tr w:rsidTr="000A009E">
        <w:tblPrEx>
          <w:tblW w:w="6236" w:type="dxa"/>
          <w:tblLook w:val="04A0"/>
        </w:tblPrEx>
        <w:tc>
          <w:tcPr>
            <w:tcW w:w="1304" w:type="dxa"/>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5</w:t>
            </w:r>
          </w:p>
        </w:tc>
        <w:tc>
          <w:tcPr>
            <w:tcW w:w="170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2</w:t>
            </w:r>
          </w:p>
        </w:tc>
        <w:tc>
          <w:tcPr>
            <w:tcW w:w="323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5</w:t>
            </w:r>
          </w:p>
        </w:tc>
      </w:tr>
      <w:tr w:rsidTr="000A009E">
        <w:tblPrEx>
          <w:tblW w:w="6236" w:type="dxa"/>
          <w:tblLook w:val="04A0"/>
        </w:tblPrEx>
        <w:tc>
          <w:tcPr>
            <w:tcW w:w="1304" w:type="dxa"/>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6</w:t>
            </w:r>
          </w:p>
        </w:tc>
        <w:tc>
          <w:tcPr>
            <w:tcW w:w="170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w:t>
            </w:r>
          </w:p>
        </w:tc>
        <w:tc>
          <w:tcPr>
            <w:tcW w:w="323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6</w:t>
            </w:r>
          </w:p>
        </w:tc>
      </w:tr>
      <w:tr w:rsidTr="000A009E">
        <w:tblPrEx>
          <w:tblW w:w="6236" w:type="dxa"/>
          <w:tblLook w:val="04A0"/>
        </w:tblPrEx>
        <w:tc>
          <w:tcPr>
            <w:tcW w:w="1304" w:type="dxa"/>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7</w:t>
            </w:r>
          </w:p>
        </w:tc>
        <w:tc>
          <w:tcPr>
            <w:tcW w:w="170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w:t>
            </w:r>
          </w:p>
        </w:tc>
        <w:tc>
          <w:tcPr>
            <w:tcW w:w="3231" w:type="dxa"/>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10</w:t>
            </w:r>
          </w:p>
        </w:tc>
      </w:tr>
      <w:tr w:rsidTr="000A009E">
        <w:tblPrEx>
          <w:tblW w:w="6236" w:type="dxa"/>
          <w:tblLook w:val="04A0"/>
        </w:tblPrEx>
        <w:tc>
          <w:tcPr>
            <w:tcW w:w="1304" w:type="dxa"/>
            <w:tcBorders>
              <w:bottom w:val="single" w:sz="6" w:space="0" w:color="auto"/>
            </w:tcBorders>
          </w:tcPr>
          <w:p w:rsidR="000A009E" w:rsidRPr="0054709B" w:rsidP="008D2ADC">
            <w:pPr>
              <w:tabs>
                <w:tab w:val="left" w:pos="1148"/>
              </w:tabs>
              <w:spacing w:before="40" w:after="40" w:line="280" w:lineRule="exact"/>
              <w:rPr>
                <w:rFonts w:ascii="Tahoma" w:hAnsi="Tahoma" w:cs="Tahoma"/>
                <w:sz w:val="16"/>
                <w:szCs w:val="16"/>
                <w:rtl/>
              </w:rPr>
            </w:pPr>
            <w:r w:rsidRPr="0054709B">
              <w:rPr>
                <w:rFonts w:ascii="Tahoma" w:hAnsi="Tahoma" w:cs="Tahoma" w:hint="cs"/>
                <w:sz w:val="16"/>
                <w:szCs w:val="16"/>
                <w:rtl/>
              </w:rPr>
              <w:t>8</w:t>
            </w:r>
          </w:p>
        </w:tc>
        <w:tc>
          <w:tcPr>
            <w:tcW w:w="1701" w:type="dxa"/>
            <w:tcBorders>
              <w:bottom w:val="single" w:sz="6" w:space="0" w:color="auto"/>
            </w:tcBorders>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w:t>
            </w:r>
          </w:p>
        </w:tc>
        <w:tc>
          <w:tcPr>
            <w:tcW w:w="3231" w:type="dxa"/>
            <w:tcBorders>
              <w:bottom w:val="single" w:sz="6" w:space="0" w:color="auto"/>
            </w:tcBorders>
          </w:tcPr>
          <w:p w:rsidR="000A009E" w:rsidRPr="00220DBA" w:rsidP="00220DBA">
            <w:pPr>
              <w:tabs>
                <w:tab w:val="left" w:pos="1148"/>
              </w:tabs>
              <w:spacing w:before="40" w:after="40" w:line="280" w:lineRule="exact"/>
              <w:rPr>
                <w:rFonts w:ascii="Tahoma" w:hAnsi="Tahoma" w:cs="Tahoma"/>
                <w:sz w:val="16"/>
                <w:szCs w:val="16"/>
                <w:rtl/>
              </w:rPr>
            </w:pPr>
            <w:r w:rsidRPr="00220DBA">
              <w:rPr>
                <w:rFonts w:ascii="Tahoma" w:hAnsi="Tahoma" w:cs="Tahoma" w:hint="cs"/>
                <w:sz w:val="16"/>
                <w:szCs w:val="16"/>
                <w:rtl/>
              </w:rPr>
              <w:t>13</w:t>
            </w:r>
          </w:p>
        </w:tc>
      </w:tr>
      <w:tr w:rsidTr="000A009E">
        <w:tblPrEx>
          <w:tblW w:w="6236" w:type="dxa"/>
          <w:tblLook w:val="04A0"/>
        </w:tblPrEx>
        <w:tc>
          <w:tcPr>
            <w:tcW w:w="1304" w:type="dxa"/>
            <w:tcBorders>
              <w:top w:val="single" w:sz="6" w:space="0" w:color="auto"/>
              <w:bottom w:val="single" w:sz="8" w:space="0" w:color="auto"/>
            </w:tcBorders>
            <w:shd w:val="clear" w:color="auto" w:fill="CEEAF5"/>
          </w:tcPr>
          <w:p w:rsidR="000A009E" w:rsidRPr="00220DBA" w:rsidP="000A009E">
            <w:pPr>
              <w:tabs>
                <w:tab w:val="left" w:pos="1148"/>
              </w:tabs>
              <w:spacing w:before="40" w:after="40" w:line="280" w:lineRule="exact"/>
              <w:jc w:val="right"/>
              <w:rPr>
                <w:rFonts w:ascii="Tahoma" w:hAnsi="Tahoma" w:cs="Tahoma"/>
                <w:b/>
                <w:bCs/>
                <w:sz w:val="16"/>
                <w:szCs w:val="16"/>
                <w:rtl/>
              </w:rPr>
            </w:pPr>
            <w:r>
              <w:rPr>
                <w:rFonts w:ascii="Tahoma" w:hAnsi="Tahoma" w:cs="Tahoma" w:hint="cs"/>
                <w:b/>
                <w:bCs/>
                <w:sz w:val="16"/>
                <w:szCs w:val="16"/>
                <w:rtl/>
              </w:rPr>
              <w:t>סה"כ</w:t>
            </w:r>
          </w:p>
        </w:tc>
        <w:tc>
          <w:tcPr>
            <w:tcW w:w="1701" w:type="dxa"/>
            <w:tcBorders>
              <w:top w:val="single" w:sz="6" w:space="0" w:color="auto"/>
              <w:bottom w:val="single" w:sz="8" w:space="0" w:color="auto"/>
            </w:tcBorders>
            <w:shd w:val="clear" w:color="auto" w:fill="CEEAF5"/>
          </w:tcPr>
          <w:p w:rsidR="000A009E" w:rsidRPr="00220DBA" w:rsidP="00220DBA">
            <w:pPr>
              <w:tabs>
                <w:tab w:val="left" w:pos="1148"/>
              </w:tabs>
              <w:spacing w:before="40" w:after="40" w:line="280" w:lineRule="exact"/>
              <w:rPr>
                <w:rFonts w:ascii="Tahoma" w:hAnsi="Tahoma" w:cs="Tahoma"/>
                <w:b/>
                <w:bCs/>
                <w:sz w:val="16"/>
                <w:szCs w:val="16"/>
                <w:rtl/>
              </w:rPr>
            </w:pPr>
            <w:r w:rsidRPr="00220DBA">
              <w:rPr>
                <w:rFonts w:ascii="Tahoma" w:hAnsi="Tahoma" w:cs="Tahoma"/>
                <w:b/>
                <w:bCs/>
                <w:sz w:val="16"/>
                <w:szCs w:val="16"/>
                <w:rtl/>
              </w:rPr>
              <w:fldChar w:fldCharType="begin"/>
            </w:r>
            <w:r w:rsidRPr="00220DBA">
              <w:rPr>
                <w:rFonts w:ascii="Tahoma" w:hAnsi="Tahoma" w:cs="Tahoma"/>
                <w:b/>
                <w:bCs/>
                <w:sz w:val="16"/>
                <w:szCs w:val="16"/>
                <w:rtl/>
              </w:rPr>
              <w:instrText xml:space="preserve"> </w:instrText>
            </w:r>
            <w:r w:rsidRPr="00220DBA">
              <w:rPr>
                <w:rFonts w:ascii="Tahoma" w:hAnsi="Tahoma" w:cs="Tahoma" w:hint="cs"/>
                <w:b/>
                <w:bCs/>
                <w:sz w:val="16"/>
                <w:szCs w:val="16"/>
                <w:rtl/>
              </w:rPr>
              <w:instrText>=</w:instrText>
            </w:r>
            <w:r w:rsidRPr="00220DBA">
              <w:rPr>
                <w:rFonts w:ascii="Tahoma" w:hAnsi="Tahoma" w:cs="Tahoma" w:hint="cs"/>
                <w:b/>
                <w:bCs/>
                <w:sz w:val="16"/>
                <w:szCs w:val="16"/>
              </w:rPr>
              <w:instrText>SUM(ABOVE)</w:instrText>
            </w:r>
            <w:r w:rsidRPr="00220DBA">
              <w:rPr>
                <w:rFonts w:ascii="Tahoma" w:hAnsi="Tahoma" w:cs="Tahoma"/>
                <w:b/>
                <w:bCs/>
                <w:sz w:val="16"/>
                <w:szCs w:val="16"/>
              </w:rPr>
              <w:instrText xml:space="preserve"> </w:instrText>
            </w:r>
            <w:r w:rsidRPr="00220DBA">
              <w:rPr>
                <w:rFonts w:ascii="Tahoma" w:hAnsi="Tahoma" w:cs="Tahoma"/>
                <w:b/>
                <w:bCs/>
                <w:sz w:val="16"/>
                <w:szCs w:val="16"/>
                <w:rtl/>
              </w:rPr>
              <w:fldChar w:fldCharType="separate"/>
            </w:r>
            <w:r w:rsidRPr="00220DBA">
              <w:rPr>
                <w:rFonts w:ascii="Tahoma" w:hAnsi="Tahoma" w:cs="Tahoma"/>
                <w:b/>
                <w:bCs/>
                <w:sz w:val="16"/>
                <w:szCs w:val="16"/>
                <w:rtl/>
              </w:rPr>
              <w:t>114</w:t>
            </w:r>
            <w:r w:rsidRPr="00220DBA">
              <w:rPr>
                <w:rFonts w:ascii="Tahoma" w:hAnsi="Tahoma" w:cs="Tahoma"/>
                <w:b/>
                <w:bCs/>
                <w:sz w:val="16"/>
                <w:szCs w:val="16"/>
                <w:rtl/>
              </w:rPr>
              <w:fldChar w:fldCharType="end"/>
            </w:r>
          </w:p>
        </w:tc>
        <w:tc>
          <w:tcPr>
            <w:tcW w:w="3231" w:type="dxa"/>
            <w:tcBorders>
              <w:top w:val="single" w:sz="6" w:space="0" w:color="auto"/>
              <w:bottom w:val="single" w:sz="8" w:space="0" w:color="auto"/>
            </w:tcBorders>
            <w:shd w:val="clear" w:color="auto" w:fill="CEEAF5"/>
          </w:tcPr>
          <w:p w:rsidR="000A009E" w:rsidRPr="00220DBA" w:rsidP="00220DBA">
            <w:pPr>
              <w:tabs>
                <w:tab w:val="left" w:pos="1148"/>
              </w:tabs>
              <w:spacing w:before="40" w:after="40" w:line="280" w:lineRule="exact"/>
              <w:rPr>
                <w:rFonts w:ascii="Tahoma" w:hAnsi="Tahoma" w:cs="Tahoma"/>
                <w:sz w:val="16"/>
                <w:szCs w:val="16"/>
                <w:rtl/>
              </w:rPr>
            </w:pPr>
          </w:p>
        </w:tc>
      </w:tr>
    </w:tbl>
    <w:p w:rsidR="007E2A32" w:rsidRPr="004D4725" w:rsidP="00220DBA">
      <w:pPr>
        <w:pStyle w:val="text-source"/>
        <w:rPr>
          <w:rtl/>
        </w:rPr>
      </w:pPr>
      <w:r w:rsidRPr="004D4725">
        <w:rPr>
          <w:rFonts w:hint="cs"/>
          <w:rtl/>
        </w:rPr>
        <w:t xml:space="preserve">המקור: רשימת חברי הוועדות של מועצת </w:t>
      </w:r>
      <w:r w:rsidRPr="004D4725">
        <w:rPr>
          <w:rFonts w:hint="cs"/>
          <w:rtl/>
        </w:rPr>
        <w:t>הבט"ל</w:t>
      </w:r>
      <w:r w:rsidRPr="004D4725">
        <w:rPr>
          <w:rFonts w:hint="cs"/>
          <w:rtl/>
        </w:rPr>
        <w:t>, עיבוד: משרד מבקר המדינה.</w:t>
      </w:r>
    </w:p>
    <w:p w:rsidR="007E2A32" w:rsidRPr="00220DBA" w:rsidP="00D17053">
      <w:pPr>
        <w:pStyle w:val="RESHET"/>
        <w:rPr>
          <w:rtl/>
        </w:rPr>
      </w:pPr>
      <w:r w:rsidRPr="00220DBA">
        <w:rPr>
          <w:rFonts w:hint="cs"/>
          <w:rtl/>
        </w:rPr>
        <w:t>בביקורת נמצא כי מבין 114 החברים שמונו לוועדות, 54 הם חברי מועצה</w:t>
      </w:r>
      <w:r>
        <w:rPr>
          <w:rStyle w:val="FootnoteReference0"/>
          <w:sz w:val="18"/>
          <w:rtl/>
        </w:rPr>
        <w:footnoteReference w:id="42"/>
      </w:r>
      <w:r w:rsidRPr="00220DBA">
        <w:rPr>
          <w:rFonts w:hint="cs"/>
          <w:rtl/>
        </w:rPr>
        <w:t xml:space="preserve"> ו-60 אינם חברי מועצה.</w:t>
      </w:r>
      <w:r w:rsidRPr="00C50BEB" w:rsidR="00C50BEB">
        <w:rPr>
          <w:noProof/>
          <w:szCs w:val="17"/>
          <w:rtl/>
        </w:rPr>
        <w:t xml:space="preserve"> </w:t>
      </w:r>
      <w:r w:rsidRPr="0012789B" w:rsidR="00C50BEB">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988882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1114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מבין</w:t>
                            </w:r>
                            <w:r w:rsidRPr="00D17053">
                              <w:rPr>
                                <w:rFonts w:cs="Tahoma"/>
                                <w:color w:val="0B5294"/>
                                <w:spacing w:val="-4"/>
                                <w:sz w:val="24"/>
                                <w:szCs w:val="24"/>
                                <w:rtl/>
                              </w:rPr>
                              <w:t xml:space="preserve"> 114 </w:t>
                            </w:r>
                            <w:r w:rsidRPr="00D17053">
                              <w:rPr>
                                <w:rFonts w:cs="Tahoma" w:hint="eastAsia"/>
                                <w:color w:val="0B5294"/>
                                <w:spacing w:val="-4"/>
                                <w:sz w:val="24"/>
                                <w:szCs w:val="24"/>
                                <w:rtl/>
                              </w:rPr>
                              <w:t>החברים</w:t>
                            </w:r>
                            <w:r w:rsidRPr="00D17053">
                              <w:rPr>
                                <w:rFonts w:cs="Tahoma"/>
                                <w:color w:val="0B5294"/>
                                <w:spacing w:val="-4"/>
                                <w:sz w:val="24"/>
                                <w:szCs w:val="24"/>
                                <w:rtl/>
                              </w:rPr>
                              <w:t xml:space="preserve"> </w:t>
                            </w:r>
                            <w:r w:rsidRPr="00D17053">
                              <w:rPr>
                                <w:rFonts w:cs="Tahoma" w:hint="eastAsia"/>
                                <w:color w:val="0B5294"/>
                                <w:spacing w:val="-4"/>
                                <w:sz w:val="24"/>
                                <w:szCs w:val="24"/>
                                <w:rtl/>
                              </w:rPr>
                              <w:t>שמונו</w:t>
                            </w:r>
                            <w:r w:rsidRPr="00D17053">
                              <w:rPr>
                                <w:rFonts w:cs="Tahoma"/>
                                <w:color w:val="0B5294"/>
                                <w:spacing w:val="-4"/>
                                <w:sz w:val="24"/>
                                <w:szCs w:val="24"/>
                                <w:rtl/>
                              </w:rPr>
                              <w:t xml:space="preserve"> </w:t>
                            </w:r>
                            <w:r w:rsidRPr="00D17053">
                              <w:rPr>
                                <w:rFonts w:cs="Tahoma" w:hint="eastAsia"/>
                                <w:color w:val="0B5294"/>
                                <w:spacing w:val="-4"/>
                                <w:sz w:val="24"/>
                                <w:szCs w:val="24"/>
                                <w:rtl/>
                              </w:rPr>
                              <w:t>לוועדות</w:t>
                            </w:r>
                            <w:r w:rsidRPr="00D17053">
                              <w:rPr>
                                <w:rFonts w:cs="Tahoma"/>
                                <w:color w:val="0B5294"/>
                                <w:spacing w:val="-4"/>
                                <w:sz w:val="24"/>
                                <w:szCs w:val="24"/>
                                <w:rtl/>
                              </w:rPr>
                              <w:t xml:space="preserve">, 54 </w:t>
                            </w:r>
                            <w:r w:rsidRPr="00D17053">
                              <w:rPr>
                                <w:rFonts w:cs="Tahoma" w:hint="eastAsia"/>
                                <w:color w:val="0B5294"/>
                                <w:spacing w:val="-4"/>
                                <w:sz w:val="24"/>
                                <w:szCs w:val="24"/>
                                <w:rtl/>
                              </w:rPr>
                              <w:t>הם</w:t>
                            </w:r>
                            <w:r w:rsidRPr="00D17053">
                              <w:rPr>
                                <w:rFonts w:cs="Tahoma"/>
                                <w:color w:val="0B5294"/>
                                <w:spacing w:val="-4"/>
                                <w:sz w:val="24"/>
                                <w:szCs w:val="24"/>
                                <w:rtl/>
                              </w:rPr>
                              <w:t xml:space="preserve">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מועצה</w:t>
                            </w:r>
                            <w:r w:rsidRPr="00D17053">
                              <w:rPr>
                                <w:rFonts w:cs="Tahoma"/>
                                <w:color w:val="0B5294"/>
                                <w:spacing w:val="-4"/>
                                <w:sz w:val="24"/>
                                <w:szCs w:val="24"/>
                                <w:rtl/>
                              </w:rPr>
                              <w:t xml:space="preserve"> </w:t>
                            </w:r>
                            <w:r w:rsidRPr="00D17053">
                              <w:rPr>
                                <w:rFonts w:cs="Tahoma" w:hint="eastAsia"/>
                                <w:color w:val="0B5294"/>
                                <w:spacing w:val="-4"/>
                                <w:sz w:val="24"/>
                                <w:szCs w:val="24"/>
                                <w:rtl/>
                              </w:rPr>
                              <w:t>ו</w:t>
                            </w:r>
                            <w:r w:rsidRPr="00D17053">
                              <w:rPr>
                                <w:rFonts w:cs="Tahoma"/>
                                <w:color w:val="0B5294"/>
                                <w:spacing w:val="-4"/>
                                <w:sz w:val="24"/>
                                <w:szCs w:val="24"/>
                                <w:rtl/>
                              </w:rPr>
                              <w:t xml:space="preserve">-60 </w:t>
                            </w:r>
                            <w:r w:rsidRPr="00D17053">
                              <w:rPr>
                                <w:rFonts w:cs="Tahoma" w:hint="eastAsia"/>
                                <w:color w:val="0B5294"/>
                                <w:spacing w:val="-4"/>
                                <w:sz w:val="24"/>
                                <w:szCs w:val="24"/>
                                <w:rtl/>
                              </w:rPr>
                              <w:t>אינם</w:t>
                            </w:r>
                            <w:r w:rsidRPr="00D17053">
                              <w:rPr>
                                <w:rFonts w:cs="Tahoma"/>
                                <w:color w:val="0B5294"/>
                                <w:spacing w:val="-4"/>
                                <w:sz w:val="24"/>
                                <w:szCs w:val="24"/>
                                <w:rtl/>
                              </w:rPr>
                              <w:t xml:space="preserve">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מועצה</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81076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489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457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מבין</w:t>
                      </w:r>
                      <w:r w:rsidRPr="00D17053">
                        <w:rPr>
                          <w:rFonts w:cs="Tahoma"/>
                          <w:color w:val="0B5294"/>
                          <w:spacing w:val="-4"/>
                          <w:sz w:val="24"/>
                          <w:szCs w:val="24"/>
                          <w:rtl/>
                        </w:rPr>
                        <w:t xml:space="preserve"> 114 </w:t>
                      </w:r>
                      <w:r w:rsidRPr="00D17053">
                        <w:rPr>
                          <w:rFonts w:cs="Tahoma" w:hint="eastAsia"/>
                          <w:color w:val="0B5294"/>
                          <w:spacing w:val="-4"/>
                          <w:sz w:val="24"/>
                          <w:szCs w:val="24"/>
                          <w:rtl/>
                        </w:rPr>
                        <w:t>החברים</w:t>
                      </w:r>
                      <w:r w:rsidRPr="00D17053">
                        <w:rPr>
                          <w:rFonts w:cs="Tahoma"/>
                          <w:color w:val="0B5294"/>
                          <w:spacing w:val="-4"/>
                          <w:sz w:val="24"/>
                          <w:szCs w:val="24"/>
                          <w:rtl/>
                        </w:rPr>
                        <w:t xml:space="preserve"> </w:t>
                      </w:r>
                      <w:r w:rsidRPr="00D17053">
                        <w:rPr>
                          <w:rFonts w:cs="Tahoma" w:hint="eastAsia"/>
                          <w:color w:val="0B5294"/>
                          <w:spacing w:val="-4"/>
                          <w:sz w:val="24"/>
                          <w:szCs w:val="24"/>
                          <w:rtl/>
                        </w:rPr>
                        <w:t>שמונו</w:t>
                      </w:r>
                      <w:r w:rsidRPr="00D17053">
                        <w:rPr>
                          <w:rFonts w:cs="Tahoma"/>
                          <w:color w:val="0B5294"/>
                          <w:spacing w:val="-4"/>
                          <w:sz w:val="24"/>
                          <w:szCs w:val="24"/>
                          <w:rtl/>
                        </w:rPr>
                        <w:t xml:space="preserve"> </w:t>
                      </w:r>
                      <w:r w:rsidRPr="00D17053">
                        <w:rPr>
                          <w:rFonts w:cs="Tahoma" w:hint="eastAsia"/>
                          <w:color w:val="0B5294"/>
                          <w:spacing w:val="-4"/>
                          <w:sz w:val="24"/>
                          <w:szCs w:val="24"/>
                          <w:rtl/>
                        </w:rPr>
                        <w:t>לוועדות</w:t>
                      </w:r>
                      <w:r w:rsidRPr="00D17053">
                        <w:rPr>
                          <w:rFonts w:cs="Tahoma"/>
                          <w:color w:val="0B5294"/>
                          <w:spacing w:val="-4"/>
                          <w:sz w:val="24"/>
                          <w:szCs w:val="24"/>
                          <w:rtl/>
                        </w:rPr>
                        <w:t xml:space="preserve">, 54 </w:t>
                      </w:r>
                      <w:r w:rsidRPr="00D17053">
                        <w:rPr>
                          <w:rFonts w:cs="Tahoma" w:hint="eastAsia"/>
                          <w:color w:val="0B5294"/>
                          <w:spacing w:val="-4"/>
                          <w:sz w:val="24"/>
                          <w:szCs w:val="24"/>
                          <w:rtl/>
                        </w:rPr>
                        <w:t>הם</w:t>
                      </w:r>
                      <w:r w:rsidRPr="00D17053">
                        <w:rPr>
                          <w:rFonts w:cs="Tahoma"/>
                          <w:color w:val="0B5294"/>
                          <w:spacing w:val="-4"/>
                          <w:sz w:val="24"/>
                          <w:szCs w:val="24"/>
                          <w:rtl/>
                        </w:rPr>
                        <w:t xml:space="preserve">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מועצה</w:t>
                      </w:r>
                      <w:r w:rsidRPr="00D17053">
                        <w:rPr>
                          <w:rFonts w:cs="Tahoma"/>
                          <w:color w:val="0B5294"/>
                          <w:spacing w:val="-4"/>
                          <w:sz w:val="24"/>
                          <w:szCs w:val="24"/>
                          <w:rtl/>
                        </w:rPr>
                        <w:t xml:space="preserve"> </w:t>
                      </w:r>
                      <w:r w:rsidRPr="00D17053">
                        <w:rPr>
                          <w:rFonts w:cs="Tahoma" w:hint="eastAsia"/>
                          <w:color w:val="0B5294"/>
                          <w:spacing w:val="-4"/>
                          <w:sz w:val="24"/>
                          <w:szCs w:val="24"/>
                          <w:rtl/>
                        </w:rPr>
                        <w:t>ו</w:t>
                      </w:r>
                      <w:r w:rsidRPr="00D17053">
                        <w:rPr>
                          <w:rFonts w:cs="Tahoma"/>
                          <w:color w:val="0B5294"/>
                          <w:spacing w:val="-4"/>
                          <w:sz w:val="24"/>
                          <w:szCs w:val="24"/>
                          <w:rtl/>
                        </w:rPr>
                        <w:t xml:space="preserve">-60 </w:t>
                      </w:r>
                      <w:r w:rsidRPr="00D17053">
                        <w:rPr>
                          <w:rFonts w:cs="Tahoma" w:hint="eastAsia"/>
                          <w:color w:val="0B5294"/>
                          <w:spacing w:val="-4"/>
                          <w:sz w:val="24"/>
                          <w:szCs w:val="24"/>
                          <w:rtl/>
                        </w:rPr>
                        <w:t>אינם</w:t>
                      </w:r>
                      <w:r w:rsidRPr="00D17053">
                        <w:rPr>
                          <w:rFonts w:cs="Tahoma"/>
                          <w:color w:val="0B5294"/>
                          <w:spacing w:val="-4"/>
                          <w:sz w:val="24"/>
                          <w:szCs w:val="24"/>
                          <w:rtl/>
                        </w:rPr>
                        <w:t xml:space="preserve">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מועצה</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1024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220DBA">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זאת ועוד, בביקורת עלה כי בוועדות מרכזיות, רבים מחברי הוועדות אינם חברי מועצה כלל. לדוגמה, </w:t>
      </w:r>
      <w:r w:rsidRPr="004D4725">
        <w:rPr>
          <w:rFonts w:ascii="Tahoma" w:hAnsi="Tahoma" w:cs="Tahoma"/>
          <w:sz w:val="18"/>
          <w:szCs w:val="18"/>
          <w:rtl/>
        </w:rPr>
        <w:t xml:space="preserve">בוועדת הכספים וההשקעות </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cs"/>
          <w:sz w:val="18"/>
          <w:szCs w:val="18"/>
          <w:rtl/>
        </w:rPr>
        <w:t>שיש בה</w:t>
      </w:r>
      <w:r w:rsidRPr="004D4725">
        <w:rPr>
          <w:rFonts w:ascii="Tahoma" w:hAnsi="Tahoma" w:cs="Tahoma"/>
          <w:sz w:val="18"/>
          <w:szCs w:val="18"/>
          <w:rtl/>
        </w:rPr>
        <w:t xml:space="preserve"> 18 </w:t>
      </w:r>
      <w:r w:rsidRPr="004D4725">
        <w:rPr>
          <w:rFonts w:ascii="Tahoma" w:hAnsi="Tahoma" w:cs="Tahoma" w:hint="cs"/>
          <w:sz w:val="18"/>
          <w:szCs w:val="18"/>
          <w:rtl/>
        </w:rPr>
        <w:t>חברים</w:t>
      </w:r>
      <w:r w:rsidRPr="004D4725">
        <w:rPr>
          <w:rFonts w:ascii="Tahoma" w:hAnsi="Tahoma" w:cs="Tahoma"/>
          <w:sz w:val="18"/>
          <w:szCs w:val="18"/>
          <w:rtl/>
        </w:rPr>
        <w:t xml:space="preserve"> - 50% </w:t>
      </w:r>
      <w:r w:rsidRPr="004D4725">
        <w:rPr>
          <w:rFonts w:ascii="Tahoma" w:hAnsi="Tahoma" w:cs="Tahoma" w:hint="cs"/>
          <w:sz w:val="18"/>
          <w:szCs w:val="18"/>
          <w:rtl/>
        </w:rPr>
        <w:t>מחברי</w:t>
      </w:r>
      <w:r w:rsidRPr="004D4725">
        <w:rPr>
          <w:rFonts w:ascii="Tahoma" w:hAnsi="Tahoma" w:cs="Tahoma"/>
          <w:sz w:val="18"/>
          <w:szCs w:val="18"/>
          <w:rtl/>
        </w:rPr>
        <w:t xml:space="preserve"> </w:t>
      </w:r>
      <w:r w:rsidRPr="004D4725">
        <w:rPr>
          <w:rFonts w:ascii="Tahoma" w:hAnsi="Tahoma" w:cs="Tahoma" w:hint="cs"/>
          <w:sz w:val="18"/>
          <w:szCs w:val="18"/>
          <w:rtl/>
        </w:rPr>
        <w:t>הוועדה</w:t>
      </w:r>
      <w:r w:rsidRPr="004D4725">
        <w:rPr>
          <w:rFonts w:ascii="Tahoma" w:hAnsi="Tahoma" w:cs="Tahoma"/>
          <w:sz w:val="18"/>
          <w:szCs w:val="18"/>
          <w:rtl/>
        </w:rPr>
        <w:t xml:space="preserve"> </w:t>
      </w:r>
      <w:r w:rsidRPr="004D4725">
        <w:rPr>
          <w:rFonts w:ascii="Tahoma" w:hAnsi="Tahoma" w:cs="Tahoma" w:hint="cs"/>
          <w:sz w:val="18"/>
          <w:szCs w:val="18"/>
          <w:rtl/>
        </w:rPr>
        <w:t>אינם</w:t>
      </w:r>
      <w:r w:rsidRPr="004D4725">
        <w:rPr>
          <w:rFonts w:ascii="Tahoma" w:hAnsi="Tahoma" w:cs="Tahoma"/>
          <w:sz w:val="18"/>
          <w:szCs w:val="18"/>
          <w:rtl/>
        </w:rPr>
        <w:t xml:space="preserve"> </w:t>
      </w:r>
      <w:r w:rsidRPr="004D4725">
        <w:rPr>
          <w:rFonts w:ascii="Tahoma" w:hAnsi="Tahoma" w:cs="Tahoma" w:hint="cs"/>
          <w:sz w:val="18"/>
          <w:szCs w:val="18"/>
          <w:rtl/>
        </w:rPr>
        <w:t>חברי</w:t>
      </w:r>
      <w:r w:rsidRPr="004D4725">
        <w:rPr>
          <w:rFonts w:ascii="Tahoma" w:hAnsi="Tahoma" w:cs="Tahoma"/>
          <w:sz w:val="18"/>
          <w:szCs w:val="18"/>
          <w:rtl/>
        </w:rPr>
        <w:t xml:space="preserve"> </w:t>
      </w:r>
      <w:r w:rsidRPr="004D4725">
        <w:rPr>
          <w:rFonts w:ascii="Tahoma" w:hAnsi="Tahoma" w:cs="Tahoma" w:hint="cs"/>
          <w:sz w:val="18"/>
          <w:szCs w:val="18"/>
          <w:rtl/>
        </w:rPr>
        <w:t>מועצה; בוועדת</w:t>
      </w:r>
      <w:r w:rsidRPr="004D4725">
        <w:rPr>
          <w:rFonts w:ascii="Tahoma" w:hAnsi="Tahoma" w:cs="Tahoma"/>
          <w:sz w:val="18"/>
          <w:szCs w:val="18"/>
          <w:rtl/>
        </w:rPr>
        <w:t xml:space="preserve"> </w:t>
      </w:r>
      <w:r w:rsidRPr="004D4725">
        <w:rPr>
          <w:rFonts w:ascii="Tahoma" w:hAnsi="Tahoma" w:cs="Tahoma" w:hint="cs"/>
          <w:sz w:val="18"/>
          <w:szCs w:val="18"/>
          <w:rtl/>
        </w:rPr>
        <w:t>סיעוד</w:t>
      </w:r>
      <w:r w:rsidRPr="004D4725">
        <w:rPr>
          <w:rFonts w:ascii="Tahoma" w:hAnsi="Tahoma" w:cs="Tahoma"/>
          <w:sz w:val="18"/>
          <w:szCs w:val="18"/>
          <w:rtl/>
        </w:rPr>
        <w:t xml:space="preserve"> </w:t>
      </w:r>
      <w:r w:rsidRPr="004D4725">
        <w:rPr>
          <w:rFonts w:ascii="Tahoma" w:hAnsi="Tahoma" w:cs="Tahoma" w:hint="cs"/>
          <w:sz w:val="18"/>
          <w:szCs w:val="18"/>
          <w:rtl/>
        </w:rPr>
        <w:t>-</w:t>
      </w:r>
      <w:r w:rsidRPr="004D4725">
        <w:rPr>
          <w:rFonts w:ascii="Tahoma" w:hAnsi="Tahoma" w:cs="Tahoma"/>
          <w:sz w:val="18"/>
          <w:szCs w:val="18"/>
          <w:rtl/>
        </w:rPr>
        <w:t xml:space="preserve"> </w:t>
      </w:r>
      <w:r w:rsidRPr="004D4725">
        <w:rPr>
          <w:rFonts w:ascii="Tahoma" w:hAnsi="Tahoma" w:cs="Tahoma" w:hint="cs"/>
          <w:sz w:val="18"/>
          <w:szCs w:val="18"/>
          <w:rtl/>
        </w:rPr>
        <w:t>שיש בה</w:t>
      </w:r>
      <w:r w:rsidRPr="004D4725">
        <w:rPr>
          <w:rFonts w:ascii="Tahoma" w:hAnsi="Tahoma" w:cs="Tahoma"/>
          <w:sz w:val="18"/>
          <w:szCs w:val="18"/>
          <w:rtl/>
        </w:rPr>
        <w:t xml:space="preserve"> 21 </w:t>
      </w:r>
      <w:r w:rsidRPr="004D4725">
        <w:rPr>
          <w:rFonts w:ascii="Tahoma" w:hAnsi="Tahoma" w:cs="Tahoma" w:hint="cs"/>
          <w:sz w:val="18"/>
          <w:szCs w:val="18"/>
          <w:rtl/>
        </w:rPr>
        <w:t>חברים</w:t>
      </w:r>
      <w:r w:rsidRPr="004D4725">
        <w:rPr>
          <w:rFonts w:ascii="Tahoma" w:hAnsi="Tahoma" w:cs="Tahoma"/>
          <w:sz w:val="18"/>
          <w:szCs w:val="18"/>
          <w:rtl/>
        </w:rPr>
        <w:t xml:space="preserve"> - 11 </w:t>
      </w:r>
      <w:r w:rsidRPr="004D4725">
        <w:rPr>
          <w:rFonts w:ascii="Tahoma" w:hAnsi="Tahoma" w:cs="Tahoma" w:hint="cs"/>
          <w:sz w:val="18"/>
          <w:szCs w:val="18"/>
          <w:rtl/>
        </w:rPr>
        <w:t>מחברי</w:t>
      </w:r>
      <w:r w:rsidRPr="004D4725">
        <w:rPr>
          <w:rFonts w:ascii="Tahoma" w:hAnsi="Tahoma" w:cs="Tahoma"/>
          <w:sz w:val="18"/>
          <w:szCs w:val="18"/>
          <w:rtl/>
        </w:rPr>
        <w:t xml:space="preserve"> </w:t>
      </w:r>
      <w:r w:rsidRPr="004D4725">
        <w:rPr>
          <w:rFonts w:ascii="Tahoma" w:hAnsi="Tahoma" w:cs="Tahoma" w:hint="cs"/>
          <w:sz w:val="18"/>
          <w:szCs w:val="18"/>
          <w:rtl/>
        </w:rPr>
        <w:t>הוועדה</w:t>
      </w:r>
      <w:r w:rsidRPr="004D4725">
        <w:rPr>
          <w:rFonts w:ascii="Tahoma" w:hAnsi="Tahoma" w:cs="Tahoma"/>
          <w:sz w:val="18"/>
          <w:szCs w:val="18"/>
          <w:rtl/>
        </w:rPr>
        <w:t xml:space="preserve"> </w:t>
      </w:r>
      <w:r w:rsidRPr="004D4725">
        <w:rPr>
          <w:rFonts w:ascii="Tahoma" w:hAnsi="Tahoma" w:cs="Tahoma" w:hint="cs"/>
          <w:sz w:val="18"/>
          <w:szCs w:val="18"/>
          <w:rtl/>
        </w:rPr>
        <w:t>אינם</w:t>
      </w:r>
      <w:r w:rsidRPr="004D4725">
        <w:rPr>
          <w:rFonts w:ascii="Tahoma" w:hAnsi="Tahoma" w:cs="Tahoma"/>
          <w:sz w:val="18"/>
          <w:szCs w:val="18"/>
          <w:rtl/>
        </w:rPr>
        <w:t xml:space="preserve"> </w:t>
      </w:r>
      <w:r w:rsidRPr="004D4725">
        <w:rPr>
          <w:rFonts w:ascii="Tahoma" w:hAnsi="Tahoma" w:cs="Tahoma" w:hint="cs"/>
          <w:sz w:val="18"/>
          <w:szCs w:val="18"/>
          <w:rtl/>
        </w:rPr>
        <w:t>חברי</w:t>
      </w:r>
      <w:r w:rsidRPr="004D4725">
        <w:rPr>
          <w:rFonts w:ascii="Tahoma" w:hAnsi="Tahoma" w:cs="Tahoma"/>
          <w:sz w:val="18"/>
          <w:szCs w:val="18"/>
          <w:rtl/>
        </w:rPr>
        <w:t xml:space="preserve"> </w:t>
      </w:r>
      <w:r w:rsidRPr="004D4725">
        <w:rPr>
          <w:rFonts w:ascii="Tahoma" w:hAnsi="Tahoma" w:cs="Tahoma" w:hint="cs"/>
          <w:sz w:val="18"/>
          <w:szCs w:val="18"/>
          <w:rtl/>
        </w:rPr>
        <w:t>מועצה</w:t>
      </w:r>
      <w:r w:rsidRPr="004D4725">
        <w:rPr>
          <w:rFonts w:ascii="Tahoma" w:hAnsi="Tahoma" w:cs="Tahoma"/>
          <w:sz w:val="18"/>
          <w:szCs w:val="18"/>
          <w:rtl/>
        </w:rPr>
        <w:t>.</w:t>
      </w:r>
    </w:p>
    <w:p w:rsidR="007E2A32" w:rsidRPr="004D4725" w:rsidP="00220DBA">
      <w:pPr>
        <w:pStyle w:val="RESHET"/>
        <w:rPr>
          <w:rtl/>
        </w:rPr>
      </w:pPr>
      <w:r w:rsidRPr="004D4725">
        <w:rPr>
          <w:rFonts w:hint="cs"/>
          <w:rtl/>
        </w:rPr>
        <w:t xml:space="preserve">על המועצה לבחון מהו המספר המיטבי של חברים בוועדות ומה המספר המינימלי של חברי מועצה בכל ועדה ולקבוע זאת בתקנון המועצה. </w:t>
      </w:r>
      <w:r w:rsidRPr="004D4725">
        <w:rPr>
          <w:rtl/>
        </w:rPr>
        <w:t>כך ת</w:t>
      </w:r>
      <w:r w:rsidRPr="004D4725">
        <w:rPr>
          <w:rFonts w:hint="cs"/>
          <w:rtl/>
        </w:rPr>
        <w:t xml:space="preserve">וכל כל ועדה לבצע </w:t>
      </w:r>
      <w:r w:rsidRPr="004D4725">
        <w:rPr>
          <w:rtl/>
        </w:rPr>
        <w:t>עבודה יעילה ומועילה</w:t>
      </w:r>
      <w:r w:rsidRPr="004D4725">
        <w:rPr>
          <w:rFonts w:hint="cs"/>
          <w:rtl/>
        </w:rPr>
        <w:t xml:space="preserve">. כמו כן, ראוי שהמועצה תקבע מהו המספר המרבי של ועדות שחבר מועצה יכול לכהן בהן. הדברים מקבלים משנה תוקף לעתיד לבוא, ממינויה של המועצה ה-16 (הצפויה להתמנות במאי 2020), אז התקנות שיצמצמו במידה ניכרת את מספר חברי המועצה ייכנסו לתוקף. </w:t>
      </w:r>
    </w:p>
    <w:p w:rsidR="007E2A32" w:rsidRPr="004D4725" w:rsidP="004D4725">
      <w:pPr>
        <w:spacing w:line="240" w:lineRule="exact"/>
        <w:ind w:right="2268"/>
        <w:jc w:val="both"/>
        <w:rPr>
          <w:rFonts w:ascii="Tahoma" w:hAnsi="Tahoma" w:cs="Tahoma"/>
          <w:sz w:val="18"/>
          <w:szCs w:val="18"/>
          <w:rtl/>
        </w:rPr>
      </w:pPr>
    </w:p>
    <w:p w:rsidR="007E2A32" w:rsidRPr="00220DBA" w:rsidP="00220DBA">
      <w:pPr>
        <w:pStyle w:val="KOT7"/>
        <w:rPr>
          <w:rtl/>
        </w:rPr>
      </w:pPr>
      <w:r w:rsidRPr="00220DBA">
        <w:rPr>
          <w:rFonts w:hint="cs"/>
          <w:rtl/>
        </w:rPr>
        <w:t>הרכב</w:t>
      </w:r>
      <w:r w:rsidRPr="00220DBA">
        <w:rPr>
          <w:rtl/>
        </w:rPr>
        <w:t xml:space="preserve"> </w:t>
      </w:r>
      <w:r w:rsidRPr="00220DBA">
        <w:rPr>
          <w:rFonts w:hint="cs"/>
          <w:rtl/>
        </w:rPr>
        <w:t>הוועדות</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בחוק</w:t>
      </w:r>
      <w:r w:rsidRPr="004D4725">
        <w:rPr>
          <w:rFonts w:ascii="Tahoma" w:hAnsi="Tahoma" w:cs="Tahoma"/>
          <w:sz w:val="18"/>
          <w:szCs w:val="18"/>
          <w:rtl/>
        </w:rPr>
        <w:t xml:space="preserve"> </w:t>
      </w:r>
      <w:r w:rsidRPr="004D4725">
        <w:rPr>
          <w:rFonts w:ascii="Tahoma" w:hAnsi="Tahoma" w:cs="Tahoma" w:hint="cs"/>
          <w:sz w:val="18"/>
          <w:szCs w:val="18"/>
          <w:rtl/>
        </w:rPr>
        <w:t>הבט</w:t>
      </w:r>
      <w:r w:rsidRPr="004D4725">
        <w:rPr>
          <w:rFonts w:ascii="Tahoma" w:hAnsi="Tahoma" w:cs="Tahoma"/>
          <w:sz w:val="18"/>
          <w:szCs w:val="18"/>
          <w:rtl/>
        </w:rPr>
        <w:t>"ל</w:t>
      </w:r>
      <w:r w:rsidRPr="004D4725">
        <w:rPr>
          <w:rFonts w:ascii="Tahoma" w:hAnsi="Tahoma" w:cs="Tahoma"/>
          <w:sz w:val="18"/>
          <w:szCs w:val="18"/>
          <w:rtl/>
        </w:rPr>
        <w:t xml:space="preserve"> </w:t>
      </w:r>
      <w:r w:rsidRPr="004D4725">
        <w:rPr>
          <w:rFonts w:ascii="Tahoma" w:hAnsi="Tahoma" w:cs="Tahoma" w:hint="cs"/>
          <w:sz w:val="18"/>
          <w:szCs w:val="18"/>
          <w:rtl/>
        </w:rPr>
        <w:t>נ</w:t>
      </w:r>
      <w:r w:rsidRPr="004D4725">
        <w:rPr>
          <w:rFonts w:ascii="Tahoma" w:hAnsi="Tahoma" w:cs="Tahoma"/>
          <w:sz w:val="18"/>
          <w:szCs w:val="18"/>
          <w:rtl/>
        </w:rPr>
        <w:t xml:space="preserve">קבע </w:t>
      </w:r>
      <w:r w:rsidRPr="004D4725">
        <w:rPr>
          <w:rFonts w:ascii="Tahoma" w:hAnsi="Tahoma" w:cs="Tahoma" w:hint="cs"/>
          <w:sz w:val="18"/>
          <w:szCs w:val="18"/>
          <w:rtl/>
        </w:rPr>
        <w:t>מה יהיה</w:t>
      </w:r>
      <w:r w:rsidRPr="004D4725">
        <w:rPr>
          <w:rFonts w:ascii="Tahoma" w:hAnsi="Tahoma" w:cs="Tahoma"/>
          <w:sz w:val="18"/>
          <w:szCs w:val="18"/>
          <w:rtl/>
        </w:rPr>
        <w:t xml:space="preserve"> </w:t>
      </w:r>
      <w:r w:rsidRPr="004D4725">
        <w:rPr>
          <w:rFonts w:ascii="Tahoma" w:hAnsi="Tahoma" w:cs="Tahoma" w:hint="cs"/>
          <w:sz w:val="18"/>
          <w:szCs w:val="18"/>
          <w:rtl/>
        </w:rPr>
        <w:t>הרכב</w:t>
      </w:r>
      <w:r w:rsidRPr="004D4725">
        <w:rPr>
          <w:rFonts w:ascii="Tahoma" w:hAnsi="Tahoma" w:cs="Tahoma"/>
          <w:sz w:val="18"/>
          <w:szCs w:val="18"/>
          <w:rtl/>
        </w:rPr>
        <w:t xml:space="preserve"> </w:t>
      </w:r>
      <w:r w:rsidRPr="004D4725">
        <w:rPr>
          <w:rFonts w:ascii="Tahoma" w:hAnsi="Tahoma" w:cs="Tahoma" w:hint="cs"/>
          <w:sz w:val="18"/>
          <w:szCs w:val="18"/>
          <w:rtl/>
        </w:rPr>
        <w:t>החברים בוועדת</w:t>
      </w:r>
      <w:r w:rsidRPr="004D4725">
        <w:rPr>
          <w:rFonts w:ascii="Tahoma" w:hAnsi="Tahoma" w:cs="Tahoma"/>
          <w:sz w:val="18"/>
          <w:szCs w:val="18"/>
          <w:rtl/>
        </w:rPr>
        <w:t xml:space="preserve"> </w:t>
      </w:r>
      <w:r w:rsidRPr="004D4725">
        <w:rPr>
          <w:rFonts w:ascii="Tahoma" w:hAnsi="Tahoma" w:cs="Tahoma" w:hint="cs"/>
          <w:sz w:val="18"/>
          <w:szCs w:val="18"/>
          <w:rtl/>
        </w:rPr>
        <w:t>אבטלה</w:t>
      </w:r>
      <w:r w:rsidRPr="004D4725">
        <w:rPr>
          <w:rFonts w:ascii="Tahoma" w:hAnsi="Tahoma" w:cs="Tahoma"/>
          <w:sz w:val="18"/>
          <w:szCs w:val="18"/>
          <w:rtl/>
        </w:rPr>
        <w:t xml:space="preserve"> </w:t>
      </w:r>
      <w:r w:rsidRPr="004D4725">
        <w:rPr>
          <w:rFonts w:ascii="Tahoma" w:hAnsi="Tahoma" w:cs="Tahoma" w:hint="cs"/>
          <w:sz w:val="18"/>
          <w:szCs w:val="18"/>
          <w:rtl/>
        </w:rPr>
        <w:t>ובוועדת</w:t>
      </w:r>
      <w:r w:rsidRPr="004D4725">
        <w:rPr>
          <w:rFonts w:ascii="Tahoma" w:hAnsi="Tahoma" w:cs="Tahoma"/>
          <w:sz w:val="18"/>
          <w:szCs w:val="18"/>
          <w:rtl/>
        </w:rPr>
        <w:t xml:space="preserve"> </w:t>
      </w:r>
      <w:r w:rsidRPr="004D4725">
        <w:rPr>
          <w:rFonts w:ascii="Tahoma" w:hAnsi="Tahoma" w:cs="Tahoma" w:hint="cs"/>
          <w:sz w:val="18"/>
          <w:szCs w:val="18"/>
          <w:rtl/>
        </w:rPr>
        <w:t>שירות</w:t>
      </w:r>
      <w:r w:rsidRPr="004D4725">
        <w:rPr>
          <w:rFonts w:ascii="Tahoma" w:hAnsi="Tahoma" w:cs="Tahoma"/>
          <w:sz w:val="18"/>
          <w:szCs w:val="18"/>
          <w:rtl/>
        </w:rPr>
        <w:t xml:space="preserve"> </w:t>
      </w:r>
      <w:r w:rsidRPr="004D4725">
        <w:rPr>
          <w:rFonts w:ascii="Tahoma" w:hAnsi="Tahoma" w:cs="Tahoma" w:hint="cs"/>
          <w:sz w:val="18"/>
          <w:szCs w:val="18"/>
          <w:rtl/>
        </w:rPr>
        <w:t>מילואים, נציגים של אילו ארגונים ומשרדי ממשלה ישבו בוועדות אלה ומה יהיה מספרם היחסי של נציגים מכל סוג בכל ועדה</w:t>
      </w:r>
      <w:r>
        <w:rPr>
          <w:rStyle w:val="FootnoteReference0"/>
          <w:rFonts w:ascii="Tahoma" w:hAnsi="Tahoma" w:cs="Tahoma"/>
          <w:sz w:val="18"/>
          <w:szCs w:val="18"/>
          <w:rtl/>
        </w:rPr>
        <w:footnoteReference w:id="43"/>
      </w:r>
      <w:r w:rsidRPr="004D4725">
        <w:rPr>
          <w:rFonts w:ascii="Tahoma" w:hAnsi="Tahoma" w:cs="Tahoma" w:hint="cs"/>
          <w:sz w:val="18"/>
          <w:szCs w:val="18"/>
          <w:rtl/>
        </w:rPr>
        <w:t>.</w:t>
      </w:r>
    </w:p>
    <w:p w:rsidR="007E2A32" w:rsidRPr="004D4725" w:rsidP="00220DBA">
      <w:pPr>
        <w:pStyle w:val="RESHET"/>
        <w:rPr>
          <w:rtl/>
        </w:rPr>
      </w:pPr>
      <w:r w:rsidRPr="004D4725">
        <w:rPr>
          <w:rFonts w:hint="cs"/>
          <w:rtl/>
        </w:rPr>
        <w:t>הביקורת</w:t>
      </w:r>
      <w:r w:rsidRPr="004D4725">
        <w:rPr>
          <w:rtl/>
        </w:rPr>
        <w:t xml:space="preserve"> העלתה </w:t>
      </w:r>
      <w:r w:rsidRPr="004D4725">
        <w:rPr>
          <w:rFonts w:hint="cs"/>
          <w:rtl/>
        </w:rPr>
        <w:t>כי</w:t>
      </w:r>
      <w:r w:rsidRPr="004D4725">
        <w:rPr>
          <w:rtl/>
        </w:rPr>
        <w:t xml:space="preserve"> </w:t>
      </w:r>
      <w:r w:rsidRPr="004D4725">
        <w:rPr>
          <w:rFonts w:hint="cs"/>
          <w:rtl/>
        </w:rPr>
        <w:t>הרכב</w:t>
      </w:r>
      <w:r w:rsidRPr="004D4725">
        <w:rPr>
          <w:rtl/>
        </w:rPr>
        <w:t xml:space="preserve"> ועדות </w:t>
      </w:r>
      <w:r w:rsidRPr="004D4725">
        <w:rPr>
          <w:rFonts w:hint="cs"/>
          <w:rtl/>
        </w:rPr>
        <w:t xml:space="preserve">המועצה, למעט ועדות אבטלה ומילואים, </w:t>
      </w:r>
      <w:r w:rsidRPr="004D4725">
        <w:rPr>
          <w:rtl/>
        </w:rPr>
        <w:t xml:space="preserve">נקבע באופן </w:t>
      </w:r>
      <w:r w:rsidRPr="004D4725">
        <w:rPr>
          <w:rFonts w:hint="cs"/>
          <w:rtl/>
        </w:rPr>
        <w:t xml:space="preserve">אקראי. </w:t>
      </w:r>
    </w:p>
    <w:p w:rsidR="007E2A32" w:rsidRPr="004D4725" w:rsidP="00220DBA">
      <w:pPr>
        <w:pStyle w:val="RESHET"/>
        <w:rPr>
          <w:rtl/>
        </w:rPr>
      </w:pPr>
      <w:r w:rsidRPr="004D4725">
        <w:rPr>
          <w:rFonts w:hint="cs"/>
          <w:rtl/>
        </w:rPr>
        <w:t>על המועצה</w:t>
      </w:r>
      <w:r w:rsidRPr="004D4725">
        <w:rPr>
          <w:rtl/>
        </w:rPr>
        <w:t xml:space="preserve"> לקבוע </w:t>
      </w:r>
      <w:r w:rsidRPr="004D4725">
        <w:rPr>
          <w:rFonts w:hint="cs"/>
          <w:rtl/>
        </w:rPr>
        <w:t>בתקנון</w:t>
      </w:r>
      <w:r w:rsidRPr="004D4725">
        <w:rPr>
          <w:rtl/>
        </w:rPr>
        <w:t xml:space="preserve"> מה יהיה הרכב</w:t>
      </w:r>
      <w:r w:rsidRPr="004D4725">
        <w:rPr>
          <w:rFonts w:hint="cs"/>
          <w:rtl/>
        </w:rPr>
        <w:t>ה של</w:t>
      </w:r>
      <w:r w:rsidRPr="004D4725">
        <w:rPr>
          <w:rtl/>
        </w:rPr>
        <w:t xml:space="preserve"> </w:t>
      </w:r>
      <w:r w:rsidRPr="004D4725">
        <w:rPr>
          <w:rFonts w:hint="cs"/>
          <w:rtl/>
        </w:rPr>
        <w:t>כל ועדה</w:t>
      </w:r>
      <w:r w:rsidRPr="004D4725">
        <w:rPr>
          <w:rtl/>
        </w:rPr>
        <w:t xml:space="preserve"> ומה יהיה מספר</w:t>
      </w:r>
      <w:r w:rsidRPr="004D4725">
        <w:rPr>
          <w:rFonts w:hint="cs"/>
          <w:rtl/>
        </w:rPr>
        <w:t>ם היחסי</w:t>
      </w:r>
      <w:r w:rsidRPr="004D4725">
        <w:rPr>
          <w:rtl/>
        </w:rPr>
        <w:t xml:space="preserve"> </w:t>
      </w:r>
      <w:r w:rsidRPr="004D4725">
        <w:rPr>
          <w:rFonts w:hint="cs"/>
          <w:rtl/>
        </w:rPr>
        <w:t xml:space="preserve">של </w:t>
      </w:r>
      <w:r w:rsidRPr="004D4725">
        <w:rPr>
          <w:rtl/>
        </w:rPr>
        <w:t>החברים</w:t>
      </w:r>
      <w:r w:rsidRPr="004D4725">
        <w:rPr>
          <w:rFonts w:hint="cs"/>
          <w:rtl/>
        </w:rPr>
        <w:t xml:space="preserve"> בוועדות </w:t>
      </w:r>
      <w:r w:rsidRPr="004D4725">
        <w:rPr>
          <w:rtl/>
        </w:rPr>
        <w:t>שאינם חברי מועצה</w:t>
      </w:r>
      <w:r w:rsidRPr="004D4725">
        <w:rPr>
          <w:rFonts w:hint="cs"/>
          <w:rtl/>
        </w:rPr>
        <w:t>.</w:t>
      </w:r>
      <w:r w:rsidRPr="004D4725">
        <w:rPr>
          <w:rtl/>
        </w:rPr>
        <w:t xml:space="preserve"> </w:t>
      </w:r>
    </w:p>
    <w:p w:rsidR="007E2A32" w:rsidRPr="004D4725" w:rsidP="004D4725">
      <w:pPr>
        <w:spacing w:line="240" w:lineRule="exact"/>
        <w:ind w:right="2268"/>
        <w:jc w:val="both"/>
        <w:rPr>
          <w:rFonts w:ascii="Tahoma" w:hAnsi="Tahoma" w:cs="Tahoma"/>
          <w:sz w:val="18"/>
          <w:szCs w:val="18"/>
          <w:rtl/>
        </w:rPr>
      </w:pPr>
    </w:p>
    <w:p w:rsidR="007E2A32" w:rsidRPr="00F234CC" w:rsidP="00220DBA">
      <w:pPr>
        <w:pStyle w:val="KOT7"/>
        <w:rPr>
          <w:rtl/>
        </w:rPr>
      </w:pPr>
      <w:r w:rsidRPr="00F234CC">
        <w:rPr>
          <w:rFonts w:hint="cs"/>
          <w:rtl/>
        </w:rPr>
        <w:t>בדיקת</w:t>
      </w:r>
      <w:r w:rsidRPr="00F234CC">
        <w:rPr>
          <w:rtl/>
        </w:rPr>
        <w:t xml:space="preserve"> </w:t>
      </w:r>
      <w:r w:rsidRPr="00F234CC">
        <w:rPr>
          <w:rFonts w:hint="cs"/>
          <w:rtl/>
        </w:rPr>
        <w:t>כשירותם</w:t>
      </w:r>
      <w:r w:rsidRPr="00F234CC">
        <w:rPr>
          <w:rtl/>
        </w:rPr>
        <w:t xml:space="preserve"> </w:t>
      </w:r>
      <w:r w:rsidRPr="00F234CC">
        <w:rPr>
          <w:rFonts w:hint="cs"/>
          <w:rtl/>
        </w:rPr>
        <w:t>של</w:t>
      </w:r>
      <w:r w:rsidRPr="00F234CC">
        <w:rPr>
          <w:rtl/>
        </w:rPr>
        <w:t xml:space="preserve"> </w:t>
      </w:r>
      <w:r w:rsidRPr="00F234CC">
        <w:rPr>
          <w:rFonts w:hint="cs"/>
          <w:rtl/>
        </w:rPr>
        <w:t>חברי</w:t>
      </w:r>
      <w:r w:rsidRPr="00F234CC">
        <w:rPr>
          <w:rtl/>
        </w:rPr>
        <w:t xml:space="preserve"> </w:t>
      </w:r>
      <w:r w:rsidRPr="00F234CC">
        <w:rPr>
          <w:rFonts w:hint="cs"/>
          <w:rtl/>
        </w:rPr>
        <w:t>ועדות</w:t>
      </w:r>
      <w:r w:rsidRPr="00F234CC">
        <w:rPr>
          <w:rtl/>
        </w:rPr>
        <w:t xml:space="preserve"> </w:t>
      </w:r>
      <w:r w:rsidRPr="00F234CC">
        <w:rPr>
          <w:rFonts w:hint="cs"/>
          <w:rtl/>
        </w:rPr>
        <w:t>שאינם</w:t>
      </w:r>
      <w:r w:rsidRPr="00F234CC">
        <w:rPr>
          <w:rtl/>
        </w:rPr>
        <w:t xml:space="preserve"> </w:t>
      </w:r>
      <w:r w:rsidRPr="00F234CC">
        <w:rPr>
          <w:rFonts w:hint="cs"/>
          <w:rtl/>
        </w:rPr>
        <w:t>חברי</w:t>
      </w:r>
      <w:r w:rsidRPr="00F234CC">
        <w:rPr>
          <w:rtl/>
        </w:rPr>
        <w:t xml:space="preserve"> </w:t>
      </w:r>
      <w:r w:rsidRPr="00F234CC">
        <w:rPr>
          <w:rFonts w:hint="cs"/>
          <w:rtl/>
        </w:rPr>
        <w:t>מועצה</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המועצה רשאית למנות ועדות, מבין חבריה או</w:t>
      </w:r>
      <w:r w:rsidRPr="004D4725">
        <w:rPr>
          <w:rFonts w:ascii="Tahoma" w:hAnsi="Tahoma" w:cs="Tahoma"/>
          <w:sz w:val="18"/>
          <w:szCs w:val="18"/>
          <w:rtl/>
        </w:rPr>
        <w:t xml:space="preserve"> </w:t>
      </w:r>
      <w:r w:rsidRPr="004D4725">
        <w:rPr>
          <w:rFonts w:ascii="Tahoma" w:hAnsi="Tahoma" w:cs="Tahoma" w:hint="cs"/>
          <w:sz w:val="18"/>
          <w:szCs w:val="18"/>
          <w:rtl/>
        </w:rPr>
        <w:t>שלא</w:t>
      </w:r>
      <w:r w:rsidRPr="004D4725">
        <w:rPr>
          <w:rFonts w:ascii="Tahoma" w:hAnsi="Tahoma" w:cs="Tahoma"/>
          <w:sz w:val="18"/>
          <w:szCs w:val="18"/>
          <w:rtl/>
        </w:rPr>
        <w:t xml:space="preserve"> </w:t>
      </w:r>
      <w:r w:rsidRPr="004D4725">
        <w:rPr>
          <w:rFonts w:ascii="Tahoma" w:hAnsi="Tahoma" w:cs="Tahoma" w:hint="cs"/>
          <w:sz w:val="18"/>
          <w:szCs w:val="18"/>
          <w:rtl/>
        </w:rPr>
        <w:t>מבין</w:t>
      </w:r>
      <w:r w:rsidRPr="004D4725">
        <w:rPr>
          <w:rFonts w:ascii="Tahoma" w:hAnsi="Tahoma" w:cs="Tahoma"/>
          <w:sz w:val="18"/>
          <w:szCs w:val="18"/>
          <w:rtl/>
        </w:rPr>
        <w:t xml:space="preserve"> </w:t>
      </w:r>
      <w:r w:rsidRPr="004D4725">
        <w:rPr>
          <w:rFonts w:ascii="Tahoma" w:hAnsi="Tahoma" w:cs="Tahoma" w:hint="cs"/>
          <w:sz w:val="18"/>
          <w:szCs w:val="18"/>
          <w:rtl/>
        </w:rPr>
        <w:t xml:space="preserve">חבריה, ולהעביר להן סמכויות מסמכויות המועצה. בתקנון המועצה נקבע כי "ועדת המינויים מוסמכת להמליץ בשם המועצה", בין היתר בדבר הרכב ועדות המועצה. </w:t>
      </w:r>
    </w:p>
    <w:p w:rsidR="007E2A32" w:rsidRPr="004D4725" w:rsidP="00220DBA">
      <w:pPr>
        <w:pStyle w:val="RESHET"/>
        <w:rPr>
          <w:rtl/>
        </w:rPr>
      </w:pPr>
      <w:r w:rsidRPr="004D4725">
        <w:rPr>
          <w:rFonts w:hint="eastAsia"/>
          <w:rtl/>
        </w:rPr>
        <w:t>הביקורת</w:t>
      </w:r>
      <w:r w:rsidRPr="004D4725">
        <w:rPr>
          <w:rtl/>
        </w:rPr>
        <w:t xml:space="preserve"> העלתה כי בחוק </w:t>
      </w:r>
      <w:r w:rsidRPr="004D4725">
        <w:rPr>
          <w:rFonts w:hint="eastAsia"/>
          <w:rtl/>
        </w:rPr>
        <w:t>הבט</w:t>
      </w:r>
      <w:r w:rsidRPr="004D4725">
        <w:rPr>
          <w:rtl/>
        </w:rPr>
        <w:t>"ל</w:t>
      </w:r>
      <w:r w:rsidRPr="004D4725">
        <w:rPr>
          <w:rtl/>
        </w:rPr>
        <w:t xml:space="preserve">, בתקנות המועצה, בתקנון המועצה ובתקנון הוועדות לא נקבעו דרישות סף של השכלה או </w:t>
      </w:r>
      <w:r w:rsidRPr="004D4725">
        <w:rPr>
          <w:rFonts w:hint="cs"/>
          <w:rtl/>
        </w:rPr>
        <w:t xml:space="preserve">של </w:t>
      </w:r>
      <w:r w:rsidRPr="004D4725">
        <w:rPr>
          <w:rtl/>
        </w:rPr>
        <w:t xml:space="preserve">ניסיון מקצועי </w:t>
      </w:r>
      <w:r w:rsidRPr="004D4725">
        <w:rPr>
          <w:rFonts w:hint="eastAsia"/>
          <w:rtl/>
        </w:rPr>
        <w:t>ממי</w:t>
      </w:r>
      <w:r w:rsidRPr="004D4725">
        <w:rPr>
          <w:rtl/>
        </w:rPr>
        <w:t xml:space="preserve"> </w:t>
      </w:r>
      <w:r w:rsidRPr="004D4725">
        <w:rPr>
          <w:rFonts w:hint="eastAsia"/>
          <w:rtl/>
        </w:rPr>
        <w:t>שמתמנה</w:t>
      </w:r>
      <w:r w:rsidRPr="004D4725">
        <w:rPr>
          <w:rtl/>
        </w:rPr>
        <w:t xml:space="preserve"> </w:t>
      </w:r>
      <w:r w:rsidRPr="004D4725">
        <w:rPr>
          <w:rFonts w:hint="eastAsia"/>
          <w:rtl/>
        </w:rPr>
        <w:t>לכהן</w:t>
      </w:r>
      <w:r w:rsidRPr="004D4725">
        <w:rPr>
          <w:rtl/>
        </w:rPr>
        <w:t xml:space="preserve"> </w:t>
      </w:r>
      <w:r w:rsidRPr="004D4725">
        <w:rPr>
          <w:rFonts w:hint="eastAsia"/>
          <w:rtl/>
        </w:rPr>
        <w:t>כחבר</w:t>
      </w:r>
      <w:r w:rsidRPr="004D4725">
        <w:rPr>
          <w:rtl/>
        </w:rPr>
        <w:t xml:space="preserve"> </w:t>
      </w:r>
      <w:r w:rsidRPr="004D4725">
        <w:rPr>
          <w:rFonts w:hint="eastAsia"/>
          <w:rtl/>
        </w:rPr>
        <w:t>ועדה</w:t>
      </w:r>
      <w:r w:rsidRPr="004D4725">
        <w:rPr>
          <w:rtl/>
        </w:rPr>
        <w:t xml:space="preserve">; </w:t>
      </w:r>
      <w:r w:rsidRPr="004D4725">
        <w:rPr>
          <w:rFonts w:hint="eastAsia"/>
          <w:rtl/>
        </w:rPr>
        <w:t>לא</w:t>
      </w:r>
      <w:r w:rsidRPr="004D4725">
        <w:rPr>
          <w:rtl/>
        </w:rPr>
        <w:t xml:space="preserve"> </w:t>
      </w:r>
      <w:r w:rsidRPr="004D4725">
        <w:rPr>
          <w:rFonts w:hint="eastAsia"/>
          <w:rtl/>
        </w:rPr>
        <w:t>נקבע</w:t>
      </w:r>
      <w:r w:rsidRPr="004D4725">
        <w:rPr>
          <w:rtl/>
        </w:rPr>
        <w:t xml:space="preserve"> </w:t>
      </w:r>
      <w:r w:rsidRPr="004D4725">
        <w:rPr>
          <w:rFonts w:hint="eastAsia"/>
          <w:rtl/>
        </w:rPr>
        <w:t>הליך</w:t>
      </w:r>
      <w:r w:rsidRPr="004D4725">
        <w:rPr>
          <w:rtl/>
        </w:rPr>
        <w:t xml:space="preserve"> </w:t>
      </w:r>
      <w:r w:rsidRPr="004D4725">
        <w:rPr>
          <w:rFonts w:hint="eastAsia"/>
          <w:rtl/>
        </w:rPr>
        <w:t>סדור</w:t>
      </w:r>
      <w:r w:rsidRPr="004D4725">
        <w:rPr>
          <w:rtl/>
        </w:rPr>
        <w:t xml:space="preserve"> </w:t>
      </w:r>
      <w:r w:rsidRPr="004D4725">
        <w:rPr>
          <w:rFonts w:hint="eastAsia"/>
          <w:rtl/>
        </w:rPr>
        <w:t>לבחירת</w:t>
      </w:r>
      <w:r w:rsidRPr="004D4725">
        <w:rPr>
          <w:rtl/>
        </w:rPr>
        <w:t xml:space="preserve"> </w:t>
      </w:r>
      <w:r w:rsidRPr="004D4725">
        <w:rPr>
          <w:rFonts w:hint="eastAsia"/>
          <w:rtl/>
        </w:rPr>
        <w:t>חברי</w:t>
      </w:r>
      <w:r w:rsidRPr="004D4725">
        <w:rPr>
          <w:rtl/>
        </w:rPr>
        <w:t xml:space="preserve"> </w:t>
      </w:r>
      <w:r w:rsidRPr="004D4725">
        <w:rPr>
          <w:rFonts w:hint="eastAsia"/>
          <w:rtl/>
        </w:rPr>
        <w:t>הוועדות</w:t>
      </w:r>
      <w:r w:rsidRPr="004D4725">
        <w:rPr>
          <w:rFonts w:hint="cs"/>
          <w:rtl/>
        </w:rPr>
        <w:t>,</w:t>
      </w:r>
      <w:r w:rsidRPr="004D4725">
        <w:rPr>
          <w:rtl/>
        </w:rPr>
        <w:t xml:space="preserve"> </w:t>
      </w:r>
      <w:r w:rsidRPr="004D4725">
        <w:rPr>
          <w:rFonts w:hint="eastAsia"/>
          <w:rtl/>
        </w:rPr>
        <w:t>ובפועל</w:t>
      </w:r>
      <w:r w:rsidRPr="004D4725">
        <w:rPr>
          <w:rtl/>
        </w:rPr>
        <w:t xml:space="preserve"> </w:t>
      </w:r>
      <w:r w:rsidRPr="004D4725">
        <w:rPr>
          <w:rFonts w:hint="eastAsia"/>
          <w:rtl/>
        </w:rPr>
        <w:t>לא</w:t>
      </w:r>
      <w:r w:rsidRPr="004D4725">
        <w:rPr>
          <w:rtl/>
        </w:rPr>
        <w:t xml:space="preserve"> </w:t>
      </w:r>
      <w:r w:rsidRPr="004D4725">
        <w:rPr>
          <w:rFonts w:hint="eastAsia"/>
          <w:rtl/>
        </w:rPr>
        <w:t>נערכת</w:t>
      </w:r>
      <w:r w:rsidRPr="004D4725">
        <w:rPr>
          <w:rtl/>
        </w:rPr>
        <w:t xml:space="preserve"> </w:t>
      </w:r>
      <w:r w:rsidRPr="004D4725">
        <w:rPr>
          <w:rFonts w:hint="eastAsia"/>
          <w:rtl/>
        </w:rPr>
        <w:t>כל</w:t>
      </w:r>
      <w:r w:rsidRPr="004D4725">
        <w:rPr>
          <w:rtl/>
        </w:rPr>
        <w:t xml:space="preserve"> </w:t>
      </w:r>
      <w:r w:rsidRPr="004D4725">
        <w:rPr>
          <w:rFonts w:hint="eastAsia"/>
          <w:rtl/>
        </w:rPr>
        <w:t>בדיקה</w:t>
      </w:r>
      <w:r w:rsidRPr="004D4725">
        <w:rPr>
          <w:rtl/>
        </w:rPr>
        <w:t xml:space="preserve"> </w:t>
      </w:r>
      <w:r w:rsidRPr="004D4725">
        <w:rPr>
          <w:rFonts w:hint="eastAsia"/>
          <w:rtl/>
        </w:rPr>
        <w:t>בדבר</w:t>
      </w:r>
      <w:r w:rsidRPr="004D4725">
        <w:rPr>
          <w:rtl/>
        </w:rPr>
        <w:t xml:space="preserve"> </w:t>
      </w:r>
      <w:r w:rsidRPr="004D4725">
        <w:rPr>
          <w:rFonts w:hint="eastAsia"/>
          <w:rtl/>
        </w:rPr>
        <w:t>כשירותם</w:t>
      </w:r>
      <w:r w:rsidRPr="004D4725">
        <w:rPr>
          <w:rtl/>
        </w:rPr>
        <w:t xml:space="preserve"> </w:t>
      </w:r>
      <w:r w:rsidRPr="004D4725">
        <w:rPr>
          <w:rFonts w:hint="eastAsia"/>
          <w:rtl/>
        </w:rPr>
        <w:t>של</w:t>
      </w:r>
      <w:r w:rsidRPr="004D4725">
        <w:rPr>
          <w:rtl/>
        </w:rPr>
        <w:t xml:space="preserve"> </w:t>
      </w:r>
      <w:r w:rsidRPr="004D4725">
        <w:rPr>
          <w:rFonts w:hint="eastAsia"/>
          <w:rtl/>
        </w:rPr>
        <w:t>חברי</w:t>
      </w:r>
      <w:r w:rsidRPr="004D4725">
        <w:rPr>
          <w:rtl/>
        </w:rPr>
        <w:t xml:space="preserve"> </w:t>
      </w:r>
      <w:r w:rsidRPr="004D4725">
        <w:rPr>
          <w:rFonts w:hint="eastAsia"/>
          <w:rtl/>
        </w:rPr>
        <w:t>ועדה</w:t>
      </w:r>
      <w:r w:rsidRPr="004D4725">
        <w:rPr>
          <w:rtl/>
        </w:rPr>
        <w:t xml:space="preserve"> </w:t>
      </w:r>
      <w:r w:rsidRPr="004D4725">
        <w:rPr>
          <w:rFonts w:hint="eastAsia"/>
          <w:rtl/>
        </w:rPr>
        <w:t>שאינם</w:t>
      </w:r>
      <w:r w:rsidRPr="004D4725">
        <w:rPr>
          <w:rtl/>
        </w:rPr>
        <w:t xml:space="preserve"> </w:t>
      </w:r>
      <w:r w:rsidRPr="004D4725">
        <w:rPr>
          <w:rFonts w:hint="eastAsia"/>
          <w:rtl/>
        </w:rPr>
        <w:t>חברי</w:t>
      </w:r>
      <w:r w:rsidRPr="004D4725">
        <w:rPr>
          <w:rtl/>
        </w:rPr>
        <w:t xml:space="preserve"> </w:t>
      </w:r>
      <w:r w:rsidRPr="004D4725">
        <w:rPr>
          <w:rFonts w:hint="eastAsia"/>
          <w:rtl/>
        </w:rPr>
        <w:t>מועצה</w:t>
      </w:r>
      <w:r w:rsidRPr="004D4725">
        <w:rPr>
          <w:rtl/>
        </w:rPr>
        <w:t>.</w:t>
      </w:r>
    </w:p>
    <w:p w:rsidR="007E2A32" w:rsidRPr="004D4725" w:rsidP="00220DBA">
      <w:pPr>
        <w:pStyle w:val="RESHET"/>
        <w:rPr>
          <w:rtl/>
        </w:rPr>
      </w:pPr>
      <w:r w:rsidRPr="004D4725">
        <w:rPr>
          <w:rFonts w:hint="cs"/>
          <w:rtl/>
        </w:rPr>
        <w:t>על ועדת המינויים של המועצה, הממליצה על הרכב ועדות המועצה, לבחון אם השכלתו וניסיונו של כל מועמד רלוונטיים לוועדה שהוא מועמד אליה ואם יש בהם כדי לתרום ולסייע לעבודתה. כן על הוועדה לנמק בכתב את בחירותיה כדי שהליך המינויים יהיה שקוף.</w:t>
      </w:r>
    </w:p>
    <w:p w:rsidR="007E2A32" w:rsidRPr="004D4725" w:rsidP="00220DBA">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כאמור, מבין 114 החברים שמונו לוועדות, 60 חברים אינם חברי מועצה.</w:t>
      </w:r>
    </w:p>
    <w:p w:rsidR="007E2A32" w:rsidRPr="004D4725" w:rsidP="00220DBA">
      <w:pPr>
        <w:pStyle w:val="RESHET"/>
        <w:rPr>
          <w:rtl/>
        </w:rPr>
      </w:pPr>
      <w:r w:rsidRPr="004D4725">
        <w:rPr>
          <w:rFonts w:hint="cs"/>
          <w:rtl/>
        </w:rPr>
        <w:t xml:space="preserve">הגם שחוק </w:t>
      </w:r>
      <w:r w:rsidRPr="004D4725">
        <w:rPr>
          <w:rFonts w:hint="cs"/>
          <w:rtl/>
        </w:rPr>
        <w:t>הבט"ל</w:t>
      </w:r>
      <w:r w:rsidRPr="004D4725">
        <w:rPr>
          <w:rFonts w:hint="cs"/>
          <w:rtl/>
        </w:rPr>
        <w:t xml:space="preserve"> מאפשר למנות לוועדות חברים שאינם חברי מועצה, העובדה שיותר ממחצית חברי הוועדות אינם חברי מועצה מחייבת את המועצה לתת את דעתה לשאלה מה היחס הראוי בוועדות בין חברי מועצה למי שאינם חברים בה. הדבר הכרחי במיוחד מפני שלא נבדקת כלל כשירותם של יותר ממחצית חברי הוועדות. </w:t>
      </w:r>
    </w:p>
    <w:p w:rsidR="007E2A32" w:rsidRPr="004D4725" w:rsidP="00220DBA">
      <w:pPr>
        <w:pStyle w:val="RESHET"/>
        <w:rPr>
          <w:rtl/>
        </w:rPr>
      </w:pPr>
      <w:r w:rsidRPr="004D4725">
        <w:rPr>
          <w:rFonts w:hint="cs"/>
          <w:rtl/>
        </w:rPr>
        <w:t xml:space="preserve">על המועצה </w:t>
      </w:r>
      <w:r w:rsidRPr="004D4725">
        <w:rPr>
          <w:rtl/>
        </w:rPr>
        <w:t xml:space="preserve">לקבוע </w:t>
      </w:r>
      <w:r w:rsidRPr="004D4725">
        <w:rPr>
          <w:rFonts w:hint="cs"/>
          <w:rtl/>
        </w:rPr>
        <w:t>הליך</w:t>
      </w:r>
      <w:r w:rsidRPr="004D4725">
        <w:rPr>
          <w:rtl/>
        </w:rPr>
        <w:t xml:space="preserve"> </w:t>
      </w:r>
      <w:r w:rsidRPr="004D4725">
        <w:rPr>
          <w:rFonts w:hint="cs"/>
          <w:rtl/>
        </w:rPr>
        <w:t>בחירה</w:t>
      </w:r>
      <w:r w:rsidRPr="004D4725">
        <w:rPr>
          <w:rtl/>
        </w:rPr>
        <w:t xml:space="preserve"> </w:t>
      </w:r>
      <w:r w:rsidRPr="004D4725">
        <w:rPr>
          <w:rFonts w:hint="cs"/>
          <w:rtl/>
        </w:rPr>
        <w:t>לחברי</w:t>
      </w:r>
      <w:r w:rsidRPr="004D4725">
        <w:rPr>
          <w:rtl/>
        </w:rPr>
        <w:t xml:space="preserve"> </w:t>
      </w:r>
      <w:r w:rsidRPr="004D4725">
        <w:rPr>
          <w:rFonts w:hint="cs"/>
          <w:rtl/>
        </w:rPr>
        <w:t>ועדות</w:t>
      </w:r>
      <w:r w:rsidRPr="004D4725">
        <w:rPr>
          <w:rtl/>
        </w:rPr>
        <w:t xml:space="preserve"> שאינם חברי</w:t>
      </w:r>
      <w:r w:rsidRPr="004D4725">
        <w:rPr>
          <w:rFonts w:hint="cs"/>
          <w:rtl/>
        </w:rPr>
        <w:t>ם בה</w:t>
      </w:r>
      <w:r w:rsidRPr="004D4725">
        <w:rPr>
          <w:rtl/>
        </w:rPr>
        <w:t xml:space="preserve">, </w:t>
      </w:r>
      <w:r w:rsidRPr="004D4725">
        <w:rPr>
          <w:rFonts w:hint="cs"/>
          <w:rtl/>
        </w:rPr>
        <w:t>להגדיר</w:t>
      </w:r>
      <w:r w:rsidRPr="004D4725">
        <w:rPr>
          <w:rtl/>
        </w:rPr>
        <w:t xml:space="preserve"> </w:t>
      </w:r>
      <w:r w:rsidRPr="004D4725">
        <w:rPr>
          <w:rFonts w:hint="cs"/>
          <w:rtl/>
        </w:rPr>
        <w:t>תנאי</w:t>
      </w:r>
      <w:r w:rsidRPr="004D4725">
        <w:rPr>
          <w:rtl/>
        </w:rPr>
        <w:t xml:space="preserve"> </w:t>
      </w:r>
      <w:r w:rsidRPr="004D4725">
        <w:rPr>
          <w:rFonts w:hint="cs"/>
          <w:rtl/>
        </w:rPr>
        <w:t>סף</w:t>
      </w:r>
      <w:r w:rsidRPr="004D4725">
        <w:rPr>
          <w:rtl/>
        </w:rPr>
        <w:t xml:space="preserve"> בסיסיים </w:t>
      </w:r>
      <w:r w:rsidRPr="004D4725">
        <w:rPr>
          <w:rFonts w:hint="cs"/>
          <w:rtl/>
        </w:rPr>
        <w:t>למינוי</w:t>
      </w:r>
      <w:r w:rsidRPr="004D4725">
        <w:rPr>
          <w:rtl/>
        </w:rPr>
        <w:t xml:space="preserve"> </w:t>
      </w:r>
      <w:r w:rsidRPr="004D4725">
        <w:rPr>
          <w:rFonts w:hint="cs"/>
          <w:rtl/>
        </w:rPr>
        <w:t>חברים</w:t>
      </w:r>
      <w:r w:rsidRPr="004D4725">
        <w:rPr>
          <w:rtl/>
        </w:rPr>
        <w:t xml:space="preserve"> </w:t>
      </w:r>
      <w:r w:rsidRPr="004D4725">
        <w:rPr>
          <w:rFonts w:hint="cs"/>
          <w:rtl/>
        </w:rPr>
        <w:t>בכל</w:t>
      </w:r>
      <w:r w:rsidRPr="004D4725">
        <w:rPr>
          <w:rtl/>
        </w:rPr>
        <w:t xml:space="preserve"> </w:t>
      </w:r>
      <w:r w:rsidRPr="004D4725">
        <w:rPr>
          <w:rFonts w:hint="cs"/>
          <w:rtl/>
        </w:rPr>
        <w:t>ועדה</w:t>
      </w:r>
      <w:r w:rsidRPr="004D4725">
        <w:rPr>
          <w:rtl/>
        </w:rPr>
        <w:t xml:space="preserve"> </w:t>
      </w:r>
      <w:r w:rsidRPr="004D4725">
        <w:rPr>
          <w:rFonts w:hint="cs"/>
          <w:rtl/>
        </w:rPr>
        <w:t>ולהגדיר</w:t>
      </w:r>
      <w:r w:rsidRPr="004D4725">
        <w:rPr>
          <w:rtl/>
        </w:rPr>
        <w:t xml:space="preserve"> בכל ועדה את </w:t>
      </w:r>
      <w:r w:rsidRPr="004D4725">
        <w:rPr>
          <w:rFonts w:hint="cs"/>
          <w:rtl/>
        </w:rPr>
        <w:t>שיעור</w:t>
      </w:r>
      <w:r w:rsidRPr="004D4725">
        <w:rPr>
          <w:rtl/>
        </w:rPr>
        <w:t xml:space="preserve"> החברים שאינם חברי מועצה.</w:t>
      </w:r>
    </w:p>
    <w:p w:rsidR="007E2A32" w:rsidRPr="004D4725" w:rsidP="00220DBA">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השר מסר בתגובתו כי הוא מקבל את המלצת המבקר וכי הוא יביא את נושאים אלה לפני המועצה כדי לבחון אם יש לתקן את תקנון המועצה ולהסדיר בו את התנאים למינוי חברי ועדה שאינם חברי מועצה וכן את הרכב הוועדות.</w:t>
      </w:r>
    </w:p>
    <w:p w:rsidR="007E2A32" w:rsidRPr="004D4725" w:rsidP="004D4725">
      <w:pPr>
        <w:spacing w:line="240" w:lineRule="exact"/>
        <w:ind w:right="2268"/>
        <w:jc w:val="both"/>
        <w:rPr>
          <w:rFonts w:ascii="Tahoma" w:hAnsi="Tahoma" w:cs="Tahoma"/>
          <w:sz w:val="18"/>
          <w:szCs w:val="18"/>
          <w:rtl/>
        </w:rPr>
      </w:pPr>
    </w:p>
    <w:p w:rsidR="007E2A32" w:rsidP="00220DBA">
      <w:pPr>
        <w:pStyle w:val="KOT7"/>
        <w:rPr>
          <w:rtl/>
        </w:rPr>
      </w:pPr>
      <w:r>
        <w:rPr>
          <w:rFonts w:hint="cs"/>
          <w:rtl/>
        </w:rPr>
        <w:t>מינוי חברי ועדות שאינם חברי מועצה למועצה ה-15</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בתקנון המועצה נקבע כי ועדת המינויים תהיה מורכבת מסגן יו"ר המועצה, נציג העובדים ונציג המעסיקים. ועדת המינויים מוסמכת, כאמור, להמליץ בשם המועצה על מינוי המנהל הכללי של המוסד, משנהו </w:t>
      </w:r>
      <w:r w:rsidRPr="004D4725">
        <w:rPr>
          <w:rFonts w:ascii="Tahoma" w:hAnsi="Tahoma" w:cs="Tahoma" w:hint="cs"/>
          <w:sz w:val="18"/>
          <w:szCs w:val="18"/>
          <w:rtl/>
        </w:rPr>
        <w:t>וסגניו</w:t>
      </w:r>
      <w:r w:rsidRPr="004D4725">
        <w:rPr>
          <w:rFonts w:ascii="Tahoma" w:hAnsi="Tahoma" w:cs="Tahoma" w:hint="cs"/>
          <w:sz w:val="18"/>
          <w:szCs w:val="18"/>
          <w:rtl/>
        </w:rPr>
        <w:t>, וכן בדבר הרכב ועדות המועצה.</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עם מינויה של המועצה ה-15 מונו גם חברי ועדת המינויים של המועצה. ביולי 2017 היה הרכב ועדת המינויים: יו"ר הוועדה - מר קפלן, שהוא כאמור גם סגן יו"ר המועצה; נציגת עובדים ונציג מעסיקים (להלן - מר ח' או נציג המעסיקים) שלא מקרב נציגי העובדים ונציגי המעסיקים שמונו לחברי המועצה. </w:t>
      </w:r>
    </w:p>
    <w:p w:rsidR="007E2A32" w:rsidRPr="004D4725" w:rsidP="00220DBA">
      <w:pPr>
        <w:pStyle w:val="RESHET"/>
        <w:rPr>
          <w:rtl/>
        </w:rPr>
      </w:pPr>
      <w:r w:rsidRPr="004D4725">
        <w:rPr>
          <w:rFonts w:hint="cs"/>
          <w:rtl/>
        </w:rPr>
        <w:t xml:space="preserve">מי שאינו חבר מועצה וכשירותו אינה נבדקת לא יכול להיות מעורב במינוי המשרות הבכירות ביותר </w:t>
      </w:r>
      <w:r w:rsidRPr="004D4725">
        <w:rPr>
          <w:rFonts w:hint="cs"/>
          <w:rtl/>
        </w:rPr>
        <w:t>בבט"ל</w:t>
      </w:r>
      <w:r w:rsidRPr="004D4725">
        <w:rPr>
          <w:rFonts w:hint="cs"/>
          <w:rtl/>
        </w:rPr>
        <w:t>, להמליץ על מינוי חברי הוועדות ולאשר את מינוים.</w:t>
      </w:r>
    </w:p>
    <w:p w:rsidR="007E2A32" w:rsidRPr="004D4725" w:rsidP="00220DBA">
      <w:pPr>
        <w:spacing w:before="180" w:line="240" w:lineRule="exact"/>
        <w:ind w:right="2268"/>
        <w:jc w:val="both"/>
        <w:rPr>
          <w:rFonts w:ascii="Tahoma" w:hAnsi="Tahoma" w:cs="Tahoma"/>
          <w:b/>
          <w:bCs/>
          <w:sz w:val="18"/>
          <w:szCs w:val="18"/>
          <w:rtl/>
        </w:rPr>
      </w:pPr>
      <w:r w:rsidRPr="004D4725">
        <w:rPr>
          <w:rFonts w:ascii="Tahoma" w:hAnsi="Tahoma" w:cs="Tahoma" w:hint="cs"/>
          <w:sz w:val="18"/>
          <w:szCs w:val="18"/>
          <w:rtl/>
        </w:rPr>
        <w:t>בתגובת נציג המעסיקים לטיוטת הדוח מנובמבר 2018 (להלן - תגובת נציג המעסיקים) הוא מסר כי כיהן כחבר בשתי המועצות הקודמות למועצה ה-15 וכחבר בוועדת המינויים מטעם המעסיקים בהן. כן הוא ציין כי כשירותו לכהונה כחבר מועצה נבדקה באותה עת.</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השר מסר בתגובתו כי הוא מקבל את המלצת המבקר וכי הוא יביא נושא זה לפני המועצה לצורך תיקון תקנון המועצה.</w:t>
      </w:r>
    </w:p>
    <w:p w:rsidR="007E2A32" w:rsidRPr="004D4725" w:rsidP="004D4725">
      <w:pPr>
        <w:spacing w:line="240" w:lineRule="exact"/>
        <w:ind w:right="2268"/>
        <w:jc w:val="both"/>
        <w:rPr>
          <w:rFonts w:ascii="Tahoma" w:hAnsi="Tahoma" w:cs="Tahoma"/>
          <w:sz w:val="18"/>
          <w:szCs w:val="18"/>
          <w:rtl/>
        </w:rPr>
      </w:pPr>
    </w:p>
    <w:p w:rsidR="007E2A32" w:rsidRPr="00AC1BF0" w:rsidP="004D4725">
      <w:pPr>
        <w:pStyle w:val="KOT6"/>
        <w:rPr>
          <w:rtl/>
        </w:rPr>
      </w:pPr>
      <w:r w:rsidRPr="00AC1BF0">
        <w:rPr>
          <w:rFonts w:hint="cs"/>
          <w:rtl/>
        </w:rPr>
        <w:t>מינוי מקורבי השר לוועדות</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בהנחיית היועמ"ש לממשלה בעניין מינויים בתאגידים ציבוריים נקבע כי "כדי שלא לפתוח פתח לחשש של מינוי מקורבים, ראוי לשר שלא יצמצם את </w:t>
      </w:r>
      <w:r w:rsidRPr="004D4725">
        <w:rPr>
          <w:rFonts w:ascii="Tahoma" w:hAnsi="Tahoma" w:cs="Tahoma" w:hint="cs"/>
          <w:sz w:val="18"/>
          <w:szCs w:val="18"/>
          <w:rtl/>
        </w:rPr>
        <w:t xml:space="preserve">הביקוש אחר מועמדים לחוג מכריו האישיים או אנשים הקשורים למפלגתו, אלא יחפש את מועמדיו בקרב כלל הציבור.... יש </w:t>
      </w:r>
      <w:r w:rsidRPr="004D4725">
        <w:rPr>
          <w:rFonts w:ascii="Tahoma" w:hAnsi="Tahoma" w:cs="Tahoma" w:hint="cs"/>
          <w:sz w:val="18"/>
          <w:szCs w:val="18"/>
          <w:rtl/>
        </w:rPr>
        <w:t>איפוא</w:t>
      </w:r>
      <w:r w:rsidRPr="004D4725">
        <w:rPr>
          <w:rFonts w:ascii="Tahoma" w:hAnsi="Tahoma" w:cs="Tahoma" w:hint="cs"/>
          <w:sz w:val="18"/>
          <w:szCs w:val="18"/>
          <w:rtl/>
        </w:rPr>
        <w:t xml:space="preserve"> להימנע מריכוז מינויים מתוך חוג המקורבים אל השר קרבה מפלגתית או אחרת".</w:t>
      </w:r>
    </w:p>
    <w:p w:rsidR="007E2A32" w:rsidRPr="004D4725" w:rsidP="00220DBA">
      <w:pPr>
        <w:pStyle w:val="RESHET"/>
        <w:rPr>
          <w:rtl/>
        </w:rPr>
      </w:pPr>
      <w:r w:rsidRPr="004D4725">
        <w:rPr>
          <w:rFonts w:hint="cs"/>
          <w:rtl/>
        </w:rPr>
        <w:t>כל ששת המומחים שפורטו לעיל ושהם מקורבים לשר כץ מונו לכהן כיושבי ראש ועדות במועצה.</w:t>
      </w:r>
    </w:p>
    <w:p w:rsidR="007E2A32" w:rsidRPr="004D4725" w:rsidP="00D17053">
      <w:pPr>
        <w:pStyle w:val="RESHET"/>
        <w:rPr>
          <w:rtl/>
        </w:rPr>
      </w:pPr>
      <w:r w:rsidRPr="004D4725">
        <w:rPr>
          <w:rFonts w:hint="cs"/>
          <w:rtl/>
        </w:rPr>
        <w:t xml:space="preserve">הביקורת העלתה כי לוועדות השונות מינתה ועדת המינויים 12 מקורבים של השר מקרב מרכז הליכוד, </w:t>
      </w:r>
      <w:r w:rsidRPr="004D4725">
        <w:rPr>
          <w:rFonts w:hint="cs"/>
          <w:rtl/>
        </w:rPr>
        <w:t>התע"א</w:t>
      </w:r>
      <w:r w:rsidRPr="004D4725">
        <w:rPr>
          <w:rFonts w:hint="cs"/>
          <w:rtl/>
        </w:rPr>
        <w:t xml:space="preserve"> וההסתדרות על תקן של נציגי עובדים ושל נציגי ציבור, ובהם שבעה חברי מרכז הליכוד; חבר מועצת עיר מטעם הליכוד; חמישה עובדי תע"א בעבר (שניים מהם הם גם חברי מרכז הליכוד) וחבר הנהלת עוז בהסתדרות (שגם הוא עובד תע"א לשעבר).</w:t>
      </w:r>
      <w:r w:rsidRPr="00C50BEB" w:rsidR="00C50BEB">
        <w:rPr>
          <w:noProof/>
          <w:szCs w:val="17"/>
          <w:rtl/>
        </w:rPr>
        <w:t xml:space="preserve"> </w:t>
      </w:r>
      <w:r w:rsidRPr="0012789B" w:rsidR="00C50BEB">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443590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7994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לוועדות</w:t>
                            </w:r>
                            <w:r w:rsidRPr="00D17053">
                              <w:rPr>
                                <w:rFonts w:cs="Tahoma"/>
                                <w:color w:val="0B5294"/>
                                <w:spacing w:val="-4"/>
                                <w:sz w:val="24"/>
                                <w:szCs w:val="24"/>
                                <w:rtl/>
                              </w:rPr>
                              <w:t xml:space="preserve"> </w:t>
                            </w:r>
                            <w:r w:rsidRPr="00D17053">
                              <w:rPr>
                                <w:rFonts w:cs="Tahoma" w:hint="eastAsia"/>
                                <w:color w:val="0B5294"/>
                                <w:spacing w:val="-4"/>
                                <w:sz w:val="24"/>
                                <w:szCs w:val="24"/>
                                <w:rtl/>
                              </w:rPr>
                              <w:t>השונות</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המועצה</w:t>
                            </w:r>
                            <w:r w:rsidRPr="00D17053">
                              <w:rPr>
                                <w:rFonts w:cs="Tahoma"/>
                                <w:color w:val="0B5294"/>
                                <w:spacing w:val="-4"/>
                                <w:sz w:val="24"/>
                                <w:szCs w:val="24"/>
                                <w:rtl/>
                              </w:rPr>
                              <w:t xml:space="preserve"> </w:t>
                            </w:r>
                            <w:r w:rsidRPr="00D17053">
                              <w:rPr>
                                <w:rFonts w:cs="Tahoma" w:hint="eastAsia"/>
                                <w:color w:val="0B5294"/>
                                <w:spacing w:val="-4"/>
                                <w:sz w:val="24"/>
                                <w:szCs w:val="24"/>
                                <w:rtl/>
                              </w:rPr>
                              <w:t>מינתה</w:t>
                            </w:r>
                            <w:r w:rsidRPr="00D17053">
                              <w:rPr>
                                <w:rFonts w:cs="Tahoma"/>
                                <w:color w:val="0B5294"/>
                                <w:spacing w:val="-4"/>
                                <w:sz w:val="24"/>
                                <w:szCs w:val="24"/>
                                <w:rtl/>
                              </w:rPr>
                              <w:t xml:space="preserve"> </w:t>
                            </w:r>
                            <w:r w:rsidRPr="00D17053">
                              <w:rPr>
                                <w:rFonts w:cs="Tahoma" w:hint="eastAsia"/>
                                <w:color w:val="0B5294"/>
                                <w:spacing w:val="-4"/>
                                <w:sz w:val="24"/>
                                <w:szCs w:val="24"/>
                                <w:rtl/>
                              </w:rPr>
                              <w:t>ועדת</w:t>
                            </w:r>
                            <w:r w:rsidRPr="00D17053">
                              <w:rPr>
                                <w:rFonts w:cs="Tahoma"/>
                                <w:color w:val="0B5294"/>
                                <w:spacing w:val="-4"/>
                                <w:sz w:val="24"/>
                                <w:szCs w:val="24"/>
                                <w:rtl/>
                              </w:rPr>
                              <w:t xml:space="preserve"> </w:t>
                            </w:r>
                            <w:r w:rsidRPr="00D17053">
                              <w:rPr>
                                <w:rFonts w:cs="Tahoma" w:hint="eastAsia"/>
                                <w:color w:val="0B5294"/>
                                <w:spacing w:val="-4"/>
                                <w:sz w:val="24"/>
                                <w:szCs w:val="24"/>
                                <w:rtl/>
                              </w:rPr>
                              <w:t>המינויים</w:t>
                            </w:r>
                            <w:r w:rsidRPr="00D17053">
                              <w:rPr>
                                <w:rFonts w:cs="Tahoma"/>
                                <w:color w:val="0B5294"/>
                                <w:spacing w:val="-4"/>
                                <w:sz w:val="24"/>
                                <w:szCs w:val="24"/>
                                <w:rtl/>
                              </w:rPr>
                              <w:t xml:space="preserve"> 12 </w:t>
                            </w:r>
                            <w:r w:rsidRPr="00D17053">
                              <w:rPr>
                                <w:rFonts w:cs="Tahoma" w:hint="eastAsia"/>
                                <w:color w:val="0B5294"/>
                                <w:spacing w:val="-4"/>
                                <w:sz w:val="24"/>
                                <w:szCs w:val="24"/>
                                <w:rtl/>
                              </w:rPr>
                              <w:t>מקורבים</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השר</w:t>
                            </w:r>
                            <w:r w:rsidRPr="00D17053">
                              <w:rPr>
                                <w:rFonts w:cs="Tahoma"/>
                                <w:color w:val="0B5294"/>
                                <w:spacing w:val="-4"/>
                                <w:sz w:val="24"/>
                                <w:szCs w:val="24"/>
                                <w:rtl/>
                              </w:rPr>
                              <w:t xml:space="preserve"> </w:t>
                            </w:r>
                            <w:r w:rsidRPr="00D17053">
                              <w:rPr>
                                <w:rFonts w:cs="Tahoma" w:hint="eastAsia"/>
                                <w:color w:val="0B5294"/>
                                <w:spacing w:val="-4"/>
                                <w:sz w:val="24"/>
                                <w:szCs w:val="24"/>
                                <w:rtl/>
                              </w:rPr>
                              <w:t>מקרב</w:t>
                            </w:r>
                            <w:r w:rsidRPr="00D17053">
                              <w:rPr>
                                <w:rFonts w:cs="Tahoma"/>
                                <w:color w:val="0B5294"/>
                                <w:spacing w:val="-4"/>
                                <w:sz w:val="24"/>
                                <w:szCs w:val="24"/>
                                <w:rtl/>
                              </w:rPr>
                              <w:t xml:space="preserve">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מרכז</w:t>
                            </w:r>
                            <w:r w:rsidRPr="00D17053">
                              <w:rPr>
                                <w:rFonts w:cs="Tahoma"/>
                                <w:color w:val="0B5294"/>
                                <w:spacing w:val="-4"/>
                                <w:sz w:val="24"/>
                                <w:szCs w:val="24"/>
                                <w:rtl/>
                              </w:rPr>
                              <w:t xml:space="preserve"> </w:t>
                            </w:r>
                            <w:r w:rsidRPr="00D17053">
                              <w:rPr>
                                <w:rFonts w:cs="Tahoma" w:hint="eastAsia"/>
                                <w:color w:val="0B5294"/>
                                <w:spacing w:val="-4"/>
                                <w:sz w:val="24"/>
                                <w:szCs w:val="24"/>
                                <w:rtl/>
                              </w:rPr>
                              <w:t>הליכוד</w:t>
                            </w:r>
                            <w:r w:rsidRPr="00D17053">
                              <w:rPr>
                                <w:rFonts w:cs="Tahoma"/>
                                <w:color w:val="0B5294"/>
                                <w:spacing w:val="-4"/>
                                <w:sz w:val="24"/>
                                <w:szCs w:val="24"/>
                                <w:rtl/>
                              </w:rPr>
                              <w:t xml:space="preserve">, </w:t>
                            </w:r>
                            <w:r w:rsidRPr="00D17053">
                              <w:rPr>
                                <w:rFonts w:cs="Tahoma" w:hint="eastAsia"/>
                                <w:color w:val="0B5294"/>
                                <w:spacing w:val="-4"/>
                                <w:sz w:val="24"/>
                                <w:szCs w:val="24"/>
                                <w:rtl/>
                              </w:rPr>
                              <w:t>התע</w:t>
                            </w:r>
                            <w:r w:rsidRPr="00D17053">
                              <w:rPr>
                                <w:rFonts w:cs="Tahoma"/>
                                <w:color w:val="0B5294"/>
                                <w:spacing w:val="-4"/>
                                <w:sz w:val="24"/>
                                <w:szCs w:val="24"/>
                                <w:rtl/>
                              </w:rPr>
                              <w:t>"</w:t>
                            </w:r>
                            <w:r w:rsidRPr="00D17053">
                              <w:rPr>
                                <w:rFonts w:cs="Tahoma" w:hint="eastAsia"/>
                                <w:color w:val="0B5294"/>
                                <w:spacing w:val="-4"/>
                                <w:sz w:val="24"/>
                                <w:szCs w:val="24"/>
                                <w:rtl/>
                              </w:rPr>
                              <w:t>א</w:t>
                            </w:r>
                            <w:r w:rsidRPr="00D17053">
                              <w:rPr>
                                <w:rFonts w:cs="Tahoma"/>
                                <w:color w:val="0B5294"/>
                                <w:spacing w:val="-4"/>
                                <w:sz w:val="24"/>
                                <w:szCs w:val="24"/>
                                <w:rtl/>
                              </w:rPr>
                              <w:t xml:space="preserve"> </w:t>
                            </w:r>
                            <w:r w:rsidRPr="00D17053">
                              <w:rPr>
                                <w:rFonts w:cs="Tahoma" w:hint="eastAsia"/>
                                <w:color w:val="0B5294"/>
                                <w:spacing w:val="-4"/>
                                <w:sz w:val="24"/>
                                <w:szCs w:val="24"/>
                                <w:rtl/>
                              </w:rPr>
                              <w:t>וההסתדרות</w:t>
                            </w:r>
                            <w:r w:rsidRPr="00D17053">
                              <w:rPr>
                                <w:rFonts w:cs="Tahoma"/>
                                <w:color w:val="0B5294"/>
                                <w:spacing w:val="-4"/>
                                <w:sz w:val="24"/>
                                <w:szCs w:val="24"/>
                                <w:rtl/>
                              </w:rPr>
                              <w:t xml:space="preserve">, </w:t>
                            </w:r>
                            <w:r w:rsidRPr="00D17053">
                              <w:rPr>
                                <w:rFonts w:cs="Tahoma" w:hint="eastAsia"/>
                                <w:color w:val="0B5294"/>
                                <w:spacing w:val="-4"/>
                                <w:sz w:val="24"/>
                                <w:szCs w:val="24"/>
                                <w:rtl/>
                              </w:rPr>
                              <w:t>על</w:t>
                            </w:r>
                            <w:r w:rsidRPr="00D17053">
                              <w:rPr>
                                <w:rFonts w:cs="Tahoma"/>
                                <w:color w:val="0B5294"/>
                                <w:spacing w:val="-4"/>
                                <w:sz w:val="24"/>
                                <w:szCs w:val="24"/>
                                <w:rtl/>
                              </w:rPr>
                              <w:t xml:space="preserve"> </w:t>
                            </w:r>
                            <w:r w:rsidRPr="00D17053">
                              <w:rPr>
                                <w:rFonts w:cs="Tahoma" w:hint="eastAsia"/>
                                <w:color w:val="0B5294"/>
                                <w:spacing w:val="-4"/>
                                <w:sz w:val="24"/>
                                <w:szCs w:val="24"/>
                                <w:rtl/>
                              </w:rPr>
                              <w:t>תקן</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נציגי</w:t>
                            </w:r>
                            <w:r w:rsidRPr="00D17053">
                              <w:rPr>
                                <w:rFonts w:cs="Tahoma"/>
                                <w:color w:val="0B5294"/>
                                <w:spacing w:val="-4"/>
                                <w:sz w:val="24"/>
                                <w:szCs w:val="24"/>
                                <w:rtl/>
                              </w:rPr>
                              <w:t xml:space="preserve"> </w:t>
                            </w:r>
                            <w:r w:rsidRPr="00D17053">
                              <w:rPr>
                                <w:rFonts w:cs="Tahoma" w:hint="eastAsia"/>
                                <w:color w:val="0B5294"/>
                                <w:spacing w:val="-4"/>
                                <w:sz w:val="24"/>
                                <w:szCs w:val="24"/>
                                <w:rtl/>
                              </w:rPr>
                              <w:t>עובדים</w:t>
                            </w:r>
                            <w:r w:rsidRPr="00D17053">
                              <w:rPr>
                                <w:rFonts w:cs="Tahoma"/>
                                <w:color w:val="0B5294"/>
                                <w:spacing w:val="-4"/>
                                <w:sz w:val="24"/>
                                <w:szCs w:val="24"/>
                                <w:rtl/>
                              </w:rPr>
                              <w:t xml:space="preserve"> </w:t>
                            </w:r>
                            <w:r w:rsidRPr="00D17053">
                              <w:rPr>
                                <w:rFonts w:cs="Tahoma" w:hint="eastAsia"/>
                                <w:color w:val="0B5294"/>
                                <w:spacing w:val="-4"/>
                                <w:sz w:val="24"/>
                                <w:szCs w:val="24"/>
                                <w:rtl/>
                              </w:rPr>
                              <w:t>ושל</w:t>
                            </w:r>
                            <w:r w:rsidRPr="00D17053">
                              <w:rPr>
                                <w:rFonts w:cs="Tahoma"/>
                                <w:color w:val="0B5294"/>
                                <w:spacing w:val="-4"/>
                                <w:sz w:val="24"/>
                                <w:szCs w:val="24"/>
                                <w:rtl/>
                              </w:rPr>
                              <w:t xml:space="preserve"> </w:t>
                            </w:r>
                            <w:r w:rsidRPr="00D17053">
                              <w:rPr>
                                <w:rFonts w:cs="Tahoma" w:hint="eastAsia"/>
                                <w:color w:val="0B5294"/>
                                <w:spacing w:val="-4"/>
                                <w:sz w:val="24"/>
                                <w:szCs w:val="24"/>
                                <w:rtl/>
                              </w:rPr>
                              <w:t>נציגי</w:t>
                            </w:r>
                            <w:r w:rsidRPr="00D17053">
                              <w:rPr>
                                <w:rFonts w:cs="Tahoma"/>
                                <w:color w:val="0B5294"/>
                                <w:spacing w:val="-4"/>
                                <w:sz w:val="24"/>
                                <w:szCs w:val="24"/>
                                <w:rtl/>
                              </w:rPr>
                              <w:t xml:space="preserve"> </w:t>
                            </w:r>
                            <w:r w:rsidRPr="00D17053">
                              <w:rPr>
                                <w:rFonts w:cs="Tahoma" w:hint="eastAsia"/>
                                <w:color w:val="0B5294"/>
                                <w:spacing w:val="-4"/>
                                <w:sz w:val="24"/>
                                <w:szCs w:val="24"/>
                                <w:rtl/>
                              </w:rPr>
                              <w:t>ציבור</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35574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025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02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D17053">
                        <w:rPr>
                          <w:rFonts w:cs="Tahoma" w:hint="eastAsia"/>
                          <w:color w:val="0B5294"/>
                          <w:spacing w:val="-4"/>
                          <w:sz w:val="24"/>
                          <w:szCs w:val="24"/>
                          <w:rtl/>
                        </w:rPr>
                        <w:t>לוועדות</w:t>
                      </w:r>
                      <w:r w:rsidRPr="00D17053">
                        <w:rPr>
                          <w:rFonts w:cs="Tahoma"/>
                          <w:color w:val="0B5294"/>
                          <w:spacing w:val="-4"/>
                          <w:sz w:val="24"/>
                          <w:szCs w:val="24"/>
                          <w:rtl/>
                        </w:rPr>
                        <w:t xml:space="preserve"> </w:t>
                      </w:r>
                      <w:r w:rsidRPr="00D17053">
                        <w:rPr>
                          <w:rFonts w:cs="Tahoma" w:hint="eastAsia"/>
                          <w:color w:val="0B5294"/>
                          <w:spacing w:val="-4"/>
                          <w:sz w:val="24"/>
                          <w:szCs w:val="24"/>
                          <w:rtl/>
                        </w:rPr>
                        <w:t>השונות</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המועצה</w:t>
                      </w:r>
                      <w:r w:rsidRPr="00D17053">
                        <w:rPr>
                          <w:rFonts w:cs="Tahoma"/>
                          <w:color w:val="0B5294"/>
                          <w:spacing w:val="-4"/>
                          <w:sz w:val="24"/>
                          <w:szCs w:val="24"/>
                          <w:rtl/>
                        </w:rPr>
                        <w:t xml:space="preserve"> </w:t>
                      </w:r>
                      <w:r w:rsidRPr="00D17053">
                        <w:rPr>
                          <w:rFonts w:cs="Tahoma" w:hint="eastAsia"/>
                          <w:color w:val="0B5294"/>
                          <w:spacing w:val="-4"/>
                          <w:sz w:val="24"/>
                          <w:szCs w:val="24"/>
                          <w:rtl/>
                        </w:rPr>
                        <w:t>מינתה</w:t>
                      </w:r>
                      <w:r w:rsidRPr="00D17053">
                        <w:rPr>
                          <w:rFonts w:cs="Tahoma"/>
                          <w:color w:val="0B5294"/>
                          <w:spacing w:val="-4"/>
                          <w:sz w:val="24"/>
                          <w:szCs w:val="24"/>
                          <w:rtl/>
                        </w:rPr>
                        <w:t xml:space="preserve"> </w:t>
                      </w:r>
                      <w:r w:rsidRPr="00D17053">
                        <w:rPr>
                          <w:rFonts w:cs="Tahoma" w:hint="eastAsia"/>
                          <w:color w:val="0B5294"/>
                          <w:spacing w:val="-4"/>
                          <w:sz w:val="24"/>
                          <w:szCs w:val="24"/>
                          <w:rtl/>
                        </w:rPr>
                        <w:t>ועדת</w:t>
                      </w:r>
                      <w:r w:rsidRPr="00D17053">
                        <w:rPr>
                          <w:rFonts w:cs="Tahoma"/>
                          <w:color w:val="0B5294"/>
                          <w:spacing w:val="-4"/>
                          <w:sz w:val="24"/>
                          <w:szCs w:val="24"/>
                          <w:rtl/>
                        </w:rPr>
                        <w:t xml:space="preserve"> </w:t>
                      </w:r>
                      <w:r w:rsidRPr="00D17053">
                        <w:rPr>
                          <w:rFonts w:cs="Tahoma" w:hint="eastAsia"/>
                          <w:color w:val="0B5294"/>
                          <w:spacing w:val="-4"/>
                          <w:sz w:val="24"/>
                          <w:szCs w:val="24"/>
                          <w:rtl/>
                        </w:rPr>
                        <w:t>המינויים</w:t>
                      </w:r>
                      <w:r w:rsidRPr="00D17053">
                        <w:rPr>
                          <w:rFonts w:cs="Tahoma"/>
                          <w:color w:val="0B5294"/>
                          <w:spacing w:val="-4"/>
                          <w:sz w:val="24"/>
                          <w:szCs w:val="24"/>
                          <w:rtl/>
                        </w:rPr>
                        <w:t xml:space="preserve"> 12 </w:t>
                      </w:r>
                      <w:r w:rsidRPr="00D17053">
                        <w:rPr>
                          <w:rFonts w:cs="Tahoma" w:hint="eastAsia"/>
                          <w:color w:val="0B5294"/>
                          <w:spacing w:val="-4"/>
                          <w:sz w:val="24"/>
                          <w:szCs w:val="24"/>
                          <w:rtl/>
                        </w:rPr>
                        <w:t>מקורבים</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השר</w:t>
                      </w:r>
                      <w:r w:rsidRPr="00D17053">
                        <w:rPr>
                          <w:rFonts w:cs="Tahoma"/>
                          <w:color w:val="0B5294"/>
                          <w:spacing w:val="-4"/>
                          <w:sz w:val="24"/>
                          <w:szCs w:val="24"/>
                          <w:rtl/>
                        </w:rPr>
                        <w:t xml:space="preserve"> </w:t>
                      </w:r>
                      <w:r w:rsidRPr="00D17053">
                        <w:rPr>
                          <w:rFonts w:cs="Tahoma" w:hint="eastAsia"/>
                          <w:color w:val="0B5294"/>
                          <w:spacing w:val="-4"/>
                          <w:sz w:val="24"/>
                          <w:szCs w:val="24"/>
                          <w:rtl/>
                        </w:rPr>
                        <w:t>מקרב</w:t>
                      </w:r>
                      <w:r w:rsidRPr="00D17053">
                        <w:rPr>
                          <w:rFonts w:cs="Tahoma"/>
                          <w:color w:val="0B5294"/>
                          <w:spacing w:val="-4"/>
                          <w:sz w:val="24"/>
                          <w:szCs w:val="24"/>
                          <w:rtl/>
                        </w:rPr>
                        <w:t xml:space="preserve"> </w:t>
                      </w:r>
                      <w:r w:rsidRPr="00D17053">
                        <w:rPr>
                          <w:rFonts w:cs="Tahoma" w:hint="eastAsia"/>
                          <w:color w:val="0B5294"/>
                          <w:spacing w:val="-4"/>
                          <w:sz w:val="24"/>
                          <w:szCs w:val="24"/>
                          <w:rtl/>
                        </w:rPr>
                        <w:t>חברי</w:t>
                      </w:r>
                      <w:r w:rsidRPr="00D17053">
                        <w:rPr>
                          <w:rFonts w:cs="Tahoma"/>
                          <w:color w:val="0B5294"/>
                          <w:spacing w:val="-4"/>
                          <w:sz w:val="24"/>
                          <w:szCs w:val="24"/>
                          <w:rtl/>
                        </w:rPr>
                        <w:t xml:space="preserve"> </w:t>
                      </w:r>
                      <w:r w:rsidRPr="00D17053">
                        <w:rPr>
                          <w:rFonts w:cs="Tahoma" w:hint="eastAsia"/>
                          <w:color w:val="0B5294"/>
                          <w:spacing w:val="-4"/>
                          <w:sz w:val="24"/>
                          <w:szCs w:val="24"/>
                          <w:rtl/>
                        </w:rPr>
                        <w:t>מרכז</w:t>
                      </w:r>
                      <w:r w:rsidRPr="00D17053">
                        <w:rPr>
                          <w:rFonts w:cs="Tahoma"/>
                          <w:color w:val="0B5294"/>
                          <w:spacing w:val="-4"/>
                          <w:sz w:val="24"/>
                          <w:szCs w:val="24"/>
                          <w:rtl/>
                        </w:rPr>
                        <w:t xml:space="preserve"> </w:t>
                      </w:r>
                      <w:r w:rsidRPr="00D17053">
                        <w:rPr>
                          <w:rFonts w:cs="Tahoma" w:hint="eastAsia"/>
                          <w:color w:val="0B5294"/>
                          <w:spacing w:val="-4"/>
                          <w:sz w:val="24"/>
                          <w:szCs w:val="24"/>
                          <w:rtl/>
                        </w:rPr>
                        <w:t>הליכוד</w:t>
                      </w:r>
                      <w:r w:rsidRPr="00D17053">
                        <w:rPr>
                          <w:rFonts w:cs="Tahoma"/>
                          <w:color w:val="0B5294"/>
                          <w:spacing w:val="-4"/>
                          <w:sz w:val="24"/>
                          <w:szCs w:val="24"/>
                          <w:rtl/>
                        </w:rPr>
                        <w:t xml:space="preserve">, </w:t>
                      </w:r>
                      <w:r w:rsidRPr="00D17053">
                        <w:rPr>
                          <w:rFonts w:cs="Tahoma" w:hint="eastAsia"/>
                          <w:color w:val="0B5294"/>
                          <w:spacing w:val="-4"/>
                          <w:sz w:val="24"/>
                          <w:szCs w:val="24"/>
                          <w:rtl/>
                        </w:rPr>
                        <w:t>התע</w:t>
                      </w:r>
                      <w:r w:rsidRPr="00D17053">
                        <w:rPr>
                          <w:rFonts w:cs="Tahoma"/>
                          <w:color w:val="0B5294"/>
                          <w:spacing w:val="-4"/>
                          <w:sz w:val="24"/>
                          <w:szCs w:val="24"/>
                          <w:rtl/>
                        </w:rPr>
                        <w:t>"</w:t>
                      </w:r>
                      <w:r w:rsidRPr="00D17053">
                        <w:rPr>
                          <w:rFonts w:cs="Tahoma" w:hint="eastAsia"/>
                          <w:color w:val="0B5294"/>
                          <w:spacing w:val="-4"/>
                          <w:sz w:val="24"/>
                          <w:szCs w:val="24"/>
                          <w:rtl/>
                        </w:rPr>
                        <w:t>א</w:t>
                      </w:r>
                      <w:r w:rsidRPr="00D17053">
                        <w:rPr>
                          <w:rFonts w:cs="Tahoma"/>
                          <w:color w:val="0B5294"/>
                          <w:spacing w:val="-4"/>
                          <w:sz w:val="24"/>
                          <w:szCs w:val="24"/>
                          <w:rtl/>
                        </w:rPr>
                        <w:t xml:space="preserve"> </w:t>
                      </w:r>
                      <w:r w:rsidRPr="00D17053">
                        <w:rPr>
                          <w:rFonts w:cs="Tahoma" w:hint="eastAsia"/>
                          <w:color w:val="0B5294"/>
                          <w:spacing w:val="-4"/>
                          <w:sz w:val="24"/>
                          <w:szCs w:val="24"/>
                          <w:rtl/>
                        </w:rPr>
                        <w:t>וההסתדרות</w:t>
                      </w:r>
                      <w:r w:rsidRPr="00D17053">
                        <w:rPr>
                          <w:rFonts w:cs="Tahoma"/>
                          <w:color w:val="0B5294"/>
                          <w:spacing w:val="-4"/>
                          <w:sz w:val="24"/>
                          <w:szCs w:val="24"/>
                          <w:rtl/>
                        </w:rPr>
                        <w:t xml:space="preserve">, </w:t>
                      </w:r>
                      <w:r w:rsidRPr="00D17053">
                        <w:rPr>
                          <w:rFonts w:cs="Tahoma" w:hint="eastAsia"/>
                          <w:color w:val="0B5294"/>
                          <w:spacing w:val="-4"/>
                          <w:sz w:val="24"/>
                          <w:szCs w:val="24"/>
                          <w:rtl/>
                        </w:rPr>
                        <w:t>על</w:t>
                      </w:r>
                      <w:r w:rsidRPr="00D17053">
                        <w:rPr>
                          <w:rFonts w:cs="Tahoma"/>
                          <w:color w:val="0B5294"/>
                          <w:spacing w:val="-4"/>
                          <w:sz w:val="24"/>
                          <w:szCs w:val="24"/>
                          <w:rtl/>
                        </w:rPr>
                        <w:t xml:space="preserve"> </w:t>
                      </w:r>
                      <w:r w:rsidRPr="00D17053">
                        <w:rPr>
                          <w:rFonts w:cs="Tahoma" w:hint="eastAsia"/>
                          <w:color w:val="0B5294"/>
                          <w:spacing w:val="-4"/>
                          <w:sz w:val="24"/>
                          <w:szCs w:val="24"/>
                          <w:rtl/>
                        </w:rPr>
                        <w:t>תקן</w:t>
                      </w:r>
                      <w:r w:rsidRPr="00D17053">
                        <w:rPr>
                          <w:rFonts w:cs="Tahoma"/>
                          <w:color w:val="0B5294"/>
                          <w:spacing w:val="-4"/>
                          <w:sz w:val="24"/>
                          <w:szCs w:val="24"/>
                          <w:rtl/>
                        </w:rPr>
                        <w:t xml:space="preserve"> </w:t>
                      </w:r>
                      <w:r w:rsidRPr="00D17053">
                        <w:rPr>
                          <w:rFonts w:cs="Tahoma" w:hint="eastAsia"/>
                          <w:color w:val="0B5294"/>
                          <w:spacing w:val="-4"/>
                          <w:sz w:val="24"/>
                          <w:szCs w:val="24"/>
                          <w:rtl/>
                        </w:rPr>
                        <w:t>של</w:t>
                      </w:r>
                      <w:r w:rsidRPr="00D17053">
                        <w:rPr>
                          <w:rFonts w:cs="Tahoma"/>
                          <w:color w:val="0B5294"/>
                          <w:spacing w:val="-4"/>
                          <w:sz w:val="24"/>
                          <w:szCs w:val="24"/>
                          <w:rtl/>
                        </w:rPr>
                        <w:t xml:space="preserve"> </w:t>
                      </w:r>
                      <w:r w:rsidRPr="00D17053">
                        <w:rPr>
                          <w:rFonts w:cs="Tahoma" w:hint="eastAsia"/>
                          <w:color w:val="0B5294"/>
                          <w:spacing w:val="-4"/>
                          <w:sz w:val="24"/>
                          <w:szCs w:val="24"/>
                          <w:rtl/>
                        </w:rPr>
                        <w:t>נציגי</w:t>
                      </w:r>
                      <w:r w:rsidRPr="00D17053">
                        <w:rPr>
                          <w:rFonts w:cs="Tahoma"/>
                          <w:color w:val="0B5294"/>
                          <w:spacing w:val="-4"/>
                          <w:sz w:val="24"/>
                          <w:szCs w:val="24"/>
                          <w:rtl/>
                        </w:rPr>
                        <w:t xml:space="preserve"> </w:t>
                      </w:r>
                      <w:r w:rsidRPr="00D17053">
                        <w:rPr>
                          <w:rFonts w:cs="Tahoma" w:hint="eastAsia"/>
                          <w:color w:val="0B5294"/>
                          <w:spacing w:val="-4"/>
                          <w:sz w:val="24"/>
                          <w:szCs w:val="24"/>
                          <w:rtl/>
                        </w:rPr>
                        <w:t>עובדים</w:t>
                      </w:r>
                      <w:r w:rsidRPr="00D17053">
                        <w:rPr>
                          <w:rFonts w:cs="Tahoma"/>
                          <w:color w:val="0B5294"/>
                          <w:spacing w:val="-4"/>
                          <w:sz w:val="24"/>
                          <w:szCs w:val="24"/>
                          <w:rtl/>
                        </w:rPr>
                        <w:t xml:space="preserve"> </w:t>
                      </w:r>
                      <w:r w:rsidRPr="00D17053">
                        <w:rPr>
                          <w:rFonts w:cs="Tahoma" w:hint="eastAsia"/>
                          <w:color w:val="0B5294"/>
                          <w:spacing w:val="-4"/>
                          <w:sz w:val="24"/>
                          <w:szCs w:val="24"/>
                          <w:rtl/>
                        </w:rPr>
                        <w:t>ושל</w:t>
                      </w:r>
                      <w:r w:rsidRPr="00D17053">
                        <w:rPr>
                          <w:rFonts w:cs="Tahoma"/>
                          <w:color w:val="0B5294"/>
                          <w:spacing w:val="-4"/>
                          <w:sz w:val="24"/>
                          <w:szCs w:val="24"/>
                          <w:rtl/>
                        </w:rPr>
                        <w:t xml:space="preserve"> </w:t>
                      </w:r>
                      <w:r w:rsidRPr="00D17053">
                        <w:rPr>
                          <w:rFonts w:cs="Tahoma" w:hint="eastAsia"/>
                          <w:color w:val="0B5294"/>
                          <w:spacing w:val="-4"/>
                          <w:sz w:val="24"/>
                          <w:szCs w:val="24"/>
                          <w:rtl/>
                        </w:rPr>
                        <w:t>נציגי</w:t>
                      </w:r>
                      <w:r w:rsidRPr="00D17053">
                        <w:rPr>
                          <w:rFonts w:cs="Tahoma"/>
                          <w:color w:val="0B5294"/>
                          <w:spacing w:val="-4"/>
                          <w:sz w:val="24"/>
                          <w:szCs w:val="24"/>
                          <w:rtl/>
                        </w:rPr>
                        <w:t xml:space="preserve"> </w:t>
                      </w:r>
                      <w:r w:rsidRPr="00D17053">
                        <w:rPr>
                          <w:rFonts w:cs="Tahoma" w:hint="eastAsia"/>
                          <w:color w:val="0B5294"/>
                          <w:spacing w:val="-4"/>
                          <w:sz w:val="24"/>
                          <w:szCs w:val="24"/>
                          <w:rtl/>
                        </w:rPr>
                        <w:t>ציבור</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5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220DBA">
      <w:pPr>
        <w:spacing w:before="180" w:after="240" w:line="240" w:lineRule="exact"/>
        <w:ind w:right="2268"/>
        <w:jc w:val="both"/>
        <w:rPr>
          <w:rFonts w:ascii="Tahoma" w:hAnsi="Tahoma" w:cs="Tahoma"/>
          <w:b/>
          <w:bCs/>
          <w:sz w:val="18"/>
          <w:szCs w:val="18"/>
          <w:rtl/>
        </w:rPr>
      </w:pPr>
      <w:r w:rsidRPr="004D4725">
        <w:rPr>
          <w:rFonts w:ascii="Tahoma" w:hAnsi="Tahoma" w:cs="Tahoma" w:hint="cs"/>
          <w:sz w:val="18"/>
          <w:szCs w:val="18"/>
          <w:rtl/>
        </w:rPr>
        <w:t>ביולי ובנובמבר 2016 ובינואר 2017 שלחה רמ"ט השר למזכירת המועצה דאז הודעות דוא"ל ובהן שמות של מועמדים שהיא מבקשת למנות לוועדות השונות של המועצה. היא פירטה לאיזו ועדה צפוי להשתבץ כל אחד מהם. באוקטובר 2017 שלחה רמ"ט השר למזכירת המועצה קורות חיים של מועמד אחר וכתבה לה: "השר מבקש להכניס אותו לאחת הוועדות. איזה ועדה פנויה?" כמו כן, לשכת השר היא שהעבירה למזכירת המועצה או לוועדת המינויים את קורות החיים של כמה מהחברים.</w:t>
      </w:r>
    </w:p>
    <w:p w:rsidR="007E2A32" w:rsidRPr="004D4725" w:rsidP="00220DBA">
      <w:pPr>
        <w:pStyle w:val="RESHET"/>
        <w:rPr>
          <w:rtl/>
        </w:rPr>
      </w:pPr>
      <w:r w:rsidRPr="004D4725">
        <w:rPr>
          <w:rFonts w:hint="eastAsia"/>
          <w:rtl/>
        </w:rPr>
        <w:t>מהאמור</w:t>
      </w:r>
      <w:r w:rsidRPr="004D4725">
        <w:rPr>
          <w:rtl/>
        </w:rPr>
        <w:t xml:space="preserve"> עולה כי </w:t>
      </w:r>
      <w:r w:rsidRPr="004D4725">
        <w:rPr>
          <w:rFonts w:hint="eastAsia"/>
          <w:rtl/>
        </w:rPr>
        <w:t>השר</w:t>
      </w:r>
      <w:r w:rsidRPr="004D4725">
        <w:rPr>
          <w:rtl/>
        </w:rPr>
        <w:t xml:space="preserve"> </w:t>
      </w:r>
      <w:r w:rsidRPr="004D4725">
        <w:rPr>
          <w:rFonts w:hint="eastAsia"/>
          <w:rtl/>
        </w:rPr>
        <w:t>כץ</w:t>
      </w:r>
      <w:r w:rsidRPr="004D4725">
        <w:rPr>
          <w:rtl/>
        </w:rPr>
        <w:t xml:space="preserve"> </w:t>
      </w:r>
      <w:r w:rsidRPr="004D4725">
        <w:rPr>
          <w:rFonts w:hint="eastAsia"/>
          <w:rtl/>
        </w:rPr>
        <w:t>היה</w:t>
      </w:r>
      <w:r w:rsidRPr="004D4725">
        <w:rPr>
          <w:rtl/>
        </w:rPr>
        <w:t xml:space="preserve"> </w:t>
      </w:r>
      <w:r w:rsidRPr="004D4725">
        <w:rPr>
          <w:rFonts w:hint="eastAsia"/>
          <w:rtl/>
        </w:rPr>
        <w:t>מעורב</w:t>
      </w:r>
      <w:r w:rsidRPr="004D4725">
        <w:rPr>
          <w:rtl/>
        </w:rPr>
        <w:t xml:space="preserve"> </w:t>
      </w:r>
      <w:r w:rsidRPr="004D4725">
        <w:rPr>
          <w:rFonts w:hint="eastAsia"/>
          <w:rtl/>
        </w:rPr>
        <w:t>בשיבוץ</w:t>
      </w:r>
      <w:r w:rsidRPr="004D4725">
        <w:rPr>
          <w:rtl/>
        </w:rPr>
        <w:t xml:space="preserve"> חברים בוועדות. משרד מבקר המדינה רואה בחומרה רבה את העובדה שרבים </w:t>
      </w:r>
      <w:r w:rsidRPr="004D4725">
        <w:rPr>
          <w:rFonts w:hint="eastAsia"/>
          <w:rtl/>
        </w:rPr>
        <w:t>מהמתמנים</w:t>
      </w:r>
      <w:r w:rsidRPr="004D4725">
        <w:rPr>
          <w:rtl/>
        </w:rPr>
        <w:t xml:space="preserve"> </w:t>
      </w:r>
      <w:r w:rsidRPr="004D4725">
        <w:rPr>
          <w:rFonts w:hint="eastAsia"/>
          <w:rtl/>
        </w:rPr>
        <w:t>לוועדות</w:t>
      </w:r>
      <w:r w:rsidRPr="004D4725">
        <w:rPr>
          <w:rtl/>
        </w:rPr>
        <w:t xml:space="preserve"> </w:t>
      </w:r>
      <w:r w:rsidRPr="004D4725">
        <w:rPr>
          <w:rFonts w:hint="eastAsia"/>
          <w:rtl/>
        </w:rPr>
        <w:t>באישור</w:t>
      </w:r>
      <w:r w:rsidRPr="004D4725">
        <w:rPr>
          <w:rtl/>
        </w:rPr>
        <w:t xml:space="preserve"> </w:t>
      </w:r>
      <w:r w:rsidRPr="004D4725">
        <w:rPr>
          <w:rFonts w:hint="eastAsia"/>
          <w:rtl/>
        </w:rPr>
        <w:t>השר</w:t>
      </w:r>
      <w:r w:rsidRPr="004D4725">
        <w:rPr>
          <w:rtl/>
        </w:rPr>
        <w:t xml:space="preserve"> </w:t>
      </w:r>
      <w:r w:rsidRPr="004D4725">
        <w:rPr>
          <w:rFonts w:hint="eastAsia"/>
          <w:rtl/>
        </w:rPr>
        <w:t>מקורבים</w:t>
      </w:r>
      <w:r w:rsidRPr="004D4725">
        <w:rPr>
          <w:rtl/>
        </w:rPr>
        <w:t xml:space="preserve"> </w:t>
      </w:r>
      <w:r w:rsidRPr="004D4725">
        <w:rPr>
          <w:rFonts w:hint="eastAsia"/>
          <w:rtl/>
        </w:rPr>
        <w:t>אליו</w:t>
      </w:r>
      <w:r w:rsidRPr="004D4725">
        <w:rPr>
          <w:rtl/>
        </w:rPr>
        <w:t xml:space="preserve"> ב</w:t>
      </w:r>
      <w:r w:rsidRPr="004D4725">
        <w:rPr>
          <w:rFonts w:hint="eastAsia"/>
          <w:rtl/>
        </w:rPr>
        <w:t>זיקה</w:t>
      </w:r>
      <w:r w:rsidRPr="004D4725">
        <w:rPr>
          <w:rtl/>
        </w:rPr>
        <w:t xml:space="preserve"> </w:t>
      </w:r>
      <w:r w:rsidRPr="004D4725">
        <w:rPr>
          <w:rFonts w:hint="eastAsia"/>
          <w:rtl/>
        </w:rPr>
        <w:t>פוליטית</w:t>
      </w:r>
      <w:r w:rsidRPr="004D4725">
        <w:rPr>
          <w:rtl/>
        </w:rPr>
        <w:t xml:space="preserve"> </w:t>
      </w:r>
      <w:r w:rsidRPr="004D4725">
        <w:rPr>
          <w:rFonts w:hint="eastAsia"/>
          <w:rtl/>
        </w:rPr>
        <w:t>או</w:t>
      </w:r>
      <w:r w:rsidRPr="004D4725">
        <w:rPr>
          <w:rtl/>
        </w:rPr>
        <w:t xml:space="preserve"> </w:t>
      </w:r>
      <w:r w:rsidRPr="004D4725">
        <w:rPr>
          <w:rFonts w:hint="cs"/>
          <w:rtl/>
        </w:rPr>
        <w:t>ב</w:t>
      </w:r>
      <w:r w:rsidRPr="004D4725">
        <w:rPr>
          <w:rFonts w:hint="eastAsia"/>
          <w:rtl/>
        </w:rPr>
        <w:t>זיקה</w:t>
      </w:r>
      <w:r w:rsidRPr="004D4725">
        <w:rPr>
          <w:rtl/>
        </w:rPr>
        <w:t xml:space="preserve"> </w:t>
      </w:r>
      <w:r w:rsidRPr="004D4725">
        <w:rPr>
          <w:rFonts w:hint="eastAsia"/>
          <w:rtl/>
        </w:rPr>
        <w:t>אישית</w:t>
      </w:r>
      <w:r w:rsidRPr="004D4725">
        <w:rPr>
          <w:rtl/>
        </w:rPr>
        <w:t xml:space="preserve"> </w:t>
      </w:r>
      <w:r w:rsidRPr="004D4725">
        <w:rPr>
          <w:rFonts w:hint="eastAsia"/>
          <w:rtl/>
        </w:rPr>
        <w:t>אחרת</w:t>
      </w:r>
      <w:r w:rsidRPr="004D4725">
        <w:rPr>
          <w:rtl/>
        </w:rPr>
        <w:t xml:space="preserve">. </w:t>
      </w:r>
      <w:r w:rsidRPr="004D4725">
        <w:rPr>
          <w:rFonts w:hint="eastAsia"/>
          <w:rtl/>
        </w:rPr>
        <w:t>זוהי</w:t>
      </w:r>
      <w:r w:rsidRPr="004D4725">
        <w:rPr>
          <w:rtl/>
        </w:rPr>
        <w:t xml:space="preserve"> </w:t>
      </w:r>
      <w:r w:rsidRPr="004D4725">
        <w:rPr>
          <w:rFonts w:hint="eastAsia"/>
          <w:rtl/>
        </w:rPr>
        <w:t>תופעה</w:t>
      </w:r>
      <w:r w:rsidRPr="004D4725">
        <w:rPr>
          <w:rtl/>
        </w:rPr>
        <w:t xml:space="preserve"> </w:t>
      </w:r>
      <w:r w:rsidRPr="004D4725">
        <w:rPr>
          <w:rFonts w:hint="eastAsia"/>
          <w:rtl/>
        </w:rPr>
        <w:t>פסולה</w:t>
      </w:r>
      <w:r w:rsidRPr="004D4725">
        <w:rPr>
          <w:rtl/>
        </w:rPr>
        <w:t xml:space="preserve">, </w:t>
      </w:r>
      <w:r w:rsidRPr="004D4725">
        <w:rPr>
          <w:rFonts w:hint="eastAsia"/>
          <w:rtl/>
        </w:rPr>
        <w:t>והיא</w:t>
      </w:r>
      <w:r w:rsidRPr="004D4725">
        <w:rPr>
          <w:rtl/>
        </w:rPr>
        <w:t xml:space="preserve"> </w:t>
      </w:r>
      <w:r w:rsidRPr="004D4725">
        <w:rPr>
          <w:rFonts w:hint="eastAsia"/>
          <w:rtl/>
        </w:rPr>
        <w:t>פוגעת</w:t>
      </w:r>
      <w:r w:rsidRPr="004D4725">
        <w:rPr>
          <w:rtl/>
        </w:rPr>
        <w:t xml:space="preserve"> </w:t>
      </w:r>
      <w:r w:rsidRPr="004D4725">
        <w:rPr>
          <w:rFonts w:hint="eastAsia"/>
          <w:rtl/>
        </w:rPr>
        <w:t>באמון</w:t>
      </w:r>
      <w:r w:rsidRPr="004D4725">
        <w:rPr>
          <w:rtl/>
        </w:rPr>
        <w:t xml:space="preserve"> </w:t>
      </w:r>
      <w:r w:rsidRPr="004D4725">
        <w:rPr>
          <w:rFonts w:hint="eastAsia"/>
          <w:rtl/>
        </w:rPr>
        <w:t>הציבור</w:t>
      </w:r>
      <w:r w:rsidRPr="004D4725">
        <w:rPr>
          <w:rtl/>
        </w:rPr>
        <w:t xml:space="preserve"> </w:t>
      </w:r>
      <w:r w:rsidRPr="004D4725">
        <w:rPr>
          <w:rFonts w:hint="eastAsia"/>
          <w:rtl/>
        </w:rPr>
        <w:t>בשירות</w:t>
      </w:r>
      <w:r w:rsidRPr="004D4725">
        <w:rPr>
          <w:rtl/>
        </w:rPr>
        <w:t xml:space="preserve"> </w:t>
      </w:r>
      <w:r w:rsidRPr="004D4725">
        <w:rPr>
          <w:rFonts w:hint="eastAsia"/>
          <w:rtl/>
        </w:rPr>
        <w:t>הציבורי</w:t>
      </w:r>
      <w:r w:rsidRPr="004D4725">
        <w:rPr>
          <w:rtl/>
        </w:rPr>
        <w:t>.</w:t>
      </w:r>
      <w:r w:rsidRPr="004D4725">
        <w:rPr>
          <w:rFonts w:hint="cs"/>
          <w:rtl/>
        </w:rPr>
        <w:t xml:space="preserve"> </w:t>
      </w:r>
    </w:p>
    <w:p w:rsidR="007E2A32" w:rsidRPr="004D4725" w:rsidP="00220DBA">
      <w:pPr>
        <w:spacing w:before="180" w:after="240" w:line="240" w:lineRule="exact"/>
        <w:ind w:right="2268"/>
        <w:jc w:val="both"/>
        <w:rPr>
          <w:rFonts w:ascii="Tahoma" w:hAnsi="Tahoma" w:cs="Tahoma"/>
          <w:b/>
          <w:bCs/>
          <w:sz w:val="18"/>
          <w:szCs w:val="18"/>
          <w:rtl/>
        </w:rPr>
      </w:pPr>
      <w:r w:rsidRPr="004D4725">
        <w:rPr>
          <w:rFonts w:ascii="Tahoma" w:hAnsi="Tahoma" w:cs="Tahoma" w:hint="cs"/>
          <w:sz w:val="18"/>
          <w:szCs w:val="18"/>
          <w:rtl/>
        </w:rPr>
        <w:t xml:space="preserve">השר מסר בתגובתו כי ועדת המינויים של המועצה ממנה באופן עצמאי נציגים שונים ממגזרים שונים ומשבצת אותם בוועדות השונות על פי צורכי הוועדות וכישורי החברים. המשמעות היא כי שר הרווחה כלל אינו ממנה את חברי הוועדות שאינם חברי מועצה. עוד הוא ציין כי "מקום שעל פי החוק והתקנות, רשאי השר למנות שישה נציגים שהינם ה'מומחים' מטעמו במועצה, הרי קל וחומר שהשר רשאי להמליץ על חברי ועדות שאינם חברי מועצה". </w:t>
      </w:r>
    </w:p>
    <w:p w:rsidR="007E2A32" w:rsidRPr="004D4725" w:rsidP="00220DBA">
      <w:pPr>
        <w:pStyle w:val="RESHET"/>
        <w:rPr>
          <w:rtl/>
        </w:rPr>
      </w:pPr>
      <w:r w:rsidRPr="004D4725">
        <w:rPr>
          <w:rFonts w:hint="cs"/>
          <w:rtl/>
        </w:rPr>
        <w:t>משרד מבקר המדינה מעיר לשר כץ כי מינוי של חברי ועדות צריך להיעשות</w:t>
      </w:r>
      <w:r w:rsidRPr="004D4725">
        <w:rPr>
          <w:rtl/>
        </w:rPr>
        <w:t xml:space="preserve"> בשים לב לעקרונות שצוינו בהנחיית היועמ"ש לממשלה בעניין מינוי בתאגידים ציבוריים</w:t>
      </w:r>
      <w:r w:rsidRPr="004D4725">
        <w:rPr>
          <w:rFonts w:hint="cs"/>
          <w:rtl/>
        </w:rPr>
        <w:t xml:space="preserve"> וכי, כאמור לעיל, לשכת השר כץ הייתה מעורבת באופן פעיל בשיבוץ חברים בוועדות. </w:t>
      </w:r>
    </w:p>
    <w:p w:rsidR="007E2A32" w:rsidRPr="004D4725" w:rsidP="00220DBA">
      <w:pPr>
        <w:pStyle w:val="RESHET"/>
        <w:rPr>
          <w:rtl/>
        </w:rPr>
      </w:pPr>
      <w:r w:rsidRPr="004D4725">
        <w:rPr>
          <w:rFonts w:hint="cs"/>
          <w:rtl/>
        </w:rPr>
        <w:t>עוד נמצא בביקורת כי חברי הוועדות לא התבקשו לחתום על הסדרי ניגוד עניינים ולא התבקשו לדווח על זיקתם לשר, וממילא לא עשו זאת.</w:t>
      </w:r>
    </w:p>
    <w:p w:rsidR="007E2A32" w:rsidRPr="004D4725" w:rsidP="00220DBA">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בהנחיית היועמ"ש לממשלה בעניין מינויים בתאגידים ציבוריים צוין כי "זיקה פוליטית בין הגורם הממנה לאדם הממונה לתפקיד מקימה, ככלל, חזקה באשר לפסלות המינוי... סממן אחר [לשיקול פוליטי] הוא שיעורם של המועמדים המוצעים בעלי הזיקה הפוליטית. כאשר מתוך כלל המינויים המוצעים בידי שר, חלק ניכר הם חברים או פעילים במפלגתו של השר... יש בכך בלבד כדי להעלות חשש לשיקולים פוליטיים במינוי". כאמור, בהנחיה נקבע כי הדבר עלול לפגוע בניהול התאגיד ובתדמיתו.</w:t>
      </w:r>
    </w:p>
    <w:p w:rsidR="007E2A32" w:rsidRPr="004D4725" w:rsidP="004D4725">
      <w:pPr>
        <w:spacing w:line="240" w:lineRule="exact"/>
        <w:ind w:right="2268"/>
        <w:jc w:val="both"/>
        <w:rPr>
          <w:rFonts w:ascii="Tahoma" w:hAnsi="Tahoma" w:cs="Tahoma"/>
          <w:sz w:val="18"/>
          <w:szCs w:val="18"/>
          <w:rtl/>
        </w:rPr>
      </w:pPr>
    </w:p>
    <w:p w:rsidR="007E2A32" w:rsidRPr="006D49FB" w:rsidP="004D4725">
      <w:pPr>
        <w:pStyle w:val="KOT5"/>
        <w:rPr>
          <w:rtl/>
        </w:rPr>
      </w:pPr>
      <w:r w:rsidRPr="006D49FB">
        <w:rPr>
          <w:rFonts w:hint="cs"/>
          <w:rtl/>
        </w:rPr>
        <w:t>מעמד המועצה והנורמות לכינונה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 xml:space="preserve">עקרונות הממשל התאגידי </w:t>
      </w:r>
      <w:r w:rsidRPr="004D4725">
        <w:rPr>
          <w:rFonts w:ascii="Tahoma" w:hAnsi="Tahoma" w:cs="Tahoma" w:hint="eastAsia"/>
          <w:sz w:val="18"/>
          <w:szCs w:val="18"/>
          <w:rtl/>
        </w:rPr>
        <w:t>הם</w:t>
      </w:r>
      <w:r w:rsidRPr="004D4725">
        <w:rPr>
          <w:rFonts w:ascii="Tahoma" w:hAnsi="Tahoma" w:cs="Tahoma"/>
          <w:sz w:val="18"/>
          <w:szCs w:val="18"/>
          <w:rtl/>
        </w:rPr>
        <w:t xml:space="preserve"> אוסף של נהלים וכללים המגדירים כיצד ראוי ש</w:t>
      </w:r>
      <w:r w:rsidRPr="004D4725">
        <w:rPr>
          <w:rFonts w:ascii="Tahoma" w:hAnsi="Tahoma" w:cs="Tahoma" w:hint="eastAsia"/>
          <w:sz w:val="18"/>
          <w:szCs w:val="18"/>
          <w:rtl/>
        </w:rPr>
        <w:t>יתנהלו</w:t>
      </w:r>
      <w:r w:rsidRPr="004D4725">
        <w:rPr>
          <w:rFonts w:ascii="Tahoma" w:hAnsi="Tahoma" w:cs="Tahoma"/>
          <w:sz w:val="18"/>
          <w:szCs w:val="18"/>
          <w:rtl/>
        </w:rPr>
        <w:t xml:space="preserve"> </w:t>
      </w:r>
      <w:r w:rsidRPr="004D4725">
        <w:rPr>
          <w:rFonts w:ascii="Tahoma" w:hAnsi="Tahoma" w:cs="Tahoma" w:hint="eastAsia"/>
          <w:sz w:val="18"/>
          <w:szCs w:val="18"/>
          <w:rtl/>
        </w:rPr>
        <w:t>תאגידים</w:t>
      </w:r>
      <w:r w:rsidRPr="004D4725">
        <w:rPr>
          <w:rFonts w:ascii="Tahoma" w:hAnsi="Tahoma" w:cs="Tahoma"/>
          <w:sz w:val="18"/>
          <w:szCs w:val="18"/>
          <w:rtl/>
        </w:rPr>
        <w:t xml:space="preserve"> </w:t>
      </w:r>
      <w:r w:rsidRPr="004D4725">
        <w:rPr>
          <w:rFonts w:ascii="Tahoma" w:hAnsi="Tahoma" w:cs="Tahoma" w:hint="eastAsia"/>
          <w:sz w:val="18"/>
          <w:szCs w:val="18"/>
          <w:rtl/>
        </w:rPr>
        <w:t>צי</w:t>
      </w:r>
      <w:r w:rsidRPr="004D4725">
        <w:rPr>
          <w:rFonts w:ascii="Tahoma" w:hAnsi="Tahoma" w:cs="Tahoma"/>
          <w:sz w:val="18"/>
          <w:szCs w:val="18"/>
          <w:rtl/>
        </w:rPr>
        <w:t>בורי</w:t>
      </w:r>
      <w:r w:rsidRPr="004D4725">
        <w:rPr>
          <w:rFonts w:ascii="Tahoma" w:hAnsi="Tahoma" w:cs="Tahoma" w:hint="eastAsia"/>
          <w:sz w:val="18"/>
          <w:szCs w:val="18"/>
          <w:rtl/>
        </w:rPr>
        <w:t>ים</w:t>
      </w:r>
      <w:r w:rsidRPr="004D4725">
        <w:rPr>
          <w:rFonts w:ascii="Tahoma" w:hAnsi="Tahoma" w:cs="Tahoma"/>
          <w:sz w:val="18"/>
          <w:szCs w:val="18"/>
          <w:rtl/>
        </w:rPr>
        <w:t xml:space="preserve"> בהיבטי בקרה, פיקוח ודיווח. </w:t>
      </w:r>
      <w:r w:rsidRPr="004D4725">
        <w:rPr>
          <w:rFonts w:ascii="Tahoma" w:hAnsi="Tahoma" w:cs="Tahoma" w:hint="eastAsia"/>
          <w:sz w:val="18"/>
          <w:szCs w:val="18"/>
          <w:rtl/>
        </w:rPr>
        <w:t>עקרונות</w:t>
      </w:r>
      <w:r w:rsidRPr="004D4725">
        <w:rPr>
          <w:rFonts w:ascii="Tahoma" w:hAnsi="Tahoma" w:cs="Tahoma"/>
          <w:sz w:val="18"/>
          <w:szCs w:val="18"/>
          <w:rtl/>
        </w:rPr>
        <w:t xml:space="preserve"> </w:t>
      </w:r>
      <w:r w:rsidRPr="004D4725">
        <w:rPr>
          <w:rFonts w:ascii="Tahoma" w:hAnsi="Tahoma" w:cs="Tahoma" w:hint="eastAsia"/>
          <w:sz w:val="18"/>
          <w:szCs w:val="18"/>
          <w:rtl/>
        </w:rPr>
        <w:t>אלה</w:t>
      </w:r>
      <w:r w:rsidRPr="004D4725">
        <w:rPr>
          <w:rFonts w:ascii="Tahoma" w:hAnsi="Tahoma" w:cs="Tahoma"/>
          <w:sz w:val="18"/>
          <w:szCs w:val="18"/>
          <w:rtl/>
        </w:rPr>
        <w:t xml:space="preserve"> </w:t>
      </w:r>
      <w:r w:rsidRPr="004D4725">
        <w:rPr>
          <w:rFonts w:ascii="Tahoma" w:hAnsi="Tahoma" w:cs="Tahoma" w:hint="eastAsia"/>
          <w:sz w:val="18"/>
          <w:szCs w:val="18"/>
          <w:rtl/>
        </w:rPr>
        <w:t>מגדירים</w:t>
      </w:r>
      <w:r w:rsidRPr="004D4725">
        <w:rPr>
          <w:rFonts w:ascii="Tahoma" w:hAnsi="Tahoma" w:cs="Tahoma"/>
          <w:sz w:val="18"/>
          <w:szCs w:val="18"/>
          <w:rtl/>
        </w:rPr>
        <w:t xml:space="preserve"> </w:t>
      </w:r>
      <w:r w:rsidRPr="004D4725">
        <w:rPr>
          <w:rFonts w:ascii="Tahoma" w:hAnsi="Tahoma" w:cs="Tahoma" w:hint="eastAsia"/>
          <w:sz w:val="18"/>
          <w:szCs w:val="18"/>
          <w:rtl/>
        </w:rPr>
        <w:t>את</w:t>
      </w:r>
      <w:r w:rsidRPr="004D4725">
        <w:rPr>
          <w:rFonts w:ascii="Tahoma" w:hAnsi="Tahoma" w:cs="Tahoma"/>
          <w:sz w:val="18"/>
          <w:szCs w:val="18"/>
          <w:rtl/>
        </w:rPr>
        <w:t xml:space="preserve"> </w:t>
      </w:r>
      <w:r w:rsidRPr="004D4725">
        <w:rPr>
          <w:rFonts w:ascii="Tahoma" w:hAnsi="Tahoma" w:cs="Tahoma" w:hint="eastAsia"/>
          <w:sz w:val="18"/>
          <w:szCs w:val="18"/>
          <w:rtl/>
        </w:rPr>
        <w:t>מער</w:t>
      </w:r>
      <w:r w:rsidRPr="004D4725">
        <w:rPr>
          <w:rFonts w:ascii="Tahoma" w:hAnsi="Tahoma" w:cs="Tahoma"/>
          <w:sz w:val="18"/>
          <w:szCs w:val="18"/>
          <w:rtl/>
        </w:rPr>
        <w:t xml:space="preserve">כת היחסים בין </w:t>
      </w:r>
      <w:r w:rsidRPr="004D4725">
        <w:rPr>
          <w:rFonts w:ascii="Tahoma" w:hAnsi="Tahoma" w:cs="Tahoma" w:hint="eastAsia"/>
          <w:sz w:val="18"/>
          <w:szCs w:val="18"/>
          <w:rtl/>
        </w:rPr>
        <w:t>הגוף</w:t>
      </w:r>
      <w:r w:rsidRPr="004D4725">
        <w:rPr>
          <w:rFonts w:ascii="Tahoma" w:hAnsi="Tahoma" w:cs="Tahoma"/>
          <w:sz w:val="18"/>
          <w:szCs w:val="18"/>
          <w:rtl/>
        </w:rPr>
        <w:t xml:space="preserve"> המפקח על התאגיד </w:t>
      </w:r>
      <w:r w:rsidRPr="004D4725">
        <w:rPr>
          <w:rFonts w:ascii="Tahoma" w:hAnsi="Tahoma" w:cs="Tahoma" w:hint="cs"/>
          <w:sz w:val="18"/>
          <w:szCs w:val="18"/>
          <w:rtl/>
        </w:rPr>
        <w:t>ו</w:t>
      </w:r>
      <w:r w:rsidRPr="004D4725">
        <w:rPr>
          <w:rFonts w:ascii="Tahoma" w:hAnsi="Tahoma" w:cs="Tahoma" w:hint="eastAsia"/>
          <w:sz w:val="18"/>
          <w:szCs w:val="18"/>
          <w:rtl/>
        </w:rPr>
        <w:t>מתווה</w:t>
      </w:r>
      <w:r w:rsidRPr="004D4725">
        <w:rPr>
          <w:rFonts w:ascii="Tahoma" w:hAnsi="Tahoma" w:cs="Tahoma"/>
          <w:sz w:val="18"/>
          <w:szCs w:val="18"/>
          <w:rtl/>
        </w:rPr>
        <w:t xml:space="preserve"> מדיניות, </w:t>
      </w:r>
      <w:r w:rsidRPr="004D4725">
        <w:rPr>
          <w:rFonts w:ascii="Tahoma" w:hAnsi="Tahoma" w:cs="Tahoma" w:hint="eastAsia"/>
          <w:sz w:val="18"/>
          <w:szCs w:val="18"/>
          <w:rtl/>
        </w:rPr>
        <w:t>ובין</w:t>
      </w:r>
      <w:r w:rsidRPr="004D4725">
        <w:rPr>
          <w:rFonts w:ascii="Tahoma" w:hAnsi="Tahoma" w:cs="Tahoma"/>
          <w:sz w:val="18"/>
          <w:szCs w:val="18"/>
          <w:rtl/>
        </w:rPr>
        <w:t xml:space="preserve"> הנהלת התאגיד </w:t>
      </w:r>
      <w:r w:rsidRPr="004D4725">
        <w:rPr>
          <w:rFonts w:ascii="Tahoma" w:hAnsi="Tahoma" w:cs="Tahoma" w:hint="eastAsia"/>
          <w:sz w:val="18"/>
          <w:szCs w:val="18"/>
          <w:rtl/>
        </w:rPr>
        <w:t>לשם</w:t>
      </w:r>
      <w:r w:rsidRPr="004D4725">
        <w:rPr>
          <w:rFonts w:ascii="Tahoma" w:hAnsi="Tahoma" w:cs="Tahoma"/>
          <w:sz w:val="18"/>
          <w:szCs w:val="18"/>
          <w:rtl/>
        </w:rPr>
        <w:t xml:space="preserve"> </w:t>
      </w:r>
      <w:r w:rsidRPr="004D4725">
        <w:rPr>
          <w:rFonts w:ascii="Tahoma" w:hAnsi="Tahoma" w:cs="Tahoma" w:hint="eastAsia"/>
          <w:sz w:val="18"/>
          <w:szCs w:val="18"/>
          <w:rtl/>
        </w:rPr>
        <w:t>הגשמת</w:t>
      </w:r>
      <w:r w:rsidRPr="004D4725">
        <w:rPr>
          <w:rFonts w:ascii="Tahoma" w:hAnsi="Tahoma" w:cs="Tahoma"/>
          <w:sz w:val="18"/>
          <w:szCs w:val="18"/>
          <w:rtl/>
        </w:rPr>
        <w:t xml:space="preserve"> </w:t>
      </w:r>
      <w:r w:rsidRPr="004D4725">
        <w:rPr>
          <w:rFonts w:ascii="Tahoma" w:hAnsi="Tahoma" w:cs="Tahoma" w:hint="eastAsia"/>
          <w:sz w:val="18"/>
          <w:szCs w:val="18"/>
          <w:rtl/>
        </w:rPr>
        <w:t>ה</w:t>
      </w:r>
      <w:r w:rsidRPr="004D4725">
        <w:rPr>
          <w:rFonts w:ascii="Tahoma" w:hAnsi="Tahoma" w:cs="Tahoma"/>
          <w:sz w:val="18"/>
          <w:szCs w:val="18"/>
          <w:rtl/>
        </w:rPr>
        <w:t>יעדי</w:t>
      </w:r>
      <w:r w:rsidRPr="004D4725">
        <w:rPr>
          <w:rFonts w:ascii="Tahoma" w:hAnsi="Tahoma" w:cs="Tahoma" w:hint="eastAsia"/>
          <w:sz w:val="18"/>
          <w:szCs w:val="18"/>
          <w:rtl/>
        </w:rPr>
        <w:t>ם</w:t>
      </w:r>
      <w:r w:rsidRPr="004D4725">
        <w:rPr>
          <w:rFonts w:ascii="Tahoma" w:hAnsi="Tahoma" w:cs="Tahoma"/>
          <w:sz w:val="18"/>
          <w:szCs w:val="18"/>
          <w:rtl/>
        </w:rPr>
        <w:t xml:space="preserve"> של הארגון. תרבות ארגונית </w:t>
      </w:r>
      <w:r w:rsidRPr="004D4725">
        <w:rPr>
          <w:rFonts w:ascii="Tahoma" w:hAnsi="Tahoma" w:cs="Tahoma" w:hint="cs"/>
          <w:sz w:val="18"/>
          <w:szCs w:val="18"/>
          <w:rtl/>
        </w:rPr>
        <w:t>תקינה ב</w:t>
      </w:r>
      <w:r w:rsidRPr="004D4725">
        <w:rPr>
          <w:rFonts w:ascii="Tahoma" w:hAnsi="Tahoma" w:cs="Tahoma"/>
          <w:sz w:val="18"/>
          <w:szCs w:val="18"/>
          <w:rtl/>
        </w:rPr>
        <w:t xml:space="preserve">ממשל תאגידי </w:t>
      </w:r>
      <w:r w:rsidRPr="004D4725">
        <w:rPr>
          <w:rFonts w:ascii="Tahoma" w:hAnsi="Tahoma" w:cs="Tahoma" w:hint="eastAsia"/>
          <w:sz w:val="18"/>
          <w:szCs w:val="18"/>
          <w:rtl/>
        </w:rPr>
        <w:t>היא</w:t>
      </w:r>
      <w:r w:rsidRPr="004D4725">
        <w:rPr>
          <w:rFonts w:ascii="Tahoma" w:hAnsi="Tahoma" w:cs="Tahoma"/>
          <w:sz w:val="18"/>
          <w:szCs w:val="18"/>
          <w:rtl/>
        </w:rPr>
        <w:t xml:space="preserve"> התשתית להתנהלות </w:t>
      </w:r>
      <w:r w:rsidRPr="004D4725">
        <w:rPr>
          <w:rFonts w:ascii="Tahoma" w:hAnsi="Tahoma" w:cs="Tahoma" w:hint="eastAsia"/>
          <w:sz w:val="18"/>
          <w:szCs w:val="18"/>
          <w:rtl/>
        </w:rPr>
        <w:t>מקצועית</w:t>
      </w:r>
      <w:r w:rsidRPr="004D4725">
        <w:rPr>
          <w:rFonts w:ascii="Tahoma" w:hAnsi="Tahoma" w:cs="Tahoma"/>
          <w:sz w:val="18"/>
          <w:szCs w:val="18"/>
          <w:rtl/>
        </w:rPr>
        <w:t xml:space="preserve"> וערכית של התאגיד ב</w:t>
      </w:r>
      <w:r w:rsidRPr="004D4725">
        <w:rPr>
          <w:rFonts w:ascii="Tahoma" w:hAnsi="Tahoma" w:cs="Tahoma" w:hint="eastAsia"/>
          <w:sz w:val="18"/>
          <w:szCs w:val="18"/>
          <w:rtl/>
        </w:rPr>
        <w:t>כל</w:t>
      </w:r>
      <w:r w:rsidRPr="004D4725">
        <w:rPr>
          <w:rFonts w:ascii="Tahoma" w:hAnsi="Tahoma" w:cs="Tahoma"/>
          <w:sz w:val="18"/>
          <w:szCs w:val="18"/>
          <w:rtl/>
        </w:rPr>
        <w:t xml:space="preserve"> </w:t>
      </w:r>
      <w:r w:rsidRPr="004D4725">
        <w:rPr>
          <w:rFonts w:ascii="Tahoma" w:hAnsi="Tahoma" w:cs="Tahoma" w:hint="eastAsia"/>
          <w:sz w:val="18"/>
          <w:szCs w:val="18"/>
          <w:rtl/>
        </w:rPr>
        <w:t>תחומי</w:t>
      </w:r>
      <w:r w:rsidRPr="004D4725">
        <w:rPr>
          <w:rFonts w:ascii="Tahoma" w:hAnsi="Tahoma" w:cs="Tahoma"/>
          <w:sz w:val="18"/>
          <w:szCs w:val="18"/>
          <w:rtl/>
        </w:rPr>
        <w:t xml:space="preserve"> פעילותו.</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כללי הממשל התאגידי מחייבים שמירה על הפרדת סמכותו של הגוף המפקח מסמכותו של הגוף המבצע.</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המועצה היא הרשות העליונה של המוסד וכי הרשות המנהלת והמבצעת של המוסד היא </w:t>
      </w:r>
      <w:r w:rsidRPr="004D4725">
        <w:rPr>
          <w:rFonts w:ascii="Tahoma" w:hAnsi="Tahoma" w:cs="Tahoma" w:hint="cs"/>
          <w:sz w:val="18"/>
          <w:szCs w:val="18"/>
          <w:rtl/>
        </w:rPr>
        <w:t>המינהלה</w:t>
      </w:r>
      <w:r w:rsidRPr="004D4725">
        <w:rPr>
          <w:rFonts w:ascii="Tahoma" w:hAnsi="Tahoma" w:cs="Tahoma" w:hint="cs"/>
          <w:sz w:val="18"/>
          <w:szCs w:val="18"/>
          <w:rtl/>
        </w:rPr>
        <w:t xml:space="preserve">. </w:t>
      </w:r>
      <w:r w:rsidRPr="004D4725">
        <w:rPr>
          <w:rFonts w:ascii="Tahoma" w:hAnsi="Tahoma" w:cs="Tahoma" w:hint="eastAsia"/>
          <w:sz w:val="18"/>
          <w:szCs w:val="18"/>
          <w:rtl/>
        </w:rPr>
        <w:t>בחוק</w:t>
      </w:r>
      <w:r w:rsidRPr="004D4725">
        <w:rPr>
          <w:rFonts w:ascii="Tahoma" w:hAnsi="Tahoma" w:cs="Tahoma"/>
          <w:sz w:val="18"/>
          <w:szCs w:val="18"/>
          <w:rtl/>
        </w:rPr>
        <w:t xml:space="preserve"> </w:t>
      </w:r>
      <w:r w:rsidRPr="004D4725">
        <w:rPr>
          <w:rFonts w:ascii="Tahoma" w:hAnsi="Tahoma" w:cs="Tahoma" w:hint="eastAsia"/>
          <w:sz w:val="18"/>
          <w:szCs w:val="18"/>
          <w:rtl/>
        </w:rPr>
        <w:t>נקבע</w:t>
      </w:r>
      <w:r w:rsidRPr="004D4725">
        <w:rPr>
          <w:rFonts w:ascii="Tahoma" w:hAnsi="Tahoma" w:cs="Tahoma"/>
          <w:sz w:val="18"/>
          <w:szCs w:val="18"/>
          <w:rtl/>
        </w:rPr>
        <w:t xml:space="preserve"> </w:t>
      </w:r>
      <w:r w:rsidRPr="004D4725">
        <w:rPr>
          <w:rFonts w:ascii="Tahoma" w:hAnsi="Tahoma" w:cs="Tahoma" w:hint="eastAsia"/>
          <w:sz w:val="18"/>
          <w:szCs w:val="18"/>
          <w:rtl/>
        </w:rPr>
        <w:t>עוד</w:t>
      </w:r>
      <w:r w:rsidRPr="004D4725">
        <w:rPr>
          <w:rFonts w:ascii="Tahoma" w:hAnsi="Tahoma" w:cs="Tahoma"/>
          <w:sz w:val="18"/>
          <w:szCs w:val="18"/>
          <w:rtl/>
        </w:rPr>
        <w:t xml:space="preserve"> כי המועצה תפקח על פעולות המוסד והנהלתו. כן מטיל החוק על המועצה </w:t>
      </w:r>
      <w:r w:rsidRPr="004D4725">
        <w:rPr>
          <w:rFonts w:ascii="Tahoma" w:hAnsi="Tahoma" w:cs="Tahoma" w:hint="eastAsia"/>
          <w:sz w:val="18"/>
          <w:szCs w:val="18"/>
          <w:rtl/>
        </w:rPr>
        <w:t>לייעץ</w:t>
      </w:r>
      <w:r w:rsidRPr="004D4725">
        <w:rPr>
          <w:rFonts w:ascii="Tahoma" w:hAnsi="Tahoma" w:cs="Tahoma"/>
          <w:sz w:val="18"/>
          <w:szCs w:val="18"/>
          <w:rtl/>
        </w:rPr>
        <w:t xml:space="preserve"> לשר הרווחה </w:t>
      </w:r>
      <w:r w:rsidRPr="004D4725">
        <w:rPr>
          <w:rFonts w:ascii="Tahoma" w:hAnsi="Tahoma" w:cs="Tahoma" w:hint="eastAsia"/>
          <w:sz w:val="18"/>
          <w:szCs w:val="18"/>
          <w:rtl/>
        </w:rPr>
        <w:t>ולהמליץ</w:t>
      </w:r>
      <w:r w:rsidRPr="004D4725">
        <w:rPr>
          <w:rFonts w:ascii="Tahoma" w:hAnsi="Tahoma" w:cs="Tahoma"/>
          <w:sz w:val="18"/>
          <w:szCs w:val="18"/>
          <w:rtl/>
        </w:rPr>
        <w:t xml:space="preserve"> לו בענייני התקנת תקנות, התקציב, מינוי בכירים ועוד. חוק </w:t>
      </w:r>
      <w:r w:rsidRPr="004D4725">
        <w:rPr>
          <w:rFonts w:ascii="Tahoma" w:hAnsi="Tahoma" w:cs="Tahoma" w:hint="eastAsia"/>
          <w:sz w:val="18"/>
          <w:szCs w:val="18"/>
          <w:rtl/>
        </w:rPr>
        <w:t>הבט</w:t>
      </w:r>
      <w:r w:rsidRPr="004D4725">
        <w:rPr>
          <w:rFonts w:ascii="Tahoma" w:hAnsi="Tahoma" w:cs="Tahoma"/>
          <w:sz w:val="18"/>
          <w:szCs w:val="18"/>
          <w:rtl/>
        </w:rPr>
        <w:t>"ל</w:t>
      </w:r>
      <w:r w:rsidRPr="004D4725">
        <w:rPr>
          <w:rFonts w:ascii="Tahoma" w:hAnsi="Tahoma" w:cs="Tahoma"/>
          <w:sz w:val="18"/>
          <w:szCs w:val="18"/>
          <w:rtl/>
        </w:rPr>
        <w:t xml:space="preserve"> קובע בין היתר כי "המוסד, בהסכמת ועדת הכספים של המועצה, יהיה רשאי להעביר סעיף, זכות או חובה, מחשבון ענף ביטוח אחד לחשבון ענף ביטוח אחר".</w:t>
      </w:r>
    </w:p>
    <w:p w:rsidR="007E2A32" w:rsidRPr="004D4725" w:rsidP="00220DBA">
      <w:pPr>
        <w:pStyle w:val="RESHET"/>
        <w:rPr>
          <w:rtl/>
        </w:rPr>
      </w:pPr>
      <w:r w:rsidRPr="004D4725">
        <w:rPr>
          <w:rFonts w:hint="cs"/>
          <w:rtl/>
        </w:rPr>
        <w:t xml:space="preserve">נמצאו ליקויים הנוגעים לממשל התאגידי </w:t>
      </w:r>
      <w:r w:rsidRPr="004D4725">
        <w:rPr>
          <w:rFonts w:hint="cs"/>
          <w:rtl/>
        </w:rPr>
        <w:t>בבט"ל</w:t>
      </w:r>
      <w:r w:rsidRPr="004D4725">
        <w:rPr>
          <w:rFonts w:hint="cs"/>
          <w:rtl/>
        </w:rPr>
        <w:t>, כמפורט להלן:</w:t>
      </w:r>
    </w:p>
    <w:p w:rsidR="007E2A32" w:rsidRPr="004D4725" w:rsidP="00220DBA">
      <w:pPr>
        <w:pStyle w:val="RESHET"/>
        <w:rPr>
          <w:rtl/>
        </w:rPr>
      </w:pPr>
      <w:r w:rsidRPr="004D4725">
        <w:rPr>
          <w:rFonts w:hint="cs"/>
          <w:rtl/>
        </w:rPr>
        <w:t xml:space="preserve">הביקורת העלתה כי חבר מועצה משתתף בפעילות סדירה של המוסד. </w:t>
      </w:r>
    </w:p>
    <w:p w:rsidR="007E2A32" w:rsidRPr="004D4725" w:rsidP="00220DBA">
      <w:pPr>
        <w:spacing w:before="180" w:line="240" w:lineRule="exact"/>
        <w:ind w:right="2268"/>
        <w:jc w:val="both"/>
        <w:rPr>
          <w:rFonts w:ascii="Tahoma" w:hAnsi="Tahoma" w:cs="Tahoma"/>
          <w:sz w:val="18"/>
          <w:szCs w:val="18"/>
          <w:rtl/>
        </w:rPr>
      </w:pPr>
      <w:r w:rsidRPr="004D4725">
        <w:rPr>
          <w:rFonts w:ascii="Tahoma" w:hAnsi="Tahoma" w:cs="Tahoma" w:hint="eastAsia"/>
          <w:sz w:val="18"/>
          <w:szCs w:val="18"/>
          <w:rtl/>
        </w:rPr>
        <w:t>מר</w:t>
      </w:r>
      <w:r w:rsidRPr="004D4725">
        <w:rPr>
          <w:rFonts w:ascii="Tahoma" w:hAnsi="Tahoma" w:cs="Tahoma"/>
          <w:sz w:val="18"/>
          <w:szCs w:val="18"/>
          <w:rtl/>
        </w:rPr>
        <w:t xml:space="preserve"> </w:t>
      </w:r>
      <w:r w:rsidRPr="004D4725">
        <w:rPr>
          <w:rFonts w:ascii="Tahoma" w:hAnsi="Tahoma" w:cs="Tahoma" w:hint="eastAsia"/>
          <w:sz w:val="18"/>
          <w:szCs w:val="18"/>
          <w:rtl/>
        </w:rPr>
        <w:t>ו</w:t>
      </w:r>
      <w:r w:rsidRPr="004D4725">
        <w:rPr>
          <w:rFonts w:ascii="Tahoma" w:hAnsi="Tahoma" w:cs="Tahoma"/>
          <w:sz w:val="18"/>
          <w:szCs w:val="18"/>
          <w:rtl/>
        </w:rPr>
        <w:t>', שמונה</w:t>
      </w:r>
      <w:r w:rsidRPr="004D4725">
        <w:rPr>
          <w:rFonts w:ascii="Tahoma" w:hAnsi="Tahoma" w:cs="Tahoma" w:hint="cs"/>
          <w:sz w:val="18"/>
          <w:szCs w:val="18"/>
          <w:rtl/>
        </w:rPr>
        <w:t xml:space="preserve"> להיות חבר מועצה כנציג עובדים מטעם ההסתדרות, השתתף בשנים 2016 ו-2017 כנציג ציבור בתשע ועדות בוחנים של המוסד.</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מר ו' מסר למשרד מבקר המדינה בנובמבר 2018 כי אכן השתתף בוועדות בוחנים של </w:t>
      </w:r>
      <w:r w:rsidRPr="004D4725">
        <w:rPr>
          <w:rFonts w:ascii="Tahoma" w:hAnsi="Tahoma" w:cs="Tahoma" w:hint="cs"/>
          <w:sz w:val="18"/>
          <w:szCs w:val="18"/>
          <w:rtl/>
        </w:rPr>
        <w:t>הבט"ל</w:t>
      </w:r>
      <w:r w:rsidRPr="004D4725">
        <w:rPr>
          <w:rFonts w:ascii="Tahoma" w:hAnsi="Tahoma" w:cs="Tahoma" w:hint="cs"/>
          <w:sz w:val="18"/>
          <w:szCs w:val="18"/>
          <w:rtl/>
        </w:rPr>
        <w:t xml:space="preserve"> אך לאחר שהוסבר לו כי אינו יכול להשתתף בהן, אין הוא עושה זאת עוד. </w:t>
      </w:r>
    </w:p>
    <w:p w:rsidR="007E2A32" w:rsidRPr="004D4725" w:rsidP="00220DBA">
      <w:pPr>
        <w:pStyle w:val="RESHET"/>
        <w:rPr>
          <w:rtl/>
        </w:rPr>
      </w:pPr>
      <w:r w:rsidRPr="004D4725">
        <w:rPr>
          <w:rFonts w:hint="eastAsia"/>
          <w:rtl/>
        </w:rPr>
        <w:t>משרד</w:t>
      </w:r>
      <w:r w:rsidRPr="004D4725">
        <w:rPr>
          <w:rtl/>
        </w:rPr>
        <w:t xml:space="preserve"> </w:t>
      </w:r>
      <w:r w:rsidRPr="004D4725">
        <w:rPr>
          <w:rFonts w:hint="eastAsia"/>
          <w:rtl/>
        </w:rPr>
        <w:t>מבקר</w:t>
      </w:r>
      <w:r w:rsidRPr="004D4725">
        <w:rPr>
          <w:rtl/>
        </w:rPr>
        <w:t xml:space="preserve"> </w:t>
      </w:r>
      <w:r w:rsidRPr="004D4725">
        <w:rPr>
          <w:rFonts w:hint="eastAsia"/>
          <w:rtl/>
        </w:rPr>
        <w:t>המדינה</w:t>
      </w:r>
      <w:r w:rsidRPr="004D4725">
        <w:rPr>
          <w:rFonts w:hint="cs"/>
          <w:rtl/>
        </w:rPr>
        <w:t xml:space="preserve"> מעיר למועצה ולהנהלת </w:t>
      </w:r>
      <w:r w:rsidRPr="004D4725">
        <w:rPr>
          <w:rFonts w:hint="cs"/>
          <w:rtl/>
        </w:rPr>
        <w:t>הבט"ל</w:t>
      </w:r>
      <w:r w:rsidRPr="004D4725">
        <w:rPr>
          <w:rFonts w:hint="cs"/>
          <w:rtl/>
        </w:rPr>
        <w:t xml:space="preserve"> כי כאשר חבר בגוף המפקח משתתף בפעולות הביצוע השוטפות של המוסד, נפגעת ההפרדה בין סמכויות הפיקוח והבקרה ובין סמכויות הביצוע. לפיכך אין חבר מועצה יכול להשתתף בוועדות בוחנים של המוסד. </w:t>
      </w:r>
    </w:p>
    <w:p w:rsidR="007E2A32" w:rsidRPr="004D4725" w:rsidP="00220DBA">
      <w:pPr>
        <w:spacing w:after="240" w:line="240" w:lineRule="exact"/>
        <w:ind w:right="2268"/>
        <w:jc w:val="both"/>
        <w:rPr>
          <w:rFonts w:ascii="Tahoma" w:hAnsi="Tahoma" w:cs="Tahoma"/>
          <w:sz w:val="18"/>
          <w:szCs w:val="18"/>
          <w:rtl/>
        </w:rPr>
      </w:pPr>
      <w:r w:rsidRPr="004D4725">
        <w:rPr>
          <w:rStyle w:val="Heading7Char"/>
          <w:rFonts w:ascii="Tahoma" w:hAnsi="Tahoma" w:cs="Tahoma" w:hint="cs"/>
          <w:sz w:val="18"/>
          <w:szCs w:val="18"/>
          <w:rtl/>
        </w:rPr>
        <w:t>ייעוץ משפטי:</w:t>
      </w:r>
      <w:r w:rsidRPr="004D4725">
        <w:rPr>
          <w:rFonts w:ascii="Tahoma" w:hAnsi="Tahoma" w:cs="Tahoma" w:hint="cs"/>
          <w:sz w:val="18"/>
          <w:szCs w:val="18"/>
          <w:rtl/>
        </w:rPr>
        <w:t xml:space="preserve"> הביקורת העלתה כי המועצה משתמשת בשירותי הייעוץ המשפטי של </w:t>
      </w:r>
      <w:r w:rsidRPr="004D4725">
        <w:rPr>
          <w:rFonts w:ascii="Tahoma" w:hAnsi="Tahoma" w:cs="Tahoma" w:hint="cs"/>
          <w:sz w:val="18"/>
          <w:szCs w:val="18"/>
          <w:rtl/>
        </w:rPr>
        <w:t>הבט"ל</w:t>
      </w:r>
      <w:r w:rsidRPr="004D4725">
        <w:rPr>
          <w:rFonts w:ascii="Tahoma" w:hAnsi="Tahoma" w:cs="Tahoma" w:hint="cs"/>
          <w:sz w:val="18"/>
          <w:szCs w:val="18"/>
          <w:rtl/>
        </w:rPr>
        <w:t xml:space="preserve"> לקבלת חוות דעת משפטיות בנושאים שונים, לרבות בעניין כשירותם של החברים בה, כמפורט לעיל.</w:t>
      </w:r>
    </w:p>
    <w:p w:rsidR="007E2A32" w:rsidRPr="004D4725" w:rsidP="00220DBA">
      <w:pPr>
        <w:pStyle w:val="RESHET"/>
        <w:rPr>
          <w:rtl/>
        </w:rPr>
      </w:pPr>
      <w:r w:rsidRPr="004D4725">
        <w:rPr>
          <w:rFonts w:hint="cs"/>
          <w:rtl/>
        </w:rPr>
        <w:t xml:space="preserve">המצב הקיים </w:t>
      </w:r>
      <w:r w:rsidRPr="004D4725">
        <w:rPr>
          <w:rtl/>
        </w:rPr>
        <w:t>-</w:t>
      </w:r>
      <w:r w:rsidRPr="004D4725">
        <w:rPr>
          <w:rFonts w:hint="cs"/>
          <w:rtl/>
        </w:rPr>
        <w:t xml:space="preserve"> שבו יועמ"ש </w:t>
      </w:r>
      <w:r w:rsidRPr="004D4725">
        <w:rPr>
          <w:rFonts w:hint="cs"/>
          <w:rtl/>
        </w:rPr>
        <w:t>הבט"ל</w:t>
      </w:r>
      <w:r w:rsidRPr="004D4725">
        <w:rPr>
          <w:rFonts w:hint="cs"/>
          <w:rtl/>
        </w:rPr>
        <w:t xml:space="preserve"> מכין חוות דעת משפטיות על חברי המועצה כשהמועצה אמורה, מכוח חוק </w:t>
      </w:r>
      <w:r w:rsidRPr="004D4725">
        <w:rPr>
          <w:rFonts w:hint="cs"/>
          <w:rtl/>
        </w:rPr>
        <w:t>הבט"ל</w:t>
      </w:r>
      <w:r w:rsidRPr="004D4725">
        <w:rPr>
          <w:rFonts w:hint="cs"/>
          <w:rtl/>
        </w:rPr>
        <w:t xml:space="preserve">, לפקח על פעילות המוסד ועל הייעוץ המשפטי שבראשותו - הוא בעייתי. כמו כן, יש פסול בכך שיועמ"ש </w:t>
      </w:r>
      <w:r w:rsidRPr="004D4725">
        <w:rPr>
          <w:rFonts w:hint="cs"/>
          <w:rtl/>
        </w:rPr>
        <w:t>הבט"ל</w:t>
      </w:r>
      <w:r w:rsidRPr="004D4725">
        <w:rPr>
          <w:rFonts w:hint="cs"/>
          <w:rtl/>
        </w:rPr>
        <w:t xml:space="preserve"> מאשר את מי שייבחר להיות חבר בגוף המפקח עליו.</w:t>
      </w:r>
    </w:p>
    <w:p w:rsidR="007E2A32" w:rsidRPr="004D4725" w:rsidP="00220DBA">
      <w:pPr>
        <w:pStyle w:val="RESHET"/>
        <w:rPr>
          <w:rtl/>
        </w:rPr>
      </w:pPr>
      <w:r w:rsidRPr="004D4725">
        <w:rPr>
          <w:rFonts w:hint="cs"/>
          <w:rtl/>
        </w:rPr>
        <w:t xml:space="preserve">מצב בו יועמ"ש </w:t>
      </w:r>
      <w:r w:rsidRPr="004D4725">
        <w:rPr>
          <w:rFonts w:hint="cs"/>
          <w:rtl/>
        </w:rPr>
        <w:t>הבט"ל</w:t>
      </w:r>
      <w:r w:rsidRPr="004D4725">
        <w:rPr>
          <w:rFonts w:hint="cs"/>
          <w:rtl/>
        </w:rPr>
        <w:t xml:space="preserve"> המשמש שומר הסף של המוסד, ובה בעת נותן ייעוץ משפטי למועצה המפקחת יכול להעמיד אותו בניגוד עניינים מוסדי. לפיכך, לדעת משרד מבקר המדינה, כשעולות סוגיות משפטיות מהותיות והמועצה מבקשת לקבל עמדה משפטית נוספת, יש לשקול את האפשרות להפנותה לקבל חוות דעת מהיועץ המשפטי של משרד הרווחה.</w:t>
      </w:r>
    </w:p>
    <w:p w:rsidR="007E2A32" w:rsidRPr="004D4725" w:rsidP="00220DBA">
      <w:pPr>
        <w:spacing w:before="180" w:after="240" w:line="240" w:lineRule="exact"/>
        <w:ind w:right="2268"/>
        <w:jc w:val="both"/>
        <w:rPr>
          <w:rFonts w:ascii="Tahoma" w:hAnsi="Tahoma" w:cs="Tahoma"/>
          <w:sz w:val="18"/>
          <w:szCs w:val="18"/>
          <w:rtl/>
        </w:rPr>
      </w:pPr>
      <w:r w:rsidRPr="004D4725">
        <w:rPr>
          <w:rStyle w:val="Heading7Char"/>
          <w:rFonts w:ascii="Tahoma" w:hAnsi="Tahoma" w:cs="Tahoma" w:hint="cs"/>
          <w:sz w:val="18"/>
          <w:szCs w:val="18"/>
          <w:rtl/>
        </w:rPr>
        <w:t>ועדת הביקורת:</w:t>
      </w:r>
      <w:r w:rsidRPr="004D4725">
        <w:rPr>
          <w:rFonts w:ascii="Tahoma" w:hAnsi="Tahoma" w:cs="Tahoma" w:hint="cs"/>
          <w:sz w:val="18"/>
          <w:szCs w:val="18"/>
          <w:rtl/>
        </w:rPr>
        <w:t xml:space="preserve"> חשיבות רבה נודעת בממשל התאגידי לוועדת הביקורת. ועדה זו משמשת כלי עיקרי לפיקוח על ההנהלה ולבקרה עליה. אחת התכליות של ועדת הביקורת היא לבחון את הסיכונים ואת מערך הבקרה של הגוף המפוקח באמצעות בחינה של דוחות. ועדת הביקורת נדרשת לבחון את היעילות והמועילות של הארגון בפעולותיו.</w:t>
      </w:r>
    </w:p>
    <w:p w:rsidR="007E2A32" w:rsidRPr="004D4725" w:rsidP="00220DBA">
      <w:pPr>
        <w:pStyle w:val="RESHET"/>
        <w:rPr>
          <w:rtl/>
        </w:rPr>
      </w:pPr>
      <w:r w:rsidRPr="004D4725">
        <w:rPr>
          <w:rFonts w:hint="cs"/>
          <w:rtl/>
        </w:rPr>
        <w:t>הביקורת העלתה כי חברי ועדת הביקורת חברים גם בוועדות אחרות, שכמה מהן מייעצות לשר או נותנות הוראות לביצוע התקציב הנוגעות לפעילות המוסד.</w:t>
      </w:r>
    </w:p>
    <w:p w:rsidR="007E2A32" w:rsidRPr="004D4725" w:rsidP="00220DBA">
      <w:pPr>
        <w:pStyle w:val="RESHET"/>
        <w:rPr>
          <w:rtl/>
        </w:rPr>
      </w:pPr>
      <w:r w:rsidRPr="004D4725">
        <w:rPr>
          <w:rFonts w:hint="cs"/>
          <w:rtl/>
        </w:rPr>
        <w:t>חבר בוועדת הביקורת, שמתוקף תפקידו אמור לבקר את המוסד, לא יכול להיות חבר גם בוועדות אחרות, ביצועיות, שוועדת הביקורת מבקרת אותן. מצב דברים זה עשוי להוביל לכך שחבר ועדת הביקורת יבקר את פעולותיו הוא.</w:t>
      </w:r>
    </w:p>
    <w:p w:rsidR="007E2A32" w:rsidRPr="004D4725" w:rsidP="00220DBA">
      <w:pPr>
        <w:spacing w:before="180" w:after="240" w:line="240" w:lineRule="exact"/>
        <w:ind w:right="2268"/>
        <w:jc w:val="both"/>
        <w:rPr>
          <w:rFonts w:ascii="Tahoma" w:hAnsi="Tahoma" w:cs="Tahoma"/>
          <w:sz w:val="18"/>
          <w:szCs w:val="18"/>
          <w:rtl/>
        </w:rPr>
      </w:pPr>
      <w:r w:rsidRPr="004D4725">
        <w:rPr>
          <w:rStyle w:val="Heading7Char"/>
          <w:rFonts w:ascii="Tahoma" w:hAnsi="Tahoma" w:cs="Tahoma" w:hint="cs"/>
          <w:sz w:val="18"/>
          <w:szCs w:val="18"/>
          <w:rtl/>
        </w:rPr>
        <w:t>החלטות הוועדות:</w:t>
      </w:r>
      <w:r w:rsidRPr="004D4725">
        <w:rPr>
          <w:rFonts w:ascii="Tahoma" w:hAnsi="Tahoma" w:cs="Tahoma" w:hint="cs"/>
          <w:sz w:val="18"/>
          <w:szCs w:val="18"/>
          <w:rtl/>
        </w:rPr>
        <w:t xml:space="preserve"> בתקנון המועצה נקבע כי "החלטת ועדה, שנתקבלה בדעת רוב, רואים אותה כהחלטת מועצה מבלי להביאה לדיון במליאת המועצה"</w:t>
      </w:r>
      <w:r>
        <w:rPr>
          <w:rStyle w:val="FootnoteReference0"/>
          <w:rFonts w:ascii="Tahoma" w:hAnsi="Tahoma" w:cs="Tahoma"/>
          <w:sz w:val="18"/>
          <w:szCs w:val="18"/>
          <w:rtl/>
        </w:rPr>
        <w:footnoteReference w:id="44"/>
      </w:r>
      <w:r w:rsidRPr="004D4725">
        <w:rPr>
          <w:rFonts w:ascii="Tahoma" w:hAnsi="Tahoma" w:cs="Tahoma" w:hint="cs"/>
          <w:sz w:val="18"/>
          <w:szCs w:val="18"/>
          <w:rtl/>
        </w:rPr>
        <w:t xml:space="preserve">. </w:t>
      </w:r>
    </w:p>
    <w:p w:rsidR="007E2A32" w:rsidRPr="004D4725" w:rsidP="00220DBA">
      <w:pPr>
        <w:pStyle w:val="RESHET"/>
        <w:rPr>
          <w:rtl/>
        </w:rPr>
      </w:pPr>
      <w:r w:rsidRPr="004D4725">
        <w:rPr>
          <w:rFonts w:hint="cs"/>
          <w:rtl/>
        </w:rPr>
        <w:t xml:space="preserve">הואיל ולא כל חברי הוועדות הם חברי מועצה, וכישוריהם של אלו שאינם חברי מועצה אינם נבדקים, יש קושי בתקנה המאפשרת לקבל החלטת ועדה כהחלטת מועצה בלי שתובא לדיון במועצה. מצב דברים זה עשוי להוביל לכך שסמכויות המועצה, שניתנו לה על פי חוק, יופעלו הלכה למעשה על ידי הוועדות, וגורמים שלא עברו שום סינון ושאינם חברי מועצה יקבלו החלטות ביצועיות. </w:t>
      </w:r>
    </w:p>
    <w:p w:rsidR="007E2A32" w:rsidRPr="004D4725" w:rsidP="00220DBA">
      <w:pPr>
        <w:spacing w:before="180" w:after="240" w:line="240" w:lineRule="exact"/>
        <w:ind w:right="2268"/>
        <w:jc w:val="both"/>
        <w:rPr>
          <w:rFonts w:ascii="Tahoma" w:hAnsi="Tahoma" w:cs="Tahoma"/>
          <w:sz w:val="18"/>
          <w:szCs w:val="18"/>
          <w:rtl/>
        </w:rPr>
      </w:pPr>
      <w:r w:rsidRPr="004D4725">
        <w:rPr>
          <w:rStyle w:val="Heading7Char"/>
          <w:rFonts w:ascii="Tahoma" w:hAnsi="Tahoma" w:cs="Tahoma" w:hint="cs"/>
          <w:sz w:val="18"/>
          <w:szCs w:val="18"/>
          <w:rtl/>
        </w:rPr>
        <w:t>אחריות חברי המועצה:</w:t>
      </w:r>
      <w:r w:rsidRPr="004D4725">
        <w:rPr>
          <w:rFonts w:ascii="Tahoma" w:hAnsi="Tahoma" w:cs="Tahoma" w:hint="cs"/>
          <w:sz w:val="18"/>
          <w:szCs w:val="18"/>
          <w:rtl/>
        </w:rPr>
        <w:t xml:space="preserve"> כאמור, בתקנות נקבע מה יהיה הרכב המועצה ואילו ארגונים ייוצגו בה.</w:t>
      </w:r>
    </w:p>
    <w:p w:rsidR="007E2A32" w:rsidRPr="004D4725" w:rsidP="00220DBA">
      <w:pPr>
        <w:pStyle w:val="RESHET"/>
        <w:rPr>
          <w:rtl/>
        </w:rPr>
      </w:pPr>
      <w:r w:rsidRPr="004D4725">
        <w:rPr>
          <w:rFonts w:hint="cs"/>
          <w:rtl/>
        </w:rPr>
        <w:t xml:space="preserve">בכללים לא הוגדרו תחומי האחריות של חברי המועצה - אם הם מחויבים לפעול להגשמת מטרותיו ויעדיו של </w:t>
      </w:r>
      <w:r w:rsidRPr="004D4725">
        <w:rPr>
          <w:rFonts w:hint="cs"/>
          <w:rtl/>
        </w:rPr>
        <w:t>הבט"ל</w:t>
      </w:r>
      <w:r w:rsidRPr="004D4725">
        <w:rPr>
          <w:rFonts w:hint="cs"/>
          <w:rtl/>
        </w:rPr>
        <w:t xml:space="preserve"> או לטובת הציבור שהם מייצגים ולטובת הארגון שמינה אותם למועצה. </w:t>
      </w:r>
    </w:p>
    <w:p w:rsidR="007E2A32" w:rsidRPr="004D4725" w:rsidP="00220DBA">
      <w:pPr>
        <w:pStyle w:val="RESHET"/>
        <w:rPr>
          <w:rtl/>
        </w:rPr>
      </w:pPr>
      <w:r w:rsidRPr="004D4725">
        <w:rPr>
          <w:rFonts w:hint="cs"/>
          <w:rtl/>
        </w:rPr>
        <w:t xml:space="preserve">הביקורת העלתה כי תקנון המועצה ותקנון הוועדות נכתבו בשנת 1975 ולמרות התמורות שחלו מאז בהיבטים הנוגעים לפעילות </w:t>
      </w:r>
      <w:r w:rsidRPr="004D4725">
        <w:rPr>
          <w:rFonts w:hint="cs"/>
          <w:rtl/>
        </w:rPr>
        <w:t>הבט"ל</w:t>
      </w:r>
      <w:r w:rsidRPr="004D4725">
        <w:rPr>
          <w:rFonts w:hint="cs"/>
          <w:rtl/>
        </w:rPr>
        <w:t>, לא הוכנסו בהם שינויים</w:t>
      </w:r>
      <w:r>
        <w:rPr>
          <w:rStyle w:val="FootnoteReference0"/>
          <w:sz w:val="18"/>
          <w:rtl/>
        </w:rPr>
        <w:footnoteReference w:id="45"/>
      </w:r>
      <w:r w:rsidRPr="004D4725">
        <w:rPr>
          <w:rFonts w:hint="cs"/>
          <w:rtl/>
        </w:rPr>
        <w:t xml:space="preserve">. </w:t>
      </w:r>
    </w:p>
    <w:p w:rsidR="007E2A32" w:rsidRPr="004D4725" w:rsidP="004257DB">
      <w:pPr>
        <w:pStyle w:val="RESHET"/>
        <w:rPr>
          <w:rtl/>
        </w:rPr>
      </w:pPr>
      <w:r w:rsidRPr="004D4725">
        <w:rPr>
          <w:rFonts w:hint="cs"/>
          <w:rtl/>
        </w:rPr>
        <w:t xml:space="preserve">משרד מבקר המדינה ממליץ לשר הרווחה להקים ועדה בלתי תלויה, להעמיד בראשה שופט בדימוס ולמנות אליה נציגים </w:t>
      </w:r>
      <w:r w:rsidRPr="004D4725">
        <w:rPr>
          <w:rFonts w:hint="cs"/>
          <w:rtl/>
        </w:rPr>
        <w:t>מהבט"ל</w:t>
      </w:r>
      <w:r w:rsidRPr="004D4725">
        <w:rPr>
          <w:rFonts w:hint="cs"/>
          <w:rtl/>
        </w:rPr>
        <w:t xml:space="preserve">, ממשרד הרווחה, ממשרד האוצר וממשרד המשפטים. ועדה זו תצטרך לבחון מחדש את יעדי המועצה ותפקידיה; להגדיר את יחסי הגומלין שלה ושל הנהלת המוסד; לבחון אם, לאור השינוי שאושר בוועדת הכנסת בנוסח התקנות, הארגונים המיוצגים במועצה הם הארגונים הרלוונטיים ואם אין ארגונים נוספים שכדאי שיהיו מיוצגים בה; לתת את הדעת להיבטים הקשורים בעצמאות המועצה, ובכלל זה לצורך בייעוץ משפטי עצמאי למועצה; לעדכן את התקנון שלה ושל הוועדות הפועלות מכוחה, ובכלל זה לעדכן את הגדרת תפקידי הוועדות, הרכבי החברים בוועדות, תדירות כינוסן ודרך קבלת ההחלטות בהן. כל זאת יוכל לייעל את פעילות המועצה ולהבטיח שתפעל למען אינטרס הציבור ובהתאם לעקרונות הממשל התאגידי. </w:t>
      </w:r>
      <w:r w:rsidRPr="0012789B" w:rsidR="00C50BEB">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652018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212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4257DB">
                              <w:rPr>
                                <w:rFonts w:cs="Tahoma" w:hint="eastAsia"/>
                                <w:color w:val="0B5294"/>
                                <w:spacing w:val="-4"/>
                                <w:sz w:val="24"/>
                                <w:szCs w:val="24"/>
                                <w:rtl/>
                              </w:rPr>
                              <w:t>משרד</w:t>
                            </w:r>
                            <w:r w:rsidRPr="004257DB">
                              <w:rPr>
                                <w:rFonts w:cs="Tahoma"/>
                                <w:color w:val="0B5294"/>
                                <w:spacing w:val="-4"/>
                                <w:sz w:val="24"/>
                                <w:szCs w:val="24"/>
                                <w:rtl/>
                              </w:rPr>
                              <w:t xml:space="preserve"> </w:t>
                            </w:r>
                            <w:r w:rsidRPr="004257DB">
                              <w:rPr>
                                <w:rFonts w:cs="Tahoma" w:hint="eastAsia"/>
                                <w:color w:val="0B5294"/>
                                <w:spacing w:val="-4"/>
                                <w:sz w:val="24"/>
                                <w:szCs w:val="24"/>
                                <w:rtl/>
                              </w:rPr>
                              <w:t>מבקר</w:t>
                            </w:r>
                            <w:r w:rsidRPr="004257DB">
                              <w:rPr>
                                <w:rFonts w:cs="Tahoma"/>
                                <w:color w:val="0B5294"/>
                                <w:spacing w:val="-4"/>
                                <w:sz w:val="24"/>
                                <w:szCs w:val="24"/>
                                <w:rtl/>
                              </w:rPr>
                              <w:t xml:space="preserve"> </w:t>
                            </w:r>
                            <w:r w:rsidRPr="004257DB">
                              <w:rPr>
                                <w:rFonts w:cs="Tahoma" w:hint="eastAsia"/>
                                <w:color w:val="0B5294"/>
                                <w:spacing w:val="-4"/>
                                <w:sz w:val="24"/>
                                <w:szCs w:val="24"/>
                                <w:rtl/>
                              </w:rPr>
                              <w:t>המדינה</w:t>
                            </w:r>
                            <w:r w:rsidRPr="004257DB">
                              <w:rPr>
                                <w:rFonts w:cs="Tahoma"/>
                                <w:color w:val="0B5294"/>
                                <w:spacing w:val="-4"/>
                                <w:sz w:val="24"/>
                                <w:szCs w:val="24"/>
                                <w:rtl/>
                              </w:rPr>
                              <w:t xml:space="preserve"> </w:t>
                            </w:r>
                            <w:r w:rsidRPr="004257DB">
                              <w:rPr>
                                <w:rFonts w:cs="Tahoma" w:hint="eastAsia"/>
                                <w:color w:val="0B5294"/>
                                <w:spacing w:val="-4"/>
                                <w:sz w:val="24"/>
                                <w:szCs w:val="24"/>
                                <w:rtl/>
                              </w:rPr>
                              <w:t>ממליץ</w:t>
                            </w:r>
                            <w:r w:rsidRPr="004257DB">
                              <w:rPr>
                                <w:rFonts w:cs="Tahoma"/>
                                <w:color w:val="0B5294"/>
                                <w:spacing w:val="-4"/>
                                <w:sz w:val="24"/>
                                <w:szCs w:val="24"/>
                                <w:rtl/>
                              </w:rPr>
                              <w:t xml:space="preserve"> </w:t>
                            </w:r>
                            <w:r w:rsidRPr="004257DB">
                              <w:rPr>
                                <w:rFonts w:cs="Tahoma" w:hint="eastAsia"/>
                                <w:color w:val="0B5294"/>
                                <w:spacing w:val="-4"/>
                                <w:sz w:val="24"/>
                                <w:szCs w:val="24"/>
                                <w:rtl/>
                              </w:rPr>
                              <w:t>לשר</w:t>
                            </w:r>
                            <w:r w:rsidRPr="004257DB">
                              <w:rPr>
                                <w:rFonts w:cs="Tahoma"/>
                                <w:color w:val="0B5294"/>
                                <w:spacing w:val="-4"/>
                                <w:sz w:val="24"/>
                                <w:szCs w:val="24"/>
                                <w:rtl/>
                              </w:rPr>
                              <w:t xml:space="preserve"> </w:t>
                            </w:r>
                            <w:r w:rsidRPr="004257DB">
                              <w:rPr>
                                <w:rFonts w:cs="Tahoma" w:hint="eastAsia"/>
                                <w:color w:val="0B5294"/>
                                <w:spacing w:val="-4"/>
                                <w:sz w:val="24"/>
                                <w:szCs w:val="24"/>
                                <w:rtl/>
                              </w:rPr>
                              <w:t>הרווחה</w:t>
                            </w:r>
                            <w:r w:rsidRPr="004257DB">
                              <w:rPr>
                                <w:rFonts w:cs="Tahoma"/>
                                <w:color w:val="0B5294"/>
                                <w:spacing w:val="-4"/>
                                <w:sz w:val="24"/>
                                <w:szCs w:val="24"/>
                                <w:rtl/>
                              </w:rPr>
                              <w:t xml:space="preserve"> </w:t>
                            </w:r>
                            <w:r w:rsidRPr="004257DB">
                              <w:rPr>
                                <w:rFonts w:cs="Tahoma" w:hint="eastAsia"/>
                                <w:color w:val="0B5294"/>
                                <w:spacing w:val="-4"/>
                                <w:sz w:val="24"/>
                                <w:szCs w:val="24"/>
                                <w:rtl/>
                              </w:rPr>
                              <w:t>להקים</w:t>
                            </w:r>
                            <w:r w:rsidRPr="004257DB">
                              <w:rPr>
                                <w:rFonts w:cs="Tahoma"/>
                                <w:color w:val="0B5294"/>
                                <w:spacing w:val="-4"/>
                                <w:sz w:val="24"/>
                                <w:szCs w:val="24"/>
                                <w:rtl/>
                              </w:rPr>
                              <w:t xml:space="preserve"> </w:t>
                            </w:r>
                            <w:r w:rsidRPr="004257DB">
                              <w:rPr>
                                <w:rFonts w:cs="Tahoma" w:hint="eastAsia"/>
                                <w:color w:val="0B5294"/>
                                <w:spacing w:val="-4"/>
                                <w:sz w:val="24"/>
                                <w:szCs w:val="24"/>
                                <w:rtl/>
                              </w:rPr>
                              <w:t>ועדה</w:t>
                            </w:r>
                            <w:r w:rsidRPr="004257DB">
                              <w:rPr>
                                <w:rFonts w:cs="Tahoma"/>
                                <w:color w:val="0B5294"/>
                                <w:spacing w:val="-4"/>
                                <w:sz w:val="24"/>
                                <w:szCs w:val="24"/>
                                <w:rtl/>
                              </w:rPr>
                              <w:t xml:space="preserve"> </w:t>
                            </w:r>
                            <w:r w:rsidRPr="004257DB">
                              <w:rPr>
                                <w:rFonts w:cs="Tahoma" w:hint="eastAsia"/>
                                <w:color w:val="0B5294"/>
                                <w:spacing w:val="-4"/>
                                <w:sz w:val="24"/>
                                <w:szCs w:val="24"/>
                                <w:rtl/>
                              </w:rPr>
                              <w:t>בלתי</w:t>
                            </w:r>
                            <w:r w:rsidRPr="004257DB">
                              <w:rPr>
                                <w:rFonts w:cs="Tahoma"/>
                                <w:color w:val="0B5294"/>
                                <w:spacing w:val="-4"/>
                                <w:sz w:val="24"/>
                                <w:szCs w:val="24"/>
                                <w:rtl/>
                              </w:rPr>
                              <w:t xml:space="preserve"> </w:t>
                            </w:r>
                            <w:r w:rsidRPr="004257DB">
                              <w:rPr>
                                <w:rFonts w:cs="Tahoma" w:hint="eastAsia"/>
                                <w:color w:val="0B5294"/>
                                <w:spacing w:val="-4"/>
                                <w:sz w:val="24"/>
                                <w:szCs w:val="24"/>
                                <w:rtl/>
                              </w:rPr>
                              <w:t>תלויה</w:t>
                            </w:r>
                            <w:r w:rsidRPr="004257DB">
                              <w:rPr>
                                <w:rFonts w:cs="Tahoma"/>
                                <w:color w:val="0B5294"/>
                                <w:spacing w:val="-4"/>
                                <w:sz w:val="24"/>
                                <w:szCs w:val="24"/>
                                <w:rtl/>
                              </w:rPr>
                              <w:t xml:space="preserve">, </w:t>
                            </w:r>
                            <w:r w:rsidRPr="004257DB">
                              <w:rPr>
                                <w:rFonts w:cs="Tahoma" w:hint="eastAsia"/>
                                <w:color w:val="0B5294"/>
                                <w:spacing w:val="-4"/>
                                <w:sz w:val="24"/>
                                <w:szCs w:val="24"/>
                                <w:rtl/>
                              </w:rPr>
                              <w:t>במטרה</w:t>
                            </w:r>
                            <w:r w:rsidRPr="004257DB">
                              <w:rPr>
                                <w:rFonts w:cs="Tahoma"/>
                                <w:color w:val="0B5294"/>
                                <w:spacing w:val="-4"/>
                                <w:sz w:val="24"/>
                                <w:szCs w:val="24"/>
                                <w:rtl/>
                              </w:rPr>
                              <w:t xml:space="preserve"> </w:t>
                            </w:r>
                            <w:r w:rsidRPr="004257DB">
                              <w:rPr>
                                <w:rFonts w:cs="Tahoma" w:hint="eastAsia"/>
                                <w:color w:val="0B5294"/>
                                <w:spacing w:val="-4"/>
                                <w:sz w:val="24"/>
                                <w:szCs w:val="24"/>
                                <w:rtl/>
                              </w:rPr>
                              <w:t>לבחון</w:t>
                            </w:r>
                            <w:r w:rsidRPr="004257DB">
                              <w:rPr>
                                <w:rFonts w:cs="Tahoma"/>
                                <w:color w:val="0B5294"/>
                                <w:spacing w:val="-4"/>
                                <w:sz w:val="24"/>
                                <w:szCs w:val="24"/>
                                <w:rtl/>
                              </w:rPr>
                              <w:t xml:space="preserve"> </w:t>
                            </w:r>
                            <w:r w:rsidRPr="004257DB">
                              <w:rPr>
                                <w:rFonts w:cs="Tahoma" w:hint="eastAsia"/>
                                <w:color w:val="0B5294"/>
                                <w:spacing w:val="-4"/>
                                <w:sz w:val="24"/>
                                <w:szCs w:val="24"/>
                                <w:rtl/>
                              </w:rPr>
                              <w:t>מחדש</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יעדי</w:t>
                            </w:r>
                            <w:r w:rsidRPr="004257DB">
                              <w:rPr>
                                <w:rFonts w:cs="Tahoma"/>
                                <w:color w:val="0B5294"/>
                                <w:spacing w:val="-4"/>
                                <w:sz w:val="24"/>
                                <w:szCs w:val="24"/>
                                <w:rtl/>
                              </w:rPr>
                              <w:t xml:space="preserve"> </w:t>
                            </w:r>
                            <w:r w:rsidRPr="004257DB">
                              <w:rPr>
                                <w:rFonts w:cs="Tahoma" w:hint="eastAsia"/>
                                <w:color w:val="0B5294"/>
                                <w:spacing w:val="-4"/>
                                <w:sz w:val="24"/>
                                <w:szCs w:val="24"/>
                                <w:rtl/>
                              </w:rPr>
                              <w:t>המועצה</w:t>
                            </w:r>
                            <w:r w:rsidRPr="004257DB">
                              <w:rPr>
                                <w:rFonts w:cs="Tahoma"/>
                                <w:color w:val="0B5294"/>
                                <w:spacing w:val="-4"/>
                                <w:sz w:val="24"/>
                                <w:szCs w:val="24"/>
                                <w:rtl/>
                              </w:rPr>
                              <w:t xml:space="preserve"> </w:t>
                            </w:r>
                            <w:r w:rsidRPr="004257DB">
                              <w:rPr>
                                <w:rFonts w:cs="Tahoma" w:hint="eastAsia"/>
                                <w:color w:val="0B5294"/>
                                <w:spacing w:val="-4"/>
                                <w:sz w:val="24"/>
                                <w:szCs w:val="24"/>
                                <w:rtl/>
                              </w:rPr>
                              <w:t>ותפקידיה</w:t>
                            </w:r>
                            <w:r w:rsidRPr="004257DB">
                              <w:rPr>
                                <w:rFonts w:cs="Tahoma"/>
                                <w:color w:val="0B5294"/>
                                <w:spacing w:val="-4"/>
                                <w:sz w:val="24"/>
                                <w:szCs w:val="24"/>
                                <w:rtl/>
                              </w:rPr>
                              <w:t xml:space="preserve">; </w:t>
                            </w:r>
                            <w:r w:rsidRPr="004257DB">
                              <w:rPr>
                                <w:rFonts w:cs="Tahoma" w:hint="eastAsia"/>
                                <w:color w:val="0B5294"/>
                                <w:spacing w:val="-4"/>
                                <w:sz w:val="24"/>
                                <w:szCs w:val="24"/>
                                <w:rtl/>
                              </w:rPr>
                              <w:t>להגדיר</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יחסי</w:t>
                            </w:r>
                            <w:r w:rsidRPr="004257DB">
                              <w:rPr>
                                <w:rFonts w:cs="Tahoma"/>
                                <w:color w:val="0B5294"/>
                                <w:spacing w:val="-4"/>
                                <w:sz w:val="24"/>
                                <w:szCs w:val="24"/>
                                <w:rtl/>
                              </w:rPr>
                              <w:t xml:space="preserve"> </w:t>
                            </w:r>
                            <w:r w:rsidRPr="004257DB">
                              <w:rPr>
                                <w:rFonts w:cs="Tahoma" w:hint="eastAsia"/>
                                <w:color w:val="0B5294"/>
                                <w:spacing w:val="-4"/>
                                <w:sz w:val="24"/>
                                <w:szCs w:val="24"/>
                                <w:rtl/>
                              </w:rPr>
                              <w:t>הגומלין</w:t>
                            </w:r>
                            <w:r w:rsidRPr="004257DB">
                              <w:rPr>
                                <w:rFonts w:cs="Tahoma"/>
                                <w:color w:val="0B5294"/>
                                <w:spacing w:val="-4"/>
                                <w:sz w:val="24"/>
                                <w:szCs w:val="24"/>
                                <w:rtl/>
                              </w:rPr>
                              <w:t xml:space="preserve"> </w:t>
                            </w:r>
                            <w:r w:rsidRPr="004257DB">
                              <w:rPr>
                                <w:rFonts w:cs="Tahoma" w:hint="eastAsia"/>
                                <w:color w:val="0B5294"/>
                                <w:spacing w:val="-4"/>
                                <w:sz w:val="24"/>
                                <w:szCs w:val="24"/>
                                <w:rtl/>
                              </w:rPr>
                              <w:t>בינה</w:t>
                            </w:r>
                            <w:r w:rsidRPr="004257DB">
                              <w:rPr>
                                <w:rFonts w:cs="Tahoma"/>
                                <w:color w:val="0B5294"/>
                                <w:spacing w:val="-4"/>
                                <w:sz w:val="24"/>
                                <w:szCs w:val="24"/>
                                <w:rtl/>
                              </w:rPr>
                              <w:t xml:space="preserve"> </w:t>
                            </w:r>
                            <w:r w:rsidRPr="004257DB">
                              <w:rPr>
                                <w:rFonts w:cs="Tahoma" w:hint="eastAsia"/>
                                <w:color w:val="0B5294"/>
                                <w:spacing w:val="-4"/>
                                <w:sz w:val="24"/>
                                <w:szCs w:val="24"/>
                                <w:rtl/>
                              </w:rPr>
                              <w:t>ובין</w:t>
                            </w:r>
                            <w:r w:rsidRPr="004257DB">
                              <w:rPr>
                                <w:rFonts w:cs="Tahoma"/>
                                <w:color w:val="0B5294"/>
                                <w:spacing w:val="-4"/>
                                <w:sz w:val="24"/>
                                <w:szCs w:val="24"/>
                                <w:rtl/>
                              </w:rPr>
                              <w:t xml:space="preserve"> </w:t>
                            </w:r>
                            <w:r w:rsidRPr="004257DB">
                              <w:rPr>
                                <w:rFonts w:cs="Tahoma" w:hint="eastAsia"/>
                                <w:color w:val="0B5294"/>
                                <w:spacing w:val="-4"/>
                                <w:sz w:val="24"/>
                                <w:szCs w:val="24"/>
                                <w:rtl/>
                              </w:rPr>
                              <w:t>הנהלת</w:t>
                            </w:r>
                            <w:r w:rsidRPr="004257DB">
                              <w:rPr>
                                <w:rFonts w:cs="Tahoma"/>
                                <w:color w:val="0B5294"/>
                                <w:spacing w:val="-4"/>
                                <w:sz w:val="24"/>
                                <w:szCs w:val="24"/>
                                <w:rtl/>
                              </w:rPr>
                              <w:t xml:space="preserve"> </w:t>
                            </w:r>
                            <w:r w:rsidRPr="004257DB">
                              <w:rPr>
                                <w:rFonts w:cs="Tahoma" w:hint="eastAsia"/>
                                <w:color w:val="0B5294"/>
                                <w:spacing w:val="-4"/>
                                <w:sz w:val="24"/>
                                <w:szCs w:val="24"/>
                                <w:rtl/>
                              </w:rPr>
                              <w:t>הבט</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ולתת</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הדעת</w:t>
                            </w:r>
                            <w:r w:rsidRPr="004257DB">
                              <w:rPr>
                                <w:rFonts w:cs="Tahoma"/>
                                <w:color w:val="0B5294"/>
                                <w:spacing w:val="-4"/>
                                <w:sz w:val="24"/>
                                <w:szCs w:val="24"/>
                                <w:rtl/>
                              </w:rPr>
                              <w:t xml:space="preserve"> </w:t>
                            </w:r>
                            <w:r w:rsidRPr="004257DB">
                              <w:rPr>
                                <w:rFonts w:cs="Tahoma" w:hint="eastAsia"/>
                                <w:color w:val="0B5294"/>
                                <w:spacing w:val="-4"/>
                                <w:sz w:val="24"/>
                                <w:szCs w:val="24"/>
                                <w:rtl/>
                              </w:rPr>
                              <w:t>להיבטים</w:t>
                            </w:r>
                            <w:r w:rsidRPr="004257DB">
                              <w:rPr>
                                <w:rFonts w:cs="Tahoma"/>
                                <w:color w:val="0B5294"/>
                                <w:spacing w:val="-4"/>
                                <w:sz w:val="24"/>
                                <w:szCs w:val="24"/>
                                <w:rtl/>
                              </w:rPr>
                              <w:t xml:space="preserve"> </w:t>
                            </w:r>
                            <w:r w:rsidRPr="004257DB">
                              <w:rPr>
                                <w:rFonts w:cs="Tahoma" w:hint="eastAsia"/>
                                <w:color w:val="0B5294"/>
                                <w:spacing w:val="-4"/>
                                <w:sz w:val="24"/>
                                <w:szCs w:val="24"/>
                                <w:rtl/>
                              </w:rPr>
                              <w:t>הקשורים</w:t>
                            </w:r>
                            <w:r w:rsidRPr="004257DB">
                              <w:rPr>
                                <w:rFonts w:cs="Tahoma"/>
                                <w:color w:val="0B5294"/>
                                <w:spacing w:val="-4"/>
                                <w:sz w:val="24"/>
                                <w:szCs w:val="24"/>
                                <w:rtl/>
                              </w:rPr>
                              <w:t xml:space="preserve"> </w:t>
                            </w:r>
                            <w:r w:rsidRPr="004257DB">
                              <w:rPr>
                                <w:rFonts w:cs="Tahoma" w:hint="eastAsia"/>
                                <w:color w:val="0B5294"/>
                                <w:spacing w:val="-4"/>
                                <w:sz w:val="24"/>
                                <w:szCs w:val="24"/>
                                <w:rtl/>
                              </w:rPr>
                              <w:t>בעצמאות</w:t>
                            </w:r>
                            <w:r w:rsidRPr="004257DB">
                              <w:rPr>
                                <w:rFonts w:cs="Tahoma"/>
                                <w:color w:val="0B5294"/>
                                <w:spacing w:val="-4"/>
                                <w:sz w:val="24"/>
                                <w:szCs w:val="24"/>
                                <w:rtl/>
                              </w:rPr>
                              <w:t xml:space="preserve"> </w:t>
                            </w:r>
                            <w:r w:rsidRPr="004257DB">
                              <w:rPr>
                                <w:rFonts w:cs="Tahoma" w:hint="eastAsia"/>
                                <w:color w:val="0B5294"/>
                                <w:spacing w:val="-4"/>
                                <w:sz w:val="24"/>
                                <w:szCs w:val="24"/>
                                <w:rtl/>
                              </w:rPr>
                              <w:t>המועצה</w:t>
                            </w:r>
                            <w:r w:rsidRPr="004257DB">
                              <w:rPr>
                                <w:rFonts w:cs="Tahoma"/>
                                <w:color w:val="0B5294"/>
                                <w:spacing w:val="-4"/>
                                <w:sz w:val="24"/>
                                <w:szCs w:val="24"/>
                                <w:rtl/>
                              </w:rPr>
                              <w:t xml:space="preserve">, </w:t>
                            </w:r>
                            <w:r w:rsidRPr="004257DB">
                              <w:rPr>
                                <w:rFonts w:cs="Tahoma" w:hint="eastAsia"/>
                                <w:color w:val="0B5294"/>
                                <w:spacing w:val="-4"/>
                                <w:sz w:val="24"/>
                                <w:szCs w:val="24"/>
                                <w:rtl/>
                              </w:rPr>
                              <w:t>על</w:t>
                            </w:r>
                            <w:r w:rsidRPr="004257DB">
                              <w:rPr>
                                <w:rFonts w:cs="Tahoma"/>
                                <w:color w:val="0B5294"/>
                                <w:spacing w:val="-4"/>
                                <w:sz w:val="24"/>
                                <w:szCs w:val="24"/>
                                <w:rtl/>
                              </w:rPr>
                              <w:t xml:space="preserve"> </w:t>
                            </w:r>
                            <w:r w:rsidRPr="004257DB">
                              <w:rPr>
                                <w:rFonts w:cs="Tahoma" w:hint="eastAsia"/>
                                <w:color w:val="0B5294"/>
                                <w:spacing w:val="-4"/>
                                <w:sz w:val="24"/>
                                <w:szCs w:val="24"/>
                                <w:rtl/>
                              </w:rPr>
                              <w:t>מנת</w:t>
                            </w:r>
                            <w:r w:rsidRPr="004257DB">
                              <w:rPr>
                                <w:rFonts w:cs="Tahoma"/>
                                <w:color w:val="0B5294"/>
                                <w:spacing w:val="-4"/>
                                <w:sz w:val="24"/>
                                <w:szCs w:val="24"/>
                                <w:rtl/>
                              </w:rPr>
                              <w:t xml:space="preserve"> </w:t>
                            </w:r>
                            <w:r w:rsidRPr="004257DB">
                              <w:rPr>
                                <w:rFonts w:cs="Tahoma" w:hint="eastAsia"/>
                                <w:color w:val="0B5294"/>
                                <w:spacing w:val="-4"/>
                                <w:sz w:val="24"/>
                                <w:szCs w:val="24"/>
                                <w:rtl/>
                              </w:rPr>
                              <w:t>לייעל</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פעילות</w:t>
                            </w:r>
                            <w:r w:rsidRPr="004257DB">
                              <w:rPr>
                                <w:rFonts w:cs="Tahoma"/>
                                <w:color w:val="0B5294"/>
                                <w:spacing w:val="-4"/>
                                <w:sz w:val="24"/>
                                <w:szCs w:val="24"/>
                                <w:rtl/>
                              </w:rPr>
                              <w:t xml:space="preserve"> </w:t>
                            </w:r>
                            <w:r w:rsidRPr="004257DB">
                              <w:rPr>
                                <w:rFonts w:cs="Tahoma" w:hint="eastAsia"/>
                                <w:color w:val="0B5294"/>
                                <w:spacing w:val="-4"/>
                                <w:sz w:val="24"/>
                                <w:szCs w:val="24"/>
                                <w:rtl/>
                              </w:rPr>
                              <w:t>המועצה</w:t>
                            </w:r>
                            <w:r w:rsidRPr="004257DB">
                              <w:rPr>
                                <w:rFonts w:cs="Tahoma"/>
                                <w:color w:val="0B5294"/>
                                <w:spacing w:val="-4"/>
                                <w:sz w:val="24"/>
                                <w:szCs w:val="24"/>
                                <w:rtl/>
                              </w:rPr>
                              <w:t xml:space="preserve"> </w:t>
                            </w:r>
                            <w:r w:rsidRPr="004257DB">
                              <w:rPr>
                                <w:rFonts w:cs="Tahoma" w:hint="eastAsia"/>
                                <w:color w:val="0B5294"/>
                                <w:spacing w:val="-4"/>
                                <w:sz w:val="24"/>
                                <w:szCs w:val="24"/>
                                <w:rtl/>
                              </w:rPr>
                              <w:t>ולהבטיח</w:t>
                            </w:r>
                            <w:r w:rsidRPr="004257DB">
                              <w:rPr>
                                <w:rFonts w:cs="Tahoma"/>
                                <w:color w:val="0B5294"/>
                                <w:spacing w:val="-4"/>
                                <w:sz w:val="24"/>
                                <w:szCs w:val="24"/>
                                <w:rtl/>
                              </w:rPr>
                              <w:t xml:space="preserve"> </w:t>
                            </w:r>
                            <w:r w:rsidRPr="004257DB">
                              <w:rPr>
                                <w:rFonts w:cs="Tahoma" w:hint="eastAsia"/>
                                <w:color w:val="0B5294"/>
                                <w:spacing w:val="-4"/>
                                <w:sz w:val="24"/>
                                <w:szCs w:val="24"/>
                                <w:rtl/>
                              </w:rPr>
                              <w:t>שתפעל</w:t>
                            </w:r>
                            <w:r w:rsidRPr="004257DB">
                              <w:rPr>
                                <w:rFonts w:cs="Tahoma"/>
                                <w:color w:val="0B5294"/>
                                <w:spacing w:val="-4"/>
                                <w:sz w:val="24"/>
                                <w:szCs w:val="24"/>
                                <w:rtl/>
                              </w:rPr>
                              <w:t xml:space="preserve"> </w:t>
                            </w:r>
                            <w:r w:rsidRPr="004257DB">
                              <w:rPr>
                                <w:rFonts w:cs="Tahoma" w:hint="eastAsia"/>
                                <w:color w:val="0B5294"/>
                                <w:spacing w:val="-4"/>
                                <w:sz w:val="24"/>
                                <w:szCs w:val="24"/>
                                <w:rtl/>
                              </w:rPr>
                              <w:t>למען</w:t>
                            </w:r>
                            <w:r w:rsidRPr="004257DB">
                              <w:rPr>
                                <w:rFonts w:cs="Tahoma"/>
                                <w:color w:val="0B5294"/>
                                <w:spacing w:val="-4"/>
                                <w:sz w:val="24"/>
                                <w:szCs w:val="24"/>
                                <w:rtl/>
                              </w:rPr>
                              <w:t xml:space="preserve"> </w:t>
                            </w:r>
                            <w:r w:rsidRPr="004257DB">
                              <w:rPr>
                                <w:rFonts w:cs="Tahoma" w:hint="eastAsia"/>
                                <w:color w:val="0B5294"/>
                                <w:spacing w:val="-4"/>
                                <w:sz w:val="24"/>
                                <w:szCs w:val="24"/>
                                <w:rtl/>
                              </w:rPr>
                              <w:t>אינטרס</w:t>
                            </w:r>
                            <w:r w:rsidRPr="004257DB">
                              <w:rPr>
                                <w:rFonts w:cs="Tahoma"/>
                                <w:color w:val="0B5294"/>
                                <w:spacing w:val="-4"/>
                                <w:sz w:val="24"/>
                                <w:szCs w:val="24"/>
                                <w:rtl/>
                              </w:rPr>
                              <w:t xml:space="preserve"> </w:t>
                            </w:r>
                            <w:r w:rsidRPr="004257DB">
                              <w:rPr>
                                <w:rFonts w:cs="Tahoma" w:hint="eastAsia"/>
                                <w:color w:val="0B5294"/>
                                <w:spacing w:val="-4"/>
                                <w:sz w:val="24"/>
                                <w:szCs w:val="24"/>
                                <w:rtl/>
                              </w:rPr>
                              <w:t>הציבור</w:t>
                            </w:r>
                            <w:r w:rsidRPr="004257DB">
                              <w:rPr>
                                <w:rFonts w:cs="Tahoma"/>
                                <w:color w:val="0B5294"/>
                                <w:spacing w:val="-4"/>
                                <w:sz w:val="24"/>
                                <w:szCs w:val="24"/>
                                <w:rtl/>
                              </w:rPr>
                              <w:t xml:space="preserve"> </w:t>
                            </w:r>
                            <w:r w:rsidRPr="004257DB">
                              <w:rPr>
                                <w:rFonts w:cs="Tahoma" w:hint="eastAsia"/>
                                <w:color w:val="0B5294"/>
                                <w:spacing w:val="-4"/>
                                <w:sz w:val="24"/>
                                <w:szCs w:val="24"/>
                                <w:rtl/>
                              </w:rPr>
                              <w:t>ובהתאם</w:t>
                            </w:r>
                            <w:r w:rsidRPr="004257DB">
                              <w:rPr>
                                <w:rFonts w:cs="Tahoma"/>
                                <w:color w:val="0B5294"/>
                                <w:spacing w:val="-4"/>
                                <w:sz w:val="24"/>
                                <w:szCs w:val="24"/>
                                <w:rtl/>
                              </w:rPr>
                              <w:t xml:space="preserve"> </w:t>
                            </w:r>
                            <w:r w:rsidRPr="004257DB">
                              <w:rPr>
                                <w:rFonts w:cs="Tahoma" w:hint="eastAsia"/>
                                <w:color w:val="0B5294"/>
                                <w:spacing w:val="-4"/>
                                <w:sz w:val="24"/>
                                <w:szCs w:val="24"/>
                                <w:rtl/>
                              </w:rPr>
                              <w:t>לעקרונות</w:t>
                            </w:r>
                            <w:r w:rsidRPr="004257DB">
                              <w:rPr>
                                <w:rFonts w:cs="Tahoma"/>
                                <w:color w:val="0B5294"/>
                                <w:spacing w:val="-4"/>
                                <w:sz w:val="24"/>
                                <w:szCs w:val="24"/>
                                <w:rtl/>
                              </w:rPr>
                              <w:t xml:space="preserve"> </w:t>
                            </w:r>
                            <w:r w:rsidRPr="004257DB">
                              <w:rPr>
                                <w:rFonts w:cs="Tahoma" w:hint="eastAsia"/>
                                <w:color w:val="0B5294"/>
                                <w:spacing w:val="-4"/>
                                <w:sz w:val="24"/>
                                <w:szCs w:val="24"/>
                                <w:rtl/>
                              </w:rPr>
                              <w:t>הממשל</w:t>
                            </w:r>
                            <w:r w:rsidRPr="004257DB">
                              <w:rPr>
                                <w:rFonts w:cs="Tahoma"/>
                                <w:color w:val="0B5294"/>
                                <w:spacing w:val="-4"/>
                                <w:sz w:val="24"/>
                                <w:szCs w:val="24"/>
                                <w:rtl/>
                              </w:rPr>
                              <w:t xml:space="preserve"> </w:t>
                            </w:r>
                            <w:r w:rsidRPr="004257DB">
                              <w:rPr>
                                <w:rFonts w:cs="Tahoma" w:hint="eastAsia"/>
                                <w:color w:val="0B5294"/>
                                <w:spacing w:val="-4"/>
                                <w:sz w:val="24"/>
                                <w:szCs w:val="24"/>
                                <w:rtl/>
                              </w:rPr>
                              <w:t>התאגידי</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63957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32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478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4257DB">
                        <w:rPr>
                          <w:rFonts w:cs="Tahoma" w:hint="eastAsia"/>
                          <w:color w:val="0B5294"/>
                          <w:spacing w:val="-4"/>
                          <w:sz w:val="24"/>
                          <w:szCs w:val="24"/>
                          <w:rtl/>
                        </w:rPr>
                        <w:t>משרד</w:t>
                      </w:r>
                      <w:r w:rsidRPr="004257DB">
                        <w:rPr>
                          <w:rFonts w:cs="Tahoma"/>
                          <w:color w:val="0B5294"/>
                          <w:spacing w:val="-4"/>
                          <w:sz w:val="24"/>
                          <w:szCs w:val="24"/>
                          <w:rtl/>
                        </w:rPr>
                        <w:t xml:space="preserve"> </w:t>
                      </w:r>
                      <w:r w:rsidRPr="004257DB">
                        <w:rPr>
                          <w:rFonts w:cs="Tahoma" w:hint="eastAsia"/>
                          <w:color w:val="0B5294"/>
                          <w:spacing w:val="-4"/>
                          <w:sz w:val="24"/>
                          <w:szCs w:val="24"/>
                          <w:rtl/>
                        </w:rPr>
                        <w:t>מבקר</w:t>
                      </w:r>
                      <w:r w:rsidRPr="004257DB">
                        <w:rPr>
                          <w:rFonts w:cs="Tahoma"/>
                          <w:color w:val="0B5294"/>
                          <w:spacing w:val="-4"/>
                          <w:sz w:val="24"/>
                          <w:szCs w:val="24"/>
                          <w:rtl/>
                        </w:rPr>
                        <w:t xml:space="preserve"> </w:t>
                      </w:r>
                      <w:r w:rsidRPr="004257DB">
                        <w:rPr>
                          <w:rFonts w:cs="Tahoma" w:hint="eastAsia"/>
                          <w:color w:val="0B5294"/>
                          <w:spacing w:val="-4"/>
                          <w:sz w:val="24"/>
                          <w:szCs w:val="24"/>
                          <w:rtl/>
                        </w:rPr>
                        <w:t>המדינה</w:t>
                      </w:r>
                      <w:r w:rsidRPr="004257DB">
                        <w:rPr>
                          <w:rFonts w:cs="Tahoma"/>
                          <w:color w:val="0B5294"/>
                          <w:spacing w:val="-4"/>
                          <w:sz w:val="24"/>
                          <w:szCs w:val="24"/>
                          <w:rtl/>
                        </w:rPr>
                        <w:t xml:space="preserve"> </w:t>
                      </w:r>
                      <w:r w:rsidRPr="004257DB">
                        <w:rPr>
                          <w:rFonts w:cs="Tahoma" w:hint="eastAsia"/>
                          <w:color w:val="0B5294"/>
                          <w:spacing w:val="-4"/>
                          <w:sz w:val="24"/>
                          <w:szCs w:val="24"/>
                          <w:rtl/>
                        </w:rPr>
                        <w:t>ממליץ</w:t>
                      </w:r>
                      <w:r w:rsidRPr="004257DB">
                        <w:rPr>
                          <w:rFonts w:cs="Tahoma"/>
                          <w:color w:val="0B5294"/>
                          <w:spacing w:val="-4"/>
                          <w:sz w:val="24"/>
                          <w:szCs w:val="24"/>
                          <w:rtl/>
                        </w:rPr>
                        <w:t xml:space="preserve"> </w:t>
                      </w:r>
                      <w:r w:rsidRPr="004257DB">
                        <w:rPr>
                          <w:rFonts w:cs="Tahoma" w:hint="eastAsia"/>
                          <w:color w:val="0B5294"/>
                          <w:spacing w:val="-4"/>
                          <w:sz w:val="24"/>
                          <w:szCs w:val="24"/>
                          <w:rtl/>
                        </w:rPr>
                        <w:t>לשר</w:t>
                      </w:r>
                      <w:r w:rsidRPr="004257DB">
                        <w:rPr>
                          <w:rFonts w:cs="Tahoma"/>
                          <w:color w:val="0B5294"/>
                          <w:spacing w:val="-4"/>
                          <w:sz w:val="24"/>
                          <w:szCs w:val="24"/>
                          <w:rtl/>
                        </w:rPr>
                        <w:t xml:space="preserve"> </w:t>
                      </w:r>
                      <w:r w:rsidRPr="004257DB">
                        <w:rPr>
                          <w:rFonts w:cs="Tahoma" w:hint="eastAsia"/>
                          <w:color w:val="0B5294"/>
                          <w:spacing w:val="-4"/>
                          <w:sz w:val="24"/>
                          <w:szCs w:val="24"/>
                          <w:rtl/>
                        </w:rPr>
                        <w:t>הרווחה</w:t>
                      </w:r>
                      <w:r w:rsidRPr="004257DB">
                        <w:rPr>
                          <w:rFonts w:cs="Tahoma"/>
                          <w:color w:val="0B5294"/>
                          <w:spacing w:val="-4"/>
                          <w:sz w:val="24"/>
                          <w:szCs w:val="24"/>
                          <w:rtl/>
                        </w:rPr>
                        <w:t xml:space="preserve"> </w:t>
                      </w:r>
                      <w:r w:rsidRPr="004257DB">
                        <w:rPr>
                          <w:rFonts w:cs="Tahoma" w:hint="eastAsia"/>
                          <w:color w:val="0B5294"/>
                          <w:spacing w:val="-4"/>
                          <w:sz w:val="24"/>
                          <w:szCs w:val="24"/>
                          <w:rtl/>
                        </w:rPr>
                        <w:t>להקים</w:t>
                      </w:r>
                      <w:r w:rsidRPr="004257DB">
                        <w:rPr>
                          <w:rFonts w:cs="Tahoma"/>
                          <w:color w:val="0B5294"/>
                          <w:spacing w:val="-4"/>
                          <w:sz w:val="24"/>
                          <w:szCs w:val="24"/>
                          <w:rtl/>
                        </w:rPr>
                        <w:t xml:space="preserve"> </w:t>
                      </w:r>
                      <w:r w:rsidRPr="004257DB">
                        <w:rPr>
                          <w:rFonts w:cs="Tahoma" w:hint="eastAsia"/>
                          <w:color w:val="0B5294"/>
                          <w:spacing w:val="-4"/>
                          <w:sz w:val="24"/>
                          <w:szCs w:val="24"/>
                          <w:rtl/>
                        </w:rPr>
                        <w:t>ועדה</w:t>
                      </w:r>
                      <w:r w:rsidRPr="004257DB">
                        <w:rPr>
                          <w:rFonts w:cs="Tahoma"/>
                          <w:color w:val="0B5294"/>
                          <w:spacing w:val="-4"/>
                          <w:sz w:val="24"/>
                          <w:szCs w:val="24"/>
                          <w:rtl/>
                        </w:rPr>
                        <w:t xml:space="preserve"> </w:t>
                      </w:r>
                      <w:r w:rsidRPr="004257DB">
                        <w:rPr>
                          <w:rFonts w:cs="Tahoma" w:hint="eastAsia"/>
                          <w:color w:val="0B5294"/>
                          <w:spacing w:val="-4"/>
                          <w:sz w:val="24"/>
                          <w:szCs w:val="24"/>
                          <w:rtl/>
                        </w:rPr>
                        <w:t>בלתי</w:t>
                      </w:r>
                      <w:r w:rsidRPr="004257DB">
                        <w:rPr>
                          <w:rFonts w:cs="Tahoma"/>
                          <w:color w:val="0B5294"/>
                          <w:spacing w:val="-4"/>
                          <w:sz w:val="24"/>
                          <w:szCs w:val="24"/>
                          <w:rtl/>
                        </w:rPr>
                        <w:t xml:space="preserve"> </w:t>
                      </w:r>
                      <w:r w:rsidRPr="004257DB">
                        <w:rPr>
                          <w:rFonts w:cs="Tahoma" w:hint="eastAsia"/>
                          <w:color w:val="0B5294"/>
                          <w:spacing w:val="-4"/>
                          <w:sz w:val="24"/>
                          <w:szCs w:val="24"/>
                          <w:rtl/>
                        </w:rPr>
                        <w:t>תלויה</w:t>
                      </w:r>
                      <w:r w:rsidRPr="004257DB">
                        <w:rPr>
                          <w:rFonts w:cs="Tahoma"/>
                          <w:color w:val="0B5294"/>
                          <w:spacing w:val="-4"/>
                          <w:sz w:val="24"/>
                          <w:szCs w:val="24"/>
                          <w:rtl/>
                        </w:rPr>
                        <w:t xml:space="preserve">, </w:t>
                      </w:r>
                      <w:r w:rsidRPr="004257DB">
                        <w:rPr>
                          <w:rFonts w:cs="Tahoma" w:hint="eastAsia"/>
                          <w:color w:val="0B5294"/>
                          <w:spacing w:val="-4"/>
                          <w:sz w:val="24"/>
                          <w:szCs w:val="24"/>
                          <w:rtl/>
                        </w:rPr>
                        <w:t>במטרה</w:t>
                      </w:r>
                      <w:r w:rsidRPr="004257DB">
                        <w:rPr>
                          <w:rFonts w:cs="Tahoma"/>
                          <w:color w:val="0B5294"/>
                          <w:spacing w:val="-4"/>
                          <w:sz w:val="24"/>
                          <w:szCs w:val="24"/>
                          <w:rtl/>
                        </w:rPr>
                        <w:t xml:space="preserve"> </w:t>
                      </w:r>
                      <w:r w:rsidRPr="004257DB">
                        <w:rPr>
                          <w:rFonts w:cs="Tahoma" w:hint="eastAsia"/>
                          <w:color w:val="0B5294"/>
                          <w:spacing w:val="-4"/>
                          <w:sz w:val="24"/>
                          <w:szCs w:val="24"/>
                          <w:rtl/>
                        </w:rPr>
                        <w:t>לבחון</w:t>
                      </w:r>
                      <w:r w:rsidRPr="004257DB">
                        <w:rPr>
                          <w:rFonts w:cs="Tahoma"/>
                          <w:color w:val="0B5294"/>
                          <w:spacing w:val="-4"/>
                          <w:sz w:val="24"/>
                          <w:szCs w:val="24"/>
                          <w:rtl/>
                        </w:rPr>
                        <w:t xml:space="preserve"> </w:t>
                      </w:r>
                      <w:r w:rsidRPr="004257DB">
                        <w:rPr>
                          <w:rFonts w:cs="Tahoma" w:hint="eastAsia"/>
                          <w:color w:val="0B5294"/>
                          <w:spacing w:val="-4"/>
                          <w:sz w:val="24"/>
                          <w:szCs w:val="24"/>
                          <w:rtl/>
                        </w:rPr>
                        <w:t>מחדש</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יעדי</w:t>
                      </w:r>
                      <w:r w:rsidRPr="004257DB">
                        <w:rPr>
                          <w:rFonts w:cs="Tahoma"/>
                          <w:color w:val="0B5294"/>
                          <w:spacing w:val="-4"/>
                          <w:sz w:val="24"/>
                          <w:szCs w:val="24"/>
                          <w:rtl/>
                        </w:rPr>
                        <w:t xml:space="preserve"> </w:t>
                      </w:r>
                      <w:r w:rsidRPr="004257DB">
                        <w:rPr>
                          <w:rFonts w:cs="Tahoma" w:hint="eastAsia"/>
                          <w:color w:val="0B5294"/>
                          <w:spacing w:val="-4"/>
                          <w:sz w:val="24"/>
                          <w:szCs w:val="24"/>
                          <w:rtl/>
                        </w:rPr>
                        <w:t>המועצה</w:t>
                      </w:r>
                      <w:r w:rsidRPr="004257DB">
                        <w:rPr>
                          <w:rFonts w:cs="Tahoma"/>
                          <w:color w:val="0B5294"/>
                          <w:spacing w:val="-4"/>
                          <w:sz w:val="24"/>
                          <w:szCs w:val="24"/>
                          <w:rtl/>
                        </w:rPr>
                        <w:t xml:space="preserve"> </w:t>
                      </w:r>
                      <w:r w:rsidRPr="004257DB">
                        <w:rPr>
                          <w:rFonts w:cs="Tahoma" w:hint="eastAsia"/>
                          <w:color w:val="0B5294"/>
                          <w:spacing w:val="-4"/>
                          <w:sz w:val="24"/>
                          <w:szCs w:val="24"/>
                          <w:rtl/>
                        </w:rPr>
                        <w:t>ותפקידיה</w:t>
                      </w:r>
                      <w:r w:rsidRPr="004257DB">
                        <w:rPr>
                          <w:rFonts w:cs="Tahoma"/>
                          <w:color w:val="0B5294"/>
                          <w:spacing w:val="-4"/>
                          <w:sz w:val="24"/>
                          <w:szCs w:val="24"/>
                          <w:rtl/>
                        </w:rPr>
                        <w:t xml:space="preserve">; </w:t>
                      </w:r>
                      <w:r w:rsidRPr="004257DB">
                        <w:rPr>
                          <w:rFonts w:cs="Tahoma" w:hint="eastAsia"/>
                          <w:color w:val="0B5294"/>
                          <w:spacing w:val="-4"/>
                          <w:sz w:val="24"/>
                          <w:szCs w:val="24"/>
                          <w:rtl/>
                        </w:rPr>
                        <w:t>להגדיר</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יחסי</w:t>
                      </w:r>
                      <w:r w:rsidRPr="004257DB">
                        <w:rPr>
                          <w:rFonts w:cs="Tahoma"/>
                          <w:color w:val="0B5294"/>
                          <w:spacing w:val="-4"/>
                          <w:sz w:val="24"/>
                          <w:szCs w:val="24"/>
                          <w:rtl/>
                        </w:rPr>
                        <w:t xml:space="preserve"> </w:t>
                      </w:r>
                      <w:r w:rsidRPr="004257DB">
                        <w:rPr>
                          <w:rFonts w:cs="Tahoma" w:hint="eastAsia"/>
                          <w:color w:val="0B5294"/>
                          <w:spacing w:val="-4"/>
                          <w:sz w:val="24"/>
                          <w:szCs w:val="24"/>
                          <w:rtl/>
                        </w:rPr>
                        <w:t>הגומלין</w:t>
                      </w:r>
                      <w:r w:rsidRPr="004257DB">
                        <w:rPr>
                          <w:rFonts w:cs="Tahoma"/>
                          <w:color w:val="0B5294"/>
                          <w:spacing w:val="-4"/>
                          <w:sz w:val="24"/>
                          <w:szCs w:val="24"/>
                          <w:rtl/>
                        </w:rPr>
                        <w:t xml:space="preserve"> </w:t>
                      </w:r>
                      <w:r w:rsidRPr="004257DB">
                        <w:rPr>
                          <w:rFonts w:cs="Tahoma" w:hint="eastAsia"/>
                          <w:color w:val="0B5294"/>
                          <w:spacing w:val="-4"/>
                          <w:sz w:val="24"/>
                          <w:szCs w:val="24"/>
                          <w:rtl/>
                        </w:rPr>
                        <w:t>בינה</w:t>
                      </w:r>
                      <w:r w:rsidRPr="004257DB">
                        <w:rPr>
                          <w:rFonts w:cs="Tahoma"/>
                          <w:color w:val="0B5294"/>
                          <w:spacing w:val="-4"/>
                          <w:sz w:val="24"/>
                          <w:szCs w:val="24"/>
                          <w:rtl/>
                        </w:rPr>
                        <w:t xml:space="preserve"> </w:t>
                      </w:r>
                      <w:r w:rsidRPr="004257DB">
                        <w:rPr>
                          <w:rFonts w:cs="Tahoma" w:hint="eastAsia"/>
                          <w:color w:val="0B5294"/>
                          <w:spacing w:val="-4"/>
                          <w:sz w:val="24"/>
                          <w:szCs w:val="24"/>
                          <w:rtl/>
                        </w:rPr>
                        <w:t>ובין</w:t>
                      </w:r>
                      <w:r w:rsidRPr="004257DB">
                        <w:rPr>
                          <w:rFonts w:cs="Tahoma"/>
                          <w:color w:val="0B5294"/>
                          <w:spacing w:val="-4"/>
                          <w:sz w:val="24"/>
                          <w:szCs w:val="24"/>
                          <w:rtl/>
                        </w:rPr>
                        <w:t xml:space="preserve"> </w:t>
                      </w:r>
                      <w:r w:rsidRPr="004257DB">
                        <w:rPr>
                          <w:rFonts w:cs="Tahoma" w:hint="eastAsia"/>
                          <w:color w:val="0B5294"/>
                          <w:spacing w:val="-4"/>
                          <w:sz w:val="24"/>
                          <w:szCs w:val="24"/>
                          <w:rtl/>
                        </w:rPr>
                        <w:t>הנהלת</w:t>
                      </w:r>
                      <w:r w:rsidRPr="004257DB">
                        <w:rPr>
                          <w:rFonts w:cs="Tahoma"/>
                          <w:color w:val="0B5294"/>
                          <w:spacing w:val="-4"/>
                          <w:sz w:val="24"/>
                          <w:szCs w:val="24"/>
                          <w:rtl/>
                        </w:rPr>
                        <w:t xml:space="preserve"> </w:t>
                      </w:r>
                      <w:r w:rsidRPr="004257DB">
                        <w:rPr>
                          <w:rFonts w:cs="Tahoma" w:hint="eastAsia"/>
                          <w:color w:val="0B5294"/>
                          <w:spacing w:val="-4"/>
                          <w:sz w:val="24"/>
                          <w:szCs w:val="24"/>
                          <w:rtl/>
                        </w:rPr>
                        <w:t>הבט</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ולתת</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הדעת</w:t>
                      </w:r>
                      <w:r w:rsidRPr="004257DB">
                        <w:rPr>
                          <w:rFonts w:cs="Tahoma"/>
                          <w:color w:val="0B5294"/>
                          <w:spacing w:val="-4"/>
                          <w:sz w:val="24"/>
                          <w:szCs w:val="24"/>
                          <w:rtl/>
                        </w:rPr>
                        <w:t xml:space="preserve"> </w:t>
                      </w:r>
                      <w:r w:rsidRPr="004257DB">
                        <w:rPr>
                          <w:rFonts w:cs="Tahoma" w:hint="eastAsia"/>
                          <w:color w:val="0B5294"/>
                          <w:spacing w:val="-4"/>
                          <w:sz w:val="24"/>
                          <w:szCs w:val="24"/>
                          <w:rtl/>
                        </w:rPr>
                        <w:t>להיבטים</w:t>
                      </w:r>
                      <w:r w:rsidRPr="004257DB">
                        <w:rPr>
                          <w:rFonts w:cs="Tahoma"/>
                          <w:color w:val="0B5294"/>
                          <w:spacing w:val="-4"/>
                          <w:sz w:val="24"/>
                          <w:szCs w:val="24"/>
                          <w:rtl/>
                        </w:rPr>
                        <w:t xml:space="preserve"> </w:t>
                      </w:r>
                      <w:r w:rsidRPr="004257DB">
                        <w:rPr>
                          <w:rFonts w:cs="Tahoma" w:hint="eastAsia"/>
                          <w:color w:val="0B5294"/>
                          <w:spacing w:val="-4"/>
                          <w:sz w:val="24"/>
                          <w:szCs w:val="24"/>
                          <w:rtl/>
                        </w:rPr>
                        <w:t>הקשורים</w:t>
                      </w:r>
                      <w:r w:rsidRPr="004257DB">
                        <w:rPr>
                          <w:rFonts w:cs="Tahoma"/>
                          <w:color w:val="0B5294"/>
                          <w:spacing w:val="-4"/>
                          <w:sz w:val="24"/>
                          <w:szCs w:val="24"/>
                          <w:rtl/>
                        </w:rPr>
                        <w:t xml:space="preserve"> </w:t>
                      </w:r>
                      <w:r w:rsidRPr="004257DB">
                        <w:rPr>
                          <w:rFonts w:cs="Tahoma" w:hint="eastAsia"/>
                          <w:color w:val="0B5294"/>
                          <w:spacing w:val="-4"/>
                          <w:sz w:val="24"/>
                          <w:szCs w:val="24"/>
                          <w:rtl/>
                        </w:rPr>
                        <w:t>בעצמאות</w:t>
                      </w:r>
                      <w:r w:rsidRPr="004257DB">
                        <w:rPr>
                          <w:rFonts w:cs="Tahoma"/>
                          <w:color w:val="0B5294"/>
                          <w:spacing w:val="-4"/>
                          <w:sz w:val="24"/>
                          <w:szCs w:val="24"/>
                          <w:rtl/>
                        </w:rPr>
                        <w:t xml:space="preserve"> </w:t>
                      </w:r>
                      <w:r w:rsidRPr="004257DB">
                        <w:rPr>
                          <w:rFonts w:cs="Tahoma" w:hint="eastAsia"/>
                          <w:color w:val="0B5294"/>
                          <w:spacing w:val="-4"/>
                          <w:sz w:val="24"/>
                          <w:szCs w:val="24"/>
                          <w:rtl/>
                        </w:rPr>
                        <w:t>המועצה</w:t>
                      </w:r>
                      <w:r w:rsidRPr="004257DB">
                        <w:rPr>
                          <w:rFonts w:cs="Tahoma"/>
                          <w:color w:val="0B5294"/>
                          <w:spacing w:val="-4"/>
                          <w:sz w:val="24"/>
                          <w:szCs w:val="24"/>
                          <w:rtl/>
                        </w:rPr>
                        <w:t xml:space="preserve">, </w:t>
                      </w:r>
                      <w:r w:rsidRPr="004257DB">
                        <w:rPr>
                          <w:rFonts w:cs="Tahoma" w:hint="eastAsia"/>
                          <w:color w:val="0B5294"/>
                          <w:spacing w:val="-4"/>
                          <w:sz w:val="24"/>
                          <w:szCs w:val="24"/>
                          <w:rtl/>
                        </w:rPr>
                        <w:t>על</w:t>
                      </w:r>
                      <w:r w:rsidRPr="004257DB">
                        <w:rPr>
                          <w:rFonts w:cs="Tahoma"/>
                          <w:color w:val="0B5294"/>
                          <w:spacing w:val="-4"/>
                          <w:sz w:val="24"/>
                          <w:szCs w:val="24"/>
                          <w:rtl/>
                        </w:rPr>
                        <w:t xml:space="preserve"> </w:t>
                      </w:r>
                      <w:r w:rsidRPr="004257DB">
                        <w:rPr>
                          <w:rFonts w:cs="Tahoma" w:hint="eastAsia"/>
                          <w:color w:val="0B5294"/>
                          <w:spacing w:val="-4"/>
                          <w:sz w:val="24"/>
                          <w:szCs w:val="24"/>
                          <w:rtl/>
                        </w:rPr>
                        <w:t>מנת</w:t>
                      </w:r>
                      <w:r w:rsidRPr="004257DB">
                        <w:rPr>
                          <w:rFonts w:cs="Tahoma"/>
                          <w:color w:val="0B5294"/>
                          <w:spacing w:val="-4"/>
                          <w:sz w:val="24"/>
                          <w:szCs w:val="24"/>
                          <w:rtl/>
                        </w:rPr>
                        <w:t xml:space="preserve"> </w:t>
                      </w:r>
                      <w:r w:rsidRPr="004257DB">
                        <w:rPr>
                          <w:rFonts w:cs="Tahoma" w:hint="eastAsia"/>
                          <w:color w:val="0B5294"/>
                          <w:spacing w:val="-4"/>
                          <w:sz w:val="24"/>
                          <w:szCs w:val="24"/>
                          <w:rtl/>
                        </w:rPr>
                        <w:t>לייעל</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פעילות</w:t>
                      </w:r>
                      <w:r w:rsidRPr="004257DB">
                        <w:rPr>
                          <w:rFonts w:cs="Tahoma"/>
                          <w:color w:val="0B5294"/>
                          <w:spacing w:val="-4"/>
                          <w:sz w:val="24"/>
                          <w:szCs w:val="24"/>
                          <w:rtl/>
                        </w:rPr>
                        <w:t xml:space="preserve"> </w:t>
                      </w:r>
                      <w:r w:rsidRPr="004257DB">
                        <w:rPr>
                          <w:rFonts w:cs="Tahoma" w:hint="eastAsia"/>
                          <w:color w:val="0B5294"/>
                          <w:spacing w:val="-4"/>
                          <w:sz w:val="24"/>
                          <w:szCs w:val="24"/>
                          <w:rtl/>
                        </w:rPr>
                        <w:t>המועצה</w:t>
                      </w:r>
                      <w:r w:rsidRPr="004257DB">
                        <w:rPr>
                          <w:rFonts w:cs="Tahoma"/>
                          <w:color w:val="0B5294"/>
                          <w:spacing w:val="-4"/>
                          <w:sz w:val="24"/>
                          <w:szCs w:val="24"/>
                          <w:rtl/>
                        </w:rPr>
                        <w:t xml:space="preserve"> </w:t>
                      </w:r>
                      <w:r w:rsidRPr="004257DB">
                        <w:rPr>
                          <w:rFonts w:cs="Tahoma" w:hint="eastAsia"/>
                          <w:color w:val="0B5294"/>
                          <w:spacing w:val="-4"/>
                          <w:sz w:val="24"/>
                          <w:szCs w:val="24"/>
                          <w:rtl/>
                        </w:rPr>
                        <w:t>ולהבטיח</w:t>
                      </w:r>
                      <w:r w:rsidRPr="004257DB">
                        <w:rPr>
                          <w:rFonts w:cs="Tahoma"/>
                          <w:color w:val="0B5294"/>
                          <w:spacing w:val="-4"/>
                          <w:sz w:val="24"/>
                          <w:szCs w:val="24"/>
                          <w:rtl/>
                        </w:rPr>
                        <w:t xml:space="preserve"> </w:t>
                      </w:r>
                      <w:r w:rsidRPr="004257DB">
                        <w:rPr>
                          <w:rFonts w:cs="Tahoma" w:hint="eastAsia"/>
                          <w:color w:val="0B5294"/>
                          <w:spacing w:val="-4"/>
                          <w:sz w:val="24"/>
                          <w:szCs w:val="24"/>
                          <w:rtl/>
                        </w:rPr>
                        <w:t>שתפעל</w:t>
                      </w:r>
                      <w:r w:rsidRPr="004257DB">
                        <w:rPr>
                          <w:rFonts w:cs="Tahoma"/>
                          <w:color w:val="0B5294"/>
                          <w:spacing w:val="-4"/>
                          <w:sz w:val="24"/>
                          <w:szCs w:val="24"/>
                          <w:rtl/>
                        </w:rPr>
                        <w:t xml:space="preserve"> </w:t>
                      </w:r>
                      <w:r w:rsidRPr="004257DB">
                        <w:rPr>
                          <w:rFonts w:cs="Tahoma" w:hint="eastAsia"/>
                          <w:color w:val="0B5294"/>
                          <w:spacing w:val="-4"/>
                          <w:sz w:val="24"/>
                          <w:szCs w:val="24"/>
                          <w:rtl/>
                        </w:rPr>
                        <w:t>למען</w:t>
                      </w:r>
                      <w:r w:rsidRPr="004257DB">
                        <w:rPr>
                          <w:rFonts w:cs="Tahoma"/>
                          <w:color w:val="0B5294"/>
                          <w:spacing w:val="-4"/>
                          <w:sz w:val="24"/>
                          <w:szCs w:val="24"/>
                          <w:rtl/>
                        </w:rPr>
                        <w:t xml:space="preserve"> </w:t>
                      </w:r>
                      <w:r w:rsidRPr="004257DB">
                        <w:rPr>
                          <w:rFonts w:cs="Tahoma" w:hint="eastAsia"/>
                          <w:color w:val="0B5294"/>
                          <w:spacing w:val="-4"/>
                          <w:sz w:val="24"/>
                          <w:szCs w:val="24"/>
                          <w:rtl/>
                        </w:rPr>
                        <w:t>אינטרס</w:t>
                      </w:r>
                      <w:r w:rsidRPr="004257DB">
                        <w:rPr>
                          <w:rFonts w:cs="Tahoma"/>
                          <w:color w:val="0B5294"/>
                          <w:spacing w:val="-4"/>
                          <w:sz w:val="24"/>
                          <w:szCs w:val="24"/>
                          <w:rtl/>
                        </w:rPr>
                        <w:t xml:space="preserve"> </w:t>
                      </w:r>
                      <w:r w:rsidRPr="004257DB">
                        <w:rPr>
                          <w:rFonts w:cs="Tahoma" w:hint="eastAsia"/>
                          <w:color w:val="0B5294"/>
                          <w:spacing w:val="-4"/>
                          <w:sz w:val="24"/>
                          <w:szCs w:val="24"/>
                          <w:rtl/>
                        </w:rPr>
                        <w:t>הציבור</w:t>
                      </w:r>
                      <w:r w:rsidRPr="004257DB">
                        <w:rPr>
                          <w:rFonts w:cs="Tahoma"/>
                          <w:color w:val="0B5294"/>
                          <w:spacing w:val="-4"/>
                          <w:sz w:val="24"/>
                          <w:szCs w:val="24"/>
                          <w:rtl/>
                        </w:rPr>
                        <w:t xml:space="preserve"> </w:t>
                      </w:r>
                      <w:r w:rsidRPr="004257DB">
                        <w:rPr>
                          <w:rFonts w:cs="Tahoma" w:hint="eastAsia"/>
                          <w:color w:val="0B5294"/>
                          <w:spacing w:val="-4"/>
                          <w:sz w:val="24"/>
                          <w:szCs w:val="24"/>
                          <w:rtl/>
                        </w:rPr>
                        <w:t>ובהתאם</w:t>
                      </w:r>
                      <w:r w:rsidRPr="004257DB">
                        <w:rPr>
                          <w:rFonts w:cs="Tahoma"/>
                          <w:color w:val="0B5294"/>
                          <w:spacing w:val="-4"/>
                          <w:sz w:val="24"/>
                          <w:szCs w:val="24"/>
                          <w:rtl/>
                        </w:rPr>
                        <w:t xml:space="preserve"> </w:t>
                      </w:r>
                      <w:r w:rsidRPr="004257DB">
                        <w:rPr>
                          <w:rFonts w:cs="Tahoma" w:hint="eastAsia"/>
                          <w:color w:val="0B5294"/>
                          <w:spacing w:val="-4"/>
                          <w:sz w:val="24"/>
                          <w:szCs w:val="24"/>
                          <w:rtl/>
                        </w:rPr>
                        <w:t>לעקרונות</w:t>
                      </w:r>
                      <w:r w:rsidRPr="004257DB">
                        <w:rPr>
                          <w:rFonts w:cs="Tahoma"/>
                          <w:color w:val="0B5294"/>
                          <w:spacing w:val="-4"/>
                          <w:sz w:val="24"/>
                          <w:szCs w:val="24"/>
                          <w:rtl/>
                        </w:rPr>
                        <w:t xml:space="preserve"> </w:t>
                      </w:r>
                      <w:r w:rsidRPr="004257DB">
                        <w:rPr>
                          <w:rFonts w:cs="Tahoma" w:hint="eastAsia"/>
                          <w:color w:val="0B5294"/>
                          <w:spacing w:val="-4"/>
                          <w:sz w:val="24"/>
                          <w:szCs w:val="24"/>
                          <w:rtl/>
                        </w:rPr>
                        <w:t>הממשל</w:t>
                      </w:r>
                      <w:r w:rsidRPr="004257DB">
                        <w:rPr>
                          <w:rFonts w:cs="Tahoma"/>
                          <w:color w:val="0B5294"/>
                          <w:spacing w:val="-4"/>
                          <w:sz w:val="24"/>
                          <w:szCs w:val="24"/>
                          <w:rtl/>
                        </w:rPr>
                        <w:t xml:space="preserve"> </w:t>
                      </w:r>
                      <w:r w:rsidRPr="004257DB">
                        <w:rPr>
                          <w:rFonts w:cs="Tahoma" w:hint="eastAsia"/>
                          <w:color w:val="0B5294"/>
                          <w:spacing w:val="-4"/>
                          <w:sz w:val="24"/>
                          <w:szCs w:val="24"/>
                          <w:rtl/>
                        </w:rPr>
                        <w:t>התאגידי</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3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220DBA">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השר מסר בתגובתו כי הוא מקבל את המלצת המבקר להקים ועדה בלתי תלויה לבחינת תפקודה של המועצה, יעדיה ותפקידיה.</w:t>
      </w:r>
    </w:p>
    <w:p w:rsidR="007E2A32" w:rsidRPr="004D4725" w:rsidP="00220DBA">
      <w:pPr>
        <w:pStyle w:val="RESHET"/>
        <w:rPr>
          <w:rtl/>
        </w:rPr>
      </w:pPr>
      <w:r w:rsidRPr="004D4725">
        <w:rPr>
          <w:rFonts w:hint="cs"/>
          <w:rtl/>
        </w:rPr>
        <w:t>משרד מבקר המדינה מבקש להפנות את תשומת לב ועדת הרווחה של הכנסת לממצאי דוח זה ולהמלצותיו.</w:t>
      </w:r>
    </w:p>
    <w:p w:rsidR="007E2A32" w:rsidRPr="004D4725" w:rsidP="004D4725">
      <w:pPr>
        <w:spacing w:line="240" w:lineRule="exact"/>
        <w:ind w:right="2268"/>
        <w:jc w:val="both"/>
        <w:rPr>
          <w:rFonts w:ascii="Tahoma" w:hAnsi="Tahoma" w:cs="Tahoma"/>
          <w:sz w:val="18"/>
          <w:szCs w:val="18"/>
          <w:rtl/>
        </w:rPr>
      </w:pPr>
    </w:p>
    <w:p w:rsidR="007E2A32" w:rsidP="004D4725">
      <w:pPr>
        <w:pStyle w:val="KOT5"/>
        <w:rPr>
          <w:rtl/>
        </w:rPr>
      </w:pPr>
      <w:r>
        <w:rPr>
          <w:rFonts w:hint="cs"/>
          <w:rtl/>
        </w:rPr>
        <w:t>קידום</w:t>
      </w:r>
      <w:r w:rsidRPr="00F87C0C">
        <w:rPr>
          <w:rtl/>
        </w:rPr>
        <w:t xml:space="preserve"> סמנכ"</w:t>
      </w:r>
      <w:r w:rsidRPr="00F87C0C">
        <w:rPr>
          <w:rFonts w:hint="cs"/>
          <w:rtl/>
        </w:rPr>
        <w:t>ל</w:t>
      </w:r>
      <w:r w:rsidRPr="00F87C0C">
        <w:rPr>
          <w:rtl/>
        </w:rPr>
        <w:t xml:space="preserve"> משאבי אנוש</w:t>
      </w:r>
      <w:r>
        <w:rPr>
          <w:rFonts w:hint="cs"/>
          <w:rtl/>
        </w:rPr>
        <w:t xml:space="preserve"> </w:t>
      </w:r>
      <w:r>
        <w:rPr>
          <w:rFonts w:hint="cs"/>
          <w:rtl/>
        </w:rPr>
        <w:t>בבט"ל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בתחילת מאי 2016 פרסם </w:t>
      </w:r>
      <w:r w:rsidRPr="004D4725">
        <w:rPr>
          <w:rFonts w:ascii="Tahoma" w:hAnsi="Tahoma" w:cs="Tahoma" w:hint="cs"/>
          <w:sz w:val="18"/>
          <w:szCs w:val="18"/>
          <w:rtl/>
        </w:rPr>
        <w:t>הבט"ל</w:t>
      </w:r>
      <w:r w:rsidRPr="004D4725">
        <w:rPr>
          <w:rFonts w:ascii="Tahoma" w:hAnsi="Tahoma" w:cs="Tahoma" w:hint="cs"/>
          <w:sz w:val="18"/>
          <w:szCs w:val="18"/>
          <w:rtl/>
        </w:rPr>
        <w:t xml:space="preserve"> מכרז חיצוני לתפקיד סמנכ"ל/</w:t>
      </w:r>
      <w:r w:rsidRPr="004D4725">
        <w:rPr>
          <w:rFonts w:ascii="Tahoma" w:hAnsi="Tahoma" w:cs="Tahoma" w:hint="cs"/>
          <w:sz w:val="18"/>
          <w:szCs w:val="18"/>
          <w:rtl/>
        </w:rPr>
        <w:t>ית</w:t>
      </w:r>
      <w:r w:rsidRPr="004D4725">
        <w:rPr>
          <w:rFonts w:ascii="Tahoma" w:hAnsi="Tahoma" w:cs="Tahoma" w:hint="cs"/>
          <w:sz w:val="18"/>
          <w:szCs w:val="18"/>
          <w:rtl/>
        </w:rPr>
        <w:t xml:space="preserve"> משאבי אנוש. לתפקיד סמנכ"ל משאבי אנוש של </w:t>
      </w:r>
      <w:r w:rsidRPr="004D4725">
        <w:rPr>
          <w:rFonts w:ascii="Tahoma" w:hAnsi="Tahoma" w:cs="Tahoma" w:hint="cs"/>
          <w:sz w:val="18"/>
          <w:szCs w:val="18"/>
          <w:rtl/>
        </w:rPr>
        <w:t>הבט"ל</w:t>
      </w:r>
      <w:r w:rsidRPr="004D4725">
        <w:rPr>
          <w:rFonts w:ascii="Tahoma" w:hAnsi="Tahoma" w:cs="Tahoma" w:hint="cs"/>
          <w:sz w:val="18"/>
          <w:szCs w:val="18"/>
          <w:rtl/>
        </w:rPr>
        <w:t xml:space="preserve"> נבחר מר רמי </w:t>
      </w:r>
      <w:r w:rsidRPr="004D4725">
        <w:rPr>
          <w:rFonts w:ascii="Tahoma" w:hAnsi="Tahoma" w:cs="Tahoma" w:hint="cs"/>
          <w:sz w:val="18"/>
          <w:szCs w:val="18"/>
          <w:rtl/>
        </w:rPr>
        <w:t>גראור</w:t>
      </w:r>
      <w:r w:rsidRPr="004D4725">
        <w:rPr>
          <w:rFonts w:ascii="Tahoma" w:hAnsi="Tahoma" w:cs="Tahoma" w:hint="cs"/>
          <w:sz w:val="18"/>
          <w:szCs w:val="18"/>
          <w:rtl/>
        </w:rPr>
        <w:t xml:space="preserve"> (להלן - מר </w:t>
      </w:r>
      <w:r w:rsidRPr="004D4725">
        <w:rPr>
          <w:rFonts w:ascii="Tahoma" w:hAnsi="Tahoma" w:cs="Tahoma" w:hint="cs"/>
          <w:sz w:val="18"/>
          <w:szCs w:val="18"/>
          <w:rtl/>
        </w:rPr>
        <w:t>גראור</w:t>
      </w:r>
      <w:r w:rsidRPr="004D4725">
        <w:rPr>
          <w:rFonts w:ascii="Tahoma" w:hAnsi="Tahoma" w:cs="Tahoma" w:hint="cs"/>
          <w:sz w:val="18"/>
          <w:szCs w:val="18"/>
          <w:rtl/>
        </w:rPr>
        <w:t xml:space="preserve"> או סמנכ"ל מש</w:t>
      </w:r>
      <w:r w:rsidRPr="004D4725">
        <w:rPr>
          <w:rFonts w:ascii="Tahoma" w:hAnsi="Tahoma" w:cs="Tahoma"/>
          <w:sz w:val="18"/>
          <w:szCs w:val="18"/>
          <w:rtl/>
        </w:rPr>
        <w:t>"</w:t>
      </w:r>
      <w:r w:rsidRPr="004D4725">
        <w:rPr>
          <w:rFonts w:ascii="Tahoma" w:hAnsi="Tahoma" w:cs="Tahoma" w:hint="cs"/>
          <w:sz w:val="18"/>
          <w:szCs w:val="18"/>
          <w:rtl/>
        </w:rPr>
        <w:t>א).</w:t>
      </w:r>
      <w:r w:rsidRPr="004D4725">
        <w:rPr>
          <w:rFonts w:ascii="Tahoma" w:hAnsi="Tahoma" w:cs="Tahoma"/>
          <w:sz w:val="18"/>
          <w:szCs w:val="18"/>
          <w:rtl/>
        </w:rPr>
        <w:t xml:space="preserve"> </w:t>
      </w:r>
      <w:r w:rsidRPr="004D4725">
        <w:rPr>
          <w:rFonts w:ascii="Tahoma" w:hAnsi="Tahoma" w:cs="Tahoma" w:hint="cs"/>
          <w:sz w:val="18"/>
          <w:szCs w:val="18"/>
          <w:rtl/>
        </w:rPr>
        <w:t xml:space="preserve">קודם לעבודתו </w:t>
      </w:r>
      <w:r w:rsidRPr="004D4725">
        <w:rPr>
          <w:rFonts w:ascii="Tahoma" w:hAnsi="Tahoma" w:cs="Tahoma" w:hint="cs"/>
          <w:sz w:val="18"/>
          <w:szCs w:val="18"/>
          <w:rtl/>
        </w:rPr>
        <w:t>בבט</w:t>
      </w:r>
      <w:r w:rsidRPr="004D4725">
        <w:rPr>
          <w:rFonts w:ascii="Tahoma" w:hAnsi="Tahoma" w:cs="Tahoma"/>
          <w:sz w:val="18"/>
          <w:szCs w:val="18"/>
          <w:rtl/>
        </w:rPr>
        <w:t>"</w:t>
      </w:r>
      <w:r w:rsidRPr="004D4725">
        <w:rPr>
          <w:rFonts w:ascii="Tahoma" w:hAnsi="Tahoma" w:cs="Tahoma" w:hint="cs"/>
          <w:sz w:val="18"/>
          <w:szCs w:val="18"/>
          <w:rtl/>
        </w:rPr>
        <w:t>ל</w:t>
      </w:r>
      <w:r w:rsidRPr="004D4725">
        <w:rPr>
          <w:rFonts w:ascii="Tahoma" w:hAnsi="Tahoma" w:cs="Tahoma" w:hint="cs"/>
          <w:sz w:val="18"/>
          <w:szCs w:val="18"/>
          <w:rtl/>
        </w:rPr>
        <w:t xml:space="preserve">, </w:t>
      </w:r>
      <w:r w:rsidRPr="004D4725">
        <w:rPr>
          <w:rFonts w:ascii="Tahoma" w:hAnsi="Tahoma" w:cs="Tahoma"/>
          <w:sz w:val="18"/>
          <w:szCs w:val="18"/>
          <w:rtl/>
        </w:rPr>
        <w:t xml:space="preserve">כיהן מר </w:t>
      </w:r>
      <w:r w:rsidRPr="004D4725">
        <w:rPr>
          <w:rFonts w:ascii="Tahoma" w:hAnsi="Tahoma" w:cs="Tahoma"/>
          <w:sz w:val="18"/>
          <w:szCs w:val="18"/>
          <w:rtl/>
        </w:rPr>
        <w:t>גראור</w:t>
      </w:r>
      <w:r w:rsidRPr="004D4725">
        <w:rPr>
          <w:rFonts w:ascii="Tahoma" w:hAnsi="Tahoma" w:cs="Tahoma"/>
          <w:sz w:val="18"/>
          <w:szCs w:val="18"/>
          <w:rtl/>
        </w:rPr>
        <w:t xml:space="preserve"> כראש </w:t>
      </w:r>
      <w:r w:rsidRPr="004D4725">
        <w:rPr>
          <w:rFonts w:ascii="Tahoma" w:hAnsi="Tahoma" w:cs="Tahoma"/>
          <w:sz w:val="18"/>
          <w:szCs w:val="18"/>
          <w:rtl/>
        </w:rPr>
        <w:t>מינהל</w:t>
      </w:r>
      <w:r w:rsidRPr="004D4725">
        <w:rPr>
          <w:rFonts w:ascii="Tahoma" w:hAnsi="Tahoma" w:cs="Tahoma"/>
          <w:sz w:val="18"/>
          <w:szCs w:val="18"/>
          <w:rtl/>
        </w:rPr>
        <w:t xml:space="preserve"> משאבי אנוש בחטיבת בדק </w:t>
      </w:r>
      <w:r w:rsidRPr="004D4725">
        <w:rPr>
          <w:rFonts w:ascii="Tahoma" w:hAnsi="Tahoma" w:cs="Tahoma"/>
          <w:sz w:val="18"/>
          <w:szCs w:val="18"/>
          <w:rtl/>
        </w:rPr>
        <w:t>בתע"א</w:t>
      </w:r>
      <w:r w:rsidRPr="004D4725">
        <w:rPr>
          <w:rFonts w:ascii="Tahoma" w:hAnsi="Tahoma" w:cs="Tahoma"/>
          <w:sz w:val="18"/>
          <w:szCs w:val="18"/>
          <w:rtl/>
        </w:rPr>
        <w:t xml:space="preserve"> מ-1995 עד יולי 2016</w:t>
      </w:r>
      <w:r w:rsidRPr="004D4725">
        <w:rPr>
          <w:rFonts w:ascii="Tahoma" w:hAnsi="Tahoma" w:cs="Tahoma" w:hint="cs"/>
          <w:sz w:val="18"/>
          <w:szCs w:val="18"/>
          <w:rtl/>
        </w:rPr>
        <w:t>;</w:t>
      </w:r>
      <w:r w:rsidRPr="004D4725">
        <w:rPr>
          <w:rFonts w:ascii="Tahoma" w:hAnsi="Tahoma" w:cs="Tahoma"/>
          <w:sz w:val="18"/>
          <w:szCs w:val="18"/>
          <w:rtl/>
        </w:rPr>
        <w:t xml:space="preserve"> מ</w:t>
      </w:r>
      <w:r w:rsidRPr="004D4725">
        <w:rPr>
          <w:rFonts w:ascii="Tahoma" w:hAnsi="Tahoma" w:cs="Tahoma" w:hint="cs"/>
          <w:sz w:val="18"/>
          <w:szCs w:val="18"/>
          <w:rtl/>
        </w:rPr>
        <w:t>יולי 2016</w:t>
      </w:r>
      <w:r w:rsidRPr="004D4725">
        <w:rPr>
          <w:rFonts w:ascii="Tahoma" w:hAnsi="Tahoma" w:cs="Tahoma"/>
          <w:sz w:val="18"/>
          <w:szCs w:val="18"/>
          <w:rtl/>
        </w:rPr>
        <w:t xml:space="preserve"> עד תחילת עבודתו </w:t>
      </w:r>
      <w:r w:rsidRPr="004D4725">
        <w:rPr>
          <w:rFonts w:ascii="Tahoma" w:hAnsi="Tahoma" w:cs="Tahoma"/>
          <w:sz w:val="18"/>
          <w:szCs w:val="18"/>
          <w:rtl/>
        </w:rPr>
        <w:t>בבט"</w:t>
      </w:r>
      <w:r w:rsidRPr="004D4725">
        <w:rPr>
          <w:rFonts w:ascii="Tahoma" w:hAnsi="Tahoma" w:cs="Tahoma" w:hint="cs"/>
          <w:sz w:val="18"/>
          <w:szCs w:val="18"/>
          <w:rtl/>
        </w:rPr>
        <w:t>ל</w:t>
      </w:r>
      <w:r w:rsidRPr="004D4725">
        <w:rPr>
          <w:rFonts w:ascii="Tahoma" w:hAnsi="Tahoma" w:cs="Tahoma"/>
          <w:sz w:val="18"/>
          <w:szCs w:val="18"/>
          <w:rtl/>
        </w:rPr>
        <w:t xml:space="preserve"> </w:t>
      </w:r>
      <w:r w:rsidRPr="004D4725">
        <w:rPr>
          <w:rFonts w:ascii="Tahoma" w:hAnsi="Tahoma" w:cs="Tahoma" w:hint="cs"/>
          <w:sz w:val="18"/>
          <w:szCs w:val="18"/>
          <w:rtl/>
        </w:rPr>
        <w:t xml:space="preserve">הוא כיהן </w:t>
      </w:r>
      <w:r w:rsidRPr="004D4725">
        <w:rPr>
          <w:rFonts w:ascii="Tahoma" w:hAnsi="Tahoma" w:cs="Tahoma"/>
          <w:sz w:val="18"/>
          <w:szCs w:val="18"/>
          <w:rtl/>
        </w:rPr>
        <w:t xml:space="preserve">כעוזר מנהל חטיבת בדק מטוסים לתפעול </w:t>
      </w:r>
      <w:r w:rsidRPr="004D4725">
        <w:rPr>
          <w:rFonts w:ascii="Tahoma" w:hAnsi="Tahoma" w:cs="Tahoma"/>
          <w:sz w:val="18"/>
          <w:szCs w:val="18"/>
          <w:rtl/>
        </w:rPr>
        <w:t>בתע"א</w:t>
      </w:r>
      <w:r w:rsidRPr="004D4725">
        <w:rPr>
          <w:rFonts w:ascii="Tahoma" w:hAnsi="Tahoma" w:cs="Tahoma"/>
          <w:sz w:val="18"/>
          <w:szCs w:val="18"/>
          <w:rtl/>
        </w:rPr>
        <w:t xml:space="preserve">. </w:t>
      </w:r>
      <w:r w:rsidRPr="004D4725">
        <w:rPr>
          <w:rFonts w:ascii="Tahoma" w:hAnsi="Tahoma" w:cs="Tahoma" w:hint="cs"/>
          <w:sz w:val="18"/>
          <w:szCs w:val="18"/>
          <w:rtl/>
        </w:rPr>
        <w:t>מי</w:t>
      </w:r>
      <w:r w:rsidRPr="004D4725">
        <w:rPr>
          <w:rFonts w:ascii="Tahoma" w:hAnsi="Tahoma" w:cs="Tahoma"/>
          <w:sz w:val="18"/>
          <w:szCs w:val="18"/>
          <w:rtl/>
        </w:rPr>
        <w:t xml:space="preserve"> </w:t>
      </w:r>
      <w:r w:rsidRPr="004D4725">
        <w:rPr>
          <w:rFonts w:ascii="Tahoma" w:hAnsi="Tahoma" w:cs="Tahoma" w:hint="cs"/>
          <w:sz w:val="18"/>
          <w:szCs w:val="18"/>
          <w:rtl/>
        </w:rPr>
        <w:t>שעמד</w:t>
      </w:r>
      <w:r w:rsidRPr="004D4725">
        <w:rPr>
          <w:rFonts w:ascii="Tahoma" w:hAnsi="Tahoma" w:cs="Tahoma"/>
          <w:sz w:val="18"/>
          <w:szCs w:val="18"/>
          <w:rtl/>
        </w:rPr>
        <w:t xml:space="preserve"> בראש ארגון העובדים </w:t>
      </w:r>
      <w:r w:rsidRPr="004D4725">
        <w:rPr>
          <w:rFonts w:ascii="Tahoma" w:hAnsi="Tahoma" w:cs="Tahoma" w:hint="cs"/>
          <w:sz w:val="18"/>
          <w:szCs w:val="18"/>
          <w:rtl/>
        </w:rPr>
        <w:t>בתע"א</w:t>
      </w:r>
      <w:r w:rsidRPr="004D4725">
        <w:rPr>
          <w:rFonts w:ascii="Tahoma" w:hAnsi="Tahoma" w:cs="Tahoma" w:hint="cs"/>
          <w:sz w:val="18"/>
          <w:szCs w:val="18"/>
          <w:rtl/>
        </w:rPr>
        <w:t xml:space="preserve"> בעת שמר </w:t>
      </w:r>
      <w:r w:rsidRPr="004D4725">
        <w:rPr>
          <w:rFonts w:ascii="Tahoma" w:hAnsi="Tahoma" w:cs="Tahoma" w:hint="cs"/>
          <w:sz w:val="18"/>
          <w:szCs w:val="18"/>
          <w:rtl/>
        </w:rPr>
        <w:t>גראור</w:t>
      </w:r>
      <w:r w:rsidRPr="004D4725">
        <w:rPr>
          <w:rFonts w:ascii="Tahoma" w:hAnsi="Tahoma" w:cs="Tahoma" w:hint="cs"/>
          <w:sz w:val="18"/>
          <w:szCs w:val="18"/>
          <w:rtl/>
        </w:rPr>
        <w:t xml:space="preserve"> עבד </w:t>
      </w:r>
      <w:r w:rsidRPr="004D4725">
        <w:rPr>
          <w:rFonts w:ascii="Tahoma" w:hAnsi="Tahoma" w:cs="Tahoma" w:hint="cs"/>
          <w:sz w:val="18"/>
          <w:szCs w:val="18"/>
          <w:rtl/>
        </w:rPr>
        <w:t>בתע"א</w:t>
      </w:r>
      <w:r w:rsidRPr="004D4725">
        <w:rPr>
          <w:rFonts w:ascii="Tahoma" w:hAnsi="Tahoma" w:cs="Tahoma" w:hint="cs"/>
          <w:sz w:val="18"/>
          <w:szCs w:val="18"/>
          <w:rtl/>
        </w:rPr>
        <w:t xml:space="preserve"> </w:t>
      </w:r>
      <w:r w:rsidRPr="004D4725">
        <w:rPr>
          <w:rFonts w:ascii="Tahoma" w:hAnsi="Tahoma" w:cs="Tahoma"/>
          <w:sz w:val="18"/>
          <w:szCs w:val="18"/>
          <w:rtl/>
        </w:rPr>
        <w:t>ה</w:t>
      </w:r>
      <w:r w:rsidRPr="004D4725">
        <w:rPr>
          <w:rFonts w:ascii="Tahoma" w:hAnsi="Tahoma" w:cs="Tahoma" w:hint="cs"/>
          <w:sz w:val="18"/>
          <w:szCs w:val="18"/>
          <w:rtl/>
        </w:rPr>
        <w:t>י</w:t>
      </w:r>
      <w:r w:rsidRPr="004D4725">
        <w:rPr>
          <w:rFonts w:ascii="Tahoma" w:hAnsi="Tahoma" w:cs="Tahoma"/>
          <w:sz w:val="18"/>
          <w:szCs w:val="18"/>
          <w:rtl/>
        </w:rPr>
        <w:t xml:space="preserve">ה מר כץ, שר הרווחה. </w:t>
      </w:r>
    </w:p>
    <w:p w:rsidR="007E2A32" w:rsidRPr="004D4725" w:rsidP="004D4725">
      <w:pPr>
        <w:spacing w:line="240" w:lineRule="exact"/>
        <w:ind w:right="2268"/>
        <w:jc w:val="both"/>
        <w:rPr>
          <w:rFonts w:ascii="Tahoma" w:hAnsi="Tahoma" w:cs="Tahoma"/>
          <w:b/>
          <w:bCs/>
          <w:sz w:val="18"/>
          <w:szCs w:val="18"/>
          <w:rtl/>
        </w:rPr>
      </w:pPr>
      <w:r w:rsidRPr="004D4725">
        <w:rPr>
          <w:rFonts w:ascii="Tahoma" w:hAnsi="Tahoma" w:cs="Tahoma" w:hint="cs"/>
          <w:sz w:val="18"/>
          <w:szCs w:val="18"/>
          <w:rtl/>
        </w:rPr>
        <w:t xml:space="preserve">ב-6.11.16 הודיעה הוועדה לבדיקת מינויים למר </w:t>
      </w:r>
      <w:r w:rsidRPr="004D4725">
        <w:rPr>
          <w:rFonts w:ascii="Tahoma" w:hAnsi="Tahoma" w:cs="Tahoma" w:hint="cs"/>
          <w:sz w:val="18"/>
          <w:szCs w:val="18"/>
          <w:rtl/>
        </w:rPr>
        <w:t>גראור</w:t>
      </w:r>
      <w:r w:rsidRPr="004D4725">
        <w:rPr>
          <w:rFonts w:ascii="Tahoma" w:hAnsi="Tahoma" w:cs="Tahoma" w:hint="cs"/>
          <w:sz w:val="18"/>
          <w:szCs w:val="18"/>
          <w:rtl/>
        </w:rPr>
        <w:t xml:space="preserve"> כי הוא נמצא כשיר לכהן כחבר </w:t>
      </w:r>
      <w:r w:rsidRPr="004D4725">
        <w:rPr>
          <w:rFonts w:ascii="Tahoma" w:hAnsi="Tahoma" w:cs="Tahoma" w:hint="cs"/>
          <w:sz w:val="18"/>
          <w:szCs w:val="18"/>
          <w:rtl/>
        </w:rPr>
        <w:t>מינהלת</w:t>
      </w:r>
      <w:r w:rsidRPr="004D4725">
        <w:rPr>
          <w:rFonts w:ascii="Tahoma" w:hAnsi="Tahoma" w:cs="Tahoma" w:hint="cs"/>
          <w:sz w:val="18"/>
          <w:szCs w:val="18"/>
          <w:rtl/>
        </w:rPr>
        <w:t xml:space="preserve"> </w:t>
      </w:r>
      <w:r w:rsidRPr="004D4725">
        <w:rPr>
          <w:rFonts w:ascii="Tahoma" w:hAnsi="Tahoma" w:cs="Tahoma" w:hint="cs"/>
          <w:sz w:val="18"/>
          <w:szCs w:val="18"/>
          <w:rtl/>
        </w:rPr>
        <w:t>הבט</w:t>
      </w:r>
      <w:r w:rsidRPr="004D4725">
        <w:rPr>
          <w:rFonts w:ascii="Tahoma" w:hAnsi="Tahoma" w:cs="Tahoma"/>
          <w:sz w:val="18"/>
          <w:szCs w:val="18"/>
          <w:rtl/>
        </w:rPr>
        <w:t>"</w:t>
      </w:r>
      <w:r w:rsidRPr="004D4725">
        <w:rPr>
          <w:rFonts w:ascii="Tahoma" w:hAnsi="Tahoma" w:cs="Tahoma" w:hint="cs"/>
          <w:sz w:val="18"/>
          <w:szCs w:val="18"/>
          <w:rtl/>
        </w:rPr>
        <w:t>ל</w:t>
      </w:r>
      <w:r w:rsidRPr="004D4725">
        <w:rPr>
          <w:rFonts w:ascii="Tahoma" w:hAnsi="Tahoma" w:cs="Tahoma" w:hint="cs"/>
          <w:sz w:val="18"/>
          <w:szCs w:val="18"/>
          <w:rtl/>
        </w:rPr>
        <w:t xml:space="preserve">. ב-7.11.16 הודיע השר למר </w:t>
      </w:r>
      <w:r w:rsidRPr="004D4725">
        <w:rPr>
          <w:rFonts w:ascii="Tahoma" w:hAnsi="Tahoma" w:cs="Tahoma" w:hint="cs"/>
          <w:sz w:val="18"/>
          <w:szCs w:val="18"/>
          <w:rtl/>
        </w:rPr>
        <w:t>גראור</w:t>
      </w:r>
      <w:r w:rsidRPr="004D4725">
        <w:rPr>
          <w:rFonts w:ascii="Tahoma" w:hAnsi="Tahoma" w:cs="Tahoma" w:hint="cs"/>
          <w:sz w:val="18"/>
          <w:szCs w:val="18"/>
          <w:rtl/>
        </w:rPr>
        <w:t xml:space="preserve"> כי מ-1.12.16 הוא ימונה לתפקיד סמנכ"ל מש</w:t>
      </w:r>
      <w:r w:rsidRPr="004D4725">
        <w:rPr>
          <w:rFonts w:ascii="Tahoma" w:hAnsi="Tahoma" w:cs="Tahoma"/>
          <w:sz w:val="18"/>
          <w:szCs w:val="18"/>
          <w:rtl/>
        </w:rPr>
        <w:t>"</w:t>
      </w:r>
      <w:r w:rsidRPr="004D4725">
        <w:rPr>
          <w:rFonts w:ascii="Tahoma" w:hAnsi="Tahoma" w:cs="Tahoma" w:hint="cs"/>
          <w:sz w:val="18"/>
          <w:szCs w:val="18"/>
          <w:rtl/>
        </w:rPr>
        <w:t xml:space="preserve">א. מר </w:t>
      </w:r>
      <w:r w:rsidRPr="004D4725">
        <w:rPr>
          <w:rFonts w:ascii="Tahoma" w:hAnsi="Tahoma" w:cs="Tahoma" w:hint="cs"/>
          <w:sz w:val="18"/>
          <w:szCs w:val="18"/>
          <w:rtl/>
        </w:rPr>
        <w:t>גראור</w:t>
      </w:r>
      <w:r w:rsidRPr="004D4725">
        <w:rPr>
          <w:rFonts w:ascii="Tahoma" w:hAnsi="Tahoma" w:cs="Tahoma" w:hint="cs"/>
          <w:sz w:val="18"/>
          <w:szCs w:val="18"/>
          <w:rtl/>
        </w:rPr>
        <w:t xml:space="preserve"> פרש </w:t>
      </w:r>
      <w:r w:rsidRPr="004D4725">
        <w:rPr>
          <w:rFonts w:ascii="Tahoma" w:hAnsi="Tahoma" w:cs="Tahoma" w:hint="cs"/>
          <w:sz w:val="18"/>
          <w:szCs w:val="18"/>
          <w:rtl/>
        </w:rPr>
        <w:t>מהתע"א</w:t>
      </w:r>
      <w:r w:rsidRPr="004D4725">
        <w:rPr>
          <w:rFonts w:ascii="Tahoma" w:hAnsi="Tahoma" w:cs="Tahoma" w:hint="cs"/>
          <w:sz w:val="18"/>
          <w:szCs w:val="18"/>
          <w:rtl/>
        </w:rPr>
        <w:t xml:space="preserve"> במסגרת </w:t>
      </w:r>
      <w:r w:rsidRPr="004D4725">
        <w:rPr>
          <w:rFonts w:ascii="Tahoma" w:hAnsi="Tahoma" w:cs="Tahoma" w:hint="cs"/>
          <w:sz w:val="18"/>
          <w:szCs w:val="18"/>
          <w:rtl/>
        </w:rPr>
        <w:t>תוכנית</w:t>
      </w:r>
      <w:r w:rsidRPr="004D4725">
        <w:rPr>
          <w:rFonts w:ascii="Tahoma" w:hAnsi="Tahoma" w:cs="Tahoma" w:hint="cs"/>
          <w:sz w:val="18"/>
          <w:szCs w:val="18"/>
          <w:rtl/>
        </w:rPr>
        <w:t xml:space="preserve"> פרישה ב-30.11.16, יום קודם לכניסתו לתפקיד סמנכ"ל מש</w:t>
      </w:r>
      <w:r w:rsidRPr="004D4725">
        <w:rPr>
          <w:rFonts w:ascii="Tahoma" w:hAnsi="Tahoma" w:cs="Tahoma"/>
          <w:sz w:val="18"/>
          <w:szCs w:val="18"/>
          <w:rtl/>
        </w:rPr>
        <w:t>"</w:t>
      </w:r>
      <w:r w:rsidRPr="004D4725">
        <w:rPr>
          <w:rFonts w:ascii="Tahoma" w:hAnsi="Tahoma" w:cs="Tahoma" w:hint="cs"/>
          <w:sz w:val="18"/>
          <w:szCs w:val="18"/>
          <w:rtl/>
        </w:rPr>
        <w:t xml:space="preserve">א </w:t>
      </w:r>
      <w:r w:rsidRPr="004D4725">
        <w:rPr>
          <w:rFonts w:ascii="Tahoma" w:hAnsi="Tahoma" w:cs="Tahoma" w:hint="cs"/>
          <w:sz w:val="18"/>
          <w:szCs w:val="18"/>
          <w:rtl/>
        </w:rPr>
        <w:t>בבט"ל</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קידומו של סמנכ"ל מש</w:t>
      </w:r>
      <w:r>
        <w:rPr>
          <w:rtl/>
        </w:rPr>
        <w:t>"</w:t>
      </w:r>
      <w:r>
        <w:rPr>
          <w:rFonts w:hint="cs"/>
          <w:rtl/>
        </w:rPr>
        <w:t>א לתפקיד ממלא מקום 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בחוק </w:t>
      </w:r>
      <w:r w:rsidRPr="004D4725">
        <w:rPr>
          <w:rFonts w:ascii="Tahoma" w:hAnsi="Tahoma" w:cs="Tahoma" w:hint="cs"/>
          <w:sz w:val="18"/>
          <w:szCs w:val="18"/>
          <w:rtl/>
        </w:rPr>
        <w:t>הבט"ל</w:t>
      </w:r>
      <w:r w:rsidRPr="004D4725">
        <w:rPr>
          <w:rFonts w:ascii="Tahoma" w:hAnsi="Tahoma" w:cs="Tahoma" w:hint="cs"/>
          <w:sz w:val="18"/>
          <w:szCs w:val="18"/>
          <w:rtl/>
        </w:rPr>
        <w:t xml:space="preserve"> נקבע כי השר, לאחר שהתייעץ עם המועצה, ימנה את מנהל </w:t>
      </w:r>
      <w:r w:rsidRPr="004D4725">
        <w:rPr>
          <w:rFonts w:ascii="Tahoma" w:hAnsi="Tahoma" w:cs="Tahoma" w:hint="cs"/>
          <w:sz w:val="18"/>
          <w:szCs w:val="18"/>
          <w:rtl/>
        </w:rPr>
        <w:t>הבט"ל</w:t>
      </w:r>
      <w:r w:rsidRPr="004D4725">
        <w:rPr>
          <w:rFonts w:ascii="Tahoma" w:hAnsi="Tahoma" w:cs="Tahoma" w:hint="cs"/>
          <w:sz w:val="18"/>
          <w:szCs w:val="18"/>
          <w:rtl/>
        </w:rPr>
        <w:t>. עוד נקבע שהוא רשאי, באותה דרך, למנות לו משנה וסגנים.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בהנחיית היועמ"ש לממשלה בעניין מינויים בתאגידים ציבוריים נקבע כי גם מינוי של מנכ"ל בפועל בתאגיד טעון אישור של הוועדה לבדיקת מינויים וזאת "לפי אמות המידה למינוי מנכ"ל קבוע". עוד נקבע בהנחיה כי "להוצאת כתב מינוי או אישור מינוי בטרם קבלת חוות-דעת הוועדה, או בניגוד לחוות-דעתה, עשויות להיות השלכות: מינוי בניגוד לחוות-דעת הוועדה לעניין הכשירות מהווה חריגה מסמכות; מינוי בניגוד לעצת הוועדה בעניין התאמת המועמד לתפקיד, עלול להקים ספק בדבר סבירות המינוי".</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ב-25.12.16 אישרה המועצה את בקשת השר כץ למנות את מומחה ג', </w:t>
      </w:r>
      <w:r w:rsidRPr="004D4725">
        <w:rPr>
          <w:rFonts w:ascii="Tahoma" w:hAnsi="Tahoma" w:cs="Tahoma" w:hint="eastAsia"/>
          <w:sz w:val="18"/>
          <w:szCs w:val="18"/>
          <w:rtl/>
        </w:rPr>
        <w:t>שמונה</w:t>
      </w:r>
      <w:r w:rsidRPr="004D4725">
        <w:rPr>
          <w:rFonts w:ascii="Tahoma" w:hAnsi="Tahoma" w:cs="Tahoma"/>
          <w:sz w:val="18"/>
          <w:szCs w:val="18"/>
          <w:rtl/>
        </w:rPr>
        <w:t xml:space="preserve"> </w:t>
      </w:r>
      <w:r w:rsidRPr="004D4725">
        <w:rPr>
          <w:rFonts w:ascii="Tahoma" w:hAnsi="Tahoma" w:cs="Tahoma" w:hint="eastAsia"/>
          <w:sz w:val="18"/>
          <w:szCs w:val="18"/>
          <w:rtl/>
        </w:rPr>
        <w:t>למומחה</w:t>
      </w:r>
      <w:r w:rsidRPr="004D4725">
        <w:rPr>
          <w:rFonts w:ascii="Tahoma" w:hAnsi="Tahoma" w:cs="Tahoma"/>
          <w:sz w:val="18"/>
          <w:szCs w:val="18"/>
          <w:rtl/>
        </w:rPr>
        <w:t xml:space="preserve"> </w:t>
      </w:r>
      <w:r w:rsidRPr="004D4725">
        <w:rPr>
          <w:rFonts w:ascii="Tahoma" w:hAnsi="Tahoma" w:cs="Tahoma" w:hint="eastAsia"/>
          <w:sz w:val="18"/>
          <w:szCs w:val="18"/>
          <w:rtl/>
        </w:rPr>
        <w:t>במועצה</w:t>
      </w:r>
      <w:r w:rsidRPr="004D4725">
        <w:rPr>
          <w:rFonts w:ascii="Tahoma" w:hAnsi="Tahoma" w:cs="Tahoma"/>
          <w:sz w:val="18"/>
          <w:szCs w:val="18"/>
          <w:rtl/>
        </w:rPr>
        <w:t xml:space="preserve"> </w:t>
      </w:r>
      <w:r w:rsidRPr="004D4725">
        <w:rPr>
          <w:rFonts w:ascii="Tahoma" w:hAnsi="Tahoma" w:cs="Tahoma" w:hint="eastAsia"/>
          <w:sz w:val="18"/>
          <w:szCs w:val="18"/>
          <w:rtl/>
        </w:rPr>
        <w:t>מטעם</w:t>
      </w:r>
      <w:r w:rsidRPr="004D4725">
        <w:rPr>
          <w:rFonts w:ascii="Tahoma" w:hAnsi="Tahoma" w:cs="Tahoma"/>
          <w:sz w:val="18"/>
          <w:szCs w:val="18"/>
          <w:rtl/>
        </w:rPr>
        <w:t xml:space="preserve"> </w:t>
      </w:r>
      <w:r w:rsidRPr="004D4725">
        <w:rPr>
          <w:rFonts w:ascii="Tahoma" w:hAnsi="Tahoma" w:cs="Tahoma" w:hint="eastAsia"/>
          <w:sz w:val="18"/>
          <w:szCs w:val="18"/>
          <w:rtl/>
        </w:rPr>
        <w:t>השר</w:t>
      </w:r>
      <w:r w:rsidRPr="004D4725">
        <w:rPr>
          <w:rFonts w:ascii="Tahoma" w:hAnsi="Tahoma" w:cs="Tahoma" w:hint="cs"/>
          <w:sz w:val="18"/>
          <w:szCs w:val="18"/>
          <w:rtl/>
        </w:rPr>
        <w:t>, לתפקיד סגן יו"ר המועצה באופן זמני. בישיבה זו אמר השר: "המנכ"ל שלנו של הביטוח הלאומי פורש, ויש התמודדות על תפקיד המנכ"ל, קיבלתי מכתב מ[</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שבאופן חד פעמי, נציג המעסיקים יוצא מוועדת המינויים... ומחליף אותו [מר ז']... כנציג המעסיקים".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מנכ"ל </w:t>
      </w:r>
      <w:r w:rsidRPr="004D4725">
        <w:rPr>
          <w:rFonts w:ascii="Tahoma" w:hAnsi="Tahoma" w:cs="Tahoma" w:hint="cs"/>
          <w:sz w:val="18"/>
          <w:szCs w:val="18"/>
          <w:rtl/>
        </w:rPr>
        <w:t>הבט"ל</w:t>
      </w:r>
      <w:r w:rsidRPr="004D4725">
        <w:rPr>
          <w:rFonts w:ascii="Tahoma" w:hAnsi="Tahoma" w:cs="Tahoma" w:hint="cs"/>
          <w:sz w:val="18"/>
          <w:szCs w:val="18"/>
          <w:rtl/>
        </w:rPr>
        <w:t xml:space="preserve"> הקודם סיים את כהונתו </w:t>
      </w:r>
      <w:r w:rsidRPr="004D4725">
        <w:rPr>
          <w:rFonts w:ascii="Tahoma" w:hAnsi="Tahoma" w:cs="Tahoma" w:hint="cs"/>
          <w:sz w:val="18"/>
          <w:szCs w:val="18"/>
          <w:rtl/>
        </w:rPr>
        <w:t>בבט</w:t>
      </w:r>
      <w:r w:rsidRPr="004D4725">
        <w:rPr>
          <w:rFonts w:ascii="Tahoma" w:hAnsi="Tahoma" w:cs="Tahoma"/>
          <w:sz w:val="18"/>
          <w:szCs w:val="18"/>
          <w:rtl/>
        </w:rPr>
        <w:t>"</w:t>
      </w:r>
      <w:r w:rsidRPr="004D4725">
        <w:rPr>
          <w:rFonts w:ascii="Tahoma" w:hAnsi="Tahoma" w:cs="Tahoma" w:hint="cs"/>
          <w:sz w:val="18"/>
          <w:szCs w:val="18"/>
          <w:rtl/>
        </w:rPr>
        <w:t>ל</w:t>
      </w:r>
      <w:r w:rsidRPr="004D4725">
        <w:rPr>
          <w:rFonts w:ascii="Tahoma" w:hAnsi="Tahoma" w:cs="Tahoma" w:hint="cs"/>
          <w:sz w:val="18"/>
          <w:szCs w:val="18"/>
          <w:rtl/>
        </w:rPr>
        <w:t xml:space="preserve"> ב-15.2.17, ומינויו של מועמד השר לתפקיד המנכ"ל החדש התעכב. המנכ"ל הקודם המליץ לשר למנות את סמנכ"לית הגמלאות דאז לממלאת מקום המנכ"ל כיוון שהיא הייתה מוותיקי הסמנכ"לים והכירה היטב את </w:t>
      </w:r>
      <w:r w:rsidRPr="004D4725">
        <w:rPr>
          <w:rFonts w:ascii="Tahoma" w:hAnsi="Tahoma" w:cs="Tahoma" w:hint="cs"/>
          <w:sz w:val="18"/>
          <w:szCs w:val="18"/>
          <w:rtl/>
        </w:rPr>
        <w:t>הבט"ל</w:t>
      </w:r>
      <w:r w:rsidRPr="004D4725">
        <w:rPr>
          <w:rFonts w:ascii="Tahoma" w:hAnsi="Tahoma" w:cs="Tahoma" w:hint="cs"/>
          <w:sz w:val="18"/>
          <w:szCs w:val="18"/>
          <w:rtl/>
        </w:rPr>
        <w:t xml:space="preserve"> ואת פעילויותיו והייתה לפני פרישה.</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ב-23.2.17 </w:t>
      </w:r>
      <w:r w:rsidRPr="004D4725">
        <w:rPr>
          <w:rFonts w:ascii="Tahoma" w:hAnsi="Tahoma" w:cs="Tahoma" w:hint="cs"/>
          <w:sz w:val="18"/>
          <w:szCs w:val="18"/>
          <w:rtl/>
        </w:rPr>
        <w:t>ולמוחרת</w:t>
      </w:r>
      <w:r w:rsidRPr="004D4725">
        <w:rPr>
          <w:rFonts w:ascii="Tahoma" w:hAnsi="Tahoma" w:cs="Tahoma" w:hint="cs"/>
          <w:sz w:val="18"/>
          <w:szCs w:val="18"/>
          <w:rtl/>
        </w:rPr>
        <w:t xml:space="preserve"> נועץ השר כץ בוועדת המינויים, בהרכבה הזמני, בנושא מינוי ממלא מקום מנכ"ל </w:t>
      </w:r>
      <w:r w:rsidRPr="004D4725">
        <w:rPr>
          <w:rFonts w:ascii="Tahoma" w:hAnsi="Tahoma" w:cs="Tahoma" w:hint="cs"/>
          <w:sz w:val="18"/>
          <w:szCs w:val="18"/>
          <w:rtl/>
        </w:rPr>
        <w:t>הבט"ל</w:t>
      </w:r>
      <w:r w:rsidRPr="004D4725">
        <w:rPr>
          <w:rFonts w:ascii="Tahoma" w:hAnsi="Tahoma" w:cs="Tahoma" w:hint="cs"/>
          <w:sz w:val="18"/>
          <w:szCs w:val="18"/>
          <w:rtl/>
        </w:rPr>
        <w:t>. בפרוטוקול הישיבות צוין כי השר סקר לפני חברי הוועדה את פרטיו של סמנכ"ל מש"א - מועמדו לתפקיד, את קורות חייו, את פרטי ניסיונו ואת מידת התאמתו לתפקיד. "לשאלות חברים בוועדה הסביר השר מדוע הוא מעדיף שלא למנות לתפקיד עובדים ותיקים ומנוסים של המוסד לביטוח לאומי, ומהם לדעתו יתרונותיו של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על פניהם. חברי הוועדה קיימו ישיבה ממושכת עם [סמנכ"ל מש"א] לצורך התרשמות מעמיקה ומשותפת מכישוריו, מיכולותיו ומנכונותו למלא בהצלחה תפקיד כה מורכב ומחייב". חברי הוועדה המליצו לשר כץ למנות את סמנכ"ל מש"א לתפקיד ממלא מקום המנכ"ל.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ב-26.2.17 נערכה </w:t>
      </w:r>
      <w:r w:rsidRPr="004D4725">
        <w:rPr>
          <w:rFonts w:ascii="Tahoma" w:hAnsi="Tahoma" w:cs="Tahoma" w:hint="cs"/>
          <w:sz w:val="18"/>
          <w:szCs w:val="18"/>
          <w:rtl/>
        </w:rPr>
        <w:t>בבט"ל</w:t>
      </w:r>
      <w:r w:rsidRPr="004D4725">
        <w:rPr>
          <w:rFonts w:ascii="Tahoma" w:hAnsi="Tahoma" w:cs="Tahoma" w:hint="cs"/>
          <w:sz w:val="18"/>
          <w:szCs w:val="18"/>
          <w:rtl/>
        </w:rPr>
        <w:t xml:space="preserve"> ישיבת </w:t>
      </w:r>
      <w:r w:rsidRPr="004D4725">
        <w:rPr>
          <w:rFonts w:ascii="Tahoma" w:hAnsi="Tahoma" w:cs="Tahoma" w:hint="cs"/>
          <w:sz w:val="18"/>
          <w:szCs w:val="18"/>
          <w:rtl/>
        </w:rPr>
        <w:t>מינהלה</w:t>
      </w:r>
      <w:r w:rsidRPr="004D4725">
        <w:rPr>
          <w:rFonts w:ascii="Tahoma" w:hAnsi="Tahoma" w:cs="Tahoma" w:hint="cs"/>
          <w:sz w:val="18"/>
          <w:szCs w:val="18"/>
          <w:rtl/>
        </w:rPr>
        <w:t xml:space="preserve">, ובה הודיע השר למשתתפים שבשל העיכוב במינוי מנכ"ל ביטוח לאומי הוא החליט למנות את סמנכ"ל מש"א למ"מ מנכ"ל עד מינוי מנכ"ל קבוע (להלן - מ"מ מנכ"ל </w:t>
      </w:r>
      <w:r w:rsidRPr="004D4725">
        <w:rPr>
          <w:rFonts w:ascii="Tahoma" w:hAnsi="Tahoma" w:cs="Tahoma" w:hint="cs"/>
          <w:sz w:val="18"/>
          <w:szCs w:val="18"/>
          <w:rtl/>
        </w:rPr>
        <w:t>הבט"ל</w:t>
      </w:r>
      <w:r w:rsidRPr="004D4725">
        <w:rPr>
          <w:rFonts w:ascii="Tahoma" w:hAnsi="Tahoma" w:cs="Tahoma" w:hint="cs"/>
          <w:sz w:val="18"/>
          <w:szCs w:val="18"/>
          <w:rtl/>
        </w:rPr>
        <w:t xml:space="preserve">). בישיבה מחתה </w:t>
      </w:r>
      <w:r w:rsidRPr="004D4725">
        <w:rPr>
          <w:rFonts w:ascii="Tahoma" w:hAnsi="Tahoma" w:cs="Tahoma" w:hint="cs"/>
          <w:sz w:val="18"/>
          <w:szCs w:val="18"/>
          <w:rtl/>
        </w:rPr>
        <w:t>סמנכ"לית הגמלאות דאז על המינוי משום שסמנכ"ל מש"א נכנס לתפקידו רק שלושה חודשים קודם לכן.</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השר כץ מסר בתגובתו כי לאחר שהבין שהליך מינוי המנכ"ל הקבוע עלול לארוך חודשים רבים, הוא הגיע למסקנה שיש למנות ממלא מקום זמני למנכ"ל. באותה עת, המועמד הרלוונטי היחיד מבין הסמנכ"לים היה, להבנתו,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"הסמנכ"לים האחרים לא היו מתאימים... לתפקיד זה כל אחד מסיבותיו". השר הוסיף כי הוא מכיר את יכולותיו המקצועיות והניהוליות של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וכי הוא סבר שסמנכ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יוכל למלא תפקיד זה לפרק הזמן הנדרש. </w:t>
      </w:r>
    </w:p>
    <w:p w:rsidR="007E2A32" w:rsidRPr="004D4725" w:rsidP="00220DBA">
      <w:pPr>
        <w:pStyle w:val="RESHET"/>
        <w:rPr>
          <w:rtl/>
        </w:rPr>
      </w:pPr>
      <w:r w:rsidRPr="004D4725">
        <w:rPr>
          <w:rFonts w:hint="cs"/>
          <w:rtl/>
        </w:rPr>
        <w:t>בביקורת עלה כי השר מינה את סמנכ</w:t>
      </w:r>
      <w:r w:rsidRPr="004D4725">
        <w:rPr>
          <w:rtl/>
        </w:rPr>
        <w:t>"</w:t>
      </w:r>
      <w:r w:rsidRPr="004D4725">
        <w:rPr>
          <w:rFonts w:hint="cs"/>
          <w:rtl/>
        </w:rPr>
        <w:t>ל מש</w:t>
      </w:r>
      <w:r w:rsidRPr="004D4725">
        <w:rPr>
          <w:rtl/>
        </w:rPr>
        <w:t>"</w:t>
      </w:r>
      <w:r w:rsidRPr="004D4725">
        <w:rPr>
          <w:rFonts w:hint="cs"/>
          <w:rtl/>
        </w:rPr>
        <w:t xml:space="preserve">א לתפקיד מ"מ מנכ"ל </w:t>
      </w:r>
      <w:r w:rsidRPr="004D4725">
        <w:rPr>
          <w:rFonts w:hint="cs"/>
          <w:rtl/>
        </w:rPr>
        <w:t>הבט"ל</w:t>
      </w:r>
      <w:r w:rsidRPr="004D4725">
        <w:rPr>
          <w:rFonts w:hint="cs"/>
          <w:rtl/>
        </w:rPr>
        <w:t xml:space="preserve"> בלי שביקש את אישור הוועדה לבדיקת מינויים למינוי. יתרה מזו, הוא דיווח למועצה על מינויו של סמנכ</w:t>
      </w:r>
      <w:r w:rsidRPr="004D4725">
        <w:rPr>
          <w:rtl/>
        </w:rPr>
        <w:t>"</w:t>
      </w:r>
      <w:r w:rsidRPr="004D4725">
        <w:rPr>
          <w:rFonts w:hint="cs"/>
          <w:rtl/>
        </w:rPr>
        <w:t>ל מש</w:t>
      </w:r>
      <w:r w:rsidRPr="004D4725">
        <w:rPr>
          <w:rtl/>
        </w:rPr>
        <w:t>"</w:t>
      </w:r>
      <w:r w:rsidRPr="004D4725">
        <w:rPr>
          <w:rFonts w:hint="cs"/>
          <w:rtl/>
        </w:rPr>
        <w:t xml:space="preserve">א לתפקיד מ"מ מנכ"ל </w:t>
      </w:r>
      <w:r w:rsidRPr="004D4725">
        <w:rPr>
          <w:rFonts w:hint="cs"/>
          <w:rtl/>
        </w:rPr>
        <w:t>הבט"ל</w:t>
      </w:r>
      <w:r w:rsidRPr="004D4725">
        <w:rPr>
          <w:rFonts w:hint="cs"/>
          <w:rtl/>
        </w:rPr>
        <w:t xml:space="preserve"> רק בישיבתה ב-20.6.17, קרי: כשלושה חודשים וחצי מיום המינוי. בישיבה זו דיווח סמנכ</w:t>
      </w:r>
      <w:r w:rsidRPr="004D4725">
        <w:rPr>
          <w:rtl/>
        </w:rPr>
        <w:t>"</w:t>
      </w:r>
      <w:r w:rsidRPr="004D4725">
        <w:rPr>
          <w:rFonts w:hint="cs"/>
          <w:rtl/>
        </w:rPr>
        <w:t>ל מש</w:t>
      </w:r>
      <w:r w:rsidRPr="004D4725">
        <w:rPr>
          <w:rtl/>
        </w:rPr>
        <w:t>"</w:t>
      </w:r>
      <w:r w:rsidRPr="004D4725">
        <w:rPr>
          <w:rFonts w:hint="cs"/>
          <w:rtl/>
        </w:rPr>
        <w:t xml:space="preserve">א כי הוא מכהן בתפקיד מ"מ מנכ"ל </w:t>
      </w:r>
      <w:r w:rsidRPr="004D4725">
        <w:rPr>
          <w:rFonts w:hint="cs"/>
          <w:rtl/>
        </w:rPr>
        <w:t>הבט"ל</w:t>
      </w:r>
      <w:r w:rsidRPr="004D4725">
        <w:rPr>
          <w:rFonts w:hint="cs"/>
          <w:rtl/>
        </w:rPr>
        <w:t xml:space="preserve"> כבר שלושה חודשים, והוא אף עדכן על כל פעילותו מאז המינוי. </w:t>
      </w:r>
    </w:p>
    <w:p w:rsidR="007E2A32" w:rsidRPr="004D4725" w:rsidP="00220DBA">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ב-15.8.17 פנה השר כץ ליועץ המשפטי לממשלה ולנציב שירות המדינה וביקש את אישורם להאריך את מינויו של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כמ"מ מנכ"ל </w:t>
      </w:r>
      <w:r w:rsidRPr="004D4725">
        <w:rPr>
          <w:rFonts w:ascii="Tahoma" w:hAnsi="Tahoma" w:cs="Tahoma" w:hint="cs"/>
          <w:sz w:val="18"/>
          <w:szCs w:val="18"/>
          <w:rtl/>
        </w:rPr>
        <w:t>הבט"ל</w:t>
      </w:r>
      <w:r w:rsidRPr="004D4725">
        <w:rPr>
          <w:rFonts w:ascii="Tahoma" w:hAnsi="Tahoma" w:cs="Tahoma" w:hint="cs"/>
          <w:sz w:val="18"/>
          <w:szCs w:val="18"/>
          <w:rtl/>
        </w:rPr>
        <w:t xml:space="preserve">. </w:t>
      </w:r>
      <w:r w:rsidR="003D1589">
        <w:rPr>
          <w:rFonts w:ascii="Tahoma" w:hAnsi="Tahoma" w:cs="Tahoma"/>
          <w:sz w:val="18"/>
          <w:szCs w:val="18"/>
          <w:rtl/>
        </w:rPr>
        <w:br/>
      </w:r>
      <w:r w:rsidRPr="004D4725">
        <w:rPr>
          <w:rFonts w:ascii="Tahoma" w:hAnsi="Tahoma" w:cs="Tahoma" w:hint="cs"/>
          <w:sz w:val="18"/>
          <w:szCs w:val="18"/>
          <w:rtl/>
        </w:rPr>
        <w:t xml:space="preserve">ב-11.9.17 השיב לו המשנה ליועץ המשפטי לממשלה כי הדרך למנות ממלא מקום מנכ"ל </w:t>
      </w:r>
      <w:r w:rsidRPr="004D4725">
        <w:rPr>
          <w:rFonts w:ascii="Tahoma" w:hAnsi="Tahoma" w:cs="Tahoma" w:hint="cs"/>
          <w:sz w:val="18"/>
          <w:szCs w:val="18"/>
          <w:rtl/>
        </w:rPr>
        <w:t>לבט"ל</w:t>
      </w:r>
      <w:r w:rsidRPr="004D4725">
        <w:rPr>
          <w:rFonts w:ascii="Tahoma" w:hAnsi="Tahoma" w:cs="Tahoma" w:hint="cs"/>
          <w:sz w:val="18"/>
          <w:szCs w:val="18"/>
          <w:rtl/>
        </w:rPr>
        <w:t xml:space="preserve"> זהה לדרך שממנים בה מנכ"ל קבוע וכי המינוי כרוך בבדיקה של הוועדה לבדיקת מינויים.</w:t>
      </w:r>
    </w:p>
    <w:p w:rsidR="007E2A32" w:rsidRPr="004D4725" w:rsidP="00220DBA">
      <w:pPr>
        <w:spacing w:after="240" w:line="240" w:lineRule="exact"/>
        <w:ind w:right="2268"/>
        <w:jc w:val="both"/>
        <w:rPr>
          <w:rFonts w:ascii="Tahoma" w:hAnsi="Tahoma" w:cs="Tahoma"/>
          <w:b/>
          <w:bCs/>
          <w:sz w:val="18"/>
          <w:szCs w:val="18"/>
          <w:rtl/>
        </w:rPr>
      </w:pPr>
      <w:r w:rsidRPr="004D4725">
        <w:rPr>
          <w:rFonts w:ascii="Tahoma" w:hAnsi="Tahoma" w:cs="Tahoma" w:hint="cs"/>
          <w:sz w:val="18"/>
          <w:szCs w:val="18"/>
          <w:rtl/>
        </w:rPr>
        <w:t>ב</w:t>
      </w:r>
      <w:r w:rsidRPr="004D4725">
        <w:rPr>
          <w:rFonts w:ascii="Tahoma" w:hAnsi="Tahoma" w:cs="Tahoma"/>
          <w:sz w:val="18"/>
          <w:szCs w:val="18"/>
          <w:rtl/>
        </w:rPr>
        <w:t xml:space="preserve">-19.9.17 </w:t>
      </w:r>
      <w:r w:rsidRPr="004D4725">
        <w:rPr>
          <w:rFonts w:ascii="Tahoma" w:hAnsi="Tahoma" w:cs="Tahoma" w:hint="cs"/>
          <w:sz w:val="18"/>
          <w:szCs w:val="18"/>
          <w:rtl/>
        </w:rPr>
        <w:t>כתב</w:t>
      </w:r>
      <w:r w:rsidRPr="004D4725">
        <w:rPr>
          <w:rFonts w:ascii="Tahoma" w:hAnsi="Tahoma" w:cs="Tahoma"/>
          <w:sz w:val="18"/>
          <w:szCs w:val="18"/>
          <w:rtl/>
        </w:rPr>
        <w:t xml:space="preserve"> מר קפלן </w:t>
      </w:r>
      <w:r w:rsidRPr="004D4725">
        <w:rPr>
          <w:rFonts w:ascii="Tahoma" w:hAnsi="Tahoma" w:cs="Tahoma" w:hint="cs"/>
          <w:sz w:val="18"/>
          <w:szCs w:val="18"/>
          <w:rtl/>
        </w:rPr>
        <w:t>לו</w:t>
      </w:r>
      <w:r w:rsidRPr="004D4725">
        <w:rPr>
          <w:rFonts w:ascii="Tahoma" w:hAnsi="Tahoma" w:cs="Tahoma"/>
          <w:sz w:val="18"/>
          <w:szCs w:val="18"/>
          <w:rtl/>
        </w:rPr>
        <w:t xml:space="preserve">ועדה לבדיקת מינויים כי </w:t>
      </w:r>
      <w:r w:rsidRPr="004D4725">
        <w:rPr>
          <w:rFonts w:ascii="Tahoma" w:hAnsi="Tahoma" w:cs="Tahoma" w:hint="cs"/>
          <w:sz w:val="18"/>
          <w:szCs w:val="18"/>
          <w:rtl/>
        </w:rPr>
        <w:t>הוא</w:t>
      </w:r>
      <w:r w:rsidRPr="004D4725">
        <w:rPr>
          <w:rFonts w:ascii="Tahoma" w:hAnsi="Tahoma" w:cs="Tahoma"/>
          <w:sz w:val="18"/>
          <w:szCs w:val="18"/>
          <w:rtl/>
        </w:rPr>
        <w:t xml:space="preserve"> </w:t>
      </w:r>
      <w:r w:rsidRPr="004D4725">
        <w:rPr>
          <w:rFonts w:ascii="Tahoma" w:hAnsi="Tahoma" w:cs="Tahoma" w:hint="cs"/>
          <w:sz w:val="18"/>
          <w:szCs w:val="18"/>
          <w:rtl/>
        </w:rPr>
        <w:t>ממליץ</w:t>
      </w:r>
      <w:r w:rsidRPr="004D4725">
        <w:rPr>
          <w:rFonts w:ascii="Tahoma" w:hAnsi="Tahoma" w:cs="Tahoma"/>
          <w:sz w:val="18"/>
          <w:szCs w:val="18"/>
          <w:rtl/>
        </w:rPr>
        <w:t xml:space="preserve"> </w:t>
      </w:r>
      <w:r w:rsidRPr="004D4725">
        <w:rPr>
          <w:rFonts w:ascii="Tahoma" w:hAnsi="Tahoma" w:cs="Tahoma" w:hint="cs"/>
          <w:sz w:val="18"/>
          <w:szCs w:val="18"/>
          <w:rtl/>
        </w:rPr>
        <w:t>לקדם</w:t>
      </w:r>
      <w:r w:rsidRPr="004D4725">
        <w:rPr>
          <w:rFonts w:ascii="Tahoma" w:hAnsi="Tahoma" w:cs="Tahoma"/>
          <w:sz w:val="18"/>
          <w:szCs w:val="18"/>
          <w:rtl/>
        </w:rPr>
        <w:t xml:space="preserve"> את </w:t>
      </w:r>
      <w:r w:rsidRPr="004D4725">
        <w:rPr>
          <w:rFonts w:ascii="Tahoma" w:hAnsi="Tahoma" w:cs="Tahoma" w:hint="cs"/>
          <w:sz w:val="18"/>
          <w:szCs w:val="18"/>
          <w:rtl/>
        </w:rPr>
        <w:t>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w:t>
      </w:r>
      <w:r w:rsidRPr="004D4725">
        <w:rPr>
          <w:rFonts w:ascii="Tahoma" w:hAnsi="Tahoma" w:cs="Tahoma"/>
          <w:sz w:val="18"/>
          <w:szCs w:val="18"/>
          <w:rtl/>
        </w:rPr>
        <w:t xml:space="preserve"> </w:t>
      </w:r>
      <w:r w:rsidRPr="004D4725">
        <w:rPr>
          <w:rFonts w:ascii="Tahoma" w:hAnsi="Tahoma" w:cs="Tahoma" w:hint="cs"/>
          <w:sz w:val="18"/>
          <w:szCs w:val="18"/>
          <w:rtl/>
        </w:rPr>
        <w:t>לתפקיד</w:t>
      </w:r>
      <w:r w:rsidRPr="004D4725">
        <w:rPr>
          <w:rFonts w:ascii="Tahoma" w:hAnsi="Tahoma" w:cs="Tahoma"/>
          <w:sz w:val="18"/>
          <w:szCs w:val="18"/>
          <w:rtl/>
        </w:rPr>
        <w:t xml:space="preserve"> </w:t>
      </w:r>
      <w:r w:rsidRPr="004D4725">
        <w:rPr>
          <w:rFonts w:ascii="Tahoma" w:hAnsi="Tahoma" w:cs="Tahoma" w:hint="cs"/>
          <w:sz w:val="18"/>
          <w:szCs w:val="18"/>
          <w:rtl/>
        </w:rPr>
        <w:t>ממלא</w:t>
      </w:r>
      <w:r w:rsidRPr="004D4725">
        <w:rPr>
          <w:rFonts w:ascii="Tahoma" w:hAnsi="Tahoma" w:cs="Tahoma"/>
          <w:sz w:val="18"/>
          <w:szCs w:val="18"/>
          <w:rtl/>
        </w:rPr>
        <w:t xml:space="preserve"> </w:t>
      </w:r>
      <w:r w:rsidRPr="004D4725">
        <w:rPr>
          <w:rFonts w:ascii="Tahoma" w:hAnsi="Tahoma" w:cs="Tahoma" w:hint="cs"/>
          <w:sz w:val="18"/>
          <w:szCs w:val="18"/>
          <w:rtl/>
        </w:rPr>
        <w:t>מקום</w:t>
      </w:r>
      <w:r w:rsidRPr="004D4725">
        <w:rPr>
          <w:rFonts w:ascii="Tahoma" w:hAnsi="Tahoma" w:cs="Tahoma"/>
          <w:sz w:val="18"/>
          <w:szCs w:val="18"/>
          <w:rtl/>
        </w:rPr>
        <w:t xml:space="preserve"> מנכ"ל. </w:t>
      </w:r>
    </w:p>
    <w:p w:rsidR="007E2A32" w:rsidRPr="004D4725" w:rsidP="00220DBA">
      <w:pPr>
        <w:pStyle w:val="RESHET"/>
        <w:rPr>
          <w:rtl/>
        </w:rPr>
      </w:pPr>
      <w:r w:rsidRPr="004D4725">
        <w:rPr>
          <w:rFonts w:hint="cs"/>
          <w:rtl/>
        </w:rPr>
        <w:t>מהביקורת עלה כי רק ב-25.9.17, כשבעה חודשים אחרי שמינה השר את סמנכ</w:t>
      </w:r>
      <w:r w:rsidRPr="004D4725">
        <w:rPr>
          <w:rtl/>
        </w:rPr>
        <w:t>"</w:t>
      </w:r>
      <w:r w:rsidRPr="004D4725">
        <w:rPr>
          <w:rFonts w:hint="cs"/>
          <w:rtl/>
        </w:rPr>
        <w:t>ל מש</w:t>
      </w:r>
      <w:r w:rsidRPr="004D4725">
        <w:rPr>
          <w:rtl/>
        </w:rPr>
        <w:t>"</w:t>
      </w:r>
      <w:r w:rsidRPr="004D4725">
        <w:rPr>
          <w:rFonts w:hint="cs"/>
          <w:rtl/>
        </w:rPr>
        <w:t xml:space="preserve">א לתפקיד מ"מ מנכ"ל </w:t>
      </w:r>
      <w:r w:rsidRPr="004D4725">
        <w:rPr>
          <w:rFonts w:hint="cs"/>
          <w:rtl/>
        </w:rPr>
        <w:t>הבט"ל</w:t>
      </w:r>
      <w:r w:rsidRPr="004D4725">
        <w:rPr>
          <w:rFonts w:hint="cs"/>
          <w:rtl/>
        </w:rPr>
        <w:t>, הוא ביקש את אישור הוועדה לבדיקת מינויים למינוי.</w:t>
      </w:r>
    </w:p>
    <w:p w:rsidR="007E2A32" w:rsidRPr="004D4725" w:rsidP="00220DBA">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ב-2.10.17 דנה הוועדה לבדיקת מינויים במינויו של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לתפקיד מ"מ מנכ"ל </w:t>
      </w:r>
      <w:r w:rsidRPr="004D4725">
        <w:rPr>
          <w:rFonts w:ascii="Tahoma" w:hAnsi="Tahoma" w:cs="Tahoma" w:hint="cs"/>
          <w:sz w:val="18"/>
          <w:szCs w:val="18"/>
          <w:rtl/>
        </w:rPr>
        <w:t>הבט"ל</w:t>
      </w:r>
      <w:r w:rsidRPr="004D4725">
        <w:rPr>
          <w:rFonts w:ascii="Tahoma" w:hAnsi="Tahoma" w:cs="Tahoma" w:hint="cs"/>
          <w:sz w:val="18"/>
          <w:szCs w:val="18"/>
          <w:rtl/>
        </w:rPr>
        <w:t>. ב-3.10.17 אישרה הוועדה את מינויו, והוא חתם על התחייבות שלא להימצא בניגוד עניינים.</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השר כץ מסר בתגובתו כי הוראות חוק </w:t>
      </w:r>
      <w:r w:rsidRPr="004D4725">
        <w:rPr>
          <w:rFonts w:ascii="Tahoma" w:hAnsi="Tahoma" w:cs="Tahoma" w:hint="cs"/>
          <w:sz w:val="18"/>
          <w:szCs w:val="18"/>
          <w:rtl/>
        </w:rPr>
        <w:t>הבט"ל</w:t>
      </w:r>
      <w:r w:rsidRPr="004D4725">
        <w:rPr>
          <w:rFonts w:ascii="Tahoma" w:hAnsi="Tahoma" w:cs="Tahoma" w:hint="cs"/>
          <w:sz w:val="18"/>
          <w:szCs w:val="18"/>
          <w:rtl/>
        </w:rPr>
        <w:t xml:space="preserve"> אינן מתייחסות באופן מפורש לדרך מינוי של ממלא מקום למנכ"ל ולפיכך הביא את הדבר לידיעת מועצת המוסד בישיבתה הראשונה בחודש יוני 2017. אשר לפנייה לוועדה לבדיקת מינויים, ציין השר בתגובתו כי משהבהיר לו המשנה ליועמ"ש</w:t>
      </w:r>
      <w:r w:rsidRPr="004D4725">
        <w:rPr>
          <w:rFonts w:ascii="Tahoma" w:hAnsi="Tahoma" w:cs="Tahoma"/>
          <w:sz w:val="18"/>
          <w:szCs w:val="18"/>
          <w:rtl/>
        </w:rPr>
        <w:t xml:space="preserve"> </w:t>
      </w:r>
      <w:r w:rsidRPr="004D4725">
        <w:rPr>
          <w:rFonts w:ascii="Tahoma" w:hAnsi="Tahoma" w:cs="Tahoma" w:hint="cs"/>
          <w:sz w:val="18"/>
          <w:szCs w:val="18"/>
          <w:rtl/>
        </w:rPr>
        <w:t xml:space="preserve">כי נדרש אישורה של ועדת </w:t>
      </w:r>
      <w:r w:rsidRPr="004D4725">
        <w:rPr>
          <w:rFonts w:ascii="Tahoma" w:hAnsi="Tahoma" w:cs="Tahoma" w:hint="cs"/>
          <w:sz w:val="18"/>
          <w:szCs w:val="18"/>
          <w:rtl/>
        </w:rPr>
        <w:t>גלאור</w:t>
      </w:r>
      <w:r w:rsidRPr="004D4725">
        <w:rPr>
          <w:rFonts w:ascii="Tahoma" w:hAnsi="Tahoma" w:cs="Tahoma" w:hint="cs"/>
          <w:sz w:val="18"/>
          <w:szCs w:val="18"/>
          <w:rtl/>
        </w:rPr>
        <w:t xml:space="preserve"> למינוי, מיד פנה לוועדה.</w:t>
      </w:r>
    </w:p>
    <w:p w:rsidR="007E2A32" w:rsidRPr="004D4725" w:rsidP="00220DBA">
      <w:pPr>
        <w:pStyle w:val="RESHET"/>
        <w:rPr>
          <w:rtl/>
        </w:rPr>
      </w:pPr>
      <w:r w:rsidRPr="004D4725">
        <w:rPr>
          <w:rFonts w:hint="cs"/>
          <w:rtl/>
        </w:rPr>
        <w:t xml:space="preserve">משרד מבקר המדינה מעיר לשר כץ כי היה עליו לפנות אל הייעוץ המשפטי ולבדוק את הנושא מבעוד מועד, ולא לקבוע עובדה בשטח ולמנות ממלא מקום בלי לקבל את אישורה של הוועדה לבדיקת מינויים כנדרש. זאת ועוד, בתקנון המועצה נקבע כי יו"ר המועצה [השר] "רשאי להחליט בדבר קיום ישיבה דחופה". אם רצה השר למנות ממלא מקום למנכ"ל </w:t>
      </w:r>
      <w:r w:rsidRPr="004D4725">
        <w:rPr>
          <w:rFonts w:hint="cs"/>
          <w:rtl/>
        </w:rPr>
        <w:t>הבט"ל</w:t>
      </w:r>
      <w:r w:rsidRPr="004D4725">
        <w:rPr>
          <w:rFonts w:hint="cs"/>
          <w:rtl/>
        </w:rPr>
        <w:t xml:space="preserve"> קודם לישיבתה הקבועה של מועצת המוסד ביוני 2017, היה עליו לקיים ישיבה דחופה של המועצה </w:t>
      </w:r>
      <w:r w:rsidRPr="004D4725">
        <w:rPr>
          <w:rFonts w:hint="cs"/>
          <w:u w:val="single"/>
          <w:rtl/>
        </w:rPr>
        <w:t>לפני</w:t>
      </w:r>
      <w:r w:rsidRPr="004D4725">
        <w:rPr>
          <w:rFonts w:hint="cs"/>
          <w:rtl/>
        </w:rPr>
        <w:t xml:space="preserve"> המינוי, ולא רק להביא את המינוי </w:t>
      </w:r>
      <w:r w:rsidRPr="004D4725">
        <w:rPr>
          <w:rFonts w:hint="cs"/>
          <w:u w:val="single"/>
          <w:rtl/>
        </w:rPr>
        <w:t>לידיעתה</w:t>
      </w:r>
      <w:r w:rsidRPr="004D4725">
        <w:rPr>
          <w:rFonts w:hint="cs"/>
          <w:rtl/>
        </w:rPr>
        <w:t>.</w:t>
      </w:r>
    </w:p>
    <w:p w:rsidR="007E2A32" w:rsidRPr="004D4725" w:rsidP="00220DBA">
      <w:pPr>
        <w:pStyle w:val="RESHET"/>
        <w:rPr>
          <w:rtl/>
        </w:rPr>
      </w:pPr>
      <w:r w:rsidRPr="004D4725">
        <w:rPr>
          <w:rFonts w:hint="cs"/>
          <w:rtl/>
        </w:rPr>
        <w:t>משרד מבקר המדינה מעיר לשר כץ על כך שלא העביר מבעוד מועד לוועדה לבדיקת מינויים בקשה לבדוק את המינוי של סמנכ</w:t>
      </w:r>
      <w:r w:rsidRPr="004D4725">
        <w:rPr>
          <w:rtl/>
        </w:rPr>
        <w:t>"</w:t>
      </w:r>
      <w:r w:rsidRPr="004D4725">
        <w:rPr>
          <w:rFonts w:hint="cs"/>
          <w:rtl/>
        </w:rPr>
        <w:t>ל מש</w:t>
      </w:r>
      <w:r w:rsidRPr="004D4725">
        <w:rPr>
          <w:rtl/>
        </w:rPr>
        <w:t>"</w:t>
      </w:r>
      <w:r w:rsidRPr="004D4725">
        <w:rPr>
          <w:rFonts w:hint="cs"/>
          <w:rtl/>
        </w:rPr>
        <w:t xml:space="preserve">א לתפקיד מ"מ מנכ"ל </w:t>
      </w:r>
      <w:r w:rsidRPr="004D4725">
        <w:rPr>
          <w:rFonts w:hint="cs"/>
          <w:rtl/>
        </w:rPr>
        <w:t>הבט"ל</w:t>
      </w:r>
      <w:r w:rsidRPr="004D4725">
        <w:rPr>
          <w:rFonts w:hint="cs"/>
          <w:rtl/>
        </w:rPr>
        <w:t xml:space="preserve">, כמתחייב מחוק החברות הממשלתיות. </w:t>
      </w:r>
    </w:p>
    <w:p w:rsidR="007E2A32" w:rsidRPr="004D4725" w:rsidP="004D4725">
      <w:pPr>
        <w:spacing w:line="240" w:lineRule="exact"/>
        <w:ind w:right="2268"/>
        <w:jc w:val="both"/>
        <w:rPr>
          <w:rFonts w:ascii="Tahoma" w:hAnsi="Tahoma" w:cs="Tahoma"/>
          <w:sz w:val="18"/>
          <w:szCs w:val="18"/>
          <w:rtl/>
        </w:rPr>
      </w:pPr>
    </w:p>
    <w:p w:rsidR="007E2A32" w:rsidP="004D4725">
      <w:pPr>
        <w:pStyle w:val="KOT6"/>
        <w:rPr>
          <w:rtl/>
        </w:rPr>
      </w:pPr>
      <w:r>
        <w:rPr>
          <w:rFonts w:hint="cs"/>
          <w:rtl/>
        </w:rPr>
        <w:t>קידומו של סמנכ"ל מש</w:t>
      </w:r>
      <w:r>
        <w:rPr>
          <w:rtl/>
        </w:rPr>
        <w:t>"</w:t>
      </w:r>
      <w:r>
        <w:rPr>
          <w:rFonts w:hint="cs"/>
          <w:rtl/>
        </w:rPr>
        <w:t>א לתפקיד משנה למנכ"ל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כאמור, בתקנון המועצה נקבע כי ועדת המינויים של המועצה מוסמכת להמליץ בשמה, בין היתר בנוגע למינוי משנה מנכ"ל </w:t>
      </w:r>
      <w:r w:rsidRPr="004D4725">
        <w:rPr>
          <w:rFonts w:ascii="Tahoma" w:hAnsi="Tahoma" w:cs="Tahoma" w:hint="cs"/>
          <w:sz w:val="18"/>
          <w:szCs w:val="18"/>
          <w:rtl/>
        </w:rPr>
        <w:t>הבט"ל</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ב-4.12.17, כעשרה ימים בלבד לאחר תחילת כהונתו של מנכ"ל </w:t>
      </w:r>
      <w:r w:rsidRPr="004D4725">
        <w:rPr>
          <w:rFonts w:ascii="Tahoma" w:hAnsi="Tahoma" w:cs="Tahoma" w:hint="cs"/>
          <w:sz w:val="18"/>
          <w:szCs w:val="18"/>
          <w:rtl/>
        </w:rPr>
        <w:t>הבט"ל</w:t>
      </w:r>
      <w:r w:rsidRPr="004D4725">
        <w:rPr>
          <w:rFonts w:ascii="Tahoma" w:hAnsi="Tahoma" w:cs="Tahoma" w:hint="cs"/>
          <w:sz w:val="18"/>
          <w:szCs w:val="18"/>
          <w:rtl/>
        </w:rPr>
        <w:t xml:space="preserve"> החדש, הוא כתב למר קפלן, יו"ר ועדת המינויים: "אני מוצא לנכון להמליץ לוועדה שבראשותך למנות את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לתפקיד משנה למנכ"ל". בהמלצה הוא ציין כי המלצתו מבוססת על היכרותו המוקדמת עם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עת כיהנו שניהם בתפקידים ובגופים אחרים וכלל גם התייחסות להישגיו </w:t>
      </w:r>
      <w:r w:rsidRPr="004D4725">
        <w:rPr>
          <w:rFonts w:ascii="Tahoma" w:hAnsi="Tahoma" w:cs="Tahoma" w:hint="cs"/>
          <w:sz w:val="18"/>
          <w:szCs w:val="18"/>
          <w:rtl/>
        </w:rPr>
        <w:t>בבט"ל</w:t>
      </w:r>
      <w:r w:rsidRPr="004D4725">
        <w:rPr>
          <w:rFonts w:ascii="Tahoma" w:hAnsi="Tahoma" w:cs="Tahoma" w:hint="cs"/>
          <w:sz w:val="18"/>
          <w:szCs w:val="18"/>
          <w:rtl/>
        </w:rPr>
        <w:t xml:space="preserve">.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ב-17.12.17 הודיע השר לסמנכ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כי בתוקף סמכותו לפי חוק </w:t>
      </w:r>
      <w:r w:rsidRPr="004D4725">
        <w:rPr>
          <w:rFonts w:ascii="Tahoma" w:hAnsi="Tahoma" w:cs="Tahoma" w:hint="cs"/>
          <w:sz w:val="18"/>
          <w:szCs w:val="18"/>
          <w:rtl/>
        </w:rPr>
        <w:t>הבט"ל</w:t>
      </w:r>
      <w:r w:rsidRPr="004D4725">
        <w:rPr>
          <w:rFonts w:ascii="Tahoma" w:hAnsi="Tahoma" w:cs="Tahoma" w:hint="cs"/>
          <w:sz w:val="18"/>
          <w:szCs w:val="18"/>
          <w:rtl/>
        </w:rPr>
        <w:t xml:space="preserve"> ולאחר שהתייעץ עם המועצה הוא ממנה אותו למשנה למנכ"ל </w:t>
      </w:r>
      <w:r w:rsidRPr="004D4725">
        <w:rPr>
          <w:rFonts w:ascii="Tahoma" w:hAnsi="Tahoma" w:cs="Tahoma" w:hint="cs"/>
          <w:sz w:val="18"/>
          <w:szCs w:val="18"/>
          <w:rtl/>
        </w:rPr>
        <w:t>הבט</w:t>
      </w:r>
      <w:r w:rsidRPr="004D4725">
        <w:rPr>
          <w:rFonts w:ascii="Tahoma" w:hAnsi="Tahoma" w:cs="Tahoma"/>
          <w:sz w:val="18"/>
          <w:szCs w:val="18"/>
          <w:rtl/>
        </w:rPr>
        <w:t>"</w:t>
      </w:r>
      <w:r w:rsidRPr="004D4725">
        <w:rPr>
          <w:rFonts w:ascii="Tahoma" w:hAnsi="Tahoma" w:cs="Tahoma" w:hint="cs"/>
          <w:sz w:val="18"/>
          <w:szCs w:val="18"/>
          <w:rtl/>
        </w:rPr>
        <w:t>ל</w:t>
      </w:r>
      <w:r w:rsidRPr="004D4725">
        <w:rPr>
          <w:rFonts w:ascii="Tahoma" w:hAnsi="Tahoma" w:cs="Tahoma" w:hint="cs"/>
          <w:sz w:val="18"/>
          <w:szCs w:val="18"/>
          <w:rtl/>
        </w:rPr>
        <w:t xml:space="preserve"> נוסף על תפקידו כסמנכ"ל מש</w:t>
      </w:r>
      <w:r w:rsidRPr="004D4725">
        <w:rPr>
          <w:rFonts w:ascii="Tahoma" w:hAnsi="Tahoma" w:cs="Tahoma"/>
          <w:sz w:val="18"/>
          <w:szCs w:val="18"/>
          <w:rtl/>
        </w:rPr>
        <w:t>"</w:t>
      </w:r>
      <w:r w:rsidRPr="004D4725">
        <w:rPr>
          <w:rFonts w:ascii="Tahoma" w:hAnsi="Tahoma" w:cs="Tahoma" w:hint="cs"/>
          <w:sz w:val="18"/>
          <w:szCs w:val="18"/>
          <w:rtl/>
        </w:rPr>
        <w:t xml:space="preserve">א. </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בשנים 2001, 2010 ו-2014 פרסם </w:t>
      </w:r>
      <w:r w:rsidRPr="004D4725">
        <w:rPr>
          <w:rFonts w:ascii="Tahoma" w:hAnsi="Tahoma" w:cs="Tahoma" w:hint="cs"/>
          <w:sz w:val="18"/>
          <w:szCs w:val="18"/>
          <w:rtl/>
        </w:rPr>
        <w:t>הבט</w:t>
      </w:r>
      <w:r w:rsidRPr="004D4725">
        <w:rPr>
          <w:rFonts w:ascii="Tahoma" w:hAnsi="Tahoma" w:cs="Tahoma"/>
          <w:sz w:val="18"/>
          <w:szCs w:val="18"/>
          <w:rtl/>
        </w:rPr>
        <w:t>"</w:t>
      </w:r>
      <w:r w:rsidRPr="004D4725">
        <w:rPr>
          <w:rFonts w:ascii="Tahoma" w:hAnsi="Tahoma" w:cs="Tahoma" w:hint="eastAsia"/>
          <w:sz w:val="18"/>
          <w:szCs w:val="18"/>
          <w:rtl/>
        </w:rPr>
        <w:t>ל</w:t>
      </w:r>
      <w:r w:rsidRPr="004D4725">
        <w:rPr>
          <w:rFonts w:ascii="Tahoma" w:hAnsi="Tahoma" w:cs="Tahoma"/>
          <w:sz w:val="18"/>
          <w:szCs w:val="18"/>
          <w:rtl/>
        </w:rPr>
        <w:t xml:space="preserve"> </w:t>
      </w:r>
      <w:r w:rsidRPr="004D4725">
        <w:rPr>
          <w:rFonts w:ascii="Tahoma" w:hAnsi="Tahoma" w:cs="Tahoma" w:hint="eastAsia"/>
          <w:sz w:val="18"/>
          <w:szCs w:val="18"/>
          <w:rtl/>
        </w:rPr>
        <w:t>מכרזים</w:t>
      </w:r>
      <w:r w:rsidRPr="004D4725">
        <w:rPr>
          <w:rFonts w:ascii="Tahoma" w:hAnsi="Tahoma" w:cs="Tahoma"/>
          <w:sz w:val="18"/>
          <w:szCs w:val="18"/>
          <w:rtl/>
        </w:rPr>
        <w:t xml:space="preserve"> </w:t>
      </w:r>
      <w:r w:rsidRPr="004D4725">
        <w:rPr>
          <w:rFonts w:ascii="Tahoma" w:hAnsi="Tahoma" w:cs="Tahoma" w:hint="eastAsia"/>
          <w:sz w:val="18"/>
          <w:szCs w:val="18"/>
          <w:rtl/>
        </w:rPr>
        <w:t>לתפקיד</w:t>
      </w:r>
      <w:r w:rsidRPr="004D4725">
        <w:rPr>
          <w:rFonts w:ascii="Tahoma" w:hAnsi="Tahoma" w:cs="Tahoma"/>
          <w:sz w:val="18"/>
          <w:szCs w:val="18"/>
          <w:rtl/>
        </w:rPr>
        <w:t xml:space="preserve"> </w:t>
      </w:r>
      <w:r w:rsidRPr="004D4725">
        <w:rPr>
          <w:rFonts w:ascii="Tahoma" w:hAnsi="Tahoma" w:cs="Tahoma" w:hint="eastAsia"/>
          <w:sz w:val="18"/>
          <w:szCs w:val="18"/>
          <w:rtl/>
        </w:rPr>
        <w:t>משנה</w:t>
      </w:r>
      <w:r w:rsidRPr="004D4725">
        <w:rPr>
          <w:rFonts w:ascii="Tahoma" w:hAnsi="Tahoma" w:cs="Tahoma"/>
          <w:sz w:val="18"/>
          <w:szCs w:val="18"/>
          <w:rtl/>
        </w:rPr>
        <w:t xml:space="preserve"> </w:t>
      </w:r>
      <w:r w:rsidRPr="004D4725">
        <w:rPr>
          <w:rFonts w:ascii="Tahoma" w:hAnsi="Tahoma" w:cs="Tahoma" w:hint="eastAsia"/>
          <w:sz w:val="18"/>
          <w:szCs w:val="18"/>
          <w:rtl/>
        </w:rPr>
        <w:t>למנכ</w:t>
      </w:r>
      <w:r w:rsidRPr="004D4725">
        <w:rPr>
          <w:rFonts w:ascii="Tahoma" w:hAnsi="Tahoma" w:cs="Tahoma"/>
          <w:sz w:val="18"/>
          <w:szCs w:val="18"/>
          <w:rtl/>
        </w:rPr>
        <w:t xml:space="preserve">"ל </w:t>
      </w:r>
      <w:r w:rsidRPr="004D4725">
        <w:rPr>
          <w:rFonts w:ascii="Tahoma" w:hAnsi="Tahoma" w:cs="Tahoma" w:hint="eastAsia"/>
          <w:sz w:val="18"/>
          <w:szCs w:val="18"/>
          <w:rtl/>
        </w:rPr>
        <w:t>הבט</w:t>
      </w:r>
      <w:r w:rsidRPr="004D4725">
        <w:rPr>
          <w:rFonts w:ascii="Tahoma" w:hAnsi="Tahoma" w:cs="Tahoma"/>
          <w:sz w:val="18"/>
          <w:szCs w:val="18"/>
          <w:rtl/>
        </w:rPr>
        <w:t>"</w:t>
      </w:r>
      <w:r w:rsidRPr="004D4725">
        <w:rPr>
          <w:rFonts w:ascii="Tahoma" w:hAnsi="Tahoma" w:cs="Tahoma" w:hint="eastAsia"/>
          <w:sz w:val="18"/>
          <w:szCs w:val="18"/>
          <w:rtl/>
        </w:rPr>
        <w:t>ל</w:t>
      </w:r>
      <w:r w:rsidRPr="004D4725">
        <w:rPr>
          <w:rFonts w:ascii="Tahoma" w:hAnsi="Tahoma" w:cs="Tahoma"/>
          <w:sz w:val="18"/>
          <w:szCs w:val="18"/>
          <w:rtl/>
        </w:rPr>
        <w:t xml:space="preserve"> (להלן - משנה למנכ"ל). במכרז שפורסם ב-2014 </w:t>
      </w:r>
      <w:r w:rsidRPr="004D4725">
        <w:rPr>
          <w:rFonts w:ascii="Tahoma" w:hAnsi="Tahoma" w:cs="Tahoma" w:hint="eastAsia"/>
          <w:sz w:val="18"/>
          <w:szCs w:val="18"/>
          <w:rtl/>
        </w:rPr>
        <w:t>הורשו</w:t>
      </w:r>
      <w:r w:rsidRPr="004D4725">
        <w:rPr>
          <w:rFonts w:ascii="Tahoma" w:hAnsi="Tahoma" w:cs="Tahoma" w:hint="cs"/>
          <w:sz w:val="18"/>
          <w:szCs w:val="18"/>
          <w:rtl/>
        </w:rPr>
        <w:t xml:space="preserve"> להגיש את מועמדותם למכרז סמנכ"לים ששירתו </w:t>
      </w:r>
      <w:r w:rsidRPr="004D4725">
        <w:rPr>
          <w:rFonts w:ascii="Tahoma" w:hAnsi="Tahoma" w:cs="Tahoma" w:hint="cs"/>
          <w:sz w:val="18"/>
          <w:szCs w:val="18"/>
          <w:rtl/>
        </w:rPr>
        <w:t>בבט</w:t>
      </w:r>
      <w:r w:rsidRPr="004D4725">
        <w:rPr>
          <w:rFonts w:ascii="Tahoma" w:hAnsi="Tahoma" w:cs="Tahoma"/>
          <w:sz w:val="18"/>
          <w:szCs w:val="18"/>
          <w:rtl/>
        </w:rPr>
        <w:t>"</w:t>
      </w:r>
      <w:r w:rsidRPr="004D4725">
        <w:rPr>
          <w:rFonts w:ascii="Tahoma" w:hAnsi="Tahoma" w:cs="Tahoma" w:hint="eastAsia"/>
          <w:sz w:val="18"/>
          <w:szCs w:val="18"/>
          <w:rtl/>
        </w:rPr>
        <w:t>ל</w:t>
      </w:r>
      <w:r w:rsidRPr="004D4725">
        <w:rPr>
          <w:rFonts w:ascii="Tahoma" w:hAnsi="Tahoma" w:cs="Tahoma"/>
          <w:sz w:val="18"/>
          <w:szCs w:val="18"/>
          <w:rtl/>
        </w:rPr>
        <w:t xml:space="preserve"> </w:t>
      </w:r>
      <w:r w:rsidRPr="004D4725">
        <w:rPr>
          <w:rFonts w:ascii="Tahoma" w:hAnsi="Tahoma" w:cs="Tahoma" w:hint="eastAsia"/>
          <w:sz w:val="18"/>
          <w:szCs w:val="18"/>
          <w:rtl/>
        </w:rPr>
        <w:t>חמש</w:t>
      </w:r>
      <w:r w:rsidRPr="004D4725">
        <w:rPr>
          <w:rFonts w:ascii="Tahoma" w:hAnsi="Tahoma" w:cs="Tahoma"/>
          <w:sz w:val="18"/>
          <w:szCs w:val="18"/>
          <w:rtl/>
        </w:rPr>
        <w:t xml:space="preserve"> </w:t>
      </w:r>
      <w:r w:rsidRPr="004D4725">
        <w:rPr>
          <w:rFonts w:ascii="Tahoma" w:hAnsi="Tahoma" w:cs="Tahoma" w:hint="eastAsia"/>
          <w:sz w:val="18"/>
          <w:szCs w:val="18"/>
          <w:rtl/>
        </w:rPr>
        <w:t>שנים</w:t>
      </w:r>
      <w:r w:rsidRPr="004D4725">
        <w:rPr>
          <w:rFonts w:ascii="Tahoma" w:hAnsi="Tahoma" w:cs="Tahoma"/>
          <w:sz w:val="18"/>
          <w:szCs w:val="18"/>
          <w:rtl/>
        </w:rPr>
        <w:t>.</w:t>
      </w:r>
      <w:r w:rsidRPr="004D4725">
        <w:rPr>
          <w:rFonts w:ascii="Tahoma" w:hAnsi="Tahoma" w:cs="Tahoma" w:hint="cs"/>
          <w:sz w:val="18"/>
          <w:szCs w:val="18"/>
          <w:rtl/>
        </w:rPr>
        <w:t xml:space="preserve"> </w:t>
      </w:r>
      <w:r w:rsidRPr="004D4725">
        <w:rPr>
          <w:rFonts w:ascii="Tahoma" w:hAnsi="Tahoma" w:cs="Tahoma" w:hint="eastAsia"/>
          <w:sz w:val="18"/>
          <w:szCs w:val="18"/>
          <w:rtl/>
        </w:rPr>
        <w:t>לתפקיד</w:t>
      </w:r>
      <w:r w:rsidRPr="004D4725">
        <w:rPr>
          <w:rFonts w:ascii="Tahoma" w:hAnsi="Tahoma" w:cs="Tahoma"/>
          <w:sz w:val="18"/>
          <w:szCs w:val="18"/>
          <w:rtl/>
        </w:rPr>
        <w:t xml:space="preserve"> </w:t>
      </w:r>
      <w:r w:rsidRPr="004D4725">
        <w:rPr>
          <w:rFonts w:ascii="Tahoma" w:hAnsi="Tahoma" w:cs="Tahoma" w:hint="eastAsia"/>
          <w:sz w:val="18"/>
          <w:szCs w:val="18"/>
          <w:rtl/>
        </w:rPr>
        <w:t>נבחרה</w:t>
      </w:r>
      <w:r w:rsidRPr="004D4725">
        <w:rPr>
          <w:rFonts w:ascii="Tahoma" w:hAnsi="Tahoma" w:cs="Tahoma"/>
          <w:sz w:val="18"/>
          <w:szCs w:val="18"/>
          <w:rtl/>
        </w:rPr>
        <w:t xml:space="preserve"> </w:t>
      </w:r>
      <w:r w:rsidRPr="004D4725">
        <w:rPr>
          <w:rFonts w:ascii="Tahoma" w:hAnsi="Tahoma" w:cs="Tahoma" w:hint="eastAsia"/>
          <w:sz w:val="18"/>
          <w:szCs w:val="18"/>
          <w:rtl/>
        </w:rPr>
        <w:t>מי</w:t>
      </w:r>
      <w:r w:rsidRPr="004D4725">
        <w:rPr>
          <w:rFonts w:ascii="Tahoma" w:hAnsi="Tahoma" w:cs="Tahoma"/>
          <w:sz w:val="18"/>
          <w:szCs w:val="18"/>
          <w:rtl/>
        </w:rPr>
        <w:t xml:space="preserve"> </w:t>
      </w:r>
      <w:r w:rsidRPr="004D4725">
        <w:rPr>
          <w:rFonts w:ascii="Tahoma" w:hAnsi="Tahoma" w:cs="Tahoma" w:hint="eastAsia"/>
          <w:sz w:val="18"/>
          <w:szCs w:val="18"/>
          <w:rtl/>
        </w:rPr>
        <w:t>שכיהנה</w:t>
      </w:r>
      <w:r w:rsidRPr="004D4725">
        <w:rPr>
          <w:rFonts w:ascii="Tahoma" w:hAnsi="Tahoma" w:cs="Tahoma"/>
          <w:sz w:val="18"/>
          <w:szCs w:val="18"/>
          <w:rtl/>
        </w:rPr>
        <w:t xml:space="preserve"> </w:t>
      </w:r>
      <w:r w:rsidRPr="004D4725">
        <w:rPr>
          <w:rFonts w:ascii="Tahoma" w:hAnsi="Tahoma" w:cs="Tahoma" w:hint="eastAsia"/>
          <w:sz w:val="18"/>
          <w:szCs w:val="18"/>
          <w:rtl/>
        </w:rPr>
        <w:t>כסמנכ</w:t>
      </w:r>
      <w:r w:rsidRPr="004D4725">
        <w:rPr>
          <w:rFonts w:ascii="Tahoma" w:hAnsi="Tahoma" w:cs="Tahoma"/>
          <w:sz w:val="18"/>
          <w:szCs w:val="18"/>
          <w:rtl/>
        </w:rPr>
        <w:t xml:space="preserve">"לית </w:t>
      </w:r>
      <w:r w:rsidRPr="004D4725">
        <w:rPr>
          <w:rFonts w:ascii="Tahoma" w:hAnsi="Tahoma" w:cs="Tahoma" w:hint="eastAsia"/>
          <w:sz w:val="18"/>
          <w:szCs w:val="18"/>
          <w:rtl/>
        </w:rPr>
        <w:t>הגמלאות</w:t>
      </w:r>
      <w:r w:rsidRPr="004D4725">
        <w:rPr>
          <w:rFonts w:ascii="Tahoma" w:hAnsi="Tahoma" w:cs="Tahoma"/>
          <w:sz w:val="18"/>
          <w:szCs w:val="18"/>
          <w:rtl/>
        </w:rPr>
        <w:t xml:space="preserve"> </w:t>
      </w:r>
      <w:r w:rsidRPr="004D4725">
        <w:rPr>
          <w:rFonts w:ascii="Tahoma" w:hAnsi="Tahoma" w:cs="Tahoma" w:hint="eastAsia"/>
          <w:sz w:val="18"/>
          <w:szCs w:val="18"/>
          <w:rtl/>
        </w:rPr>
        <w:t>באותה</w:t>
      </w:r>
      <w:r w:rsidRPr="004D4725">
        <w:rPr>
          <w:rFonts w:ascii="Tahoma" w:hAnsi="Tahoma" w:cs="Tahoma"/>
          <w:sz w:val="18"/>
          <w:szCs w:val="18"/>
          <w:rtl/>
        </w:rPr>
        <w:t xml:space="preserve"> </w:t>
      </w:r>
      <w:r w:rsidRPr="004D4725">
        <w:rPr>
          <w:rFonts w:ascii="Tahoma" w:hAnsi="Tahoma" w:cs="Tahoma" w:hint="eastAsia"/>
          <w:sz w:val="18"/>
          <w:szCs w:val="18"/>
          <w:rtl/>
        </w:rPr>
        <w:t>עת</w:t>
      </w:r>
      <w:r w:rsidRPr="004D4725">
        <w:rPr>
          <w:rFonts w:ascii="Tahoma" w:hAnsi="Tahoma" w:cs="Tahoma"/>
          <w:sz w:val="18"/>
          <w:szCs w:val="18"/>
          <w:rtl/>
        </w:rPr>
        <w:t>.</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בתגובת</w:t>
      </w:r>
      <w:r w:rsidRPr="004D4725">
        <w:rPr>
          <w:rFonts w:ascii="Tahoma" w:hAnsi="Tahoma" w:cs="Tahoma"/>
          <w:sz w:val="18"/>
          <w:szCs w:val="18"/>
          <w:rtl/>
        </w:rPr>
        <w:t xml:space="preserve"> </w:t>
      </w:r>
      <w:r w:rsidRPr="004D4725">
        <w:rPr>
          <w:rFonts w:ascii="Tahoma" w:hAnsi="Tahoma" w:cs="Tahoma" w:hint="cs"/>
          <w:sz w:val="18"/>
          <w:szCs w:val="18"/>
          <w:rtl/>
        </w:rPr>
        <w:t>השר</w:t>
      </w:r>
      <w:r w:rsidRPr="004D4725">
        <w:rPr>
          <w:rFonts w:ascii="Tahoma" w:hAnsi="Tahoma" w:cs="Tahoma"/>
          <w:sz w:val="18"/>
          <w:szCs w:val="18"/>
          <w:rtl/>
        </w:rPr>
        <w:t xml:space="preserve"> </w:t>
      </w:r>
      <w:r w:rsidRPr="004D4725">
        <w:rPr>
          <w:rFonts w:ascii="Tahoma" w:hAnsi="Tahoma" w:cs="Tahoma" w:hint="cs"/>
          <w:sz w:val="18"/>
          <w:szCs w:val="18"/>
          <w:rtl/>
        </w:rPr>
        <w:t>כץ הוא</w:t>
      </w:r>
      <w:r w:rsidRPr="004D4725">
        <w:rPr>
          <w:rFonts w:ascii="Tahoma" w:hAnsi="Tahoma" w:cs="Tahoma"/>
          <w:sz w:val="18"/>
          <w:szCs w:val="18"/>
          <w:rtl/>
        </w:rPr>
        <w:t xml:space="preserve"> </w:t>
      </w:r>
      <w:r w:rsidRPr="004D4725">
        <w:rPr>
          <w:rFonts w:ascii="Tahoma" w:hAnsi="Tahoma" w:cs="Tahoma" w:hint="cs"/>
          <w:sz w:val="18"/>
          <w:szCs w:val="18"/>
          <w:rtl/>
        </w:rPr>
        <w:t>כתב</w:t>
      </w:r>
      <w:r w:rsidRPr="004D4725">
        <w:rPr>
          <w:rFonts w:ascii="Tahoma" w:hAnsi="Tahoma" w:cs="Tahoma"/>
          <w:sz w:val="18"/>
          <w:szCs w:val="18"/>
          <w:rtl/>
        </w:rPr>
        <w:t xml:space="preserve"> </w:t>
      </w:r>
      <w:r w:rsidRPr="004D4725">
        <w:rPr>
          <w:rFonts w:ascii="Tahoma" w:hAnsi="Tahoma" w:cs="Tahoma" w:hint="cs"/>
          <w:sz w:val="18"/>
          <w:szCs w:val="18"/>
          <w:rtl/>
        </w:rPr>
        <w:t>כי</w:t>
      </w:r>
      <w:r w:rsidRPr="004D4725">
        <w:rPr>
          <w:rFonts w:ascii="Tahoma" w:hAnsi="Tahoma" w:cs="Tahoma"/>
          <w:sz w:val="18"/>
          <w:szCs w:val="18"/>
          <w:rtl/>
        </w:rPr>
        <w:t xml:space="preserve"> </w:t>
      </w:r>
      <w:r w:rsidRPr="004D4725">
        <w:rPr>
          <w:rFonts w:ascii="Tahoma" w:hAnsi="Tahoma" w:cs="Tahoma" w:hint="cs"/>
          <w:sz w:val="18"/>
          <w:szCs w:val="18"/>
          <w:rtl/>
        </w:rPr>
        <w:t>בעצה</w:t>
      </w:r>
      <w:r w:rsidRPr="004D4725">
        <w:rPr>
          <w:rFonts w:ascii="Tahoma" w:hAnsi="Tahoma" w:cs="Tahoma"/>
          <w:sz w:val="18"/>
          <w:szCs w:val="18"/>
          <w:rtl/>
        </w:rPr>
        <w:t xml:space="preserve"> </w:t>
      </w:r>
      <w:r w:rsidRPr="004D4725">
        <w:rPr>
          <w:rFonts w:ascii="Tahoma" w:hAnsi="Tahoma" w:cs="Tahoma" w:hint="cs"/>
          <w:sz w:val="18"/>
          <w:szCs w:val="18"/>
          <w:rtl/>
        </w:rPr>
        <w:t>אחת</w:t>
      </w:r>
      <w:r w:rsidRPr="004D4725">
        <w:rPr>
          <w:rFonts w:ascii="Tahoma" w:hAnsi="Tahoma" w:cs="Tahoma"/>
          <w:sz w:val="18"/>
          <w:szCs w:val="18"/>
          <w:rtl/>
        </w:rPr>
        <w:t xml:space="preserve"> </w:t>
      </w:r>
      <w:r w:rsidRPr="004D4725">
        <w:rPr>
          <w:rFonts w:ascii="Tahoma" w:hAnsi="Tahoma" w:cs="Tahoma" w:hint="cs"/>
          <w:sz w:val="18"/>
          <w:szCs w:val="18"/>
          <w:rtl/>
        </w:rPr>
        <w:t>עם</w:t>
      </w:r>
      <w:r w:rsidRPr="004D4725">
        <w:rPr>
          <w:rFonts w:ascii="Tahoma" w:hAnsi="Tahoma" w:cs="Tahoma"/>
          <w:sz w:val="18"/>
          <w:szCs w:val="18"/>
          <w:rtl/>
        </w:rPr>
        <w:t xml:space="preserve"> </w:t>
      </w:r>
      <w:r w:rsidRPr="004D4725">
        <w:rPr>
          <w:rFonts w:ascii="Tahoma" w:hAnsi="Tahoma" w:cs="Tahoma" w:hint="cs"/>
          <w:sz w:val="18"/>
          <w:szCs w:val="18"/>
          <w:rtl/>
        </w:rPr>
        <w:t>מנכ</w:t>
      </w:r>
      <w:r w:rsidRPr="004D4725">
        <w:rPr>
          <w:rFonts w:ascii="Tahoma" w:hAnsi="Tahoma" w:cs="Tahoma"/>
          <w:sz w:val="18"/>
          <w:szCs w:val="18"/>
          <w:rtl/>
        </w:rPr>
        <w:t xml:space="preserve">"ל </w:t>
      </w:r>
      <w:r w:rsidRPr="004D4725">
        <w:rPr>
          <w:rFonts w:ascii="Tahoma" w:hAnsi="Tahoma" w:cs="Tahoma" w:hint="cs"/>
          <w:sz w:val="18"/>
          <w:szCs w:val="18"/>
          <w:rtl/>
        </w:rPr>
        <w:t>הבט"ל</w:t>
      </w:r>
      <w:r w:rsidRPr="004D4725">
        <w:rPr>
          <w:rFonts w:ascii="Tahoma" w:hAnsi="Tahoma" w:cs="Tahoma" w:hint="cs"/>
          <w:sz w:val="18"/>
          <w:szCs w:val="18"/>
          <w:rtl/>
        </w:rPr>
        <w:t xml:space="preserve"> </w:t>
      </w:r>
      <w:r w:rsidRPr="004D4725">
        <w:rPr>
          <w:rFonts w:ascii="Tahoma" w:hAnsi="Tahoma" w:cs="Tahoma"/>
          <w:sz w:val="18"/>
          <w:szCs w:val="18"/>
          <w:rtl/>
        </w:rPr>
        <w:t xml:space="preserve">החדש </w:t>
      </w:r>
      <w:r w:rsidRPr="004D4725">
        <w:rPr>
          <w:rFonts w:ascii="Tahoma" w:hAnsi="Tahoma" w:cs="Tahoma" w:hint="cs"/>
          <w:sz w:val="18"/>
          <w:szCs w:val="18"/>
          <w:rtl/>
        </w:rPr>
        <w:t>הוא</w:t>
      </w:r>
      <w:r w:rsidRPr="004D4725">
        <w:rPr>
          <w:rFonts w:ascii="Tahoma" w:hAnsi="Tahoma" w:cs="Tahoma"/>
          <w:sz w:val="18"/>
          <w:szCs w:val="18"/>
          <w:rtl/>
        </w:rPr>
        <w:t xml:space="preserve"> סבר כי מן הראוי למנות את סמנכ"ל מש"א לתפקיד המשנה לאור הצלח</w:t>
      </w:r>
      <w:r w:rsidRPr="004D4725">
        <w:rPr>
          <w:rFonts w:ascii="Tahoma" w:hAnsi="Tahoma" w:cs="Tahoma" w:hint="cs"/>
          <w:sz w:val="18"/>
          <w:szCs w:val="18"/>
          <w:rtl/>
        </w:rPr>
        <w:t>תו</w:t>
      </w:r>
      <w:r w:rsidRPr="004D4725">
        <w:rPr>
          <w:rFonts w:ascii="Tahoma" w:hAnsi="Tahoma" w:cs="Tahoma"/>
          <w:sz w:val="18"/>
          <w:szCs w:val="18"/>
          <w:rtl/>
        </w:rPr>
        <w:t xml:space="preserve"> </w:t>
      </w:r>
      <w:r w:rsidRPr="004D4725">
        <w:rPr>
          <w:rFonts w:ascii="Tahoma" w:hAnsi="Tahoma" w:cs="Tahoma" w:hint="cs"/>
          <w:sz w:val="18"/>
          <w:szCs w:val="18"/>
          <w:rtl/>
        </w:rPr>
        <w:t>במילוי</w:t>
      </w:r>
      <w:r w:rsidRPr="004D4725">
        <w:rPr>
          <w:rFonts w:ascii="Tahoma" w:hAnsi="Tahoma" w:cs="Tahoma"/>
          <w:sz w:val="18"/>
          <w:szCs w:val="18"/>
          <w:rtl/>
        </w:rPr>
        <w:t xml:space="preserve"> </w:t>
      </w:r>
      <w:r w:rsidRPr="004D4725">
        <w:rPr>
          <w:rFonts w:ascii="Tahoma" w:hAnsi="Tahoma" w:cs="Tahoma" w:hint="cs"/>
          <w:sz w:val="18"/>
          <w:szCs w:val="18"/>
          <w:rtl/>
        </w:rPr>
        <w:t>תפקיד</w:t>
      </w:r>
      <w:r w:rsidRPr="004D4725">
        <w:rPr>
          <w:rFonts w:ascii="Tahoma" w:hAnsi="Tahoma" w:cs="Tahoma"/>
          <w:sz w:val="18"/>
          <w:szCs w:val="18"/>
          <w:rtl/>
        </w:rPr>
        <w:t xml:space="preserve"> </w:t>
      </w:r>
      <w:r w:rsidRPr="004D4725">
        <w:rPr>
          <w:rFonts w:ascii="Tahoma" w:hAnsi="Tahoma" w:cs="Tahoma" w:hint="cs"/>
          <w:sz w:val="18"/>
          <w:szCs w:val="18"/>
          <w:rtl/>
        </w:rPr>
        <w:t>מ</w:t>
      </w:r>
      <w:r w:rsidRPr="004D4725">
        <w:rPr>
          <w:rFonts w:ascii="Tahoma" w:hAnsi="Tahoma" w:cs="Tahoma"/>
          <w:sz w:val="18"/>
          <w:szCs w:val="18"/>
          <w:rtl/>
        </w:rPr>
        <w:t>"</w:t>
      </w:r>
      <w:r w:rsidRPr="004D4725">
        <w:rPr>
          <w:rFonts w:ascii="Tahoma" w:hAnsi="Tahoma" w:cs="Tahoma" w:hint="cs"/>
          <w:sz w:val="18"/>
          <w:szCs w:val="18"/>
          <w:rtl/>
        </w:rPr>
        <w:t>מ</w:t>
      </w:r>
      <w:r w:rsidRPr="004D4725">
        <w:rPr>
          <w:rFonts w:ascii="Tahoma" w:hAnsi="Tahoma" w:cs="Tahoma"/>
          <w:sz w:val="18"/>
          <w:szCs w:val="18"/>
          <w:rtl/>
        </w:rPr>
        <w:t xml:space="preserve"> </w:t>
      </w:r>
      <w:r w:rsidRPr="004D4725">
        <w:rPr>
          <w:rFonts w:ascii="Tahoma" w:hAnsi="Tahoma" w:cs="Tahoma" w:hint="cs"/>
          <w:sz w:val="18"/>
          <w:szCs w:val="18"/>
          <w:rtl/>
        </w:rPr>
        <w:t>מנכ</w:t>
      </w:r>
      <w:r w:rsidRPr="004D4725">
        <w:rPr>
          <w:rFonts w:ascii="Tahoma" w:hAnsi="Tahoma" w:cs="Tahoma"/>
          <w:sz w:val="18"/>
          <w:szCs w:val="18"/>
          <w:rtl/>
        </w:rPr>
        <w:t>"ל</w:t>
      </w:r>
      <w:r w:rsidRPr="004D4725">
        <w:rPr>
          <w:rFonts w:ascii="Tahoma" w:hAnsi="Tahoma" w:cs="Tahoma" w:hint="cs"/>
          <w:sz w:val="18"/>
          <w:szCs w:val="18"/>
          <w:rtl/>
        </w:rPr>
        <w:t xml:space="preserve"> </w:t>
      </w:r>
      <w:r w:rsidRPr="004D4725">
        <w:rPr>
          <w:rFonts w:ascii="Tahoma" w:hAnsi="Tahoma" w:cs="Tahoma" w:hint="cs"/>
          <w:sz w:val="18"/>
          <w:szCs w:val="18"/>
          <w:rtl/>
        </w:rPr>
        <w:t>הבט"ל</w:t>
      </w:r>
      <w:r w:rsidRPr="004D4725">
        <w:rPr>
          <w:rFonts w:ascii="Tahoma" w:hAnsi="Tahoma" w:cs="Tahoma"/>
          <w:sz w:val="18"/>
          <w:szCs w:val="18"/>
          <w:rtl/>
        </w:rPr>
        <w:t xml:space="preserve">. </w:t>
      </w:r>
      <w:r w:rsidRPr="004D4725">
        <w:rPr>
          <w:rFonts w:ascii="Tahoma" w:hAnsi="Tahoma" w:cs="Tahoma" w:hint="cs"/>
          <w:sz w:val="18"/>
          <w:szCs w:val="18"/>
          <w:rtl/>
        </w:rPr>
        <w:t>הוא הבהיר כי לא פרסם מכרז מפני</w:t>
      </w:r>
      <w:r w:rsidRPr="004D4725">
        <w:rPr>
          <w:rFonts w:ascii="Tahoma" w:hAnsi="Tahoma" w:cs="Tahoma"/>
          <w:sz w:val="18"/>
          <w:szCs w:val="18"/>
          <w:rtl/>
        </w:rPr>
        <w:t xml:space="preserve"> </w:t>
      </w:r>
      <w:r w:rsidRPr="004D4725">
        <w:rPr>
          <w:rFonts w:ascii="Tahoma" w:hAnsi="Tahoma" w:cs="Tahoma" w:hint="cs"/>
          <w:sz w:val="18"/>
          <w:szCs w:val="18"/>
          <w:rtl/>
        </w:rPr>
        <w:t>שהתברר</w:t>
      </w:r>
      <w:r w:rsidRPr="004D4725">
        <w:rPr>
          <w:rFonts w:ascii="Tahoma" w:hAnsi="Tahoma" w:cs="Tahoma"/>
          <w:sz w:val="18"/>
          <w:szCs w:val="18"/>
          <w:rtl/>
        </w:rPr>
        <w:t xml:space="preserve"> </w:t>
      </w:r>
      <w:r w:rsidRPr="004D4725">
        <w:rPr>
          <w:rFonts w:ascii="Tahoma" w:hAnsi="Tahoma" w:cs="Tahoma" w:hint="cs"/>
          <w:sz w:val="18"/>
          <w:szCs w:val="18"/>
          <w:rtl/>
        </w:rPr>
        <w:t>לו</w:t>
      </w:r>
      <w:r w:rsidRPr="004D4725">
        <w:rPr>
          <w:rFonts w:ascii="Tahoma" w:hAnsi="Tahoma" w:cs="Tahoma"/>
          <w:sz w:val="18"/>
          <w:szCs w:val="18"/>
          <w:rtl/>
        </w:rPr>
        <w:t xml:space="preserve"> </w:t>
      </w:r>
      <w:r w:rsidRPr="004D4725">
        <w:rPr>
          <w:rFonts w:ascii="Tahoma" w:hAnsi="Tahoma" w:cs="Tahoma" w:hint="cs"/>
          <w:sz w:val="18"/>
          <w:szCs w:val="18"/>
          <w:rtl/>
        </w:rPr>
        <w:t>כי</w:t>
      </w:r>
      <w:r w:rsidRPr="004D4725">
        <w:rPr>
          <w:rFonts w:ascii="Tahoma" w:hAnsi="Tahoma" w:cs="Tahoma"/>
          <w:sz w:val="18"/>
          <w:szCs w:val="18"/>
          <w:rtl/>
        </w:rPr>
        <w:t xml:space="preserve"> בשנת 2014 לא פורסם מכרז פומבי אלא</w:t>
      </w:r>
      <w:r w:rsidRPr="004D4725">
        <w:rPr>
          <w:rFonts w:ascii="Tahoma" w:hAnsi="Tahoma" w:cs="Tahoma" w:hint="cs"/>
          <w:sz w:val="18"/>
          <w:szCs w:val="18"/>
          <w:rtl/>
        </w:rPr>
        <w:t xml:space="preserve"> מכרז</w:t>
      </w:r>
      <w:r w:rsidRPr="004D4725">
        <w:rPr>
          <w:rFonts w:ascii="Tahoma" w:hAnsi="Tahoma" w:cs="Tahoma"/>
          <w:sz w:val="18"/>
          <w:szCs w:val="18"/>
          <w:rtl/>
        </w:rPr>
        <w:t xml:space="preserve"> </w:t>
      </w:r>
      <w:r w:rsidRPr="004D4725">
        <w:rPr>
          <w:rFonts w:ascii="Tahoma" w:hAnsi="Tahoma" w:cs="Tahoma" w:hint="cs"/>
          <w:sz w:val="18"/>
          <w:szCs w:val="18"/>
          <w:rtl/>
        </w:rPr>
        <w:t>פנימי בקרב הסמנכ"לים המכהנים, וכינה את המכרז "עלה תאנה". כמו כן, השר ציין כי</w:t>
      </w:r>
      <w:r w:rsidRPr="004D4725">
        <w:rPr>
          <w:rFonts w:ascii="Tahoma" w:hAnsi="Tahoma" w:cs="Tahoma"/>
          <w:sz w:val="18"/>
          <w:szCs w:val="18"/>
          <w:rtl/>
        </w:rPr>
        <w:t xml:space="preserve"> </w:t>
      </w:r>
      <w:r w:rsidRPr="004D4725">
        <w:rPr>
          <w:rFonts w:ascii="Tahoma" w:hAnsi="Tahoma" w:cs="Tahoma" w:hint="cs"/>
          <w:sz w:val="18"/>
          <w:szCs w:val="18"/>
          <w:rtl/>
        </w:rPr>
        <w:t>הוא</w:t>
      </w:r>
      <w:r w:rsidRPr="004D4725">
        <w:rPr>
          <w:rFonts w:ascii="Tahoma" w:hAnsi="Tahoma" w:cs="Tahoma"/>
          <w:sz w:val="18"/>
          <w:szCs w:val="18"/>
          <w:rtl/>
        </w:rPr>
        <w:t xml:space="preserve"> </w:t>
      </w:r>
      <w:r w:rsidRPr="004D4725">
        <w:rPr>
          <w:rFonts w:ascii="Tahoma" w:hAnsi="Tahoma" w:cs="Tahoma" w:hint="cs"/>
          <w:sz w:val="18"/>
          <w:szCs w:val="18"/>
          <w:rtl/>
        </w:rPr>
        <w:t>פעל</w:t>
      </w:r>
      <w:r w:rsidRPr="004D4725">
        <w:rPr>
          <w:rFonts w:ascii="Tahoma" w:hAnsi="Tahoma" w:cs="Tahoma"/>
          <w:sz w:val="18"/>
          <w:szCs w:val="18"/>
          <w:rtl/>
        </w:rPr>
        <w:t xml:space="preserve"> </w:t>
      </w:r>
      <w:r w:rsidRPr="004D4725">
        <w:rPr>
          <w:rFonts w:ascii="Tahoma" w:hAnsi="Tahoma" w:cs="Tahoma" w:hint="cs"/>
          <w:sz w:val="18"/>
          <w:szCs w:val="18"/>
          <w:rtl/>
        </w:rPr>
        <w:t>בהתאם</w:t>
      </w:r>
      <w:r w:rsidRPr="004D4725">
        <w:rPr>
          <w:rFonts w:ascii="Tahoma" w:hAnsi="Tahoma" w:cs="Tahoma"/>
          <w:sz w:val="18"/>
          <w:szCs w:val="18"/>
          <w:rtl/>
        </w:rPr>
        <w:t xml:space="preserve"> </w:t>
      </w:r>
      <w:r w:rsidRPr="004D4725">
        <w:rPr>
          <w:rFonts w:ascii="Tahoma" w:hAnsi="Tahoma" w:cs="Tahoma" w:hint="cs"/>
          <w:sz w:val="18"/>
          <w:szCs w:val="18"/>
          <w:rtl/>
        </w:rPr>
        <w:t>להוראות</w:t>
      </w:r>
      <w:r w:rsidRPr="004D4725">
        <w:rPr>
          <w:rFonts w:ascii="Tahoma" w:hAnsi="Tahoma" w:cs="Tahoma"/>
          <w:sz w:val="18"/>
          <w:szCs w:val="18"/>
          <w:rtl/>
        </w:rPr>
        <w:t xml:space="preserve"> </w:t>
      </w:r>
      <w:r w:rsidRPr="004D4725">
        <w:rPr>
          <w:rFonts w:ascii="Tahoma" w:hAnsi="Tahoma" w:cs="Tahoma" w:hint="cs"/>
          <w:sz w:val="18"/>
          <w:szCs w:val="18"/>
          <w:rtl/>
        </w:rPr>
        <w:t>הדין</w:t>
      </w:r>
      <w:r w:rsidRPr="004D4725">
        <w:rPr>
          <w:rFonts w:ascii="Tahoma" w:hAnsi="Tahoma" w:cs="Tahoma"/>
          <w:sz w:val="18"/>
          <w:szCs w:val="18"/>
          <w:rtl/>
        </w:rPr>
        <w:t xml:space="preserve"> </w:t>
      </w:r>
      <w:r w:rsidRPr="004D4725">
        <w:rPr>
          <w:rFonts w:ascii="Tahoma" w:hAnsi="Tahoma" w:cs="Tahoma" w:hint="cs"/>
          <w:sz w:val="18"/>
          <w:szCs w:val="18"/>
          <w:rtl/>
        </w:rPr>
        <w:t>אשר לחובה להיוועץ בוועדת</w:t>
      </w:r>
      <w:r w:rsidRPr="004D4725">
        <w:rPr>
          <w:rFonts w:ascii="Tahoma" w:hAnsi="Tahoma" w:cs="Tahoma"/>
          <w:sz w:val="18"/>
          <w:szCs w:val="18"/>
          <w:rtl/>
        </w:rPr>
        <w:t xml:space="preserve"> </w:t>
      </w:r>
      <w:r w:rsidRPr="004D4725">
        <w:rPr>
          <w:rFonts w:ascii="Tahoma" w:hAnsi="Tahoma" w:cs="Tahoma" w:hint="cs"/>
          <w:sz w:val="18"/>
          <w:szCs w:val="18"/>
          <w:rtl/>
        </w:rPr>
        <w:t xml:space="preserve">המינויים </w:t>
      </w:r>
      <w:r w:rsidRPr="004D4725">
        <w:rPr>
          <w:rFonts w:ascii="Tahoma" w:hAnsi="Tahoma" w:cs="Tahoma" w:hint="cs"/>
          <w:sz w:val="18"/>
          <w:szCs w:val="18"/>
          <w:rtl/>
        </w:rPr>
        <w:t>בבט"ל</w:t>
      </w:r>
      <w:r w:rsidRPr="004D4725">
        <w:rPr>
          <w:rFonts w:ascii="Tahoma" w:hAnsi="Tahoma" w:cs="Tahoma"/>
          <w:sz w:val="18"/>
          <w:szCs w:val="18"/>
          <w:rtl/>
        </w:rPr>
        <w:t>.</w:t>
      </w:r>
    </w:p>
    <w:p w:rsidR="007E2A32" w:rsidRPr="004D4725" w:rsidP="00220DBA">
      <w:pPr>
        <w:pStyle w:val="RESHET"/>
        <w:rPr>
          <w:rtl/>
        </w:rPr>
      </w:pPr>
      <w:r w:rsidRPr="004D4725">
        <w:rPr>
          <w:rStyle w:val="Heading7Char"/>
          <w:rFonts w:ascii="Tahoma" w:hAnsi="Tahoma" w:cs="Tahoma" w:hint="eastAsia"/>
          <w:sz w:val="18"/>
          <w:szCs w:val="18"/>
          <w:rtl/>
        </w:rPr>
        <w:t>שינוי</w:t>
      </w:r>
      <w:r w:rsidRPr="004D4725">
        <w:rPr>
          <w:rStyle w:val="Heading7Char"/>
          <w:rFonts w:ascii="Tahoma" w:hAnsi="Tahoma" w:cs="Tahoma"/>
          <w:sz w:val="18"/>
          <w:szCs w:val="18"/>
          <w:rtl/>
        </w:rPr>
        <w:t xml:space="preserve"> </w:t>
      </w:r>
      <w:r w:rsidRPr="004D4725">
        <w:rPr>
          <w:rStyle w:val="Heading7Char"/>
          <w:rFonts w:ascii="Tahoma" w:hAnsi="Tahoma" w:cs="Tahoma" w:hint="eastAsia"/>
          <w:sz w:val="18"/>
          <w:szCs w:val="18"/>
          <w:rtl/>
        </w:rPr>
        <w:t>בהרכב</w:t>
      </w:r>
      <w:r w:rsidRPr="004D4725">
        <w:rPr>
          <w:rStyle w:val="Heading7Char"/>
          <w:rFonts w:ascii="Tahoma" w:hAnsi="Tahoma" w:cs="Tahoma"/>
          <w:sz w:val="18"/>
          <w:szCs w:val="18"/>
          <w:rtl/>
        </w:rPr>
        <w:t xml:space="preserve"> </w:t>
      </w:r>
      <w:r w:rsidRPr="004D4725">
        <w:rPr>
          <w:rStyle w:val="Heading7Char"/>
          <w:rFonts w:ascii="Tahoma" w:hAnsi="Tahoma" w:cs="Tahoma" w:hint="eastAsia"/>
          <w:sz w:val="18"/>
          <w:szCs w:val="18"/>
          <w:rtl/>
        </w:rPr>
        <w:t>ועדת</w:t>
      </w:r>
      <w:r w:rsidRPr="004D4725">
        <w:rPr>
          <w:rStyle w:val="Heading7Char"/>
          <w:rFonts w:ascii="Tahoma" w:hAnsi="Tahoma" w:cs="Tahoma"/>
          <w:sz w:val="18"/>
          <w:szCs w:val="18"/>
          <w:rtl/>
        </w:rPr>
        <w:t xml:space="preserve"> </w:t>
      </w:r>
      <w:r w:rsidRPr="004D4725">
        <w:rPr>
          <w:rStyle w:val="Heading7Char"/>
          <w:rFonts w:ascii="Tahoma" w:hAnsi="Tahoma" w:cs="Tahoma" w:hint="eastAsia"/>
          <w:sz w:val="18"/>
          <w:szCs w:val="18"/>
          <w:rtl/>
        </w:rPr>
        <w:t>המינויים</w:t>
      </w:r>
      <w:r w:rsidRPr="004D4725">
        <w:rPr>
          <w:rStyle w:val="Heading7Char"/>
          <w:rFonts w:ascii="Tahoma" w:hAnsi="Tahoma" w:cs="Tahoma"/>
          <w:sz w:val="18"/>
          <w:szCs w:val="18"/>
          <w:rtl/>
        </w:rPr>
        <w:t>:</w:t>
      </w:r>
      <w:r w:rsidRPr="004D4725">
        <w:rPr>
          <w:rtl/>
        </w:rPr>
        <w:t xml:space="preserve"> הביקורת העלתה כי השר, מר קפלן ו</w:t>
      </w:r>
      <w:r w:rsidRPr="004D4725">
        <w:rPr>
          <w:rFonts w:hint="eastAsia"/>
          <w:rtl/>
        </w:rPr>
        <w:t>סמנכ</w:t>
      </w:r>
      <w:r w:rsidRPr="004D4725">
        <w:rPr>
          <w:rtl/>
        </w:rPr>
        <w:t>"</w:t>
      </w:r>
      <w:r w:rsidRPr="004D4725">
        <w:rPr>
          <w:rFonts w:hint="eastAsia"/>
          <w:rtl/>
        </w:rPr>
        <w:t>ל</w:t>
      </w:r>
      <w:r w:rsidRPr="004D4725">
        <w:rPr>
          <w:rtl/>
        </w:rPr>
        <w:t xml:space="preserve"> </w:t>
      </w:r>
      <w:r w:rsidRPr="004D4725">
        <w:rPr>
          <w:rFonts w:hint="eastAsia"/>
          <w:rtl/>
        </w:rPr>
        <w:t>מש</w:t>
      </w:r>
      <w:r w:rsidRPr="004D4725">
        <w:rPr>
          <w:rtl/>
        </w:rPr>
        <w:t>"</w:t>
      </w:r>
      <w:r w:rsidRPr="004D4725">
        <w:rPr>
          <w:rFonts w:hint="eastAsia"/>
          <w:rtl/>
        </w:rPr>
        <w:t>א</w:t>
      </w:r>
      <w:r w:rsidRPr="004D4725">
        <w:rPr>
          <w:rtl/>
        </w:rPr>
        <w:t xml:space="preserve"> פעלו יחדיו להחל</w:t>
      </w:r>
      <w:r w:rsidRPr="004D4725">
        <w:rPr>
          <w:rFonts w:hint="cs"/>
          <w:rtl/>
        </w:rPr>
        <w:t>יף את</w:t>
      </w:r>
      <w:r w:rsidRPr="004D4725">
        <w:rPr>
          <w:rtl/>
        </w:rPr>
        <w:t xml:space="preserve"> נציג המעסיקים החבר בוועדת המינויים, שעמדתו השלילית </w:t>
      </w:r>
      <w:r w:rsidRPr="004D4725">
        <w:rPr>
          <w:rFonts w:hint="cs"/>
          <w:rtl/>
        </w:rPr>
        <w:t>באשר</w:t>
      </w:r>
      <w:r w:rsidRPr="004D4725">
        <w:rPr>
          <w:rtl/>
        </w:rPr>
        <w:t xml:space="preserve"> להתנהלותו של </w:t>
      </w:r>
      <w:r w:rsidRPr="004D4725">
        <w:rPr>
          <w:rFonts w:hint="eastAsia"/>
          <w:rtl/>
        </w:rPr>
        <w:t>סמנכ</w:t>
      </w:r>
      <w:r w:rsidRPr="004D4725">
        <w:rPr>
          <w:rtl/>
        </w:rPr>
        <w:t>"</w:t>
      </w:r>
      <w:r w:rsidRPr="004D4725">
        <w:rPr>
          <w:rFonts w:hint="eastAsia"/>
          <w:rtl/>
        </w:rPr>
        <w:t>ל</w:t>
      </w:r>
      <w:r w:rsidRPr="004D4725">
        <w:rPr>
          <w:rtl/>
        </w:rPr>
        <w:t xml:space="preserve"> </w:t>
      </w:r>
      <w:r w:rsidRPr="004D4725">
        <w:rPr>
          <w:rFonts w:hint="eastAsia"/>
          <w:rtl/>
        </w:rPr>
        <w:t>מש</w:t>
      </w:r>
      <w:r w:rsidRPr="004D4725">
        <w:rPr>
          <w:rtl/>
        </w:rPr>
        <w:t>"</w:t>
      </w:r>
      <w:r w:rsidRPr="004D4725">
        <w:rPr>
          <w:rFonts w:hint="eastAsia"/>
          <w:rtl/>
        </w:rPr>
        <w:t>א</w:t>
      </w:r>
      <w:r w:rsidRPr="004D4725">
        <w:rPr>
          <w:rtl/>
        </w:rPr>
        <w:t xml:space="preserve">, </w:t>
      </w:r>
      <w:r w:rsidRPr="004D4725">
        <w:rPr>
          <w:rFonts w:hint="eastAsia"/>
          <w:rtl/>
        </w:rPr>
        <w:t>כסמנכ</w:t>
      </w:r>
      <w:r w:rsidRPr="004D4725">
        <w:rPr>
          <w:rtl/>
        </w:rPr>
        <w:t xml:space="preserve">"ל </w:t>
      </w:r>
      <w:r w:rsidRPr="004D4725">
        <w:rPr>
          <w:rFonts w:hint="eastAsia"/>
          <w:rtl/>
        </w:rPr>
        <w:t>מש</w:t>
      </w:r>
      <w:r w:rsidRPr="004D4725">
        <w:rPr>
          <w:rtl/>
        </w:rPr>
        <w:t xml:space="preserve">"א </w:t>
      </w:r>
      <w:r w:rsidRPr="004D4725">
        <w:rPr>
          <w:rFonts w:hint="eastAsia"/>
          <w:rtl/>
        </w:rPr>
        <w:t>וכמ</w:t>
      </w:r>
      <w:r w:rsidRPr="004D4725">
        <w:rPr>
          <w:rtl/>
        </w:rPr>
        <w:t xml:space="preserve">"מ </w:t>
      </w:r>
      <w:r w:rsidRPr="004D4725">
        <w:rPr>
          <w:rFonts w:hint="eastAsia"/>
          <w:rtl/>
        </w:rPr>
        <w:t>מנכ</w:t>
      </w:r>
      <w:r w:rsidRPr="004D4725">
        <w:rPr>
          <w:rtl/>
        </w:rPr>
        <w:t>"ל</w:t>
      </w:r>
      <w:r w:rsidRPr="004D4725">
        <w:rPr>
          <w:rFonts w:hint="cs"/>
          <w:rtl/>
        </w:rPr>
        <w:t xml:space="preserve"> </w:t>
      </w:r>
      <w:r w:rsidRPr="004D4725">
        <w:rPr>
          <w:rFonts w:hint="cs"/>
          <w:rtl/>
        </w:rPr>
        <w:t>הבט"ל</w:t>
      </w:r>
      <w:r w:rsidRPr="004D4725">
        <w:rPr>
          <w:rtl/>
        </w:rPr>
        <w:t xml:space="preserve">, </w:t>
      </w:r>
      <w:r w:rsidRPr="004D4725">
        <w:rPr>
          <w:rFonts w:hint="eastAsia"/>
          <w:rtl/>
        </w:rPr>
        <w:t>וכנגזר</w:t>
      </w:r>
      <w:r w:rsidRPr="004D4725">
        <w:rPr>
          <w:rtl/>
        </w:rPr>
        <w:t xml:space="preserve"> </w:t>
      </w:r>
      <w:r w:rsidRPr="004D4725">
        <w:rPr>
          <w:rFonts w:hint="eastAsia"/>
          <w:rtl/>
        </w:rPr>
        <w:t>מכך</w:t>
      </w:r>
      <w:r w:rsidRPr="004D4725">
        <w:rPr>
          <w:rtl/>
        </w:rPr>
        <w:t xml:space="preserve"> </w:t>
      </w:r>
      <w:r w:rsidRPr="004D4725">
        <w:rPr>
          <w:rFonts w:hint="cs"/>
          <w:rtl/>
        </w:rPr>
        <w:t>באשר</w:t>
      </w:r>
      <w:r w:rsidRPr="004D4725">
        <w:rPr>
          <w:rtl/>
        </w:rPr>
        <w:t xml:space="preserve"> </w:t>
      </w:r>
      <w:r w:rsidRPr="004D4725">
        <w:rPr>
          <w:rFonts w:hint="eastAsia"/>
          <w:rtl/>
        </w:rPr>
        <w:t>להתאמתו</w:t>
      </w:r>
      <w:r w:rsidRPr="004D4725">
        <w:rPr>
          <w:rtl/>
        </w:rPr>
        <w:t xml:space="preserve"> </w:t>
      </w:r>
      <w:r w:rsidRPr="004D4725">
        <w:rPr>
          <w:rFonts w:hint="eastAsia"/>
          <w:rtl/>
        </w:rPr>
        <w:t>לשמש</w:t>
      </w:r>
      <w:r w:rsidRPr="004D4725">
        <w:rPr>
          <w:rtl/>
        </w:rPr>
        <w:t xml:space="preserve"> </w:t>
      </w:r>
      <w:r w:rsidRPr="004D4725">
        <w:rPr>
          <w:rFonts w:hint="eastAsia"/>
          <w:rtl/>
        </w:rPr>
        <w:t>משנה</w:t>
      </w:r>
      <w:r w:rsidRPr="004D4725">
        <w:rPr>
          <w:rtl/>
        </w:rPr>
        <w:t xml:space="preserve"> </w:t>
      </w:r>
      <w:r w:rsidRPr="004D4725">
        <w:rPr>
          <w:rFonts w:hint="eastAsia"/>
          <w:rtl/>
        </w:rPr>
        <w:t>למנכ</w:t>
      </w:r>
      <w:r w:rsidRPr="004D4725">
        <w:rPr>
          <w:rtl/>
        </w:rPr>
        <w:t xml:space="preserve">"ל - </w:t>
      </w:r>
      <w:r w:rsidRPr="004D4725">
        <w:rPr>
          <w:rFonts w:hint="eastAsia"/>
          <w:rtl/>
        </w:rPr>
        <w:t>הייתה</w:t>
      </w:r>
      <w:r w:rsidRPr="004D4725">
        <w:rPr>
          <w:rtl/>
        </w:rPr>
        <w:t xml:space="preserve"> </w:t>
      </w:r>
      <w:r w:rsidRPr="004D4725">
        <w:rPr>
          <w:rFonts w:hint="eastAsia"/>
          <w:rtl/>
        </w:rPr>
        <w:t>ידועה</w:t>
      </w:r>
      <w:r w:rsidRPr="004D4725">
        <w:rPr>
          <w:rtl/>
        </w:rPr>
        <w:t xml:space="preserve"> </w:t>
      </w:r>
      <w:r w:rsidRPr="004D4725">
        <w:rPr>
          <w:rFonts w:hint="eastAsia"/>
          <w:rtl/>
        </w:rPr>
        <w:t>לכול</w:t>
      </w:r>
      <w:r w:rsidRPr="004D4725">
        <w:rPr>
          <w:rtl/>
        </w:rPr>
        <w:t xml:space="preserve">. </w:t>
      </w:r>
      <w:r w:rsidRPr="004D4725">
        <w:rPr>
          <w:rFonts w:hint="eastAsia"/>
          <w:rtl/>
        </w:rPr>
        <w:t>נציג</w:t>
      </w:r>
      <w:r w:rsidRPr="004D4725">
        <w:rPr>
          <w:rtl/>
        </w:rPr>
        <w:t xml:space="preserve"> </w:t>
      </w:r>
      <w:r w:rsidRPr="004D4725">
        <w:rPr>
          <w:rFonts w:hint="eastAsia"/>
          <w:rtl/>
        </w:rPr>
        <w:t>המעסיקים</w:t>
      </w:r>
      <w:r w:rsidRPr="004D4725">
        <w:rPr>
          <w:rtl/>
        </w:rPr>
        <w:t xml:space="preserve"> </w:t>
      </w:r>
      <w:r w:rsidRPr="004D4725">
        <w:rPr>
          <w:rFonts w:hint="eastAsia"/>
          <w:rtl/>
        </w:rPr>
        <w:t>הוחלף</w:t>
      </w:r>
      <w:r w:rsidRPr="004D4725">
        <w:rPr>
          <w:rtl/>
        </w:rPr>
        <w:t xml:space="preserve"> </w:t>
      </w:r>
      <w:r w:rsidRPr="004D4725">
        <w:rPr>
          <w:rFonts w:hint="eastAsia"/>
          <w:rtl/>
        </w:rPr>
        <w:t>בפועל</w:t>
      </w:r>
      <w:r w:rsidRPr="004D4725">
        <w:rPr>
          <w:rtl/>
        </w:rPr>
        <w:t xml:space="preserve"> </w:t>
      </w:r>
      <w:r w:rsidRPr="004D4725">
        <w:rPr>
          <w:rFonts w:hint="eastAsia"/>
          <w:rtl/>
        </w:rPr>
        <w:t>זמן</w:t>
      </w:r>
      <w:r w:rsidRPr="004D4725">
        <w:rPr>
          <w:rtl/>
        </w:rPr>
        <w:t xml:space="preserve"> </w:t>
      </w:r>
      <w:r w:rsidRPr="004D4725">
        <w:rPr>
          <w:rFonts w:hint="eastAsia"/>
          <w:rtl/>
        </w:rPr>
        <w:t>קצר</w:t>
      </w:r>
      <w:r w:rsidRPr="004D4725">
        <w:rPr>
          <w:rtl/>
        </w:rPr>
        <w:t xml:space="preserve"> </w:t>
      </w:r>
      <w:r w:rsidRPr="004D4725">
        <w:rPr>
          <w:rFonts w:hint="eastAsia"/>
          <w:rtl/>
        </w:rPr>
        <w:t>לפני</w:t>
      </w:r>
      <w:r w:rsidRPr="004D4725">
        <w:rPr>
          <w:rtl/>
        </w:rPr>
        <w:t xml:space="preserve"> </w:t>
      </w:r>
      <w:r w:rsidRPr="004D4725">
        <w:rPr>
          <w:rFonts w:hint="eastAsia"/>
          <w:rtl/>
        </w:rPr>
        <w:t>כינוס</w:t>
      </w:r>
      <w:r w:rsidRPr="004D4725">
        <w:rPr>
          <w:rtl/>
        </w:rPr>
        <w:t xml:space="preserve"> </w:t>
      </w:r>
      <w:r w:rsidRPr="004D4725">
        <w:rPr>
          <w:rFonts w:hint="eastAsia"/>
          <w:rtl/>
        </w:rPr>
        <w:t>הוועדה</w:t>
      </w:r>
      <w:r w:rsidRPr="004D4725">
        <w:rPr>
          <w:rtl/>
        </w:rPr>
        <w:t xml:space="preserve"> </w:t>
      </w:r>
      <w:r w:rsidRPr="004D4725">
        <w:rPr>
          <w:rFonts w:hint="eastAsia"/>
          <w:rtl/>
        </w:rPr>
        <w:t>ולאחר</w:t>
      </w:r>
      <w:r w:rsidRPr="004D4725">
        <w:rPr>
          <w:rtl/>
        </w:rPr>
        <w:t xml:space="preserve"> </w:t>
      </w:r>
      <w:r w:rsidRPr="004D4725">
        <w:rPr>
          <w:rFonts w:hint="eastAsia"/>
          <w:rtl/>
        </w:rPr>
        <w:t>שכבר</w:t>
      </w:r>
      <w:r w:rsidRPr="004D4725">
        <w:rPr>
          <w:rtl/>
        </w:rPr>
        <w:t xml:space="preserve"> </w:t>
      </w:r>
      <w:r w:rsidRPr="004D4725">
        <w:rPr>
          <w:rFonts w:hint="eastAsia"/>
          <w:rtl/>
        </w:rPr>
        <w:t>קיבל</w:t>
      </w:r>
      <w:r w:rsidRPr="004D4725">
        <w:rPr>
          <w:rtl/>
        </w:rPr>
        <w:t xml:space="preserve"> </w:t>
      </w:r>
      <w:r w:rsidRPr="004D4725">
        <w:rPr>
          <w:rFonts w:hint="eastAsia"/>
          <w:rtl/>
        </w:rPr>
        <w:t>זימון</w:t>
      </w:r>
      <w:r w:rsidRPr="004D4725">
        <w:rPr>
          <w:rtl/>
        </w:rPr>
        <w:t xml:space="preserve"> </w:t>
      </w:r>
      <w:r w:rsidRPr="004D4725">
        <w:rPr>
          <w:rFonts w:hint="eastAsia"/>
          <w:rtl/>
        </w:rPr>
        <w:t>להשתתף</w:t>
      </w:r>
      <w:r w:rsidRPr="004D4725">
        <w:rPr>
          <w:rtl/>
        </w:rPr>
        <w:t xml:space="preserve"> </w:t>
      </w:r>
      <w:r w:rsidRPr="004D4725">
        <w:rPr>
          <w:rFonts w:hint="eastAsia"/>
          <w:rtl/>
        </w:rPr>
        <w:t>בה</w:t>
      </w:r>
      <w:r w:rsidRPr="004D4725">
        <w:rPr>
          <w:rtl/>
        </w:rPr>
        <w:t xml:space="preserve">. </w:t>
      </w:r>
      <w:r w:rsidRPr="004D4725">
        <w:rPr>
          <w:rFonts w:hint="eastAsia"/>
          <w:rtl/>
        </w:rPr>
        <w:t>כמפורט</w:t>
      </w:r>
      <w:r w:rsidRPr="004D4725">
        <w:rPr>
          <w:rtl/>
        </w:rPr>
        <w:t xml:space="preserve"> </w:t>
      </w:r>
      <w:r w:rsidRPr="004D4725">
        <w:rPr>
          <w:rFonts w:hint="eastAsia"/>
          <w:rtl/>
        </w:rPr>
        <w:t>להלן</w:t>
      </w:r>
      <w:r w:rsidRPr="004D4725">
        <w:rPr>
          <w:rtl/>
        </w:rPr>
        <w:t>:</w:t>
      </w:r>
    </w:p>
    <w:p w:rsidR="007E2A32" w:rsidRPr="004D4725" w:rsidP="00220DBA">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ב-15.9.17, כשלושה חודשים בלבד לאחר שמונה לתפקיד סגן יו"ר המועצה, כתב מר קפלן לסמנכ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"אני מציע שאוציא ל[נציג המעסיקים] מכתב בו אודיע לו על הוועדות שיישאר בהם ובמכתב לציין שצמצום מספר הועדות בהן הוא חבר זה על דעת השר ועל דעת נשיא התאחדות התעשיינים. מה דעתך? אין לי חשק לקפוץ ראש אלא אם המהלך בסמכותי ואכן יש גיבוי לכך". באותו יום השיב לו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"סוכם על הורדת היקף חברותו בוועדות, מדוע זה טרם הופעל? אני לא ממליץ לך להוציא מכתב לפני שתבדוק עם השר". בהמשך כתב מר קפלן לסמנכ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"נצטרך לטפל בנושא העמדת [נציג המעסיקים] במקומו הנכון". ב-6.11.17 כתב מר קפלן: "האם [נציג המעסיקים] יצא מחלק מהועדות [?]".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ענה לו: "ככל הידוע לי, טרם הופעל הסיכום בין השר ל[</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w:t>
      </w:r>
      <w:r w:rsidRPr="004D4725">
        <w:rPr>
          <w:rFonts w:ascii="Tahoma" w:hAnsi="Tahoma" w:cs="Tahoma" w:hint="eastAsia"/>
          <w:sz w:val="18"/>
          <w:szCs w:val="18"/>
          <w:rtl/>
        </w:rPr>
        <w:t>ב</w:t>
      </w:r>
      <w:r w:rsidRPr="004D4725">
        <w:rPr>
          <w:rFonts w:ascii="Tahoma" w:hAnsi="Tahoma" w:cs="Tahoma"/>
          <w:sz w:val="18"/>
          <w:szCs w:val="18"/>
          <w:rtl/>
        </w:rPr>
        <w:t xml:space="preserve">-9.11.17 </w:t>
      </w:r>
      <w:r w:rsidRPr="004D4725">
        <w:rPr>
          <w:rFonts w:ascii="Tahoma" w:hAnsi="Tahoma" w:cs="Tahoma" w:hint="eastAsia"/>
          <w:sz w:val="18"/>
          <w:szCs w:val="18"/>
          <w:rtl/>
        </w:rPr>
        <w:t>כתב</w:t>
      </w:r>
      <w:r w:rsidRPr="004D4725">
        <w:rPr>
          <w:rFonts w:ascii="Tahoma" w:hAnsi="Tahoma" w:cs="Tahoma"/>
          <w:sz w:val="18"/>
          <w:szCs w:val="18"/>
          <w:rtl/>
        </w:rPr>
        <w:t xml:space="preserve"> יו"ר נשיאות הארגונים העסקיים</w:t>
      </w:r>
      <w:r w:rsidRPr="004D4725">
        <w:rPr>
          <w:rFonts w:ascii="Tahoma" w:hAnsi="Tahoma" w:cs="Tahoma" w:hint="cs"/>
          <w:sz w:val="18"/>
          <w:szCs w:val="18"/>
          <w:rtl/>
        </w:rPr>
        <w:t xml:space="preserve"> לשר כץ "בהמשך לשיחות בינינו הנני להודיעך כי [נציג המעסיקים]</w:t>
      </w:r>
      <w:r w:rsidRPr="004D4725">
        <w:rPr>
          <w:rFonts w:ascii="Tahoma" w:hAnsi="Tahoma" w:cs="Tahoma" w:hint="cs"/>
          <w:sz w:val="18"/>
          <w:szCs w:val="18"/>
          <w:rtl/>
        </w:rPr>
        <w:t xml:space="preserve"> </w:t>
      </w:r>
      <w:r w:rsidRPr="004D4725">
        <w:rPr>
          <w:rFonts w:ascii="Tahoma" w:hAnsi="Tahoma" w:cs="Tahoma" w:hint="cs"/>
          <w:sz w:val="18"/>
          <w:szCs w:val="18"/>
          <w:rtl/>
        </w:rPr>
        <w:t>מוחלף בוועדות הבאות מטעם התאחדות התעשיינים: בוועדת הבטחת הכנסה... בוועדת נפגעי פעולות איבה... ובוועדת ילדים". העתק של המכתב נשלח לסמנכ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ב-14.12.17 התכנסה ועדת המינויים בראשות מר קפלן. הביקורת העלתה כי ארבעה ימים לפני כינוס הוועדה, </w:t>
      </w:r>
      <w:r w:rsidRPr="004D4725">
        <w:rPr>
          <w:rFonts w:ascii="Tahoma" w:hAnsi="Tahoma" w:cs="Tahoma" w:hint="eastAsia"/>
          <w:sz w:val="18"/>
          <w:szCs w:val="18"/>
          <w:rtl/>
        </w:rPr>
        <w:t>ב</w:t>
      </w:r>
      <w:r w:rsidRPr="004D4725">
        <w:rPr>
          <w:rFonts w:ascii="Tahoma" w:hAnsi="Tahoma" w:cs="Tahoma"/>
          <w:sz w:val="18"/>
          <w:szCs w:val="18"/>
          <w:rtl/>
        </w:rPr>
        <w:t xml:space="preserve">-10.12.17 </w:t>
      </w:r>
      <w:r w:rsidRPr="004D4725">
        <w:rPr>
          <w:rFonts w:ascii="Tahoma" w:hAnsi="Tahoma" w:cs="Tahoma" w:hint="eastAsia"/>
          <w:sz w:val="18"/>
          <w:szCs w:val="18"/>
          <w:rtl/>
        </w:rPr>
        <w:t>בשעות</w:t>
      </w:r>
      <w:r w:rsidRPr="004D4725">
        <w:rPr>
          <w:rFonts w:ascii="Tahoma" w:hAnsi="Tahoma" w:cs="Tahoma"/>
          <w:sz w:val="18"/>
          <w:szCs w:val="18"/>
          <w:rtl/>
        </w:rPr>
        <w:t xml:space="preserve"> </w:t>
      </w:r>
      <w:r w:rsidRPr="004D4725">
        <w:rPr>
          <w:rFonts w:ascii="Tahoma" w:hAnsi="Tahoma" w:cs="Tahoma" w:hint="eastAsia"/>
          <w:sz w:val="18"/>
          <w:szCs w:val="18"/>
          <w:rtl/>
        </w:rPr>
        <w:t>הבוקר</w:t>
      </w:r>
      <w:r w:rsidRPr="004D4725">
        <w:rPr>
          <w:rFonts w:ascii="Tahoma" w:hAnsi="Tahoma" w:cs="Tahoma" w:hint="cs"/>
          <w:sz w:val="18"/>
          <w:szCs w:val="18"/>
          <w:rtl/>
        </w:rPr>
        <w:t xml:space="preserve">, נשלח לחברי ועדת המינויים זימון מטעם מר קפלן לכינוס כדי להמליץ על בחירת משנה למנכ"ל </w:t>
      </w:r>
      <w:r w:rsidRPr="004D4725">
        <w:rPr>
          <w:rFonts w:ascii="Tahoma" w:hAnsi="Tahoma" w:cs="Tahoma" w:hint="cs"/>
          <w:sz w:val="18"/>
          <w:szCs w:val="18"/>
          <w:rtl/>
        </w:rPr>
        <w:t>הבט"ל</w:t>
      </w:r>
      <w:r w:rsidRPr="004D4725">
        <w:rPr>
          <w:rFonts w:ascii="Tahoma" w:hAnsi="Tahoma" w:cs="Tahoma" w:hint="cs"/>
          <w:sz w:val="18"/>
          <w:szCs w:val="18"/>
          <w:rtl/>
        </w:rPr>
        <w:t xml:space="preserve">. בזימון צוינו שמות חברי הוועדה, בהם מי שהיה באותה עת נציג המעסיקים בוועדה, מר ח'. באותו יום נפגש השר כץ עם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עם מר קפלן ועם מנכ"ל </w:t>
      </w:r>
      <w:r w:rsidRPr="004D4725">
        <w:rPr>
          <w:rFonts w:ascii="Tahoma" w:hAnsi="Tahoma" w:cs="Tahoma" w:hint="cs"/>
          <w:sz w:val="18"/>
          <w:szCs w:val="18"/>
          <w:rtl/>
        </w:rPr>
        <w:t>הבט"ל</w:t>
      </w:r>
      <w:r w:rsidRPr="004D4725">
        <w:rPr>
          <w:rFonts w:ascii="Tahoma" w:hAnsi="Tahoma" w:cs="Tahoma" w:hint="cs"/>
          <w:sz w:val="18"/>
          <w:szCs w:val="18"/>
          <w:rtl/>
        </w:rPr>
        <w:t xml:space="preserve">. לאחר כמה שעות כתב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לשר כץ כי הוא מחליף את נציג המעסיקים בוועדת המינויים בנציג אחר - מר ז'. בשעות אחר הצהריים באותו יום נשלחה מטעם מר קפלן לחברי ועדת המינויים הודעת ביטול לזימון. במענה לשאלת צוות הביקורת מדוע הוחלף הנציג בוועדת המינויים השיב נציג המעסיקים כי הוא מציע לשאול שאלה זו את השר, את מר קפלן ואת מנכ"ל </w:t>
      </w:r>
      <w:r w:rsidRPr="004D4725">
        <w:rPr>
          <w:rFonts w:ascii="Tahoma" w:hAnsi="Tahoma" w:cs="Tahoma" w:hint="cs"/>
          <w:sz w:val="18"/>
          <w:szCs w:val="18"/>
          <w:rtl/>
        </w:rPr>
        <w:t>הבט"ל</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מנכ"ל </w:t>
      </w:r>
      <w:r w:rsidRPr="004D4725">
        <w:rPr>
          <w:rFonts w:ascii="Tahoma" w:hAnsi="Tahoma" w:cs="Tahoma" w:hint="cs"/>
          <w:sz w:val="18"/>
          <w:szCs w:val="18"/>
          <w:rtl/>
        </w:rPr>
        <w:t>הבט"ל</w:t>
      </w:r>
      <w:r w:rsidRPr="004D4725">
        <w:rPr>
          <w:rFonts w:ascii="Tahoma" w:hAnsi="Tahoma" w:cs="Tahoma" w:hint="cs"/>
          <w:sz w:val="18"/>
          <w:szCs w:val="18"/>
          <w:rtl/>
        </w:rPr>
        <w:t xml:space="preserve"> מסר לצוות הביקורת ביוני 2018 כי לא היה מעורב כלל בהחלפת נציג המעסיקים בוועדת המינויים.</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בתגובותיו של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ממאי ומיולי 2018 לטיוטת הדוח הוא ציין כי בשנת 2017 שוחח </w:t>
      </w:r>
      <w:r w:rsidRPr="004D4725">
        <w:rPr>
          <w:rFonts w:ascii="Tahoma" w:hAnsi="Tahoma" w:cs="Tahoma" w:hint="cs"/>
          <w:sz w:val="18"/>
          <w:szCs w:val="18"/>
          <w:rtl/>
        </w:rPr>
        <w:t>איתו</w:t>
      </w:r>
      <w:r w:rsidRPr="004D4725">
        <w:rPr>
          <w:rFonts w:ascii="Tahoma" w:hAnsi="Tahoma" w:cs="Tahoma" w:hint="cs"/>
          <w:sz w:val="18"/>
          <w:szCs w:val="18"/>
          <w:rtl/>
        </w:rPr>
        <w:t xml:space="preserve"> השר כמה פעמים על ריבוי הוועדות שהשתתף בהן מר ח' כנציג המעסיקים. הוא הבין כי יכולה להתעורר בעיה ציבורית בכך שאדם אחד מכהן זמן ממושך בוועדות רבות וביקש למנות לו מחליפים בשלוש ועדות. עוד הוא ציין כי בפגישה שהתקיימה ב-10.12.17, </w:t>
      </w:r>
      <w:r w:rsidRPr="004D4725">
        <w:rPr>
          <w:rFonts w:ascii="Tahoma" w:hAnsi="Tahoma" w:cs="Tahoma" w:hint="cs"/>
          <w:sz w:val="18"/>
          <w:szCs w:val="18"/>
          <w:rtl/>
        </w:rPr>
        <w:t xml:space="preserve">שהשתתפו בה בנוסף לשר גם מר קפלן, מנכ"ל </w:t>
      </w:r>
      <w:r w:rsidRPr="004D4725">
        <w:rPr>
          <w:rFonts w:ascii="Tahoma" w:hAnsi="Tahoma" w:cs="Tahoma" w:hint="cs"/>
          <w:sz w:val="18"/>
          <w:szCs w:val="18"/>
          <w:rtl/>
        </w:rPr>
        <w:t>הבט"ל</w:t>
      </w:r>
      <w:r w:rsidRPr="004D4725">
        <w:rPr>
          <w:rFonts w:ascii="Tahoma" w:hAnsi="Tahoma" w:cs="Tahoma" w:hint="cs"/>
          <w:sz w:val="18"/>
          <w:szCs w:val="18"/>
          <w:rtl/>
        </w:rPr>
        <w:t xml:space="preserve"> ואחרים, נודע לו כי מר ח' חבר בוועדה נוספת, שעל קיומה ועל חברותו בה לא ידע קודם לכן. היות שהתחייב לצמצם את מספר הוועדות שמר ח' חבר בהן, החליט להחליפו גם בוועדה זו.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הבהיר כי בעת החלפתו של מר ח' הוא לא ידע שסמנכ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מועמד לתפקיד משנה למנכ"ל </w:t>
      </w:r>
      <w:r w:rsidRPr="004D4725">
        <w:rPr>
          <w:rFonts w:ascii="Tahoma" w:hAnsi="Tahoma" w:cs="Tahoma" w:hint="cs"/>
          <w:sz w:val="18"/>
          <w:szCs w:val="18"/>
          <w:rtl/>
        </w:rPr>
        <w:t>הבט"ל</w:t>
      </w:r>
      <w:r w:rsidRPr="004D4725">
        <w:rPr>
          <w:rFonts w:ascii="Tahoma" w:hAnsi="Tahoma" w:cs="Tahoma" w:hint="cs"/>
          <w:sz w:val="18"/>
          <w:szCs w:val="18"/>
          <w:rtl/>
        </w:rPr>
        <w:t>, ובכלל זה לא ידע מה עמדתו של מר ח' בנושא.</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מר קפלן מסר בתגובתו כי בתפקידו כסגן יו"ר המועצה הוא התוודע לפעילותו החריגה וארוכת השנים של נציג המעסיקים במועצה, בין היתר כחבר בוועדות רבות של המועצה. מר קפלן ציין כי שוחח על כך כמה פעמים עם השר וביקש שיתערב אצל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לצמצם את מספר הוועדות שהוא חבר בהן, אך הוא עצמו לא השתתף בדיון בעניין זה עם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מר קפלן ציין כי היה מעורב בהפסקת חברותו של נציג המעסיקים בוועדות שונות, אך לאו דווקא להפסקת חברותו בוועדת המינויים. לדבריו, הדבר לא נבע מעמדתו של נציג המעסיקים שלא לבחור בסמנכ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למשנה למנכ"ל.</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מר ח', נציג המעסיקים, מסר בתגובתו כי מאז שמר קפלן מונה לסגן יו"ר המועצה ועד אותה העת, מר קפלן כמעט שלא היה מעורב בעבודת המועצה ובוועדותיה, ולכן הוא לא היה יכול להתוודע לפעילותו של מר ח'.</w:t>
      </w:r>
    </w:p>
    <w:p w:rsidR="007E2A32" w:rsidRPr="004D4725" w:rsidP="00220DBA">
      <w:pPr>
        <w:spacing w:after="240" w:line="240" w:lineRule="exact"/>
        <w:ind w:right="2268"/>
        <w:jc w:val="both"/>
        <w:rPr>
          <w:rFonts w:ascii="Tahoma" w:hAnsi="Tahoma" w:cs="Tahoma"/>
          <w:sz w:val="18"/>
          <w:szCs w:val="18"/>
          <w:rtl/>
        </w:rPr>
      </w:pPr>
      <w:r w:rsidRPr="004D4725">
        <w:rPr>
          <w:rFonts w:ascii="Tahoma" w:hAnsi="Tahoma" w:cs="Tahoma" w:hint="cs"/>
          <w:sz w:val="18"/>
          <w:szCs w:val="18"/>
          <w:rtl/>
        </w:rPr>
        <w:t xml:space="preserve">השר כץ מסר בתגובתו כי נפגש עם </w:t>
      </w:r>
      <w:r w:rsidRPr="004D4725">
        <w:rPr>
          <w:rFonts w:ascii="Tahoma" w:hAnsi="Tahoma" w:cs="Tahoma"/>
          <w:sz w:val="18"/>
          <w:szCs w:val="18"/>
          <w:rtl/>
        </w:rPr>
        <w:t>יו"ר נשיאות הארגונים העסקיים</w:t>
      </w:r>
      <w:r w:rsidRPr="004D4725">
        <w:rPr>
          <w:rFonts w:ascii="Tahoma" w:hAnsi="Tahoma" w:cs="Tahoma" w:hint="cs"/>
          <w:sz w:val="18"/>
          <w:szCs w:val="18"/>
          <w:rtl/>
        </w:rPr>
        <w:t xml:space="preserve"> "כדי לבקש כי ישקול את מינויו של מר ח' למועצת המוסד ולוועדת המינויים... מר ח' שימש כיו"ר ועדות רבות או סגן יו"ר ועדות של המועצה... סברתי כי הגיעה העת להחליפו על מנת ליצור איזון ראוי יותר במועצת המוסד". עוד מסר השר כי לא ביקש מעולם להשפיע על שיקול דעתם של מי מחברי ועדת המינויים וכי הקושי שגילה בתפקודו של מר ח' נגע להתנהלותו ארוכת השנים </w:t>
      </w:r>
      <w:r w:rsidRPr="004D4725">
        <w:rPr>
          <w:rFonts w:ascii="Tahoma" w:hAnsi="Tahoma" w:cs="Tahoma" w:hint="cs"/>
          <w:sz w:val="18"/>
          <w:szCs w:val="18"/>
          <w:rtl/>
        </w:rPr>
        <w:t>בבט"ל</w:t>
      </w:r>
      <w:r w:rsidRPr="004D4725">
        <w:rPr>
          <w:rFonts w:ascii="Tahoma" w:hAnsi="Tahoma" w:cs="Tahoma" w:hint="cs"/>
          <w:sz w:val="18"/>
          <w:szCs w:val="18"/>
          <w:rtl/>
        </w:rPr>
        <w:t>.</w:t>
      </w:r>
    </w:p>
    <w:p w:rsidR="007E2A32" w:rsidRPr="004D4725" w:rsidP="00220DBA">
      <w:pPr>
        <w:pStyle w:val="RESHET"/>
        <w:rPr>
          <w:rtl/>
        </w:rPr>
      </w:pPr>
      <w:r w:rsidRPr="004D4725">
        <w:rPr>
          <w:rFonts w:hint="cs"/>
          <w:rtl/>
        </w:rPr>
        <w:t>משרד מבקר המדינה מעיר לשר כץ כי עיתוי השינוי בהרכב ועדת המינויים, בסמיכות לכינוס הוועדה הדנה בסמנכ</w:t>
      </w:r>
      <w:r w:rsidRPr="004D4725">
        <w:rPr>
          <w:rtl/>
        </w:rPr>
        <w:t>"</w:t>
      </w:r>
      <w:r w:rsidRPr="004D4725">
        <w:rPr>
          <w:rFonts w:hint="cs"/>
          <w:rtl/>
        </w:rPr>
        <w:t>ל מש</w:t>
      </w:r>
      <w:r w:rsidRPr="004D4725">
        <w:rPr>
          <w:rtl/>
        </w:rPr>
        <w:t>"</w:t>
      </w:r>
      <w:r w:rsidRPr="004D4725">
        <w:rPr>
          <w:rFonts w:hint="cs"/>
          <w:rtl/>
        </w:rPr>
        <w:t>א לתפקיד משנה למנכ"ל, מעלה תהיות, במיוחד מפני שעמדתו השלילית של נציג המעסיקים על מינויו של סמנכ</w:t>
      </w:r>
      <w:r w:rsidRPr="004D4725">
        <w:rPr>
          <w:rtl/>
        </w:rPr>
        <w:t>"</w:t>
      </w:r>
      <w:r w:rsidRPr="004D4725">
        <w:rPr>
          <w:rFonts w:hint="cs"/>
          <w:rtl/>
        </w:rPr>
        <w:t>ל מש</w:t>
      </w:r>
      <w:r w:rsidRPr="004D4725">
        <w:rPr>
          <w:rtl/>
        </w:rPr>
        <w:t>"</w:t>
      </w:r>
      <w:r w:rsidRPr="004D4725">
        <w:rPr>
          <w:rFonts w:hint="cs"/>
          <w:rtl/>
        </w:rPr>
        <w:t xml:space="preserve">א הייתה, כאמור, ידועה; מפני שהוא הוחלף בוועדת המינויים לאחר שהוא כבר הוחלף בוועדות אחרות, בהתאם לסיכום בין השר ובין </w:t>
      </w:r>
      <w:r w:rsidRPr="004D4725">
        <w:rPr>
          <w:rtl/>
        </w:rPr>
        <w:t>יו"ר נשיאות הארגונים העסקיים</w:t>
      </w:r>
      <w:r w:rsidRPr="004D4725">
        <w:rPr>
          <w:rFonts w:hint="cs"/>
          <w:rtl/>
        </w:rPr>
        <w:t>; לאחר שהוא כבר זומן להשתתף בוועדת המינויים וזמן קצר לפני שהוועדה התכנסה.</w:t>
      </w:r>
    </w:p>
    <w:p w:rsidR="007E2A32" w:rsidRPr="004D4725" w:rsidP="00220DBA">
      <w:pPr>
        <w:pStyle w:val="RESHET"/>
        <w:rPr>
          <w:rtl/>
        </w:rPr>
      </w:pPr>
      <w:r w:rsidRPr="004D4725">
        <w:rPr>
          <w:rtl/>
        </w:rPr>
        <w:t>יש פגם חמור בכך שסמנכ"ל מש"א היה מעורב, הלכה למעשה, בהשפעה על קביעת הרכב ועדת המינויים שדנה במינויו לתפקיד משנה למנכ"ל</w:t>
      </w:r>
      <w:r w:rsidRPr="004D4725">
        <w:rPr>
          <w:rFonts w:hint="cs"/>
          <w:rtl/>
        </w:rPr>
        <w:t>.</w:t>
      </w:r>
      <w:r w:rsidRPr="004D4725">
        <w:rPr>
          <w:rtl/>
        </w:rPr>
        <w:t xml:space="preserve"> </w:t>
      </w:r>
      <w:r w:rsidRPr="004D4725">
        <w:rPr>
          <w:rFonts w:hint="cs"/>
          <w:rtl/>
        </w:rPr>
        <w:t xml:space="preserve">במיוחד בנסיבות בהן </w:t>
      </w:r>
      <w:r w:rsidRPr="004D4725">
        <w:rPr>
          <w:rtl/>
        </w:rPr>
        <w:t>עמדתו השלילית</w:t>
      </w:r>
      <w:r w:rsidRPr="004D4725">
        <w:rPr>
          <w:rFonts w:hint="cs"/>
          <w:rtl/>
        </w:rPr>
        <w:t xml:space="preserve"> של נציג המעסיקים שהוחלף</w:t>
      </w:r>
      <w:r w:rsidRPr="004D4725">
        <w:rPr>
          <w:rtl/>
        </w:rPr>
        <w:t xml:space="preserve"> בנו</w:t>
      </w:r>
      <w:r w:rsidRPr="004D4725">
        <w:rPr>
          <w:rFonts w:hint="cs"/>
          <w:rtl/>
        </w:rPr>
        <w:t>שא</w:t>
      </w:r>
      <w:r w:rsidRPr="004D4725">
        <w:rPr>
          <w:rtl/>
        </w:rPr>
        <w:t xml:space="preserve"> התנהלותו של סמנכ"ל מש"א הייתה ידועה לכ</w:t>
      </w:r>
      <w:r w:rsidRPr="004D4725">
        <w:rPr>
          <w:rFonts w:hint="cs"/>
          <w:rtl/>
        </w:rPr>
        <w:t>ו</w:t>
      </w:r>
      <w:r w:rsidRPr="004D4725">
        <w:rPr>
          <w:rtl/>
        </w:rPr>
        <w:t>ל.</w:t>
      </w:r>
    </w:p>
    <w:p w:rsidR="007E2A32" w:rsidRPr="00220DBA" w:rsidP="00220DBA">
      <w:pPr>
        <w:spacing w:before="180" w:line="240" w:lineRule="exact"/>
        <w:ind w:right="2268"/>
        <w:jc w:val="both"/>
        <w:rPr>
          <w:rFonts w:ascii="Tahoma" w:hAnsi="Tahoma" w:cs="Tahoma"/>
          <w:sz w:val="18"/>
          <w:szCs w:val="18"/>
          <w:rtl/>
        </w:rPr>
      </w:pPr>
      <w:r w:rsidRPr="00220DBA">
        <w:rPr>
          <w:rStyle w:val="Heading7Char"/>
          <w:rFonts w:ascii="Tahoma" w:hAnsi="Tahoma" w:cs="Tahoma" w:hint="cs"/>
          <w:sz w:val="18"/>
          <w:szCs w:val="18"/>
          <w:rtl/>
          <w:lang w:eastAsia="he-IL"/>
        </w:rPr>
        <w:t>המלצה שכתב יו"ר ועדת המינויים על סמנכ</w:t>
      </w:r>
      <w:r w:rsidRPr="00220DBA">
        <w:rPr>
          <w:rStyle w:val="Heading7Char"/>
          <w:rFonts w:ascii="Tahoma" w:hAnsi="Tahoma" w:cs="Tahoma"/>
          <w:sz w:val="18"/>
          <w:szCs w:val="18"/>
          <w:rtl/>
          <w:lang w:eastAsia="he-IL"/>
        </w:rPr>
        <w:t>"</w:t>
      </w:r>
      <w:r w:rsidRPr="00220DBA">
        <w:rPr>
          <w:rStyle w:val="Heading7Char"/>
          <w:rFonts w:ascii="Tahoma" w:hAnsi="Tahoma" w:cs="Tahoma" w:hint="cs"/>
          <w:sz w:val="18"/>
          <w:szCs w:val="18"/>
          <w:rtl/>
          <w:lang w:eastAsia="he-IL"/>
        </w:rPr>
        <w:t>ל מש</w:t>
      </w:r>
      <w:r w:rsidRPr="00220DBA">
        <w:rPr>
          <w:rStyle w:val="Heading7Char"/>
          <w:rFonts w:ascii="Tahoma" w:hAnsi="Tahoma" w:cs="Tahoma"/>
          <w:sz w:val="18"/>
          <w:szCs w:val="18"/>
          <w:rtl/>
          <w:lang w:eastAsia="he-IL"/>
        </w:rPr>
        <w:t>"</w:t>
      </w:r>
      <w:r w:rsidRPr="00220DBA">
        <w:rPr>
          <w:rStyle w:val="Heading7Char"/>
          <w:rFonts w:ascii="Tahoma" w:hAnsi="Tahoma" w:cs="Tahoma" w:hint="cs"/>
          <w:sz w:val="18"/>
          <w:szCs w:val="18"/>
          <w:rtl/>
          <w:lang w:eastAsia="he-IL"/>
        </w:rPr>
        <w:t>א:</w:t>
      </w:r>
      <w:r w:rsidRPr="00220DBA">
        <w:rPr>
          <w:rFonts w:ascii="Tahoma" w:hAnsi="Tahoma" w:cs="Tahoma" w:hint="cs"/>
          <w:i/>
          <w:iCs/>
          <w:sz w:val="18"/>
          <w:szCs w:val="18"/>
          <w:rtl/>
        </w:rPr>
        <w:t xml:space="preserve"> </w:t>
      </w:r>
      <w:r w:rsidRPr="00220DBA">
        <w:rPr>
          <w:rFonts w:ascii="Tahoma" w:hAnsi="Tahoma" w:cs="Tahoma" w:hint="cs"/>
          <w:sz w:val="18"/>
          <w:szCs w:val="18"/>
          <w:rtl/>
        </w:rPr>
        <w:t xml:space="preserve">כאמור, בהנחיית היועמ"ש לממשלה בעניין ועדות בוחנים נקבע כי </w:t>
      </w:r>
      <w:r w:rsidRPr="00220DBA">
        <w:rPr>
          <w:rFonts w:ascii="Tahoma" w:hAnsi="Tahoma" w:cs="Tahoma"/>
          <w:sz w:val="18"/>
          <w:szCs w:val="18"/>
          <w:rtl/>
        </w:rPr>
        <w:t>אין לשתף בוועדת בוחנים אדם שהביע דעתו בכתב בשאלת התאמת המועמד לתפקיד עליו הוא מתחרה</w:t>
      </w:r>
      <w:r>
        <w:rPr>
          <w:rFonts w:hint="cs"/>
          <w:rtl/>
        </w:rPr>
        <w:t xml:space="preserve"> </w:t>
      </w:r>
      <w:r w:rsidRPr="00220DBA">
        <w:rPr>
          <w:rFonts w:ascii="Tahoma" w:hAnsi="Tahoma" w:cs="Tahoma" w:hint="cs"/>
          <w:sz w:val="18"/>
          <w:szCs w:val="18"/>
          <w:rtl/>
        </w:rPr>
        <w:t>וכי קיימת</w:t>
      </w:r>
      <w:r w:rsidRPr="00220DBA">
        <w:rPr>
          <w:rFonts w:ascii="Tahoma" w:hAnsi="Tahoma" w:cs="Tahoma"/>
          <w:sz w:val="18"/>
          <w:szCs w:val="18"/>
          <w:rtl/>
        </w:rPr>
        <w:t xml:space="preserve"> חשיבות רבה לא רק לכך שתיעשה בחירה צודקת ונכונה אלא גם שייראה שנעשתה בחירה כאמור</w:t>
      </w:r>
      <w:r w:rsidRPr="00220DBA">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sz w:val="18"/>
          <w:szCs w:val="18"/>
          <w:rtl/>
        </w:rPr>
        <w:t>בפרשת אילן</w:t>
      </w:r>
      <w:r>
        <w:rPr>
          <w:rStyle w:val="FootnoteReference0"/>
          <w:rFonts w:ascii="Tahoma" w:hAnsi="Tahoma" w:cs="Tahoma"/>
          <w:sz w:val="18"/>
          <w:szCs w:val="18"/>
          <w:rtl/>
        </w:rPr>
        <w:footnoteReference w:id="46"/>
      </w:r>
      <w:r w:rsidRPr="004D4725">
        <w:rPr>
          <w:rFonts w:ascii="Tahoma" w:hAnsi="Tahoma" w:cs="Tahoma"/>
          <w:sz w:val="18"/>
          <w:szCs w:val="18"/>
          <w:rtl/>
        </w:rPr>
        <w:t xml:space="preserve"> נפסק כי על חבר ועדת בוחנים לדווח לחברי הוועדה על כל נתון שיש בו כדי להשליך על ההחלטה של הוועדה, לרבות נתונים אישיים של חבר הוועדה העשויים להשפיע על החלטתו. </w:t>
      </w:r>
      <w:r w:rsidRPr="004D4725">
        <w:rPr>
          <w:rFonts w:ascii="Tahoma" w:hAnsi="Tahoma" w:cs="Tahoma" w:hint="cs"/>
          <w:sz w:val="18"/>
          <w:szCs w:val="18"/>
          <w:rtl/>
        </w:rPr>
        <w:t>ובכלל זה עליו לדווח</w:t>
      </w:r>
      <w:r w:rsidRPr="004D4725">
        <w:rPr>
          <w:rFonts w:ascii="Tahoma" w:hAnsi="Tahoma" w:cs="Tahoma"/>
          <w:sz w:val="18"/>
          <w:szCs w:val="18"/>
          <w:rtl/>
        </w:rPr>
        <w:t xml:space="preserve"> על היכרות מוקדמת שיש לו עם מועמד או עם מועמדים; על פגישות שהיו לו עם מועמדים או עם נציגיהם; על ניסיונות שנעשו בידי גורמים שונים להשפיע, אם במישרין ואם בעקיפין, על החלטות הוועדה, ואף על המלצות מקצועיות לגבי מועמדים.</w:t>
      </w:r>
    </w:p>
    <w:p w:rsidR="007E2A32" w:rsidRPr="004D4725" w:rsidP="004D4725">
      <w:pPr>
        <w:spacing w:line="240" w:lineRule="exact"/>
        <w:ind w:right="2268"/>
        <w:jc w:val="both"/>
        <w:rPr>
          <w:rFonts w:ascii="Tahoma" w:hAnsi="Tahoma" w:cs="Tahoma"/>
          <w:b/>
          <w:bCs/>
          <w:sz w:val="18"/>
          <w:szCs w:val="18"/>
          <w:rtl/>
        </w:rPr>
      </w:pPr>
      <w:r w:rsidRPr="004D4725">
        <w:rPr>
          <w:rFonts w:ascii="Tahoma" w:hAnsi="Tahoma" w:cs="Tahoma" w:hint="cs"/>
          <w:sz w:val="18"/>
          <w:szCs w:val="18"/>
          <w:rtl/>
        </w:rPr>
        <w:t>כאמור, בראש ועדת המינויים, האמורה להמליץ, בין היתר, על מינוי של משנה למנכ"ל, מכהן מר קפלן.</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הביקורת העלתה כי מר קפלן כתב ב-19.9.17 המלצה למנות את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למ"מ מנכ"ל ולמשנה למנכ"ל, וההמלצה הופנתה לוועדה לבדיקת מינויים. יצוין כי מר קפלן, שעבד אף הוא </w:t>
      </w:r>
      <w:r w:rsidRPr="004D4725">
        <w:rPr>
          <w:rFonts w:ascii="Tahoma" w:hAnsi="Tahoma" w:cs="Tahoma" w:hint="cs"/>
          <w:sz w:val="18"/>
          <w:szCs w:val="18"/>
          <w:rtl/>
        </w:rPr>
        <w:t>בתע"א</w:t>
      </w:r>
      <w:r w:rsidRPr="004D4725">
        <w:rPr>
          <w:rFonts w:ascii="Tahoma" w:hAnsi="Tahoma" w:cs="Tahoma" w:hint="cs"/>
          <w:sz w:val="18"/>
          <w:szCs w:val="18"/>
          <w:rtl/>
        </w:rPr>
        <w:t xml:space="preserve"> בעבר כסמנכ"ל משאבי אנוש, כתב לסמנכ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w:t>
      </w:r>
      <w:r w:rsidRPr="004D4725">
        <w:rPr>
          <w:rFonts w:ascii="Tahoma" w:hAnsi="Tahoma" w:cs="Tahoma" w:hint="cs"/>
          <w:sz w:val="18"/>
          <w:szCs w:val="18"/>
          <w:rtl/>
        </w:rPr>
        <w:t>בבט"ל</w:t>
      </w:r>
      <w:r w:rsidRPr="004D4725">
        <w:rPr>
          <w:rFonts w:ascii="Tahoma" w:hAnsi="Tahoma" w:cs="Tahoma" w:hint="cs"/>
          <w:sz w:val="18"/>
          <w:szCs w:val="18"/>
          <w:rtl/>
        </w:rPr>
        <w:t xml:space="preserve"> המלצה גם באוקטובר 2011 (שאותה צירף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למסמכי המכרז של סמנכ"ל מש</w:t>
      </w:r>
      <w:r w:rsidRPr="004D4725">
        <w:rPr>
          <w:rFonts w:ascii="Tahoma" w:hAnsi="Tahoma" w:cs="Tahoma"/>
          <w:sz w:val="18"/>
          <w:szCs w:val="18"/>
          <w:rtl/>
        </w:rPr>
        <w:t>"</w:t>
      </w:r>
      <w:r w:rsidRPr="004D4725">
        <w:rPr>
          <w:rFonts w:ascii="Tahoma" w:hAnsi="Tahoma" w:cs="Tahoma" w:hint="cs"/>
          <w:sz w:val="18"/>
          <w:szCs w:val="18"/>
          <w:rtl/>
        </w:rPr>
        <w:t xml:space="preserve">א </w:t>
      </w:r>
      <w:r w:rsidRPr="004D4725">
        <w:rPr>
          <w:rFonts w:ascii="Tahoma" w:hAnsi="Tahoma" w:cs="Tahoma" w:hint="cs"/>
          <w:sz w:val="18"/>
          <w:szCs w:val="18"/>
          <w:rtl/>
        </w:rPr>
        <w:t>בבט"ל</w:t>
      </w:r>
      <w:r w:rsidRPr="004D4725">
        <w:rPr>
          <w:rFonts w:ascii="Tahoma" w:hAnsi="Tahoma" w:cs="Tahoma" w:hint="cs"/>
          <w:sz w:val="18"/>
          <w:szCs w:val="18"/>
          <w:rtl/>
        </w:rPr>
        <w:t xml:space="preserve">) למנותו לסמנכ"ל משאבי אנוש של </w:t>
      </w:r>
      <w:r w:rsidRPr="004D4725">
        <w:rPr>
          <w:rFonts w:ascii="Tahoma" w:hAnsi="Tahoma" w:cs="Tahoma" w:hint="cs"/>
          <w:sz w:val="18"/>
          <w:szCs w:val="18"/>
          <w:rtl/>
        </w:rPr>
        <w:t>התע"א</w:t>
      </w:r>
      <w:r w:rsidRPr="004D4725">
        <w:rPr>
          <w:rFonts w:ascii="Tahoma" w:hAnsi="Tahoma" w:cs="Tahoma" w:hint="cs"/>
          <w:sz w:val="18"/>
          <w:szCs w:val="18"/>
          <w:rtl/>
        </w:rPr>
        <w:t xml:space="preserve"> על בסיס "ההיכרות[י] הקרובה עמו".</w:t>
      </w:r>
    </w:p>
    <w:p w:rsidR="007E2A32" w:rsidRPr="004D4725" w:rsidP="004D4725">
      <w:pPr>
        <w:spacing w:line="240" w:lineRule="exact"/>
        <w:ind w:right="2268"/>
        <w:jc w:val="both"/>
        <w:rPr>
          <w:rFonts w:ascii="Tahoma" w:hAnsi="Tahoma" w:cs="Tahoma"/>
          <w:sz w:val="18"/>
          <w:szCs w:val="18"/>
          <w:rtl/>
        </w:rPr>
      </w:pPr>
      <w:r w:rsidRPr="004D4725">
        <w:rPr>
          <w:rFonts w:ascii="Tahoma" w:hAnsi="Tahoma" w:cs="Tahoma" w:hint="cs"/>
          <w:sz w:val="18"/>
          <w:szCs w:val="18"/>
          <w:rtl/>
        </w:rPr>
        <w:t xml:space="preserve">בתגובת מר קפלן הוא ציין כי כשהיה ממונה על נושאי כוח אדם </w:t>
      </w:r>
      <w:r w:rsidRPr="004D4725">
        <w:rPr>
          <w:rFonts w:ascii="Tahoma" w:hAnsi="Tahoma" w:cs="Tahoma" w:hint="cs"/>
          <w:sz w:val="18"/>
          <w:szCs w:val="18"/>
          <w:rtl/>
        </w:rPr>
        <w:t>ומינהל</w:t>
      </w:r>
      <w:r w:rsidRPr="004D4725">
        <w:rPr>
          <w:rFonts w:ascii="Tahoma" w:hAnsi="Tahoma" w:cs="Tahoma" w:hint="cs"/>
          <w:sz w:val="18"/>
          <w:szCs w:val="18"/>
          <w:rtl/>
        </w:rPr>
        <w:t xml:space="preserve"> </w:t>
      </w:r>
      <w:r w:rsidRPr="004D4725">
        <w:rPr>
          <w:rFonts w:ascii="Tahoma" w:hAnsi="Tahoma" w:cs="Tahoma" w:hint="cs"/>
          <w:sz w:val="18"/>
          <w:szCs w:val="18"/>
          <w:rtl/>
        </w:rPr>
        <w:t>בתע"א</w:t>
      </w:r>
      <w:r w:rsidRPr="004D4725">
        <w:rPr>
          <w:rFonts w:ascii="Tahoma" w:hAnsi="Tahoma" w:cs="Tahoma" w:hint="cs"/>
          <w:sz w:val="18"/>
          <w:szCs w:val="18"/>
          <w:rtl/>
        </w:rPr>
        <w:t xml:space="preserve"> הוא הכיר היטב את מר </w:t>
      </w:r>
      <w:r w:rsidRPr="004D4725">
        <w:rPr>
          <w:rFonts w:ascii="Tahoma" w:hAnsi="Tahoma" w:cs="Tahoma" w:hint="cs"/>
          <w:sz w:val="18"/>
          <w:szCs w:val="18"/>
          <w:rtl/>
        </w:rPr>
        <w:t>גראור</w:t>
      </w:r>
      <w:r w:rsidRPr="004D4725">
        <w:rPr>
          <w:rFonts w:ascii="Tahoma" w:hAnsi="Tahoma" w:cs="Tahoma" w:hint="cs"/>
          <w:sz w:val="18"/>
          <w:szCs w:val="18"/>
          <w:rtl/>
        </w:rPr>
        <w:t xml:space="preserve"> והעריך מאוד את עבודתו כמנהל כוח אדם של חטיבת בדק מטוסים </w:t>
      </w:r>
      <w:r w:rsidRPr="004D4725">
        <w:rPr>
          <w:rFonts w:ascii="Tahoma" w:hAnsi="Tahoma" w:cs="Tahoma" w:hint="cs"/>
          <w:sz w:val="18"/>
          <w:szCs w:val="18"/>
          <w:rtl/>
        </w:rPr>
        <w:t>בתע"א</w:t>
      </w:r>
      <w:r w:rsidRPr="004D4725">
        <w:rPr>
          <w:rFonts w:ascii="Tahoma" w:hAnsi="Tahoma" w:cs="Tahoma" w:hint="cs"/>
          <w:sz w:val="18"/>
          <w:szCs w:val="18"/>
          <w:rtl/>
        </w:rPr>
        <w:t xml:space="preserve">. לדבריו, באף שלב מחיי העבודה שלו </w:t>
      </w:r>
      <w:r w:rsidRPr="004D4725">
        <w:rPr>
          <w:rFonts w:ascii="Tahoma" w:hAnsi="Tahoma" w:cs="Tahoma" w:hint="cs"/>
          <w:sz w:val="18"/>
          <w:szCs w:val="18"/>
          <w:rtl/>
        </w:rPr>
        <w:t>בתע"א</w:t>
      </w:r>
      <w:r w:rsidRPr="004D4725">
        <w:rPr>
          <w:rFonts w:ascii="Tahoma" w:hAnsi="Tahoma" w:cs="Tahoma" w:hint="cs"/>
          <w:sz w:val="18"/>
          <w:szCs w:val="18"/>
          <w:rtl/>
        </w:rPr>
        <w:t xml:space="preserve"> לא היו ביניהם יחסים אישיים יומיומיים שוטפים אלא יחסים מקצועיים. לדבריו, ממאי 1991 עד תחילת עבודתו במשרד הרווחה לא היו לו קשרי עבודה כלשהם או קשרים חברתיים כלשהם </w:t>
      </w:r>
      <w:r w:rsidRPr="004D4725">
        <w:rPr>
          <w:rFonts w:ascii="Tahoma" w:hAnsi="Tahoma" w:cs="Tahoma" w:hint="cs"/>
          <w:sz w:val="18"/>
          <w:szCs w:val="18"/>
          <w:rtl/>
        </w:rPr>
        <w:t>עימו</w:t>
      </w:r>
      <w:r w:rsidRPr="004D4725">
        <w:rPr>
          <w:rFonts w:ascii="Tahoma" w:hAnsi="Tahoma" w:cs="Tahoma" w:hint="cs"/>
          <w:sz w:val="18"/>
          <w:szCs w:val="18"/>
          <w:rtl/>
        </w:rPr>
        <w:t>.</w:t>
      </w:r>
      <w:r w:rsidRPr="004D4725">
        <w:rPr>
          <w:rFonts w:ascii="Tahoma" w:hAnsi="Tahoma" w:cs="Tahoma" w:hint="cs"/>
          <w:b/>
          <w:bCs/>
          <w:sz w:val="18"/>
          <w:szCs w:val="18"/>
          <w:rtl/>
        </w:rPr>
        <w:t xml:space="preserve"> </w:t>
      </w:r>
      <w:r w:rsidRPr="004D4725">
        <w:rPr>
          <w:rFonts w:ascii="Tahoma" w:hAnsi="Tahoma" w:cs="Tahoma" w:hint="cs"/>
          <w:sz w:val="18"/>
          <w:szCs w:val="18"/>
          <w:rtl/>
        </w:rPr>
        <w:t>לטענת מר קפלן, בישיבת ועדת המינויים שדנה בעניין קידומו של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w:t>
      </w:r>
      <w:r w:rsidRPr="004D4725">
        <w:rPr>
          <w:rFonts w:ascii="Tahoma" w:hAnsi="Tahoma" w:cs="Tahoma" w:hint="cs"/>
          <w:sz w:val="18"/>
          <w:szCs w:val="18"/>
          <w:rtl/>
        </w:rPr>
        <w:t>בבט"ל</w:t>
      </w:r>
      <w:r w:rsidRPr="004D4725">
        <w:rPr>
          <w:rFonts w:ascii="Tahoma" w:hAnsi="Tahoma" w:cs="Tahoma" w:hint="cs"/>
          <w:sz w:val="18"/>
          <w:szCs w:val="18"/>
          <w:rtl/>
        </w:rPr>
        <w:t xml:space="preserve"> לתפקיד משנה למנכ"ל </w:t>
      </w:r>
      <w:r w:rsidRPr="004D4725">
        <w:rPr>
          <w:rFonts w:ascii="Tahoma" w:hAnsi="Tahoma" w:cs="Tahoma" w:hint="cs"/>
          <w:sz w:val="18"/>
          <w:szCs w:val="18"/>
          <w:rtl/>
        </w:rPr>
        <w:t>הבט"ל</w:t>
      </w:r>
      <w:r w:rsidRPr="004D4725">
        <w:rPr>
          <w:rFonts w:ascii="Tahoma" w:hAnsi="Tahoma" w:cs="Tahoma" w:hint="cs"/>
          <w:sz w:val="18"/>
          <w:szCs w:val="18"/>
          <w:rtl/>
        </w:rPr>
        <w:t xml:space="preserve"> הוא ציין שהוא מכיר אותו מתקופת עבודתו </w:t>
      </w:r>
      <w:r w:rsidRPr="004D4725">
        <w:rPr>
          <w:rFonts w:ascii="Tahoma" w:hAnsi="Tahoma" w:cs="Tahoma" w:hint="cs"/>
          <w:sz w:val="18"/>
          <w:szCs w:val="18"/>
          <w:rtl/>
        </w:rPr>
        <w:t>בתע"א</w:t>
      </w:r>
      <w:r w:rsidRPr="004D4725">
        <w:rPr>
          <w:rFonts w:ascii="Tahoma" w:hAnsi="Tahoma" w:cs="Tahoma" w:hint="cs"/>
          <w:sz w:val="18"/>
          <w:szCs w:val="18"/>
          <w:rtl/>
        </w:rPr>
        <w:t>. אשר להמלצה שכתב ב-19.9.17, הוא ציין: "</w:t>
      </w:r>
      <w:r w:rsidRPr="004D4725">
        <w:rPr>
          <w:rFonts w:ascii="Tahoma" w:hAnsi="Tahoma" w:cs="Tahoma"/>
          <w:sz w:val="18"/>
          <w:szCs w:val="18"/>
          <w:rtl/>
        </w:rPr>
        <w:t xml:space="preserve">אינני רואה גם פסול במכתב המלצה שכתבתי </w:t>
      </w:r>
      <w:r w:rsidRPr="004D4725">
        <w:rPr>
          <w:rFonts w:ascii="Tahoma" w:hAnsi="Tahoma" w:cs="Tahoma" w:hint="cs"/>
          <w:sz w:val="18"/>
          <w:szCs w:val="18"/>
          <w:rtl/>
        </w:rPr>
        <w:t>[</w:t>
      </w:r>
      <w:r w:rsidRPr="004D4725">
        <w:rPr>
          <w:rFonts w:ascii="Tahoma" w:hAnsi="Tahoma" w:cs="Tahoma" w:hint="eastAsia"/>
          <w:sz w:val="18"/>
          <w:szCs w:val="18"/>
          <w:rtl/>
        </w:rPr>
        <w:t>לוועדה</w:t>
      </w:r>
      <w:r w:rsidRPr="004D4725">
        <w:rPr>
          <w:rFonts w:ascii="Tahoma" w:hAnsi="Tahoma" w:cs="Tahoma"/>
          <w:sz w:val="18"/>
          <w:szCs w:val="18"/>
          <w:rtl/>
        </w:rPr>
        <w:t xml:space="preserve"> </w:t>
      </w:r>
      <w:r w:rsidRPr="004D4725">
        <w:rPr>
          <w:rFonts w:ascii="Tahoma" w:hAnsi="Tahoma" w:cs="Tahoma" w:hint="eastAsia"/>
          <w:sz w:val="18"/>
          <w:szCs w:val="18"/>
          <w:rtl/>
        </w:rPr>
        <w:t>לבדיקת</w:t>
      </w:r>
      <w:r w:rsidRPr="004D4725">
        <w:rPr>
          <w:rFonts w:ascii="Tahoma" w:hAnsi="Tahoma" w:cs="Tahoma"/>
          <w:sz w:val="18"/>
          <w:szCs w:val="18"/>
          <w:rtl/>
        </w:rPr>
        <w:t xml:space="preserve"> </w:t>
      </w:r>
      <w:r w:rsidRPr="004D4725">
        <w:rPr>
          <w:rFonts w:ascii="Tahoma" w:hAnsi="Tahoma" w:cs="Tahoma" w:hint="eastAsia"/>
          <w:sz w:val="18"/>
          <w:szCs w:val="18"/>
          <w:rtl/>
        </w:rPr>
        <w:t>מינויים</w:t>
      </w:r>
      <w:r w:rsidRPr="004D4725">
        <w:rPr>
          <w:rFonts w:ascii="Tahoma" w:hAnsi="Tahoma" w:cs="Tahoma" w:hint="cs"/>
          <w:sz w:val="18"/>
          <w:szCs w:val="18"/>
          <w:rtl/>
        </w:rPr>
        <w:t>]</w:t>
      </w:r>
      <w:r w:rsidRPr="004D4725">
        <w:rPr>
          <w:rFonts w:ascii="Tahoma" w:hAnsi="Tahoma" w:cs="Tahoma"/>
          <w:sz w:val="18"/>
          <w:szCs w:val="18"/>
          <w:rtl/>
        </w:rPr>
        <w:t xml:space="preserve"> אחרי בחירתו של </w:t>
      </w:r>
      <w:r w:rsidRPr="004D4725">
        <w:rPr>
          <w:rFonts w:ascii="Tahoma" w:hAnsi="Tahoma" w:cs="Tahoma" w:hint="cs"/>
          <w:sz w:val="18"/>
          <w:szCs w:val="18"/>
          <w:rtl/>
        </w:rPr>
        <w:t>[סמנכ"ל מש"א]</w:t>
      </w:r>
      <w:r w:rsidRPr="004D4725">
        <w:rPr>
          <w:rFonts w:ascii="Tahoma" w:hAnsi="Tahoma" w:cs="Tahoma"/>
          <w:sz w:val="18"/>
          <w:szCs w:val="18"/>
          <w:rtl/>
        </w:rPr>
        <w:t xml:space="preserve"> על ידי ועדת המינויים</w:t>
      </w:r>
      <w:r w:rsidRPr="004D4725">
        <w:rPr>
          <w:rFonts w:ascii="Tahoma" w:hAnsi="Tahoma" w:cs="Tahoma" w:hint="cs"/>
          <w:sz w:val="18"/>
          <w:szCs w:val="18"/>
          <w:rtl/>
        </w:rPr>
        <w:t xml:space="preserve">". </w:t>
      </w:r>
    </w:p>
    <w:p w:rsidR="007E2A32" w:rsidRPr="004D4725" w:rsidP="00220DBA">
      <w:pPr>
        <w:spacing w:after="240" w:line="240" w:lineRule="exact"/>
        <w:ind w:right="2268"/>
        <w:jc w:val="both"/>
        <w:rPr>
          <w:rFonts w:ascii="Tahoma" w:hAnsi="Tahoma" w:cs="Tahoma"/>
          <w:b/>
          <w:bCs/>
          <w:sz w:val="18"/>
          <w:szCs w:val="18"/>
          <w:rtl/>
        </w:rPr>
      </w:pPr>
      <w:r w:rsidRPr="00220DBA">
        <w:rPr>
          <w:rFonts w:ascii="Tahoma" w:hAnsi="Tahoma" w:cs="Tahoma" w:hint="cs"/>
          <w:spacing w:val="-4"/>
          <w:sz w:val="18"/>
          <w:szCs w:val="18"/>
          <w:rtl/>
        </w:rPr>
        <w:t>ב-14.12.17 התכנסה ועדת המינויים בהרכבה החדש</w:t>
      </w:r>
      <w:r>
        <w:rPr>
          <w:rStyle w:val="FootnoteReference0"/>
          <w:rFonts w:ascii="Tahoma" w:hAnsi="Tahoma" w:cs="Tahoma"/>
          <w:spacing w:val="-4"/>
          <w:sz w:val="18"/>
          <w:szCs w:val="18"/>
          <w:rtl/>
        </w:rPr>
        <w:footnoteReference w:id="47"/>
      </w:r>
      <w:r w:rsidRPr="00220DBA">
        <w:rPr>
          <w:rFonts w:ascii="Tahoma" w:hAnsi="Tahoma" w:cs="Tahoma" w:hint="cs"/>
          <w:spacing w:val="-4"/>
          <w:sz w:val="18"/>
          <w:szCs w:val="18"/>
          <w:rtl/>
        </w:rPr>
        <w:t xml:space="preserve"> לדון בעניין המלצתה</w:t>
      </w:r>
      <w:r w:rsidRPr="00220DBA">
        <w:rPr>
          <w:rFonts w:ascii="Tahoma" w:hAnsi="Tahoma" w:cs="Tahoma"/>
          <w:spacing w:val="-4"/>
          <w:sz w:val="18"/>
          <w:szCs w:val="18"/>
          <w:rtl/>
        </w:rPr>
        <w:t xml:space="preserve"> </w:t>
      </w:r>
      <w:r w:rsidRPr="00220DBA">
        <w:rPr>
          <w:rFonts w:ascii="Tahoma" w:hAnsi="Tahoma" w:cs="Tahoma" w:hint="cs"/>
          <w:spacing w:val="-4"/>
          <w:sz w:val="18"/>
          <w:szCs w:val="18"/>
          <w:rtl/>
        </w:rPr>
        <w:t>לשר</w:t>
      </w:r>
      <w:r w:rsidRPr="004D4725">
        <w:rPr>
          <w:rFonts w:ascii="Tahoma" w:hAnsi="Tahoma" w:cs="Tahoma" w:hint="cs"/>
          <w:sz w:val="18"/>
          <w:szCs w:val="18"/>
          <w:rtl/>
        </w:rPr>
        <w:t xml:space="preserve"> כץ באשר למינוי משנה למנכ"ל </w:t>
      </w:r>
      <w:r w:rsidRPr="004D4725">
        <w:rPr>
          <w:rFonts w:ascii="Tahoma" w:hAnsi="Tahoma" w:cs="Tahoma" w:hint="cs"/>
          <w:sz w:val="18"/>
          <w:szCs w:val="18"/>
          <w:rtl/>
        </w:rPr>
        <w:t>הבט</w:t>
      </w:r>
      <w:r w:rsidRPr="004D4725">
        <w:rPr>
          <w:rFonts w:ascii="Tahoma" w:hAnsi="Tahoma" w:cs="Tahoma"/>
          <w:sz w:val="18"/>
          <w:szCs w:val="18"/>
          <w:rtl/>
        </w:rPr>
        <w:t>"</w:t>
      </w:r>
      <w:r w:rsidRPr="004D4725">
        <w:rPr>
          <w:rFonts w:ascii="Tahoma" w:hAnsi="Tahoma" w:cs="Tahoma" w:hint="cs"/>
          <w:sz w:val="18"/>
          <w:szCs w:val="18"/>
          <w:rtl/>
        </w:rPr>
        <w:t>ל</w:t>
      </w:r>
      <w:r w:rsidRPr="004D4725">
        <w:rPr>
          <w:rFonts w:ascii="Tahoma" w:hAnsi="Tahoma" w:cs="Tahoma" w:hint="cs"/>
          <w:sz w:val="18"/>
          <w:szCs w:val="18"/>
          <w:rtl/>
        </w:rPr>
        <w:t>. הוועדה המליצה לשר למנות את 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א לתפקיד המשנה למנכ"ל.</w:t>
      </w:r>
      <w:r w:rsidRPr="004D4725">
        <w:rPr>
          <w:rFonts w:ascii="Tahoma" w:hAnsi="Tahoma" w:cs="Tahoma"/>
          <w:b/>
          <w:bCs/>
          <w:sz w:val="18"/>
          <w:szCs w:val="18"/>
          <w:rtl/>
        </w:rPr>
        <w:t xml:space="preserve"> </w:t>
      </w:r>
    </w:p>
    <w:p w:rsidR="007E2A32" w:rsidRPr="00220DBA" w:rsidP="00220DBA">
      <w:pPr>
        <w:pStyle w:val="RESHET"/>
        <w:rPr>
          <w:rtl/>
        </w:rPr>
      </w:pPr>
      <w:r w:rsidRPr="00220DBA">
        <w:rPr>
          <w:rFonts w:hint="cs"/>
          <w:rtl/>
        </w:rPr>
        <w:t>משרד מבקר המדינה מעיר למר קפלן כי משכתב לסמנכ</w:t>
      </w:r>
      <w:r w:rsidRPr="00220DBA">
        <w:rPr>
          <w:rtl/>
        </w:rPr>
        <w:t>"</w:t>
      </w:r>
      <w:r w:rsidRPr="00220DBA">
        <w:rPr>
          <w:rFonts w:hint="cs"/>
          <w:rtl/>
        </w:rPr>
        <w:t>ל מש</w:t>
      </w:r>
      <w:r w:rsidRPr="00220DBA">
        <w:rPr>
          <w:rtl/>
        </w:rPr>
        <w:t>"</w:t>
      </w:r>
      <w:r w:rsidRPr="00220DBA">
        <w:rPr>
          <w:rFonts w:hint="cs"/>
          <w:rtl/>
        </w:rPr>
        <w:t xml:space="preserve">א המלצה - שעסקה באופן נקודתי וספציפי במידת התאמתו לתפקיד משנה למנכ"ל </w:t>
      </w:r>
      <w:r w:rsidRPr="00220DBA">
        <w:rPr>
          <w:rFonts w:hint="cs"/>
          <w:rtl/>
        </w:rPr>
        <w:t>הבט"ל</w:t>
      </w:r>
      <w:r w:rsidRPr="00220DBA">
        <w:rPr>
          <w:rFonts w:hint="cs"/>
          <w:rtl/>
        </w:rPr>
        <w:t xml:space="preserve"> ושניתנה במועד סמוך ולפני כינוס ועדת המינויים שעסקה באישור מינויו של סמנכ</w:t>
      </w:r>
      <w:r w:rsidRPr="00220DBA">
        <w:rPr>
          <w:rtl/>
        </w:rPr>
        <w:t>"</w:t>
      </w:r>
      <w:r w:rsidRPr="00220DBA">
        <w:rPr>
          <w:rFonts w:hint="cs"/>
          <w:rtl/>
        </w:rPr>
        <w:t>ל מש</w:t>
      </w:r>
      <w:r w:rsidRPr="00220DBA">
        <w:rPr>
          <w:rtl/>
        </w:rPr>
        <w:t>"</w:t>
      </w:r>
      <w:r w:rsidRPr="00220DBA">
        <w:rPr>
          <w:rFonts w:hint="cs"/>
          <w:rtl/>
        </w:rPr>
        <w:t xml:space="preserve">א לתפקיד המשנה למנכ"ל שהוא עומד בראשה - </w:t>
      </w:r>
      <w:r w:rsidRPr="00220DBA">
        <w:rPr>
          <w:rtl/>
        </w:rPr>
        <w:t>הוא היה צריך לפסול את עצמו מלכהן</w:t>
      </w:r>
      <w:r w:rsidRPr="00220DBA">
        <w:rPr>
          <w:rFonts w:hint="cs"/>
          <w:rtl/>
        </w:rPr>
        <w:t xml:space="preserve"> </w:t>
      </w:r>
      <w:r w:rsidRPr="00220DBA">
        <w:rPr>
          <w:rtl/>
        </w:rPr>
        <w:t xml:space="preserve">כיושב ראש </w:t>
      </w:r>
      <w:r w:rsidRPr="00220DBA">
        <w:rPr>
          <w:rFonts w:hint="cs"/>
          <w:rtl/>
        </w:rPr>
        <w:t>הוועדה, ואף כחבר בה</w:t>
      </w:r>
      <w:r w:rsidRPr="00220DBA">
        <w:rPr>
          <w:rtl/>
        </w:rPr>
        <w:t xml:space="preserve">. בהתנהלותו כאמור פעל מר קפלן בניגוד </w:t>
      </w:r>
      <w:r w:rsidRPr="00220DBA">
        <w:rPr>
          <w:rFonts w:hint="cs"/>
          <w:rtl/>
        </w:rPr>
        <w:t xml:space="preserve">להנחיית היועמ"ש לממשלה בעניין ועדות בוחנים ובניגוד לכללי </w:t>
      </w:r>
      <w:r w:rsidRPr="00220DBA">
        <w:rPr>
          <w:rFonts w:hint="cs"/>
          <w:rtl/>
        </w:rPr>
        <w:t>מינהל</w:t>
      </w:r>
      <w:r w:rsidRPr="00220DBA">
        <w:rPr>
          <w:rFonts w:hint="cs"/>
          <w:rtl/>
        </w:rPr>
        <w:t xml:space="preserve"> תקין.</w:t>
      </w:r>
      <w:r w:rsidRPr="00220DBA">
        <w:rPr>
          <w:rtl/>
        </w:rPr>
        <w:t xml:space="preserve"> </w:t>
      </w:r>
    </w:p>
    <w:p w:rsidR="007E2A32" w:rsidRPr="004D4725" w:rsidP="00220DBA">
      <w:pPr>
        <w:pStyle w:val="RESHET"/>
        <w:rPr>
          <w:rtl/>
        </w:rPr>
      </w:pPr>
      <w:r w:rsidRPr="004D4725">
        <w:rPr>
          <w:rFonts w:hint="cs"/>
          <w:rtl/>
        </w:rPr>
        <w:t>משרד מבקר המדינה מציין כי אין בפרוטוקול ועדת המינויים אזכור לכך שמר קפלן דיווח על היכרותו עם סמנכ</w:t>
      </w:r>
      <w:r w:rsidRPr="004D4725">
        <w:rPr>
          <w:rtl/>
        </w:rPr>
        <w:t>"</w:t>
      </w:r>
      <w:r w:rsidRPr="004D4725">
        <w:rPr>
          <w:rFonts w:hint="cs"/>
          <w:rtl/>
        </w:rPr>
        <w:t>ל מש</w:t>
      </w:r>
      <w:r w:rsidRPr="004D4725">
        <w:rPr>
          <w:rtl/>
        </w:rPr>
        <w:t>"</w:t>
      </w:r>
      <w:r w:rsidRPr="004D4725">
        <w:rPr>
          <w:rFonts w:hint="cs"/>
          <w:rtl/>
        </w:rPr>
        <w:t xml:space="preserve">א. </w:t>
      </w:r>
    </w:p>
    <w:p w:rsidR="007E2A32" w:rsidRPr="004D4725" w:rsidP="00220DBA">
      <w:pPr>
        <w:spacing w:before="180" w:after="240" w:line="240" w:lineRule="exact"/>
        <w:ind w:right="2268"/>
        <w:jc w:val="both"/>
        <w:rPr>
          <w:rFonts w:ascii="Tahoma" w:hAnsi="Tahoma" w:cs="Tahoma"/>
          <w:sz w:val="18"/>
          <w:szCs w:val="18"/>
          <w:rtl/>
        </w:rPr>
      </w:pPr>
      <w:r w:rsidRPr="004D4725">
        <w:rPr>
          <w:rFonts w:ascii="Tahoma" w:hAnsi="Tahoma" w:cs="Tahoma" w:hint="cs"/>
          <w:sz w:val="18"/>
          <w:szCs w:val="18"/>
          <w:rtl/>
        </w:rPr>
        <w:t>כאמור, ב-17.12.17 הודיע השר כץ לסמנכ</w:t>
      </w:r>
      <w:r w:rsidRPr="004D4725">
        <w:rPr>
          <w:rFonts w:ascii="Tahoma" w:hAnsi="Tahoma" w:cs="Tahoma"/>
          <w:sz w:val="18"/>
          <w:szCs w:val="18"/>
          <w:rtl/>
        </w:rPr>
        <w:t>"</w:t>
      </w:r>
      <w:r w:rsidRPr="004D4725">
        <w:rPr>
          <w:rFonts w:ascii="Tahoma" w:hAnsi="Tahoma" w:cs="Tahoma" w:hint="cs"/>
          <w:sz w:val="18"/>
          <w:szCs w:val="18"/>
          <w:rtl/>
        </w:rPr>
        <w:t>ל מש</w:t>
      </w:r>
      <w:r w:rsidRPr="004D4725">
        <w:rPr>
          <w:rFonts w:ascii="Tahoma" w:hAnsi="Tahoma" w:cs="Tahoma"/>
          <w:sz w:val="18"/>
          <w:szCs w:val="18"/>
          <w:rtl/>
        </w:rPr>
        <w:t>"</w:t>
      </w:r>
      <w:r w:rsidRPr="004D4725">
        <w:rPr>
          <w:rFonts w:ascii="Tahoma" w:hAnsi="Tahoma" w:cs="Tahoma" w:hint="cs"/>
          <w:sz w:val="18"/>
          <w:szCs w:val="18"/>
          <w:rtl/>
        </w:rPr>
        <w:t xml:space="preserve">א כי הוא ממנה אותו למשנה למנכ"ל </w:t>
      </w:r>
      <w:r w:rsidRPr="004D4725">
        <w:rPr>
          <w:rFonts w:ascii="Tahoma" w:hAnsi="Tahoma" w:cs="Tahoma" w:hint="cs"/>
          <w:sz w:val="18"/>
          <w:szCs w:val="18"/>
          <w:rtl/>
        </w:rPr>
        <w:t>הבט</w:t>
      </w:r>
      <w:r w:rsidRPr="004D4725">
        <w:rPr>
          <w:rFonts w:ascii="Tahoma" w:hAnsi="Tahoma" w:cs="Tahoma"/>
          <w:sz w:val="18"/>
          <w:szCs w:val="18"/>
          <w:rtl/>
        </w:rPr>
        <w:t>"</w:t>
      </w:r>
      <w:r w:rsidRPr="004D4725">
        <w:rPr>
          <w:rFonts w:ascii="Tahoma" w:hAnsi="Tahoma" w:cs="Tahoma" w:hint="cs"/>
          <w:sz w:val="18"/>
          <w:szCs w:val="18"/>
          <w:rtl/>
        </w:rPr>
        <w:t>ל</w:t>
      </w:r>
      <w:r w:rsidRPr="004D4725">
        <w:rPr>
          <w:rFonts w:ascii="Tahoma" w:hAnsi="Tahoma" w:cs="Tahoma" w:hint="cs"/>
          <w:sz w:val="18"/>
          <w:szCs w:val="18"/>
          <w:rtl/>
        </w:rPr>
        <w:t xml:space="preserve"> נוסף על תפקידו כסמנכ"ל מש</w:t>
      </w:r>
      <w:r w:rsidRPr="004D4725">
        <w:rPr>
          <w:rFonts w:ascii="Tahoma" w:hAnsi="Tahoma" w:cs="Tahoma"/>
          <w:sz w:val="18"/>
          <w:szCs w:val="18"/>
          <w:rtl/>
        </w:rPr>
        <w:t>"</w:t>
      </w:r>
      <w:r w:rsidRPr="004D4725">
        <w:rPr>
          <w:rFonts w:ascii="Tahoma" w:hAnsi="Tahoma" w:cs="Tahoma" w:hint="cs"/>
          <w:sz w:val="18"/>
          <w:szCs w:val="18"/>
          <w:rtl/>
        </w:rPr>
        <w:t xml:space="preserve">א. </w:t>
      </w:r>
    </w:p>
    <w:p w:rsidR="007E2A32" w:rsidRPr="004D4725" w:rsidP="00220DBA">
      <w:pPr>
        <w:pStyle w:val="RESHET"/>
        <w:rPr>
          <w:rtl/>
        </w:rPr>
      </w:pPr>
      <w:r w:rsidRPr="004D4725">
        <w:rPr>
          <w:rFonts w:hint="cs"/>
          <w:rtl/>
        </w:rPr>
        <w:t>מהביקורת עלה כי הליך</w:t>
      </w:r>
      <w:r w:rsidRPr="004D4725">
        <w:rPr>
          <w:rtl/>
        </w:rPr>
        <w:t xml:space="preserve"> </w:t>
      </w:r>
      <w:r w:rsidRPr="004D4725">
        <w:rPr>
          <w:rFonts w:hint="cs"/>
          <w:rtl/>
        </w:rPr>
        <w:t>בחירתו</w:t>
      </w:r>
      <w:r w:rsidRPr="004D4725">
        <w:rPr>
          <w:rtl/>
        </w:rPr>
        <w:t xml:space="preserve"> </w:t>
      </w:r>
      <w:r w:rsidRPr="004D4725">
        <w:rPr>
          <w:rFonts w:hint="cs"/>
          <w:rtl/>
        </w:rPr>
        <w:t>של</w:t>
      </w:r>
      <w:r w:rsidRPr="004D4725">
        <w:rPr>
          <w:rtl/>
        </w:rPr>
        <w:t xml:space="preserve"> </w:t>
      </w:r>
      <w:r w:rsidRPr="004D4725">
        <w:rPr>
          <w:rFonts w:hint="cs"/>
          <w:rtl/>
        </w:rPr>
        <w:t>המשנה</w:t>
      </w:r>
      <w:r w:rsidRPr="004D4725">
        <w:rPr>
          <w:rtl/>
        </w:rPr>
        <w:t xml:space="preserve"> </w:t>
      </w:r>
      <w:r w:rsidRPr="004D4725">
        <w:rPr>
          <w:rFonts w:hint="cs"/>
          <w:rtl/>
        </w:rPr>
        <w:t>למנכ</w:t>
      </w:r>
      <w:r w:rsidRPr="004D4725">
        <w:rPr>
          <w:rtl/>
        </w:rPr>
        <w:t xml:space="preserve">"ל </w:t>
      </w:r>
      <w:r w:rsidRPr="004D4725">
        <w:rPr>
          <w:rFonts w:hint="cs"/>
          <w:rtl/>
        </w:rPr>
        <w:t>היה לקוי. עולה כי נעשו מאמצים למנות את סמנכ</w:t>
      </w:r>
      <w:r w:rsidRPr="004D4725">
        <w:rPr>
          <w:rtl/>
        </w:rPr>
        <w:t>"</w:t>
      </w:r>
      <w:r w:rsidRPr="004D4725">
        <w:rPr>
          <w:rFonts w:hint="cs"/>
          <w:rtl/>
        </w:rPr>
        <w:t>ל מש</w:t>
      </w:r>
      <w:r w:rsidRPr="004D4725">
        <w:rPr>
          <w:rtl/>
        </w:rPr>
        <w:t>"</w:t>
      </w:r>
      <w:r w:rsidRPr="004D4725">
        <w:rPr>
          <w:rFonts w:hint="cs"/>
          <w:rtl/>
        </w:rPr>
        <w:t xml:space="preserve">א לתפקיד בסטייה מכללי </w:t>
      </w:r>
      <w:r w:rsidRPr="004D4725">
        <w:rPr>
          <w:rFonts w:hint="cs"/>
          <w:rtl/>
        </w:rPr>
        <w:t>מינהל</w:t>
      </w:r>
      <w:r w:rsidRPr="004D4725">
        <w:rPr>
          <w:rFonts w:hint="cs"/>
          <w:rtl/>
        </w:rPr>
        <w:t xml:space="preserve"> תקין. </w:t>
      </w:r>
    </w:p>
    <w:p w:rsidR="007E2A32" w:rsidRPr="003D1589" w:rsidP="003D1589">
      <w:pPr>
        <w:pStyle w:val="RESHET"/>
        <w:rPr>
          <w:rtl/>
        </w:rPr>
      </w:pPr>
      <w:r w:rsidRPr="003D1589">
        <w:rPr>
          <w:rFonts w:hint="cs"/>
          <w:rtl/>
        </w:rPr>
        <w:t>בביקורת עלו ליקויים בכל הנוגע להליכי המינוי לתפקידים בכירים שסמנכ</w:t>
      </w:r>
      <w:r w:rsidRPr="003D1589">
        <w:rPr>
          <w:rtl/>
        </w:rPr>
        <w:t>"</w:t>
      </w:r>
      <w:r w:rsidRPr="003D1589">
        <w:rPr>
          <w:rFonts w:hint="cs"/>
          <w:rtl/>
        </w:rPr>
        <w:t>ל מש</w:t>
      </w:r>
      <w:r w:rsidRPr="003D1589">
        <w:rPr>
          <w:rtl/>
        </w:rPr>
        <w:t>"</w:t>
      </w:r>
      <w:r w:rsidRPr="003D1589">
        <w:rPr>
          <w:rFonts w:hint="cs"/>
          <w:rtl/>
        </w:rPr>
        <w:t xml:space="preserve">א מונה להם </w:t>
      </w:r>
      <w:r w:rsidRPr="003D1589">
        <w:rPr>
          <w:rFonts w:hint="cs"/>
          <w:rtl/>
        </w:rPr>
        <w:t>בבט"ל</w:t>
      </w:r>
      <w:r w:rsidRPr="003D1589">
        <w:rPr>
          <w:rFonts w:hint="cs"/>
          <w:rtl/>
        </w:rPr>
        <w:t>. בצל הליקויים הרבים שנפלו בהליכי המינוי הנוגעים לסמנכ</w:t>
      </w:r>
      <w:r w:rsidRPr="003D1589">
        <w:rPr>
          <w:rtl/>
        </w:rPr>
        <w:t>"</w:t>
      </w:r>
      <w:r w:rsidRPr="003D1589">
        <w:rPr>
          <w:rFonts w:hint="cs"/>
          <w:rtl/>
        </w:rPr>
        <w:t>ל מש</w:t>
      </w:r>
      <w:r w:rsidRPr="003D1589">
        <w:rPr>
          <w:rtl/>
        </w:rPr>
        <w:t>"</w:t>
      </w:r>
      <w:r w:rsidRPr="003D1589">
        <w:rPr>
          <w:rFonts w:hint="cs"/>
          <w:rtl/>
        </w:rPr>
        <w:t>א עולה שמכלול הפעולות שננקטו - על ידי כולם יחד ועל ידי כל אחד מהם בנפרד - נועדו להכשיר את המינוי של סמנכ</w:t>
      </w:r>
      <w:r w:rsidRPr="003D1589">
        <w:rPr>
          <w:rtl/>
        </w:rPr>
        <w:t>"</w:t>
      </w:r>
      <w:r w:rsidRPr="003D1589">
        <w:rPr>
          <w:rFonts w:hint="cs"/>
          <w:rtl/>
        </w:rPr>
        <w:t>ל מש</w:t>
      </w:r>
      <w:r w:rsidRPr="003D1589">
        <w:rPr>
          <w:rtl/>
        </w:rPr>
        <w:t>"</w:t>
      </w:r>
      <w:r w:rsidRPr="003D1589">
        <w:rPr>
          <w:rFonts w:hint="cs"/>
          <w:rtl/>
        </w:rPr>
        <w:t xml:space="preserve">א לתפקידים בכירים </w:t>
      </w:r>
      <w:r w:rsidRPr="003D1589">
        <w:rPr>
          <w:rFonts w:hint="cs"/>
          <w:rtl/>
        </w:rPr>
        <w:t>בבט"ל</w:t>
      </w:r>
      <w:r w:rsidRPr="003D1589">
        <w:rPr>
          <w:rFonts w:hint="cs"/>
          <w:rtl/>
        </w:rPr>
        <w:t>.</w:t>
      </w:r>
      <w:r w:rsidRPr="003D1589">
        <w:rPr>
          <w:rtl/>
        </w:rPr>
        <w:t xml:space="preserve"> </w:t>
      </w:r>
      <w:r w:rsidRPr="003D1589" w:rsidR="00C50BEB">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ADC" w:rsidRPr="00373C5D" w:rsidP="00C50BE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125140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9827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ADC" w:rsidRPr="00881D99" w:rsidP="00C50BEB">
                            <w:pPr>
                              <w:spacing w:after="0" w:line="240" w:lineRule="auto"/>
                              <w:rPr>
                                <w:color w:val="0B5294"/>
                                <w:spacing w:val="-4"/>
                                <w:sz w:val="24"/>
                                <w:szCs w:val="24"/>
                                <w:rtl/>
                                <w:cs/>
                              </w:rPr>
                            </w:pPr>
                            <w:r w:rsidRPr="004257DB">
                              <w:rPr>
                                <w:rFonts w:cs="Tahoma" w:hint="eastAsia"/>
                                <w:color w:val="0B5294"/>
                                <w:spacing w:val="-4"/>
                                <w:sz w:val="24"/>
                                <w:szCs w:val="24"/>
                                <w:rtl/>
                              </w:rPr>
                              <w:t>מהליקויים</w:t>
                            </w:r>
                            <w:r w:rsidRPr="004257DB">
                              <w:rPr>
                                <w:rFonts w:cs="Tahoma"/>
                                <w:color w:val="0B5294"/>
                                <w:spacing w:val="-4"/>
                                <w:sz w:val="24"/>
                                <w:szCs w:val="24"/>
                                <w:rtl/>
                              </w:rPr>
                              <w:t xml:space="preserve"> </w:t>
                            </w:r>
                            <w:r w:rsidRPr="004257DB">
                              <w:rPr>
                                <w:rFonts w:cs="Tahoma" w:hint="eastAsia"/>
                                <w:color w:val="0B5294"/>
                                <w:spacing w:val="-4"/>
                                <w:sz w:val="24"/>
                                <w:szCs w:val="24"/>
                                <w:rtl/>
                              </w:rPr>
                              <w:t>הרבים</w:t>
                            </w:r>
                            <w:r w:rsidRPr="004257DB">
                              <w:rPr>
                                <w:rFonts w:cs="Tahoma"/>
                                <w:color w:val="0B5294"/>
                                <w:spacing w:val="-4"/>
                                <w:sz w:val="24"/>
                                <w:szCs w:val="24"/>
                                <w:rtl/>
                              </w:rPr>
                              <w:t xml:space="preserve"> </w:t>
                            </w:r>
                            <w:r w:rsidRPr="004257DB">
                              <w:rPr>
                                <w:rFonts w:cs="Tahoma" w:hint="eastAsia"/>
                                <w:color w:val="0B5294"/>
                                <w:spacing w:val="-4"/>
                                <w:sz w:val="24"/>
                                <w:szCs w:val="24"/>
                                <w:rtl/>
                              </w:rPr>
                              <w:t>שנפלו</w:t>
                            </w:r>
                            <w:r w:rsidRPr="004257DB">
                              <w:rPr>
                                <w:rFonts w:cs="Tahoma"/>
                                <w:color w:val="0B5294"/>
                                <w:spacing w:val="-4"/>
                                <w:sz w:val="24"/>
                                <w:szCs w:val="24"/>
                                <w:rtl/>
                              </w:rPr>
                              <w:t xml:space="preserve"> </w:t>
                            </w:r>
                            <w:r w:rsidRPr="004257DB">
                              <w:rPr>
                                <w:rFonts w:cs="Tahoma" w:hint="eastAsia"/>
                                <w:color w:val="0B5294"/>
                                <w:spacing w:val="-4"/>
                                <w:sz w:val="24"/>
                                <w:szCs w:val="24"/>
                                <w:rtl/>
                              </w:rPr>
                              <w:t>בהליכי</w:t>
                            </w:r>
                            <w:r w:rsidRPr="004257DB">
                              <w:rPr>
                                <w:rFonts w:cs="Tahoma"/>
                                <w:color w:val="0B5294"/>
                                <w:spacing w:val="-4"/>
                                <w:sz w:val="24"/>
                                <w:szCs w:val="24"/>
                                <w:rtl/>
                              </w:rPr>
                              <w:t xml:space="preserve"> </w:t>
                            </w:r>
                            <w:r w:rsidRPr="004257DB">
                              <w:rPr>
                                <w:rFonts w:cs="Tahoma" w:hint="eastAsia"/>
                                <w:color w:val="0B5294"/>
                                <w:spacing w:val="-4"/>
                                <w:sz w:val="24"/>
                                <w:szCs w:val="24"/>
                                <w:rtl/>
                              </w:rPr>
                              <w:t>המינוי</w:t>
                            </w:r>
                            <w:r w:rsidRPr="004257DB">
                              <w:rPr>
                                <w:rFonts w:cs="Tahoma"/>
                                <w:color w:val="0B5294"/>
                                <w:spacing w:val="-4"/>
                                <w:sz w:val="24"/>
                                <w:szCs w:val="24"/>
                                <w:rtl/>
                              </w:rPr>
                              <w:t xml:space="preserve"> </w:t>
                            </w:r>
                            <w:r w:rsidRPr="004257DB">
                              <w:rPr>
                                <w:rFonts w:cs="Tahoma" w:hint="eastAsia"/>
                                <w:color w:val="0B5294"/>
                                <w:spacing w:val="-4"/>
                                <w:sz w:val="24"/>
                                <w:szCs w:val="24"/>
                                <w:rtl/>
                              </w:rPr>
                              <w:t>הנוגעים</w:t>
                            </w:r>
                            <w:r w:rsidRPr="004257DB">
                              <w:rPr>
                                <w:rFonts w:cs="Tahoma"/>
                                <w:color w:val="0B5294"/>
                                <w:spacing w:val="-4"/>
                                <w:sz w:val="24"/>
                                <w:szCs w:val="24"/>
                                <w:rtl/>
                              </w:rPr>
                              <w:t xml:space="preserve"> </w:t>
                            </w:r>
                            <w:r w:rsidRPr="004257DB">
                              <w:rPr>
                                <w:rFonts w:cs="Tahoma" w:hint="eastAsia"/>
                                <w:color w:val="0B5294"/>
                                <w:spacing w:val="-4"/>
                                <w:sz w:val="24"/>
                                <w:szCs w:val="24"/>
                                <w:rtl/>
                              </w:rPr>
                              <w:t>לסמנכ</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מש</w:t>
                            </w:r>
                            <w:r w:rsidRPr="004257DB">
                              <w:rPr>
                                <w:rFonts w:cs="Tahoma"/>
                                <w:color w:val="0B5294"/>
                                <w:spacing w:val="-4"/>
                                <w:sz w:val="24"/>
                                <w:szCs w:val="24"/>
                                <w:rtl/>
                              </w:rPr>
                              <w:t>"</w:t>
                            </w:r>
                            <w:r w:rsidRPr="004257DB">
                              <w:rPr>
                                <w:rFonts w:cs="Tahoma" w:hint="eastAsia"/>
                                <w:color w:val="0B5294"/>
                                <w:spacing w:val="-4"/>
                                <w:sz w:val="24"/>
                                <w:szCs w:val="24"/>
                                <w:rtl/>
                              </w:rPr>
                              <w:t>א</w:t>
                            </w:r>
                            <w:r w:rsidRPr="004257DB">
                              <w:rPr>
                                <w:rFonts w:cs="Tahoma"/>
                                <w:color w:val="0B5294"/>
                                <w:spacing w:val="-4"/>
                                <w:sz w:val="24"/>
                                <w:szCs w:val="24"/>
                                <w:rtl/>
                              </w:rPr>
                              <w:t xml:space="preserve"> </w:t>
                            </w:r>
                            <w:r w:rsidRPr="004257DB">
                              <w:rPr>
                                <w:rFonts w:cs="Tahoma" w:hint="eastAsia"/>
                                <w:color w:val="0B5294"/>
                                <w:spacing w:val="-4"/>
                                <w:sz w:val="24"/>
                                <w:szCs w:val="24"/>
                                <w:rtl/>
                              </w:rPr>
                              <w:t>בבט</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עולה</w:t>
                            </w:r>
                            <w:r w:rsidRPr="004257DB">
                              <w:rPr>
                                <w:rFonts w:cs="Tahoma"/>
                                <w:color w:val="0B5294"/>
                                <w:spacing w:val="-4"/>
                                <w:sz w:val="24"/>
                                <w:szCs w:val="24"/>
                                <w:rtl/>
                              </w:rPr>
                              <w:t xml:space="preserve"> </w:t>
                            </w:r>
                            <w:r w:rsidRPr="004257DB">
                              <w:rPr>
                                <w:rFonts w:cs="Tahoma" w:hint="eastAsia"/>
                                <w:color w:val="0B5294"/>
                                <w:spacing w:val="-4"/>
                                <w:sz w:val="24"/>
                                <w:szCs w:val="24"/>
                                <w:rtl/>
                              </w:rPr>
                              <w:t>שמכלול</w:t>
                            </w:r>
                            <w:r w:rsidRPr="004257DB">
                              <w:rPr>
                                <w:rFonts w:cs="Tahoma"/>
                                <w:color w:val="0B5294"/>
                                <w:spacing w:val="-4"/>
                                <w:sz w:val="24"/>
                                <w:szCs w:val="24"/>
                                <w:rtl/>
                              </w:rPr>
                              <w:t xml:space="preserve"> </w:t>
                            </w:r>
                            <w:r w:rsidRPr="004257DB">
                              <w:rPr>
                                <w:rFonts w:cs="Tahoma" w:hint="eastAsia"/>
                                <w:color w:val="0B5294"/>
                                <w:spacing w:val="-4"/>
                                <w:sz w:val="24"/>
                                <w:szCs w:val="24"/>
                                <w:rtl/>
                              </w:rPr>
                              <w:t>הפעולות</w:t>
                            </w:r>
                            <w:r w:rsidRPr="004257DB">
                              <w:rPr>
                                <w:rFonts w:cs="Tahoma"/>
                                <w:color w:val="0B5294"/>
                                <w:spacing w:val="-4"/>
                                <w:sz w:val="24"/>
                                <w:szCs w:val="24"/>
                                <w:rtl/>
                              </w:rPr>
                              <w:t xml:space="preserve"> </w:t>
                            </w:r>
                            <w:r w:rsidRPr="004257DB">
                              <w:rPr>
                                <w:rFonts w:cs="Tahoma" w:hint="eastAsia"/>
                                <w:color w:val="0B5294"/>
                                <w:spacing w:val="-4"/>
                                <w:sz w:val="24"/>
                                <w:szCs w:val="24"/>
                                <w:rtl/>
                              </w:rPr>
                              <w:t>שנקטו</w:t>
                            </w:r>
                            <w:r w:rsidRPr="004257DB">
                              <w:rPr>
                                <w:rFonts w:cs="Tahoma"/>
                                <w:color w:val="0B5294"/>
                                <w:spacing w:val="-4"/>
                                <w:sz w:val="24"/>
                                <w:szCs w:val="24"/>
                                <w:rtl/>
                              </w:rPr>
                              <w:t xml:space="preserve"> </w:t>
                            </w:r>
                            <w:r w:rsidRPr="004257DB">
                              <w:rPr>
                                <w:rFonts w:cs="Tahoma" w:hint="eastAsia"/>
                                <w:color w:val="0B5294"/>
                                <w:spacing w:val="-4"/>
                                <w:sz w:val="24"/>
                                <w:szCs w:val="24"/>
                                <w:rtl/>
                              </w:rPr>
                              <w:t>הגורמים</w:t>
                            </w:r>
                            <w:r w:rsidRPr="004257DB">
                              <w:rPr>
                                <w:rFonts w:cs="Tahoma"/>
                                <w:color w:val="0B5294"/>
                                <w:spacing w:val="-4"/>
                                <w:sz w:val="24"/>
                                <w:szCs w:val="24"/>
                                <w:rtl/>
                              </w:rPr>
                              <w:t xml:space="preserve"> </w:t>
                            </w:r>
                            <w:r w:rsidRPr="004257DB">
                              <w:rPr>
                                <w:rFonts w:cs="Tahoma" w:hint="eastAsia"/>
                                <w:color w:val="0B5294"/>
                                <w:spacing w:val="-4"/>
                                <w:sz w:val="24"/>
                                <w:szCs w:val="24"/>
                                <w:rtl/>
                              </w:rPr>
                              <w:t>הנוגעים</w:t>
                            </w:r>
                            <w:r w:rsidRPr="004257DB">
                              <w:rPr>
                                <w:rFonts w:cs="Tahoma"/>
                                <w:color w:val="0B5294"/>
                                <w:spacing w:val="-4"/>
                                <w:sz w:val="24"/>
                                <w:szCs w:val="24"/>
                                <w:rtl/>
                              </w:rPr>
                              <w:t xml:space="preserve"> </w:t>
                            </w:r>
                            <w:r w:rsidRPr="004257DB">
                              <w:rPr>
                                <w:rFonts w:cs="Tahoma" w:hint="eastAsia"/>
                                <w:color w:val="0B5294"/>
                                <w:spacing w:val="-4"/>
                                <w:sz w:val="24"/>
                                <w:szCs w:val="24"/>
                                <w:rtl/>
                              </w:rPr>
                              <w:t>בדבר</w:t>
                            </w:r>
                            <w:r w:rsidRPr="004257DB">
                              <w:rPr>
                                <w:rFonts w:cs="Tahoma"/>
                                <w:color w:val="0B5294"/>
                                <w:spacing w:val="-4"/>
                                <w:sz w:val="24"/>
                                <w:szCs w:val="24"/>
                                <w:rtl/>
                              </w:rPr>
                              <w:t xml:space="preserve"> - </w:t>
                            </w:r>
                            <w:r w:rsidRPr="004257DB">
                              <w:rPr>
                                <w:rFonts w:cs="Tahoma" w:hint="eastAsia"/>
                                <w:color w:val="0B5294"/>
                                <w:spacing w:val="-4"/>
                                <w:sz w:val="24"/>
                                <w:szCs w:val="24"/>
                                <w:rtl/>
                              </w:rPr>
                              <w:t>כולם</w:t>
                            </w:r>
                            <w:r w:rsidRPr="004257DB">
                              <w:rPr>
                                <w:rFonts w:cs="Tahoma"/>
                                <w:color w:val="0B5294"/>
                                <w:spacing w:val="-4"/>
                                <w:sz w:val="24"/>
                                <w:szCs w:val="24"/>
                                <w:rtl/>
                              </w:rPr>
                              <w:t xml:space="preserve"> </w:t>
                            </w:r>
                            <w:r w:rsidRPr="004257DB">
                              <w:rPr>
                                <w:rFonts w:cs="Tahoma" w:hint="eastAsia"/>
                                <w:color w:val="0B5294"/>
                                <w:spacing w:val="-4"/>
                                <w:sz w:val="24"/>
                                <w:szCs w:val="24"/>
                                <w:rtl/>
                              </w:rPr>
                              <w:t>יחד</w:t>
                            </w:r>
                            <w:r w:rsidRPr="004257DB">
                              <w:rPr>
                                <w:rFonts w:cs="Tahoma"/>
                                <w:color w:val="0B5294"/>
                                <w:spacing w:val="-4"/>
                                <w:sz w:val="24"/>
                                <w:szCs w:val="24"/>
                                <w:rtl/>
                              </w:rPr>
                              <w:t xml:space="preserve"> </w:t>
                            </w:r>
                            <w:r w:rsidRPr="004257DB">
                              <w:rPr>
                                <w:rFonts w:cs="Tahoma" w:hint="eastAsia"/>
                                <w:color w:val="0B5294"/>
                                <w:spacing w:val="-4"/>
                                <w:sz w:val="24"/>
                                <w:szCs w:val="24"/>
                                <w:rtl/>
                              </w:rPr>
                              <w:t>וכל</w:t>
                            </w:r>
                            <w:r w:rsidRPr="004257DB">
                              <w:rPr>
                                <w:rFonts w:cs="Tahoma"/>
                                <w:color w:val="0B5294"/>
                                <w:spacing w:val="-4"/>
                                <w:sz w:val="24"/>
                                <w:szCs w:val="24"/>
                                <w:rtl/>
                              </w:rPr>
                              <w:t xml:space="preserve"> </w:t>
                            </w:r>
                            <w:r w:rsidRPr="004257DB">
                              <w:rPr>
                                <w:rFonts w:cs="Tahoma" w:hint="eastAsia"/>
                                <w:color w:val="0B5294"/>
                                <w:spacing w:val="-4"/>
                                <w:sz w:val="24"/>
                                <w:szCs w:val="24"/>
                                <w:rtl/>
                              </w:rPr>
                              <w:t>אחד</w:t>
                            </w:r>
                            <w:r w:rsidRPr="004257DB">
                              <w:rPr>
                                <w:rFonts w:cs="Tahoma"/>
                                <w:color w:val="0B5294"/>
                                <w:spacing w:val="-4"/>
                                <w:sz w:val="24"/>
                                <w:szCs w:val="24"/>
                                <w:rtl/>
                              </w:rPr>
                              <w:t xml:space="preserve"> </w:t>
                            </w:r>
                            <w:r w:rsidRPr="004257DB">
                              <w:rPr>
                                <w:rFonts w:cs="Tahoma" w:hint="eastAsia"/>
                                <w:color w:val="0B5294"/>
                                <w:spacing w:val="-4"/>
                                <w:sz w:val="24"/>
                                <w:szCs w:val="24"/>
                                <w:rtl/>
                              </w:rPr>
                              <w:t>מהם</w:t>
                            </w:r>
                            <w:r w:rsidRPr="004257DB">
                              <w:rPr>
                                <w:rFonts w:cs="Tahoma"/>
                                <w:color w:val="0B5294"/>
                                <w:spacing w:val="-4"/>
                                <w:sz w:val="24"/>
                                <w:szCs w:val="24"/>
                                <w:rtl/>
                              </w:rPr>
                              <w:t xml:space="preserve"> </w:t>
                            </w:r>
                            <w:r w:rsidRPr="004257DB">
                              <w:rPr>
                                <w:rFonts w:cs="Tahoma" w:hint="eastAsia"/>
                                <w:color w:val="0B5294"/>
                                <w:spacing w:val="-4"/>
                                <w:sz w:val="24"/>
                                <w:szCs w:val="24"/>
                                <w:rtl/>
                              </w:rPr>
                              <w:t>בנפרד</w:t>
                            </w:r>
                            <w:r w:rsidRPr="004257DB">
                              <w:rPr>
                                <w:rFonts w:cs="Tahoma"/>
                                <w:color w:val="0B5294"/>
                                <w:spacing w:val="-4"/>
                                <w:sz w:val="24"/>
                                <w:szCs w:val="24"/>
                                <w:rtl/>
                              </w:rPr>
                              <w:t xml:space="preserve"> - </w:t>
                            </w:r>
                            <w:r w:rsidRPr="004257DB">
                              <w:rPr>
                                <w:rFonts w:cs="Tahoma" w:hint="eastAsia"/>
                                <w:color w:val="0B5294"/>
                                <w:spacing w:val="-4"/>
                                <w:sz w:val="24"/>
                                <w:szCs w:val="24"/>
                                <w:rtl/>
                              </w:rPr>
                              <w:t>נועדו</w:t>
                            </w:r>
                            <w:r w:rsidRPr="004257DB">
                              <w:rPr>
                                <w:rFonts w:cs="Tahoma"/>
                                <w:color w:val="0B5294"/>
                                <w:spacing w:val="-4"/>
                                <w:sz w:val="24"/>
                                <w:szCs w:val="24"/>
                                <w:rtl/>
                              </w:rPr>
                              <w:t xml:space="preserve"> </w:t>
                            </w:r>
                            <w:r w:rsidRPr="004257DB">
                              <w:rPr>
                                <w:rFonts w:cs="Tahoma" w:hint="eastAsia"/>
                                <w:color w:val="0B5294"/>
                                <w:spacing w:val="-4"/>
                                <w:sz w:val="24"/>
                                <w:szCs w:val="24"/>
                                <w:rtl/>
                              </w:rPr>
                              <w:t>להכשיר</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המינוי</w:t>
                            </w:r>
                            <w:r w:rsidRPr="004257DB">
                              <w:rPr>
                                <w:rFonts w:cs="Tahoma"/>
                                <w:color w:val="0B5294"/>
                                <w:spacing w:val="-4"/>
                                <w:sz w:val="24"/>
                                <w:szCs w:val="24"/>
                                <w:rtl/>
                              </w:rPr>
                              <w:t xml:space="preserve"> </w:t>
                            </w:r>
                            <w:r w:rsidRPr="004257DB">
                              <w:rPr>
                                <w:rFonts w:cs="Tahoma" w:hint="eastAsia"/>
                                <w:color w:val="0B5294"/>
                                <w:spacing w:val="-4"/>
                                <w:sz w:val="24"/>
                                <w:szCs w:val="24"/>
                                <w:rtl/>
                              </w:rPr>
                              <w:t>של</w:t>
                            </w:r>
                            <w:r w:rsidRPr="004257DB">
                              <w:rPr>
                                <w:rFonts w:cs="Tahoma"/>
                                <w:color w:val="0B5294"/>
                                <w:spacing w:val="-4"/>
                                <w:sz w:val="24"/>
                                <w:szCs w:val="24"/>
                                <w:rtl/>
                              </w:rPr>
                              <w:t xml:space="preserve"> </w:t>
                            </w:r>
                            <w:r w:rsidRPr="004257DB">
                              <w:rPr>
                                <w:rFonts w:cs="Tahoma" w:hint="eastAsia"/>
                                <w:color w:val="0B5294"/>
                                <w:spacing w:val="-4"/>
                                <w:sz w:val="24"/>
                                <w:szCs w:val="24"/>
                                <w:rtl/>
                              </w:rPr>
                              <w:t>סמנכ</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מש</w:t>
                            </w:r>
                            <w:r w:rsidRPr="004257DB">
                              <w:rPr>
                                <w:rFonts w:cs="Tahoma"/>
                                <w:color w:val="0B5294"/>
                                <w:spacing w:val="-4"/>
                                <w:sz w:val="24"/>
                                <w:szCs w:val="24"/>
                                <w:rtl/>
                              </w:rPr>
                              <w:t>"</w:t>
                            </w:r>
                            <w:r w:rsidRPr="004257DB">
                              <w:rPr>
                                <w:rFonts w:cs="Tahoma" w:hint="eastAsia"/>
                                <w:color w:val="0B5294"/>
                                <w:spacing w:val="-4"/>
                                <w:sz w:val="24"/>
                                <w:szCs w:val="24"/>
                                <w:rtl/>
                              </w:rPr>
                              <w:t>א</w:t>
                            </w:r>
                            <w:r w:rsidRPr="004257DB">
                              <w:rPr>
                                <w:rFonts w:cs="Tahoma"/>
                                <w:color w:val="0B5294"/>
                                <w:spacing w:val="-4"/>
                                <w:sz w:val="24"/>
                                <w:szCs w:val="24"/>
                                <w:rtl/>
                              </w:rPr>
                              <w:t xml:space="preserve"> </w:t>
                            </w:r>
                            <w:r w:rsidRPr="004257DB">
                              <w:rPr>
                                <w:rFonts w:cs="Tahoma" w:hint="eastAsia"/>
                                <w:color w:val="0B5294"/>
                                <w:spacing w:val="-4"/>
                                <w:sz w:val="24"/>
                                <w:szCs w:val="24"/>
                                <w:rtl/>
                              </w:rPr>
                              <w:t>לתפקידים</w:t>
                            </w:r>
                            <w:r w:rsidRPr="004257DB">
                              <w:rPr>
                                <w:rFonts w:cs="Tahoma"/>
                                <w:color w:val="0B5294"/>
                                <w:spacing w:val="-4"/>
                                <w:sz w:val="24"/>
                                <w:szCs w:val="24"/>
                                <w:rtl/>
                              </w:rPr>
                              <w:t xml:space="preserve"> </w:t>
                            </w:r>
                            <w:r w:rsidRPr="004257DB">
                              <w:rPr>
                                <w:rFonts w:cs="Tahoma" w:hint="eastAsia"/>
                                <w:color w:val="0B5294"/>
                                <w:spacing w:val="-4"/>
                                <w:sz w:val="24"/>
                                <w:szCs w:val="24"/>
                                <w:rtl/>
                              </w:rPr>
                              <w:t>בכירים</w:t>
                            </w:r>
                            <w:r w:rsidRPr="004257DB">
                              <w:rPr>
                                <w:rFonts w:cs="Tahoma"/>
                                <w:color w:val="0B5294"/>
                                <w:spacing w:val="-4"/>
                                <w:sz w:val="24"/>
                                <w:szCs w:val="24"/>
                                <w:rtl/>
                              </w:rPr>
                              <w:t xml:space="preserve"> </w:t>
                            </w:r>
                            <w:r w:rsidRPr="004257DB">
                              <w:rPr>
                                <w:rFonts w:cs="Tahoma" w:hint="eastAsia"/>
                                <w:color w:val="0B5294"/>
                                <w:spacing w:val="-4"/>
                                <w:sz w:val="24"/>
                                <w:szCs w:val="24"/>
                                <w:rtl/>
                              </w:rPr>
                              <w:t>בבט</w:t>
                            </w:r>
                            <w:r w:rsidRPr="004257DB">
                              <w:rPr>
                                <w:rFonts w:cs="Tahoma"/>
                                <w:color w:val="0B5294"/>
                                <w:spacing w:val="-4"/>
                                <w:sz w:val="24"/>
                                <w:szCs w:val="24"/>
                                <w:rtl/>
                              </w:rPr>
                              <w:t>"</w:t>
                            </w:r>
                            <w:r w:rsidRPr="004257DB">
                              <w:rPr>
                                <w:rFonts w:cs="Tahoma" w:hint="eastAsia"/>
                                <w:color w:val="0B5294"/>
                                <w:spacing w:val="-4"/>
                                <w:sz w:val="24"/>
                                <w:szCs w:val="24"/>
                                <w:rtl/>
                              </w:rPr>
                              <w:t>ל</w:t>
                            </w:r>
                          </w:p>
                          <w:p w:rsidR="008D2ADC" w:rsidRPr="00373C5D" w:rsidP="00C50BE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758153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903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8D2ADC" w:rsidRPr="00373C5D" w:rsidP="00C50BE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665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ADC" w:rsidRPr="00881D99" w:rsidP="00C50BEB">
                      <w:pPr>
                        <w:spacing w:after="0" w:line="240" w:lineRule="auto"/>
                        <w:rPr>
                          <w:color w:val="0B5294"/>
                          <w:spacing w:val="-4"/>
                          <w:sz w:val="24"/>
                          <w:szCs w:val="24"/>
                          <w:rtl/>
                          <w:cs/>
                        </w:rPr>
                      </w:pPr>
                      <w:r w:rsidRPr="004257DB">
                        <w:rPr>
                          <w:rFonts w:cs="Tahoma" w:hint="eastAsia"/>
                          <w:color w:val="0B5294"/>
                          <w:spacing w:val="-4"/>
                          <w:sz w:val="24"/>
                          <w:szCs w:val="24"/>
                          <w:rtl/>
                        </w:rPr>
                        <w:t>מהליקויים</w:t>
                      </w:r>
                      <w:r w:rsidRPr="004257DB">
                        <w:rPr>
                          <w:rFonts w:cs="Tahoma"/>
                          <w:color w:val="0B5294"/>
                          <w:spacing w:val="-4"/>
                          <w:sz w:val="24"/>
                          <w:szCs w:val="24"/>
                          <w:rtl/>
                        </w:rPr>
                        <w:t xml:space="preserve"> </w:t>
                      </w:r>
                      <w:r w:rsidRPr="004257DB">
                        <w:rPr>
                          <w:rFonts w:cs="Tahoma" w:hint="eastAsia"/>
                          <w:color w:val="0B5294"/>
                          <w:spacing w:val="-4"/>
                          <w:sz w:val="24"/>
                          <w:szCs w:val="24"/>
                          <w:rtl/>
                        </w:rPr>
                        <w:t>הרבים</w:t>
                      </w:r>
                      <w:r w:rsidRPr="004257DB">
                        <w:rPr>
                          <w:rFonts w:cs="Tahoma"/>
                          <w:color w:val="0B5294"/>
                          <w:spacing w:val="-4"/>
                          <w:sz w:val="24"/>
                          <w:szCs w:val="24"/>
                          <w:rtl/>
                        </w:rPr>
                        <w:t xml:space="preserve"> </w:t>
                      </w:r>
                      <w:r w:rsidRPr="004257DB">
                        <w:rPr>
                          <w:rFonts w:cs="Tahoma" w:hint="eastAsia"/>
                          <w:color w:val="0B5294"/>
                          <w:spacing w:val="-4"/>
                          <w:sz w:val="24"/>
                          <w:szCs w:val="24"/>
                          <w:rtl/>
                        </w:rPr>
                        <w:t>שנפלו</w:t>
                      </w:r>
                      <w:r w:rsidRPr="004257DB">
                        <w:rPr>
                          <w:rFonts w:cs="Tahoma"/>
                          <w:color w:val="0B5294"/>
                          <w:spacing w:val="-4"/>
                          <w:sz w:val="24"/>
                          <w:szCs w:val="24"/>
                          <w:rtl/>
                        </w:rPr>
                        <w:t xml:space="preserve"> </w:t>
                      </w:r>
                      <w:r w:rsidRPr="004257DB">
                        <w:rPr>
                          <w:rFonts w:cs="Tahoma" w:hint="eastAsia"/>
                          <w:color w:val="0B5294"/>
                          <w:spacing w:val="-4"/>
                          <w:sz w:val="24"/>
                          <w:szCs w:val="24"/>
                          <w:rtl/>
                        </w:rPr>
                        <w:t>בהליכי</w:t>
                      </w:r>
                      <w:r w:rsidRPr="004257DB">
                        <w:rPr>
                          <w:rFonts w:cs="Tahoma"/>
                          <w:color w:val="0B5294"/>
                          <w:spacing w:val="-4"/>
                          <w:sz w:val="24"/>
                          <w:szCs w:val="24"/>
                          <w:rtl/>
                        </w:rPr>
                        <w:t xml:space="preserve"> </w:t>
                      </w:r>
                      <w:r w:rsidRPr="004257DB">
                        <w:rPr>
                          <w:rFonts w:cs="Tahoma" w:hint="eastAsia"/>
                          <w:color w:val="0B5294"/>
                          <w:spacing w:val="-4"/>
                          <w:sz w:val="24"/>
                          <w:szCs w:val="24"/>
                          <w:rtl/>
                        </w:rPr>
                        <w:t>המינוי</w:t>
                      </w:r>
                      <w:r w:rsidRPr="004257DB">
                        <w:rPr>
                          <w:rFonts w:cs="Tahoma"/>
                          <w:color w:val="0B5294"/>
                          <w:spacing w:val="-4"/>
                          <w:sz w:val="24"/>
                          <w:szCs w:val="24"/>
                          <w:rtl/>
                        </w:rPr>
                        <w:t xml:space="preserve"> </w:t>
                      </w:r>
                      <w:r w:rsidRPr="004257DB">
                        <w:rPr>
                          <w:rFonts w:cs="Tahoma" w:hint="eastAsia"/>
                          <w:color w:val="0B5294"/>
                          <w:spacing w:val="-4"/>
                          <w:sz w:val="24"/>
                          <w:szCs w:val="24"/>
                          <w:rtl/>
                        </w:rPr>
                        <w:t>הנוגעים</w:t>
                      </w:r>
                      <w:r w:rsidRPr="004257DB">
                        <w:rPr>
                          <w:rFonts w:cs="Tahoma"/>
                          <w:color w:val="0B5294"/>
                          <w:spacing w:val="-4"/>
                          <w:sz w:val="24"/>
                          <w:szCs w:val="24"/>
                          <w:rtl/>
                        </w:rPr>
                        <w:t xml:space="preserve"> </w:t>
                      </w:r>
                      <w:r w:rsidRPr="004257DB">
                        <w:rPr>
                          <w:rFonts w:cs="Tahoma" w:hint="eastAsia"/>
                          <w:color w:val="0B5294"/>
                          <w:spacing w:val="-4"/>
                          <w:sz w:val="24"/>
                          <w:szCs w:val="24"/>
                          <w:rtl/>
                        </w:rPr>
                        <w:t>לסמנכ</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מש</w:t>
                      </w:r>
                      <w:r w:rsidRPr="004257DB">
                        <w:rPr>
                          <w:rFonts w:cs="Tahoma"/>
                          <w:color w:val="0B5294"/>
                          <w:spacing w:val="-4"/>
                          <w:sz w:val="24"/>
                          <w:szCs w:val="24"/>
                          <w:rtl/>
                        </w:rPr>
                        <w:t>"</w:t>
                      </w:r>
                      <w:r w:rsidRPr="004257DB">
                        <w:rPr>
                          <w:rFonts w:cs="Tahoma" w:hint="eastAsia"/>
                          <w:color w:val="0B5294"/>
                          <w:spacing w:val="-4"/>
                          <w:sz w:val="24"/>
                          <w:szCs w:val="24"/>
                          <w:rtl/>
                        </w:rPr>
                        <w:t>א</w:t>
                      </w:r>
                      <w:r w:rsidRPr="004257DB">
                        <w:rPr>
                          <w:rFonts w:cs="Tahoma"/>
                          <w:color w:val="0B5294"/>
                          <w:spacing w:val="-4"/>
                          <w:sz w:val="24"/>
                          <w:szCs w:val="24"/>
                          <w:rtl/>
                        </w:rPr>
                        <w:t xml:space="preserve"> </w:t>
                      </w:r>
                      <w:r w:rsidRPr="004257DB">
                        <w:rPr>
                          <w:rFonts w:cs="Tahoma" w:hint="eastAsia"/>
                          <w:color w:val="0B5294"/>
                          <w:spacing w:val="-4"/>
                          <w:sz w:val="24"/>
                          <w:szCs w:val="24"/>
                          <w:rtl/>
                        </w:rPr>
                        <w:t>בבט</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עולה</w:t>
                      </w:r>
                      <w:r w:rsidRPr="004257DB">
                        <w:rPr>
                          <w:rFonts w:cs="Tahoma"/>
                          <w:color w:val="0B5294"/>
                          <w:spacing w:val="-4"/>
                          <w:sz w:val="24"/>
                          <w:szCs w:val="24"/>
                          <w:rtl/>
                        </w:rPr>
                        <w:t xml:space="preserve"> </w:t>
                      </w:r>
                      <w:r w:rsidRPr="004257DB">
                        <w:rPr>
                          <w:rFonts w:cs="Tahoma" w:hint="eastAsia"/>
                          <w:color w:val="0B5294"/>
                          <w:spacing w:val="-4"/>
                          <w:sz w:val="24"/>
                          <w:szCs w:val="24"/>
                          <w:rtl/>
                        </w:rPr>
                        <w:t>שמכלול</w:t>
                      </w:r>
                      <w:r w:rsidRPr="004257DB">
                        <w:rPr>
                          <w:rFonts w:cs="Tahoma"/>
                          <w:color w:val="0B5294"/>
                          <w:spacing w:val="-4"/>
                          <w:sz w:val="24"/>
                          <w:szCs w:val="24"/>
                          <w:rtl/>
                        </w:rPr>
                        <w:t xml:space="preserve"> </w:t>
                      </w:r>
                      <w:r w:rsidRPr="004257DB">
                        <w:rPr>
                          <w:rFonts w:cs="Tahoma" w:hint="eastAsia"/>
                          <w:color w:val="0B5294"/>
                          <w:spacing w:val="-4"/>
                          <w:sz w:val="24"/>
                          <w:szCs w:val="24"/>
                          <w:rtl/>
                        </w:rPr>
                        <w:t>הפעולות</w:t>
                      </w:r>
                      <w:r w:rsidRPr="004257DB">
                        <w:rPr>
                          <w:rFonts w:cs="Tahoma"/>
                          <w:color w:val="0B5294"/>
                          <w:spacing w:val="-4"/>
                          <w:sz w:val="24"/>
                          <w:szCs w:val="24"/>
                          <w:rtl/>
                        </w:rPr>
                        <w:t xml:space="preserve"> </w:t>
                      </w:r>
                      <w:r w:rsidRPr="004257DB">
                        <w:rPr>
                          <w:rFonts w:cs="Tahoma" w:hint="eastAsia"/>
                          <w:color w:val="0B5294"/>
                          <w:spacing w:val="-4"/>
                          <w:sz w:val="24"/>
                          <w:szCs w:val="24"/>
                          <w:rtl/>
                        </w:rPr>
                        <w:t>שנקטו</w:t>
                      </w:r>
                      <w:r w:rsidRPr="004257DB">
                        <w:rPr>
                          <w:rFonts w:cs="Tahoma"/>
                          <w:color w:val="0B5294"/>
                          <w:spacing w:val="-4"/>
                          <w:sz w:val="24"/>
                          <w:szCs w:val="24"/>
                          <w:rtl/>
                        </w:rPr>
                        <w:t xml:space="preserve"> </w:t>
                      </w:r>
                      <w:r w:rsidRPr="004257DB">
                        <w:rPr>
                          <w:rFonts w:cs="Tahoma" w:hint="eastAsia"/>
                          <w:color w:val="0B5294"/>
                          <w:spacing w:val="-4"/>
                          <w:sz w:val="24"/>
                          <w:szCs w:val="24"/>
                          <w:rtl/>
                        </w:rPr>
                        <w:t>הגורמים</w:t>
                      </w:r>
                      <w:r w:rsidRPr="004257DB">
                        <w:rPr>
                          <w:rFonts w:cs="Tahoma"/>
                          <w:color w:val="0B5294"/>
                          <w:spacing w:val="-4"/>
                          <w:sz w:val="24"/>
                          <w:szCs w:val="24"/>
                          <w:rtl/>
                        </w:rPr>
                        <w:t xml:space="preserve"> </w:t>
                      </w:r>
                      <w:r w:rsidRPr="004257DB">
                        <w:rPr>
                          <w:rFonts w:cs="Tahoma" w:hint="eastAsia"/>
                          <w:color w:val="0B5294"/>
                          <w:spacing w:val="-4"/>
                          <w:sz w:val="24"/>
                          <w:szCs w:val="24"/>
                          <w:rtl/>
                        </w:rPr>
                        <w:t>הנוגעים</w:t>
                      </w:r>
                      <w:r w:rsidRPr="004257DB">
                        <w:rPr>
                          <w:rFonts w:cs="Tahoma"/>
                          <w:color w:val="0B5294"/>
                          <w:spacing w:val="-4"/>
                          <w:sz w:val="24"/>
                          <w:szCs w:val="24"/>
                          <w:rtl/>
                        </w:rPr>
                        <w:t xml:space="preserve"> </w:t>
                      </w:r>
                      <w:r w:rsidRPr="004257DB">
                        <w:rPr>
                          <w:rFonts w:cs="Tahoma" w:hint="eastAsia"/>
                          <w:color w:val="0B5294"/>
                          <w:spacing w:val="-4"/>
                          <w:sz w:val="24"/>
                          <w:szCs w:val="24"/>
                          <w:rtl/>
                        </w:rPr>
                        <w:t>בדבר</w:t>
                      </w:r>
                      <w:r w:rsidRPr="004257DB">
                        <w:rPr>
                          <w:rFonts w:cs="Tahoma"/>
                          <w:color w:val="0B5294"/>
                          <w:spacing w:val="-4"/>
                          <w:sz w:val="24"/>
                          <w:szCs w:val="24"/>
                          <w:rtl/>
                        </w:rPr>
                        <w:t xml:space="preserve"> - </w:t>
                      </w:r>
                      <w:r w:rsidRPr="004257DB">
                        <w:rPr>
                          <w:rFonts w:cs="Tahoma" w:hint="eastAsia"/>
                          <w:color w:val="0B5294"/>
                          <w:spacing w:val="-4"/>
                          <w:sz w:val="24"/>
                          <w:szCs w:val="24"/>
                          <w:rtl/>
                        </w:rPr>
                        <w:t>כולם</w:t>
                      </w:r>
                      <w:r w:rsidRPr="004257DB">
                        <w:rPr>
                          <w:rFonts w:cs="Tahoma"/>
                          <w:color w:val="0B5294"/>
                          <w:spacing w:val="-4"/>
                          <w:sz w:val="24"/>
                          <w:szCs w:val="24"/>
                          <w:rtl/>
                        </w:rPr>
                        <w:t xml:space="preserve"> </w:t>
                      </w:r>
                      <w:r w:rsidRPr="004257DB">
                        <w:rPr>
                          <w:rFonts w:cs="Tahoma" w:hint="eastAsia"/>
                          <w:color w:val="0B5294"/>
                          <w:spacing w:val="-4"/>
                          <w:sz w:val="24"/>
                          <w:szCs w:val="24"/>
                          <w:rtl/>
                        </w:rPr>
                        <w:t>יחד</w:t>
                      </w:r>
                      <w:r w:rsidRPr="004257DB">
                        <w:rPr>
                          <w:rFonts w:cs="Tahoma"/>
                          <w:color w:val="0B5294"/>
                          <w:spacing w:val="-4"/>
                          <w:sz w:val="24"/>
                          <w:szCs w:val="24"/>
                          <w:rtl/>
                        </w:rPr>
                        <w:t xml:space="preserve"> </w:t>
                      </w:r>
                      <w:r w:rsidRPr="004257DB">
                        <w:rPr>
                          <w:rFonts w:cs="Tahoma" w:hint="eastAsia"/>
                          <w:color w:val="0B5294"/>
                          <w:spacing w:val="-4"/>
                          <w:sz w:val="24"/>
                          <w:szCs w:val="24"/>
                          <w:rtl/>
                        </w:rPr>
                        <w:t>וכל</w:t>
                      </w:r>
                      <w:r w:rsidRPr="004257DB">
                        <w:rPr>
                          <w:rFonts w:cs="Tahoma"/>
                          <w:color w:val="0B5294"/>
                          <w:spacing w:val="-4"/>
                          <w:sz w:val="24"/>
                          <w:szCs w:val="24"/>
                          <w:rtl/>
                        </w:rPr>
                        <w:t xml:space="preserve"> </w:t>
                      </w:r>
                      <w:r w:rsidRPr="004257DB">
                        <w:rPr>
                          <w:rFonts w:cs="Tahoma" w:hint="eastAsia"/>
                          <w:color w:val="0B5294"/>
                          <w:spacing w:val="-4"/>
                          <w:sz w:val="24"/>
                          <w:szCs w:val="24"/>
                          <w:rtl/>
                        </w:rPr>
                        <w:t>אחד</w:t>
                      </w:r>
                      <w:r w:rsidRPr="004257DB">
                        <w:rPr>
                          <w:rFonts w:cs="Tahoma"/>
                          <w:color w:val="0B5294"/>
                          <w:spacing w:val="-4"/>
                          <w:sz w:val="24"/>
                          <w:szCs w:val="24"/>
                          <w:rtl/>
                        </w:rPr>
                        <w:t xml:space="preserve"> </w:t>
                      </w:r>
                      <w:r w:rsidRPr="004257DB">
                        <w:rPr>
                          <w:rFonts w:cs="Tahoma" w:hint="eastAsia"/>
                          <w:color w:val="0B5294"/>
                          <w:spacing w:val="-4"/>
                          <w:sz w:val="24"/>
                          <w:szCs w:val="24"/>
                          <w:rtl/>
                        </w:rPr>
                        <w:t>מהם</w:t>
                      </w:r>
                      <w:r w:rsidRPr="004257DB">
                        <w:rPr>
                          <w:rFonts w:cs="Tahoma"/>
                          <w:color w:val="0B5294"/>
                          <w:spacing w:val="-4"/>
                          <w:sz w:val="24"/>
                          <w:szCs w:val="24"/>
                          <w:rtl/>
                        </w:rPr>
                        <w:t xml:space="preserve"> </w:t>
                      </w:r>
                      <w:r w:rsidRPr="004257DB">
                        <w:rPr>
                          <w:rFonts w:cs="Tahoma" w:hint="eastAsia"/>
                          <w:color w:val="0B5294"/>
                          <w:spacing w:val="-4"/>
                          <w:sz w:val="24"/>
                          <w:szCs w:val="24"/>
                          <w:rtl/>
                        </w:rPr>
                        <w:t>בנפרד</w:t>
                      </w:r>
                      <w:r w:rsidRPr="004257DB">
                        <w:rPr>
                          <w:rFonts w:cs="Tahoma"/>
                          <w:color w:val="0B5294"/>
                          <w:spacing w:val="-4"/>
                          <w:sz w:val="24"/>
                          <w:szCs w:val="24"/>
                          <w:rtl/>
                        </w:rPr>
                        <w:t xml:space="preserve"> - </w:t>
                      </w:r>
                      <w:r w:rsidRPr="004257DB">
                        <w:rPr>
                          <w:rFonts w:cs="Tahoma" w:hint="eastAsia"/>
                          <w:color w:val="0B5294"/>
                          <w:spacing w:val="-4"/>
                          <w:sz w:val="24"/>
                          <w:szCs w:val="24"/>
                          <w:rtl/>
                        </w:rPr>
                        <w:t>נועדו</w:t>
                      </w:r>
                      <w:r w:rsidRPr="004257DB">
                        <w:rPr>
                          <w:rFonts w:cs="Tahoma"/>
                          <w:color w:val="0B5294"/>
                          <w:spacing w:val="-4"/>
                          <w:sz w:val="24"/>
                          <w:szCs w:val="24"/>
                          <w:rtl/>
                        </w:rPr>
                        <w:t xml:space="preserve"> </w:t>
                      </w:r>
                      <w:r w:rsidRPr="004257DB">
                        <w:rPr>
                          <w:rFonts w:cs="Tahoma" w:hint="eastAsia"/>
                          <w:color w:val="0B5294"/>
                          <w:spacing w:val="-4"/>
                          <w:sz w:val="24"/>
                          <w:szCs w:val="24"/>
                          <w:rtl/>
                        </w:rPr>
                        <w:t>להכשיר</w:t>
                      </w:r>
                      <w:r w:rsidRPr="004257DB">
                        <w:rPr>
                          <w:rFonts w:cs="Tahoma"/>
                          <w:color w:val="0B5294"/>
                          <w:spacing w:val="-4"/>
                          <w:sz w:val="24"/>
                          <w:szCs w:val="24"/>
                          <w:rtl/>
                        </w:rPr>
                        <w:t xml:space="preserve"> </w:t>
                      </w:r>
                      <w:r w:rsidRPr="004257DB">
                        <w:rPr>
                          <w:rFonts w:cs="Tahoma" w:hint="eastAsia"/>
                          <w:color w:val="0B5294"/>
                          <w:spacing w:val="-4"/>
                          <w:sz w:val="24"/>
                          <w:szCs w:val="24"/>
                          <w:rtl/>
                        </w:rPr>
                        <w:t>את</w:t>
                      </w:r>
                      <w:r w:rsidRPr="004257DB">
                        <w:rPr>
                          <w:rFonts w:cs="Tahoma"/>
                          <w:color w:val="0B5294"/>
                          <w:spacing w:val="-4"/>
                          <w:sz w:val="24"/>
                          <w:szCs w:val="24"/>
                          <w:rtl/>
                        </w:rPr>
                        <w:t xml:space="preserve"> </w:t>
                      </w:r>
                      <w:r w:rsidRPr="004257DB">
                        <w:rPr>
                          <w:rFonts w:cs="Tahoma" w:hint="eastAsia"/>
                          <w:color w:val="0B5294"/>
                          <w:spacing w:val="-4"/>
                          <w:sz w:val="24"/>
                          <w:szCs w:val="24"/>
                          <w:rtl/>
                        </w:rPr>
                        <w:t>המינוי</w:t>
                      </w:r>
                      <w:r w:rsidRPr="004257DB">
                        <w:rPr>
                          <w:rFonts w:cs="Tahoma"/>
                          <w:color w:val="0B5294"/>
                          <w:spacing w:val="-4"/>
                          <w:sz w:val="24"/>
                          <w:szCs w:val="24"/>
                          <w:rtl/>
                        </w:rPr>
                        <w:t xml:space="preserve"> </w:t>
                      </w:r>
                      <w:r w:rsidRPr="004257DB">
                        <w:rPr>
                          <w:rFonts w:cs="Tahoma" w:hint="eastAsia"/>
                          <w:color w:val="0B5294"/>
                          <w:spacing w:val="-4"/>
                          <w:sz w:val="24"/>
                          <w:szCs w:val="24"/>
                          <w:rtl/>
                        </w:rPr>
                        <w:t>של</w:t>
                      </w:r>
                      <w:r w:rsidRPr="004257DB">
                        <w:rPr>
                          <w:rFonts w:cs="Tahoma"/>
                          <w:color w:val="0B5294"/>
                          <w:spacing w:val="-4"/>
                          <w:sz w:val="24"/>
                          <w:szCs w:val="24"/>
                          <w:rtl/>
                        </w:rPr>
                        <w:t xml:space="preserve"> </w:t>
                      </w:r>
                      <w:r w:rsidRPr="004257DB">
                        <w:rPr>
                          <w:rFonts w:cs="Tahoma" w:hint="eastAsia"/>
                          <w:color w:val="0B5294"/>
                          <w:spacing w:val="-4"/>
                          <w:sz w:val="24"/>
                          <w:szCs w:val="24"/>
                          <w:rtl/>
                        </w:rPr>
                        <w:t>סמנכ</w:t>
                      </w:r>
                      <w:r w:rsidRPr="004257DB">
                        <w:rPr>
                          <w:rFonts w:cs="Tahoma"/>
                          <w:color w:val="0B5294"/>
                          <w:spacing w:val="-4"/>
                          <w:sz w:val="24"/>
                          <w:szCs w:val="24"/>
                          <w:rtl/>
                        </w:rPr>
                        <w:t>"</w:t>
                      </w:r>
                      <w:r w:rsidRPr="004257DB">
                        <w:rPr>
                          <w:rFonts w:cs="Tahoma" w:hint="eastAsia"/>
                          <w:color w:val="0B5294"/>
                          <w:spacing w:val="-4"/>
                          <w:sz w:val="24"/>
                          <w:szCs w:val="24"/>
                          <w:rtl/>
                        </w:rPr>
                        <w:t>ל</w:t>
                      </w:r>
                      <w:r w:rsidRPr="004257DB">
                        <w:rPr>
                          <w:rFonts w:cs="Tahoma"/>
                          <w:color w:val="0B5294"/>
                          <w:spacing w:val="-4"/>
                          <w:sz w:val="24"/>
                          <w:szCs w:val="24"/>
                          <w:rtl/>
                        </w:rPr>
                        <w:t xml:space="preserve"> </w:t>
                      </w:r>
                      <w:r w:rsidRPr="004257DB">
                        <w:rPr>
                          <w:rFonts w:cs="Tahoma" w:hint="eastAsia"/>
                          <w:color w:val="0B5294"/>
                          <w:spacing w:val="-4"/>
                          <w:sz w:val="24"/>
                          <w:szCs w:val="24"/>
                          <w:rtl/>
                        </w:rPr>
                        <w:t>מש</w:t>
                      </w:r>
                      <w:r w:rsidRPr="004257DB">
                        <w:rPr>
                          <w:rFonts w:cs="Tahoma"/>
                          <w:color w:val="0B5294"/>
                          <w:spacing w:val="-4"/>
                          <w:sz w:val="24"/>
                          <w:szCs w:val="24"/>
                          <w:rtl/>
                        </w:rPr>
                        <w:t>"</w:t>
                      </w:r>
                      <w:r w:rsidRPr="004257DB">
                        <w:rPr>
                          <w:rFonts w:cs="Tahoma" w:hint="eastAsia"/>
                          <w:color w:val="0B5294"/>
                          <w:spacing w:val="-4"/>
                          <w:sz w:val="24"/>
                          <w:szCs w:val="24"/>
                          <w:rtl/>
                        </w:rPr>
                        <w:t>א</w:t>
                      </w:r>
                      <w:r w:rsidRPr="004257DB">
                        <w:rPr>
                          <w:rFonts w:cs="Tahoma"/>
                          <w:color w:val="0B5294"/>
                          <w:spacing w:val="-4"/>
                          <w:sz w:val="24"/>
                          <w:szCs w:val="24"/>
                          <w:rtl/>
                        </w:rPr>
                        <w:t xml:space="preserve"> </w:t>
                      </w:r>
                      <w:r w:rsidRPr="004257DB">
                        <w:rPr>
                          <w:rFonts w:cs="Tahoma" w:hint="eastAsia"/>
                          <w:color w:val="0B5294"/>
                          <w:spacing w:val="-4"/>
                          <w:sz w:val="24"/>
                          <w:szCs w:val="24"/>
                          <w:rtl/>
                        </w:rPr>
                        <w:t>לתפקידים</w:t>
                      </w:r>
                      <w:r w:rsidRPr="004257DB">
                        <w:rPr>
                          <w:rFonts w:cs="Tahoma"/>
                          <w:color w:val="0B5294"/>
                          <w:spacing w:val="-4"/>
                          <w:sz w:val="24"/>
                          <w:szCs w:val="24"/>
                          <w:rtl/>
                        </w:rPr>
                        <w:t xml:space="preserve"> </w:t>
                      </w:r>
                      <w:r w:rsidRPr="004257DB">
                        <w:rPr>
                          <w:rFonts w:cs="Tahoma" w:hint="eastAsia"/>
                          <w:color w:val="0B5294"/>
                          <w:spacing w:val="-4"/>
                          <w:sz w:val="24"/>
                          <w:szCs w:val="24"/>
                          <w:rtl/>
                        </w:rPr>
                        <w:t>בכירים</w:t>
                      </w:r>
                      <w:r w:rsidRPr="004257DB">
                        <w:rPr>
                          <w:rFonts w:cs="Tahoma"/>
                          <w:color w:val="0B5294"/>
                          <w:spacing w:val="-4"/>
                          <w:sz w:val="24"/>
                          <w:szCs w:val="24"/>
                          <w:rtl/>
                        </w:rPr>
                        <w:t xml:space="preserve"> </w:t>
                      </w:r>
                      <w:r w:rsidRPr="004257DB">
                        <w:rPr>
                          <w:rFonts w:cs="Tahoma" w:hint="eastAsia"/>
                          <w:color w:val="0B5294"/>
                          <w:spacing w:val="-4"/>
                          <w:sz w:val="24"/>
                          <w:szCs w:val="24"/>
                          <w:rtl/>
                        </w:rPr>
                        <w:t>בבט</w:t>
                      </w:r>
                      <w:r w:rsidRPr="004257DB">
                        <w:rPr>
                          <w:rFonts w:cs="Tahoma"/>
                          <w:color w:val="0B5294"/>
                          <w:spacing w:val="-4"/>
                          <w:sz w:val="24"/>
                          <w:szCs w:val="24"/>
                          <w:rtl/>
                        </w:rPr>
                        <w:t>"</w:t>
                      </w:r>
                      <w:r w:rsidRPr="004257DB">
                        <w:rPr>
                          <w:rFonts w:cs="Tahoma" w:hint="eastAsia"/>
                          <w:color w:val="0B5294"/>
                          <w:spacing w:val="-4"/>
                          <w:sz w:val="24"/>
                          <w:szCs w:val="24"/>
                          <w:rtl/>
                        </w:rPr>
                        <w:t>ל</w:t>
                      </w:r>
                    </w:p>
                    <w:p w:rsidR="008D2ADC" w:rsidRPr="00373C5D" w:rsidP="00C50BE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1874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E2A32" w:rsidRPr="004D4725" w:rsidP="003D1589">
      <w:pPr>
        <w:spacing w:before="180" w:line="240" w:lineRule="exact"/>
        <w:ind w:right="2268"/>
        <w:jc w:val="both"/>
        <w:rPr>
          <w:rFonts w:ascii="Tahoma" w:hAnsi="Tahoma" w:cs="Tahoma"/>
          <w:sz w:val="18"/>
          <w:szCs w:val="18"/>
          <w:rtl/>
        </w:rPr>
      </w:pPr>
      <w:r w:rsidRPr="004D4725">
        <w:rPr>
          <w:rFonts w:ascii="Tahoma" w:hAnsi="Tahoma" w:cs="Tahoma" w:hint="cs"/>
          <w:sz w:val="18"/>
          <w:szCs w:val="18"/>
          <w:rtl/>
        </w:rPr>
        <w:t xml:space="preserve">בנובמבר 2018 מר </w:t>
      </w:r>
      <w:r w:rsidRPr="004D4725">
        <w:rPr>
          <w:rFonts w:ascii="Tahoma" w:hAnsi="Tahoma" w:cs="Tahoma" w:hint="cs"/>
          <w:sz w:val="18"/>
          <w:szCs w:val="18"/>
          <w:rtl/>
        </w:rPr>
        <w:t>גראור</w:t>
      </w:r>
      <w:r w:rsidRPr="004D4725">
        <w:rPr>
          <w:rFonts w:ascii="Tahoma" w:hAnsi="Tahoma" w:cs="Tahoma" w:hint="cs"/>
          <w:sz w:val="18"/>
          <w:szCs w:val="18"/>
          <w:rtl/>
        </w:rPr>
        <w:t xml:space="preserve"> מונה למנכ"ל שירות התעסוקה וסיים את תפקידו </w:t>
      </w:r>
      <w:r w:rsidRPr="004D4725">
        <w:rPr>
          <w:rFonts w:ascii="Tahoma" w:hAnsi="Tahoma" w:cs="Tahoma" w:hint="cs"/>
          <w:sz w:val="18"/>
          <w:szCs w:val="18"/>
          <w:rtl/>
        </w:rPr>
        <w:t>בבט"ל</w:t>
      </w:r>
      <w:r w:rsidRPr="004D4725">
        <w:rPr>
          <w:rFonts w:ascii="Tahoma" w:hAnsi="Tahoma" w:cs="Tahoma" w:hint="cs"/>
          <w:sz w:val="18"/>
          <w:szCs w:val="18"/>
          <w:rtl/>
        </w:rPr>
        <w:t>.</w:t>
      </w:r>
    </w:p>
    <w:p w:rsidR="007E2A32" w:rsidRPr="004D4725" w:rsidP="004D4725">
      <w:pPr>
        <w:spacing w:line="240" w:lineRule="exact"/>
        <w:ind w:right="2268"/>
        <w:jc w:val="both"/>
        <w:rPr>
          <w:rFonts w:ascii="Tahoma" w:hAnsi="Tahoma" w:cs="Tahoma"/>
          <w:sz w:val="18"/>
          <w:szCs w:val="18"/>
          <w:rtl/>
        </w:rPr>
      </w:pPr>
    </w:p>
    <w:p w:rsidR="00220DBA">
      <w:pPr>
        <w:bidi w:val="0"/>
        <w:rPr>
          <w:rFonts w:ascii="Tahoma" w:eastAsia="Times New Roman" w:hAnsi="Tahoma" w:cs="Tahoma"/>
          <w:color w:val="009692"/>
          <w:sz w:val="32"/>
          <w:szCs w:val="32"/>
          <w:rtl/>
        </w:rPr>
      </w:pPr>
      <w:r>
        <w:rPr>
          <w:rtl/>
        </w:rPr>
        <w:br w:type="page"/>
      </w:r>
    </w:p>
    <w:p w:rsidR="007E2A32" w:rsidP="004D4725">
      <w:pPr>
        <w:pStyle w:val="KOT4"/>
        <w:rPr>
          <w:rtl/>
        </w:rPr>
      </w:pPr>
      <w:r w:rsidRPr="002A4D77">
        <w:rPr>
          <w:rtl/>
        </w:rPr>
        <w:t>סיכום</w:t>
      </w:r>
    </w:p>
    <w:p w:rsidR="007E2A32" w:rsidRPr="004D4725" w:rsidP="00220DBA">
      <w:pPr>
        <w:pStyle w:val="RESHET"/>
        <w:rPr>
          <w:rtl/>
        </w:rPr>
      </w:pPr>
      <w:r w:rsidRPr="004D4725">
        <w:rPr>
          <w:rFonts w:hint="eastAsia"/>
          <w:rtl/>
        </w:rPr>
        <w:t>משרד</w:t>
      </w:r>
      <w:r w:rsidRPr="004D4725">
        <w:rPr>
          <w:rtl/>
        </w:rPr>
        <w:t xml:space="preserve"> </w:t>
      </w:r>
      <w:r w:rsidRPr="004D4725">
        <w:rPr>
          <w:rFonts w:hint="eastAsia"/>
          <w:rtl/>
        </w:rPr>
        <w:t>הרווחה</w:t>
      </w:r>
      <w:r w:rsidRPr="004D4725">
        <w:rPr>
          <w:rtl/>
        </w:rPr>
        <w:t xml:space="preserve"> </w:t>
      </w:r>
      <w:r w:rsidRPr="004D4725">
        <w:rPr>
          <w:rFonts w:hint="cs"/>
          <w:rtl/>
        </w:rPr>
        <w:t>מתווה</w:t>
      </w:r>
      <w:r w:rsidRPr="004D4725">
        <w:rPr>
          <w:rtl/>
        </w:rPr>
        <w:t xml:space="preserve"> </w:t>
      </w:r>
      <w:r w:rsidRPr="004D4725">
        <w:rPr>
          <w:rFonts w:hint="eastAsia"/>
          <w:rtl/>
        </w:rPr>
        <w:t>את</w:t>
      </w:r>
      <w:r w:rsidRPr="004D4725">
        <w:rPr>
          <w:rtl/>
        </w:rPr>
        <w:t xml:space="preserve"> </w:t>
      </w:r>
      <w:r w:rsidRPr="004D4725">
        <w:rPr>
          <w:rFonts w:hint="eastAsia"/>
          <w:rtl/>
        </w:rPr>
        <w:t>מדיניות</w:t>
      </w:r>
      <w:r w:rsidRPr="004D4725">
        <w:rPr>
          <w:rtl/>
        </w:rPr>
        <w:t xml:space="preserve"> </w:t>
      </w:r>
      <w:r w:rsidRPr="004D4725">
        <w:rPr>
          <w:rFonts w:hint="eastAsia"/>
          <w:rtl/>
        </w:rPr>
        <w:t>הרווחה</w:t>
      </w:r>
      <w:r w:rsidRPr="004D4725">
        <w:rPr>
          <w:rtl/>
        </w:rPr>
        <w:t xml:space="preserve"> </w:t>
      </w:r>
      <w:r w:rsidRPr="004D4725">
        <w:rPr>
          <w:rFonts w:hint="cs"/>
          <w:rtl/>
        </w:rPr>
        <w:t>ב</w:t>
      </w:r>
      <w:r w:rsidRPr="004D4725">
        <w:rPr>
          <w:rFonts w:hint="eastAsia"/>
          <w:rtl/>
        </w:rPr>
        <w:t>ישראל</w:t>
      </w:r>
      <w:r w:rsidRPr="004D4725">
        <w:rPr>
          <w:rFonts w:hint="cs"/>
          <w:rtl/>
        </w:rPr>
        <w:t>,</w:t>
      </w:r>
      <w:r w:rsidRPr="004D4725">
        <w:rPr>
          <w:rtl/>
        </w:rPr>
        <w:t xml:space="preserve"> </w:t>
      </w:r>
      <w:r w:rsidRPr="004D4725">
        <w:rPr>
          <w:rFonts w:hint="eastAsia"/>
          <w:rtl/>
        </w:rPr>
        <w:t>והמוסד</w:t>
      </w:r>
      <w:r w:rsidRPr="004D4725">
        <w:rPr>
          <w:rtl/>
        </w:rPr>
        <w:t xml:space="preserve"> </w:t>
      </w:r>
      <w:r w:rsidRPr="004D4725">
        <w:rPr>
          <w:rFonts w:hint="eastAsia"/>
          <w:rtl/>
        </w:rPr>
        <w:t>לביטוח</w:t>
      </w:r>
      <w:r w:rsidRPr="004D4725">
        <w:rPr>
          <w:rtl/>
        </w:rPr>
        <w:t xml:space="preserve"> </w:t>
      </w:r>
      <w:r w:rsidRPr="004D4725">
        <w:rPr>
          <w:rFonts w:hint="eastAsia"/>
          <w:rtl/>
        </w:rPr>
        <w:t>לאומי</w:t>
      </w:r>
      <w:r w:rsidRPr="004D4725">
        <w:rPr>
          <w:rtl/>
        </w:rPr>
        <w:t xml:space="preserve"> פועל ליישום מדיניות הרווחה של מדינת ישראל. </w:t>
      </w:r>
      <w:r w:rsidRPr="004D4725">
        <w:rPr>
          <w:rFonts w:hint="cs"/>
          <w:rtl/>
        </w:rPr>
        <w:t>ח"כ חיים</w:t>
      </w:r>
      <w:r w:rsidRPr="004D4725">
        <w:rPr>
          <w:rtl/>
        </w:rPr>
        <w:t xml:space="preserve"> </w:t>
      </w:r>
      <w:r w:rsidRPr="004D4725">
        <w:rPr>
          <w:rFonts w:hint="eastAsia"/>
          <w:rtl/>
        </w:rPr>
        <w:t>כץ</w:t>
      </w:r>
      <w:r w:rsidRPr="004D4725">
        <w:rPr>
          <w:rFonts w:hint="cs"/>
          <w:rtl/>
        </w:rPr>
        <w:t>,</w:t>
      </w:r>
      <w:r w:rsidRPr="004D4725">
        <w:rPr>
          <w:rtl/>
        </w:rPr>
        <w:t xml:space="preserve"> </w:t>
      </w:r>
      <w:r w:rsidRPr="004D4725">
        <w:rPr>
          <w:rFonts w:hint="eastAsia"/>
          <w:rtl/>
        </w:rPr>
        <w:t>שר</w:t>
      </w:r>
      <w:r w:rsidRPr="004D4725">
        <w:rPr>
          <w:rtl/>
        </w:rPr>
        <w:t xml:space="preserve"> </w:t>
      </w:r>
      <w:r w:rsidRPr="004D4725">
        <w:rPr>
          <w:rFonts w:hint="eastAsia"/>
          <w:rtl/>
        </w:rPr>
        <w:t>הרווחה</w:t>
      </w:r>
      <w:r w:rsidRPr="004D4725">
        <w:rPr>
          <w:rFonts w:hint="cs"/>
          <w:rtl/>
        </w:rPr>
        <w:t>,</w:t>
      </w:r>
      <w:r w:rsidRPr="004D4725">
        <w:rPr>
          <w:rtl/>
        </w:rPr>
        <w:t xml:space="preserve"> </w:t>
      </w:r>
      <w:r w:rsidRPr="004D4725">
        <w:rPr>
          <w:rFonts w:hint="eastAsia"/>
          <w:rtl/>
        </w:rPr>
        <w:t>עומד</w:t>
      </w:r>
      <w:r w:rsidRPr="004D4725">
        <w:rPr>
          <w:rtl/>
        </w:rPr>
        <w:t xml:space="preserve"> </w:t>
      </w:r>
      <w:r w:rsidRPr="004D4725">
        <w:rPr>
          <w:rFonts w:hint="eastAsia"/>
          <w:rtl/>
        </w:rPr>
        <w:t>בראש</w:t>
      </w:r>
      <w:r w:rsidRPr="004D4725">
        <w:rPr>
          <w:rtl/>
        </w:rPr>
        <w:t xml:space="preserve"> </w:t>
      </w:r>
      <w:r w:rsidRPr="004D4725">
        <w:rPr>
          <w:rFonts w:hint="eastAsia"/>
          <w:rtl/>
        </w:rPr>
        <w:t>מועצת</w:t>
      </w:r>
      <w:r w:rsidRPr="004D4725">
        <w:rPr>
          <w:rtl/>
        </w:rPr>
        <w:t xml:space="preserve"> </w:t>
      </w:r>
      <w:r w:rsidRPr="004D4725">
        <w:rPr>
          <w:rFonts w:hint="cs"/>
          <w:rtl/>
        </w:rPr>
        <w:t>הבט"ל</w:t>
      </w:r>
      <w:r w:rsidRPr="004D4725">
        <w:rPr>
          <w:rFonts w:hint="cs"/>
          <w:rtl/>
        </w:rPr>
        <w:t>,</w:t>
      </w:r>
      <w:r w:rsidRPr="004D4725">
        <w:rPr>
          <w:rtl/>
        </w:rPr>
        <w:t xml:space="preserve"> </w:t>
      </w:r>
      <w:r w:rsidRPr="004D4725">
        <w:rPr>
          <w:rFonts w:hint="eastAsia"/>
          <w:rtl/>
        </w:rPr>
        <w:t>והמוסד</w:t>
      </w:r>
      <w:r w:rsidRPr="004D4725">
        <w:rPr>
          <w:rtl/>
        </w:rPr>
        <w:t xml:space="preserve"> </w:t>
      </w:r>
      <w:r w:rsidRPr="004D4725">
        <w:rPr>
          <w:rFonts w:hint="eastAsia"/>
          <w:rtl/>
        </w:rPr>
        <w:t>לביטוח</w:t>
      </w:r>
      <w:r w:rsidRPr="004D4725">
        <w:rPr>
          <w:rtl/>
        </w:rPr>
        <w:t xml:space="preserve"> </w:t>
      </w:r>
      <w:r w:rsidRPr="004D4725">
        <w:rPr>
          <w:rFonts w:hint="eastAsia"/>
          <w:rtl/>
        </w:rPr>
        <w:t>לאומי</w:t>
      </w:r>
      <w:r w:rsidRPr="004D4725">
        <w:rPr>
          <w:rtl/>
        </w:rPr>
        <w:t xml:space="preserve"> </w:t>
      </w:r>
      <w:r w:rsidRPr="004D4725">
        <w:rPr>
          <w:rFonts w:hint="eastAsia"/>
          <w:rtl/>
        </w:rPr>
        <w:t>נתון</w:t>
      </w:r>
      <w:r w:rsidRPr="004D4725">
        <w:rPr>
          <w:rtl/>
        </w:rPr>
        <w:t xml:space="preserve"> </w:t>
      </w:r>
      <w:r w:rsidRPr="004D4725">
        <w:rPr>
          <w:rFonts w:hint="eastAsia"/>
          <w:rtl/>
        </w:rPr>
        <w:t>לפיקוחו</w:t>
      </w:r>
      <w:r w:rsidRPr="004D4725">
        <w:rPr>
          <w:rtl/>
        </w:rPr>
        <w:t xml:space="preserve">. </w:t>
      </w:r>
    </w:p>
    <w:p w:rsidR="007E2A32" w:rsidRPr="004D4725" w:rsidP="00220DBA">
      <w:pPr>
        <w:pStyle w:val="RESHET"/>
        <w:rPr>
          <w:rtl/>
        </w:rPr>
      </w:pPr>
      <w:r w:rsidRPr="004D4725">
        <w:rPr>
          <w:rFonts w:hint="eastAsia"/>
          <w:rtl/>
        </w:rPr>
        <w:t>בביקורת</w:t>
      </w:r>
      <w:r w:rsidRPr="004D4725">
        <w:rPr>
          <w:rtl/>
        </w:rPr>
        <w:t xml:space="preserve"> </w:t>
      </w:r>
      <w:r w:rsidRPr="004D4725">
        <w:rPr>
          <w:rFonts w:hint="eastAsia"/>
          <w:rtl/>
        </w:rPr>
        <w:t>עלו</w:t>
      </w:r>
      <w:r w:rsidRPr="004D4725">
        <w:rPr>
          <w:rtl/>
        </w:rPr>
        <w:t xml:space="preserve"> </w:t>
      </w:r>
      <w:r w:rsidRPr="004D4725">
        <w:rPr>
          <w:rFonts w:hint="eastAsia"/>
          <w:rtl/>
        </w:rPr>
        <w:t>ליקויים</w:t>
      </w:r>
      <w:r w:rsidRPr="004D4725">
        <w:rPr>
          <w:rtl/>
        </w:rPr>
        <w:t xml:space="preserve"> </w:t>
      </w:r>
      <w:r w:rsidRPr="004D4725">
        <w:rPr>
          <w:rFonts w:hint="eastAsia"/>
          <w:rtl/>
        </w:rPr>
        <w:t>חמורים</w:t>
      </w:r>
      <w:r w:rsidRPr="004D4725">
        <w:rPr>
          <w:rtl/>
        </w:rPr>
        <w:t xml:space="preserve"> </w:t>
      </w:r>
      <w:r w:rsidRPr="004D4725">
        <w:rPr>
          <w:rFonts w:hint="eastAsia"/>
          <w:rtl/>
        </w:rPr>
        <w:t>הנוגעים</w:t>
      </w:r>
      <w:r w:rsidRPr="004D4725">
        <w:rPr>
          <w:rtl/>
        </w:rPr>
        <w:t xml:space="preserve"> </w:t>
      </w:r>
      <w:r w:rsidRPr="004D4725">
        <w:rPr>
          <w:rFonts w:hint="eastAsia"/>
          <w:rtl/>
        </w:rPr>
        <w:t>לתהליכי</w:t>
      </w:r>
      <w:r w:rsidRPr="004D4725">
        <w:rPr>
          <w:rtl/>
        </w:rPr>
        <w:t xml:space="preserve"> </w:t>
      </w:r>
      <w:r w:rsidRPr="004D4725">
        <w:rPr>
          <w:rFonts w:hint="eastAsia"/>
          <w:rtl/>
        </w:rPr>
        <w:t>מינוי</w:t>
      </w:r>
      <w:r w:rsidRPr="004D4725">
        <w:rPr>
          <w:rtl/>
        </w:rPr>
        <w:t xml:space="preserve"> </w:t>
      </w:r>
      <w:r w:rsidRPr="004D4725">
        <w:rPr>
          <w:rFonts w:hint="eastAsia"/>
          <w:rtl/>
        </w:rPr>
        <w:t>של</w:t>
      </w:r>
      <w:r w:rsidRPr="004D4725">
        <w:rPr>
          <w:rtl/>
        </w:rPr>
        <w:t xml:space="preserve"> </w:t>
      </w:r>
      <w:r w:rsidRPr="004D4725">
        <w:rPr>
          <w:rFonts w:hint="eastAsia"/>
          <w:rtl/>
        </w:rPr>
        <w:t>בעלי</w:t>
      </w:r>
      <w:r w:rsidRPr="004D4725">
        <w:rPr>
          <w:rtl/>
        </w:rPr>
        <w:t xml:space="preserve"> </w:t>
      </w:r>
      <w:r w:rsidRPr="004D4725">
        <w:rPr>
          <w:rFonts w:hint="eastAsia"/>
          <w:rtl/>
        </w:rPr>
        <w:t>תפקידים</w:t>
      </w:r>
      <w:r w:rsidRPr="004D4725">
        <w:rPr>
          <w:rtl/>
        </w:rPr>
        <w:t xml:space="preserve"> </w:t>
      </w:r>
      <w:r w:rsidRPr="004D4725">
        <w:rPr>
          <w:rFonts w:hint="eastAsia"/>
          <w:rtl/>
        </w:rPr>
        <w:t>בכירים</w:t>
      </w:r>
      <w:r w:rsidRPr="004D4725">
        <w:rPr>
          <w:rtl/>
        </w:rPr>
        <w:t xml:space="preserve"> </w:t>
      </w:r>
      <w:r w:rsidRPr="004D4725">
        <w:rPr>
          <w:rFonts w:hint="eastAsia"/>
          <w:rtl/>
        </w:rPr>
        <w:t>במשרד</w:t>
      </w:r>
      <w:r w:rsidRPr="004D4725">
        <w:rPr>
          <w:rtl/>
        </w:rPr>
        <w:t xml:space="preserve"> </w:t>
      </w:r>
      <w:r w:rsidRPr="004D4725">
        <w:rPr>
          <w:rFonts w:hint="eastAsia"/>
          <w:rtl/>
        </w:rPr>
        <w:t>הרווחה</w:t>
      </w:r>
      <w:r w:rsidRPr="004D4725">
        <w:rPr>
          <w:rtl/>
        </w:rPr>
        <w:t xml:space="preserve">, </w:t>
      </w:r>
      <w:r w:rsidRPr="004D4725">
        <w:rPr>
          <w:rFonts w:hint="cs"/>
          <w:rtl/>
        </w:rPr>
        <w:t>בבט"ל</w:t>
      </w:r>
      <w:r w:rsidRPr="004D4725">
        <w:rPr>
          <w:rtl/>
        </w:rPr>
        <w:t xml:space="preserve"> </w:t>
      </w:r>
      <w:r w:rsidRPr="004D4725">
        <w:rPr>
          <w:rFonts w:hint="eastAsia"/>
          <w:rtl/>
        </w:rPr>
        <w:t>ובמועצת</w:t>
      </w:r>
      <w:r w:rsidRPr="004D4725">
        <w:rPr>
          <w:rtl/>
        </w:rPr>
        <w:t xml:space="preserve"> </w:t>
      </w:r>
      <w:r w:rsidRPr="004D4725">
        <w:rPr>
          <w:rFonts w:hint="eastAsia"/>
          <w:rtl/>
        </w:rPr>
        <w:t>הב</w:t>
      </w:r>
      <w:r w:rsidRPr="004D4725">
        <w:rPr>
          <w:rFonts w:hint="cs"/>
          <w:rtl/>
        </w:rPr>
        <w:t>ט"ל</w:t>
      </w:r>
      <w:r w:rsidRPr="004D4725">
        <w:rPr>
          <w:rtl/>
        </w:rPr>
        <w:t xml:space="preserve">. </w:t>
      </w:r>
      <w:r w:rsidRPr="004D4725">
        <w:rPr>
          <w:rFonts w:hint="cs"/>
          <w:rtl/>
        </w:rPr>
        <w:t xml:space="preserve">במשרד הרווחה </w:t>
      </w:r>
      <w:r w:rsidRPr="004D4725">
        <w:rPr>
          <w:rFonts w:hint="cs"/>
          <w:rtl/>
        </w:rPr>
        <w:t>ובבט"ל</w:t>
      </w:r>
      <w:r w:rsidRPr="004D4725">
        <w:rPr>
          <w:rFonts w:hint="cs"/>
          <w:rtl/>
        </w:rPr>
        <w:t xml:space="preserve"> הפרו השר כץ ומנכ</w:t>
      </w:r>
      <w:r w:rsidRPr="004D4725">
        <w:rPr>
          <w:rtl/>
        </w:rPr>
        <w:t>"</w:t>
      </w:r>
      <w:r w:rsidRPr="004D4725">
        <w:rPr>
          <w:rFonts w:hint="cs"/>
          <w:rtl/>
        </w:rPr>
        <w:t xml:space="preserve">ל משרד הרווחה מר קפלן את עקרון שוויון ההזדמנויות בהליכי בחירה ומינוי. </w:t>
      </w:r>
      <w:r w:rsidRPr="004D4725">
        <w:rPr>
          <w:rtl/>
        </w:rPr>
        <w:t xml:space="preserve">בקרב חברי המועצה </w:t>
      </w:r>
      <w:r w:rsidRPr="004D4725">
        <w:rPr>
          <w:rFonts w:hint="eastAsia"/>
          <w:rtl/>
        </w:rPr>
        <w:t>וועדותיה</w:t>
      </w:r>
      <w:r w:rsidRPr="004D4725">
        <w:rPr>
          <w:rtl/>
        </w:rPr>
        <w:t xml:space="preserve"> </w:t>
      </w:r>
      <w:r w:rsidRPr="004D4725">
        <w:rPr>
          <w:rFonts w:hint="cs"/>
          <w:rtl/>
        </w:rPr>
        <w:t>מונו</w:t>
      </w:r>
      <w:r w:rsidRPr="004D4725">
        <w:rPr>
          <w:rtl/>
        </w:rPr>
        <w:t xml:space="preserve"> </w:t>
      </w:r>
      <w:r w:rsidRPr="004D4725">
        <w:rPr>
          <w:rFonts w:hint="eastAsia"/>
          <w:rtl/>
        </w:rPr>
        <w:t>אנשים</w:t>
      </w:r>
      <w:r w:rsidRPr="004D4725">
        <w:rPr>
          <w:rtl/>
        </w:rPr>
        <w:t xml:space="preserve"> </w:t>
      </w:r>
      <w:r w:rsidRPr="004D4725">
        <w:rPr>
          <w:rFonts w:hint="eastAsia"/>
          <w:rtl/>
        </w:rPr>
        <w:t>רבים</w:t>
      </w:r>
      <w:r w:rsidRPr="004D4725">
        <w:rPr>
          <w:rtl/>
        </w:rPr>
        <w:t xml:space="preserve"> </w:t>
      </w:r>
      <w:r w:rsidRPr="004D4725">
        <w:rPr>
          <w:rFonts w:hint="eastAsia"/>
          <w:rtl/>
        </w:rPr>
        <w:t>המקורבים</w:t>
      </w:r>
      <w:r w:rsidRPr="004D4725">
        <w:rPr>
          <w:rtl/>
        </w:rPr>
        <w:t xml:space="preserve"> </w:t>
      </w:r>
      <w:r w:rsidRPr="004D4725">
        <w:rPr>
          <w:rFonts w:hint="cs"/>
          <w:rtl/>
        </w:rPr>
        <w:t>לשר כץ</w:t>
      </w:r>
      <w:r w:rsidRPr="004D4725">
        <w:rPr>
          <w:rtl/>
        </w:rPr>
        <w:t xml:space="preserve">, בעלי זיקה למרכז הליכוד </w:t>
      </w:r>
      <w:r w:rsidRPr="004D4725">
        <w:rPr>
          <w:rFonts w:hint="eastAsia"/>
          <w:rtl/>
        </w:rPr>
        <w:t>ולתע</w:t>
      </w:r>
      <w:r w:rsidRPr="004D4725">
        <w:rPr>
          <w:rtl/>
        </w:rPr>
        <w:t>"א</w:t>
      </w:r>
      <w:r w:rsidRPr="004D4725">
        <w:rPr>
          <w:rtl/>
        </w:rPr>
        <w:t>.</w:t>
      </w:r>
      <w:r w:rsidRPr="004D4725">
        <w:rPr>
          <w:rFonts w:hint="cs"/>
          <w:rtl/>
        </w:rPr>
        <w:t xml:space="preserve"> </w:t>
      </w:r>
    </w:p>
    <w:p w:rsidR="007E2A32" w:rsidRPr="004D4725" w:rsidP="00220DBA">
      <w:pPr>
        <w:pStyle w:val="RESHET"/>
        <w:rPr>
          <w:rtl/>
        </w:rPr>
      </w:pPr>
      <w:r w:rsidRPr="004D4725">
        <w:rPr>
          <w:rFonts w:hint="cs"/>
          <w:rtl/>
        </w:rPr>
        <w:t xml:space="preserve">בכל הנוגע למועצת הביטוח הלאומי, משרד מבקר המדינה מבקש להפנות את תשומת לב ועדת הרווחה של הכנסת לממצאי דוח זה ולהמלצותיו. </w:t>
      </w:r>
    </w:p>
    <w:p w:rsidR="007E2A32" w:rsidRPr="004D4725" w:rsidP="00220DBA">
      <w:pPr>
        <w:pStyle w:val="RESHET"/>
        <w:rPr>
          <w:rtl/>
        </w:rPr>
      </w:pPr>
      <w:r w:rsidRPr="004D4725">
        <w:rPr>
          <w:rFonts w:hint="cs"/>
          <w:rtl/>
        </w:rPr>
        <w:t xml:space="preserve">הממצאים החמורים המתוארים בדוח זה מובאים להנהלת משרד הרווחה, למועצת </w:t>
      </w:r>
      <w:r w:rsidRPr="004D4725">
        <w:rPr>
          <w:rFonts w:hint="cs"/>
          <w:rtl/>
        </w:rPr>
        <w:t>הבט"ל</w:t>
      </w:r>
      <w:r w:rsidRPr="004D4725">
        <w:rPr>
          <w:rFonts w:hint="cs"/>
          <w:rtl/>
        </w:rPr>
        <w:t xml:space="preserve"> ולהנהלתו ולפתחה של נציבות שירות המדינה כדי שיפעלו ללא דיחוי לתיקון הליקויים, ולפיקוח, בקרה ואכיפה, כל גוף בתחומו. </w:t>
      </w:r>
    </w:p>
    <w:p w:rsidR="002525CC" w:rsidRPr="004D4725" w:rsidP="004D4725">
      <w:pPr>
        <w:spacing w:line="240" w:lineRule="exact"/>
        <w:ind w:right="2268"/>
        <w:jc w:val="both"/>
        <w:rPr>
          <w:rFonts w:ascii="Tahoma" w:hAnsi="Tahoma" w:cs="Tahoma"/>
          <w:b/>
          <w:bCs/>
          <w:sz w:val="18"/>
          <w:szCs w:val="18"/>
          <w:rtl/>
        </w:rPr>
      </w:pPr>
      <w:bookmarkStart w:id="5" w:name="_GoBack"/>
      <w:bookmarkEnd w:id="5"/>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TUR">
    <w:altName w:val="Arial"/>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9245E" w:rsidRPr="008A007A" w:rsidP="008A007A">
      <w:pPr>
        <w:pStyle w:val="Footer"/>
      </w:pPr>
    </w:p>
  </w:footnote>
  <w:footnote w:type="continuationSeparator" w:id="1">
    <w:p w:rsidR="00E9245E" w:rsidP="00CB3322">
      <w:pPr>
        <w:spacing w:after="0" w:line="240" w:lineRule="auto"/>
      </w:pPr>
      <w:r>
        <w:continuationSeparator/>
      </w:r>
    </w:p>
    <w:p w:rsidR="00E9245E"/>
  </w:footnote>
  <w:footnote w:id="2">
    <w:p w:rsidR="008D2ADC" w:rsidRPr="003170E1" w:rsidP="003170E1">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ביולי 2016 </w:t>
      </w:r>
      <w:r w:rsidRPr="003170E1">
        <w:rPr>
          <w:rtl/>
        </w:rPr>
        <w:t>התקבלה החלטת ממשלה להעביר ממשרד הכלכלה והתעשייה אל משרד הרווחה סמכויות בנושאי התעסוקה.</w:t>
      </w:r>
    </w:p>
  </w:footnote>
  <w:footnote w:id="3">
    <w:p w:rsidR="008D2ADC" w:rsidRPr="003170E1" w:rsidP="003170E1">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אגף ה</w:t>
      </w:r>
      <w:r w:rsidRPr="003170E1">
        <w:rPr>
          <w:rtl/>
        </w:rPr>
        <w:t>מופקד על מתן שירותי טיפול ופיקוח חברתי, שיקום ומניעה לעוברי חוק ולאוכלוסייה במצוקה קשה</w:t>
      </w:r>
      <w:r w:rsidRPr="003170E1">
        <w:rPr>
          <w:rFonts w:hint="cs"/>
          <w:rtl/>
        </w:rPr>
        <w:t>.</w:t>
      </w:r>
    </w:p>
  </w:footnote>
  <w:footnote w:id="4">
    <w:p w:rsidR="008D2ADC" w:rsidRPr="003170E1" w:rsidP="003170E1">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במהלך הביקורת פנה השר כץ ליו"ר ועדת הרווחה של הכנסת וביקש לאשר תיקון לתקנות. הוא הציע לצמצם את מספר חברי המועצה מ-56 ל-19 חברים. ביולי 2018 אישרה הוועדה את הצעת השר. התקנות החדשות </w:t>
      </w:r>
      <w:r w:rsidRPr="003170E1">
        <w:rPr>
          <w:rFonts w:hint="eastAsia"/>
          <w:rtl/>
        </w:rPr>
        <w:t>יחולו</w:t>
      </w:r>
      <w:r w:rsidRPr="003170E1">
        <w:rPr>
          <w:rtl/>
        </w:rPr>
        <w:t xml:space="preserve"> </w:t>
      </w:r>
      <w:r w:rsidRPr="003170E1">
        <w:rPr>
          <w:rFonts w:hint="cs"/>
          <w:rtl/>
        </w:rPr>
        <w:t>מ</w:t>
      </w:r>
      <w:r w:rsidRPr="003170E1">
        <w:rPr>
          <w:rFonts w:hint="eastAsia"/>
          <w:rtl/>
        </w:rPr>
        <w:t>מינויה</w:t>
      </w:r>
      <w:r w:rsidRPr="003170E1">
        <w:rPr>
          <w:rtl/>
        </w:rPr>
        <w:t xml:space="preserve"> </w:t>
      </w:r>
      <w:r w:rsidRPr="003170E1">
        <w:rPr>
          <w:rFonts w:hint="eastAsia"/>
          <w:rtl/>
        </w:rPr>
        <w:t>של</w:t>
      </w:r>
      <w:r w:rsidRPr="003170E1">
        <w:rPr>
          <w:rtl/>
        </w:rPr>
        <w:t xml:space="preserve"> </w:t>
      </w:r>
      <w:r w:rsidRPr="003170E1">
        <w:rPr>
          <w:rFonts w:hint="eastAsia"/>
          <w:rtl/>
        </w:rPr>
        <w:t>המועצה</w:t>
      </w:r>
      <w:r w:rsidRPr="003170E1">
        <w:rPr>
          <w:rtl/>
        </w:rPr>
        <w:t xml:space="preserve"> </w:t>
      </w:r>
      <w:r w:rsidRPr="003170E1">
        <w:rPr>
          <w:rFonts w:hint="eastAsia"/>
          <w:rtl/>
        </w:rPr>
        <w:t>ה</w:t>
      </w:r>
      <w:r w:rsidRPr="003170E1">
        <w:rPr>
          <w:rtl/>
        </w:rPr>
        <w:t>-16</w:t>
      </w:r>
      <w:r w:rsidRPr="003170E1">
        <w:rPr>
          <w:rFonts w:hint="cs"/>
          <w:rtl/>
        </w:rPr>
        <w:t>.</w:t>
      </w:r>
    </w:p>
  </w:footnote>
  <w:footnote w:id="5">
    <w:p w:rsidR="008D2ADC" w:rsidRPr="003170E1" w:rsidP="003170E1">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או קשורים לבעלי תפקידים שכיהנו בגופים אלה.</w:t>
      </w:r>
    </w:p>
  </w:footnote>
  <w:footnote w:id="6">
    <w:p w:rsidR="008D2ADC" w:rsidRPr="003170E1" w:rsidP="003170E1">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השינוי היחיד בתקנון בוצע ב-6.6.13, בסעיף 19, הנוגע להחלטת ועדה.</w:t>
      </w:r>
    </w:p>
  </w:footnote>
  <w:footnote w:id="7">
    <w:p w:rsidR="008D2ADC" w:rsidRPr="003170E1" w:rsidP="003170E1">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הנחיה 1.1504 מ-1.5.71. עדכון אחרון נעשה במאי 2015.</w:t>
      </w:r>
    </w:p>
  </w:footnote>
  <w:footnote w:id="8">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t xml:space="preserve">בג"ץ 154/98 </w:t>
      </w:r>
      <w:r w:rsidRPr="003170E1">
        <w:rPr>
          <w:b/>
          <w:bCs/>
          <w:rtl/>
        </w:rPr>
        <w:t>הסתדרות העובדים הכללית נ' מדינת ישר</w:t>
      </w:r>
      <w:r w:rsidRPr="003170E1">
        <w:rPr>
          <w:rFonts w:hint="eastAsia"/>
          <w:b/>
          <w:bCs/>
          <w:rtl/>
        </w:rPr>
        <w:t>אל</w:t>
      </w:r>
      <w:r w:rsidRPr="003170E1">
        <w:rPr>
          <w:rFonts w:hint="cs"/>
          <w:b/>
          <w:bCs/>
          <w:rtl/>
        </w:rPr>
        <w:t xml:space="preserve">, </w:t>
      </w:r>
      <w:r w:rsidRPr="003170E1">
        <w:rPr>
          <w:rFonts w:hint="eastAsia"/>
          <w:rtl/>
        </w:rPr>
        <w:t>פ</w:t>
      </w:r>
      <w:r w:rsidRPr="003170E1">
        <w:rPr>
          <w:rtl/>
        </w:rPr>
        <w:t>"ד</w:t>
      </w:r>
      <w:r w:rsidRPr="003170E1">
        <w:rPr>
          <w:rFonts w:hint="cs"/>
          <w:b/>
          <w:bCs/>
          <w:rtl/>
        </w:rPr>
        <w:t xml:space="preserve"> </w:t>
      </w:r>
      <w:r w:rsidRPr="003170E1">
        <w:rPr>
          <w:rFonts w:hint="cs"/>
          <w:rtl/>
        </w:rPr>
        <w:t>נב(5) 111, 122</w:t>
      </w:r>
      <w:r w:rsidRPr="003170E1">
        <w:rPr>
          <w:rtl/>
        </w:rPr>
        <w:t xml:space="preserve"> (1998)</w:t>
      </w:r>
      <w:r w:rsidRPr="003170E1">
        <w:rPr>
          <w:rFonts w:hint="cs"/>
          <w:rtl/>
        </w:rPr>
        <w:t>.</w:t>
      </w:r>
    </w:p>
  </w:footnote>
  <w:footnote w:id="9">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ח"כ כץ הוא חבר כנסת מטעם מפלגת הליכוד.</w:t>
      </w:r>
    </w:p>
  </w:footnote>
  <w:footnote w:id="10">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נזיפה היא במדרג חומרה גבוה יותר מהתראה.</w:t>
      </w:r>
    </w:p>
  </w:footnote>
  <w:footnote w:id="11">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ראו בעניין זה גם דוח מבקר המדינה, </w:t>
      </w:r>
      <w:r w:rsidRPr="003170E1">
        <w:rPr>
          <w:b/>
          <w:bCs/>
          <w:rtl/>
        </w:rPr>
        <w:t>הטיפול בעבירות משמעת בשירות המדינה</w:t>
      </w:r>
      <w:r w:rsidRPr="003170E1">
        <w:rPr>
          <w:rFonts w:hint="cs"/>
          <w:rtl/>
        </w:rPr>
        <w:t>, דוח מיוחד 2017.</w:t>
      </w:r>
    </w:p>
  </w:footnote>
  <w:footnote w:id="12">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בפברואר 2011 ניטלו ממדריכים אלה סמכויות הניהול.</w:t>
      </w:r>
    </w:p>
  </w:footnote>
  <w:footnote w:id="13">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מנכ"ל משרד הרווחה באותה עת היה מר נחום </w:t>
      </w:r>
      <w:r w:rsidRPr="003170E1">
        <w:rPr>
          <w:rFonts w:hint="cs"/>
          <w:rtl/>
        </w:rPr>
        <w:t>איצקוביץ</w:t>
      </w:r>
      <w:r w:rsidRPr="003170E1">
        <w:rPr>
          <w:rFonts w:hint="cs"/>
          <w:rtl/>
        </w:rPr>
        <w:t>.</w:t>
      </w:r>
    </w:p>
  </w:footnote>
  <w:footnote w:id="14">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t>בג</w:t>
      </w:r>
      <w:r w:rsidRPr="003170E1">
        <w:rPr>
          <w:rFonts w:hint="cs"/>
          <w:rtl/>
        </w:rPr>
        <w:t>"</w:t>
      </w:r>
      <w:r w:rsidRPr="003170E1">
        <w:rPr>
          <w:rtl/>
        </w:rPr>
        <w:t xml:space="preserve">ץ 7542/05 </w:t>
      </w:r>
      <w:r w:rsidRPr="003170E1">
        <w:rPr>
          <w:b/>
          <w:bCs/>
          <w:rtl/>
        </w:rPr>
        <w:t>גל פורטמן נ' מאיר שטרית</w:t>
      </w:r>
      <w:r w:rsidRPr="003170E1">
        <w:rPr>
          <w:rFonts w:hint="cs"/>
          <w:rtl/>
        </w:rPr>
        <w:t>, פס' 16, 20 - 21 לפסק הדין (פורסם במאגר ממוחשב, 11.2.07).</w:t>
      </w:r>
    </w:p>
  </w:footnote>
  <w:footnote w:id="15">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ראו </w:t>
      </w:r>
      <w:r w:rsidRPr="003170E1">
        <w:rPr>
          <w:rtl/>
        </w:rPr>
        <w:t xml:space="preserve">בג"ץ 6163/92 </w:t>
      </w:r>
      <w:r w:rsidRPr="003170E1">
        <w:rPr>
          <w:b/>
          <w:bCs/>
          <w:rtl/>
        </w:rPr>
        <w:t>אייזנברג נ' שר הבינוי והשיכון</w:t>
      </w:r>
      <w:r w:rsidRPr="003170E1">
        <w:rPr>
          <w:rtl/>
        </w:rPr>
        <w:t xml:space="preserve">, פ"ד </w:t>
      </w:r>
      <w:r w:rsidRPr="003170E1">
        <w:rPr>
          <w:rtl/>
        </w:rPr>
        <w:t>מז</w:t>
      </w:r>
      <w:r w:rsidRPr="003170E1">
        <w:rPr>
          <w:rtl/>
        </w:rPr>
        <w:t>(2) 229,</w:t>
      </w:r>
      <w:r w:rsidRPr="003170E1">
        <w:rPr>
          <w:rFonts w:hint="cs"/>
          <w:rtl/>
        </w:rPr>
        <w:t xml:space="preserve"> 261 </w:t>
      </w:r>
      <w:r w:rsidRPr="003170E1">
        <w:rPr>
          <w:rtl/>
        </w:rPr>
        <w:softHyphen/>
      </w:r>
      <w:r w:rsidRPr="003170E1">
        <w:rPr>
          <w:rFonts w:hint="cs"/>
          <w:rtl/>
        </w:rPr>
        <w:t>- 262</w:t>
      </w:r>
      <w:r w:rsidRPr="003170E1">
        <w:rPr>
          <w:rtl/>
        </w:rPr>
        <w:t xml:space="preserve"> (1993)</w:t>
      </w:r>
      <w:r w:rsidRPr="003170E1">
        <w:rPr>
          <w:rFonts w:hint="cs"/>
          <w:rtl/>
        </w:rPr>
        <w:t>.</w:t>
      </w:r>
    </w:p>
  </w:footnote>
  <w:footnote w:id="16">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t>בג</w:t>
      </w:r>
      <w:r w:rsidRPr="003170E1">
        <w:rPr>
          <w:rFonts w:hint="cs"/>
          <w:rtl/>
        </w:rPr>
        <w:t>"</w:t>
      </w:r>
      <w:r w:rsidRPr="003170E1">
        <w:rPr>
          <w:rtl/>
        </w:rPr>
        <w:t xml:space="preserve">ץ 5657/09 </w:t>
      </w:r>
      <w:r w:rsidRPr="003170E1">
        <w:rPr>
          <w:b/>
          <w:bCs/>
          <w:rtl/>
        </w:rPr>
        <w:t>התנועה למען איכות השלטון בישראל נ' ממשלת ישראל</w:t>
      </w:r>
      <w:r w:rsidRPr="003170E1">
        <w:rPr>
          <w:rFonts w:hint="cs"/>
          <w:rtl/>
        </w:rPr>
        <w:t>, פס' 13 לפסק הדין (פורסם במאגר ממוחשב, 24.11.09).</w:t>
      </w:r>
    </w:p>
  </w:footnote>
  <w:footnote w:id="17">
    <w:p w:rsidR="008D2ADC" w:rsidRPr="003170E1" w:rsidP="007E2A32">
      <w:pPr>
        <w:pStyle w:val="FootnoteText"/>
        <w:rPr>
          <w:rtl/>
        </w:rPr>
      </w:pPr>
      <w:r w:rsidRPr="003170E1">
        <w:rPr>
          <w:rStyle w:val="FootnoteReference0"/>
          <w:vertAlign w:val="baseline"/>
        </w:rPr>
        <w:footnoteRef/>
      </w:r>
      <w:r w:rsidRPr="003170E1">
        <w:rPr>
          <w:rStyle w:val="FootnoteReference0"/>
          <w:vertAlign w:val="baseline"/>
          <w:rtl/>
        </w:rPr>
        <w:t xml:space="preserve"> </w:t>
      </w:r>
      <w:r w:rsidRPr="003170E1">
        <w:rPr>
          <w:rStyle w:val="FootnoteReference0"/>
          <w:rFonts w:hint="cs"/>
          <w:vertAlign w:val="baseline"/>
          <w:rtl/>
        </w:rPr>
        <w:tab/>
      </w:r>
      <w:r w:rsidRPr="003170E1">
        <w:rPr>
          <w:rFonts w:hint="cs"/>
          <w:rtl/>
        </w:rPr>
        <w:t xml:space="preserve">עפ"י התקשיר, אחראי יכול להיות </w:t>
      </w:r>
      <w:r w:rsidRPr="003170E1">
        <w:rPr>
          <w:rtl/>
        </w:rPr>
        <w:t>מנכ</w:t>
      </w:r>
      <w:r w:rsidRPr="003170E1">
        <w:rPr>
          <w:rFonts w:hint="cs"/>
          <w:rtl/>
        </w:rPr>
        <w:t>"</w:t>
      </w:r>
      <w:r w:rsidRPr="003170E1">
        <w:rPr>
          <w:rtl/>
        </w:rPr>
        <w:t>ל</w:t>
      </w:r>
      <w:r w:rsidRPr="003170E1">
        <w:rPr>
          <w:rFonts w:hint="cs"/>
          <w:rtl/>
        </w:rPr>
        <w:t xml:space="preserve"> </w:t>
      </w:r>
      <w:r w:rsidRPr="003170E1">
        <w:rPr>
          <w:rtl/>
        </w:rPr>
        <w:t>משרד, ס</w:t>
      </w:r>
      <w:r w:rsidRPr="003170E1">
        <w:rPr>
          <w:rFonts w:hint="cs"/>
          <w:rtl/>
        </w:rPr>
        <w:t xml:space="preserve">מנכ"ל </w:t>
      </w:r>
      <w:r w:rsidRPr="003170E1">
        <w:rPr>
          <w:rFonts w:hint="cs"/>
          <w:rtl/>
        </w:rPr>
        <w:t>למינהל</w:t>
      </w:r>
      <w:r w:rsidRPr="003170E1">
        <w:rPr>
          <w:rFonts w:hint="cs"/>
          <w:rtl/>
        </w:rPr>
        <w:t xml:space="preserve">, </w:t>
      </w:r>
      <w:r w:rsidRPr="003170E1">
        <w:rPr>
          <w:rtl/>
        </w:rPr>
        <w:t>מנהל יחידת סמך, סגן מנהל יחידת סמך לניהול ההון האנושי</w:t>
      </w:r>
      <w:r w:rsidRPr="003170E1">
        <w:rPr>
          <w:rFonts w:hint="cs"/>
          <w:rtl/>
        </w:rPr>
        <w:t xml:space="preserve"> או </w:t>
      </w:r>
      <w:r w:rsidRPr="003170E1">
        <w:rPr>
          <w:rtl/>
        </w:rPr>
        <w:t xml:space="preserve">בעל תפקיד אחר </w:t>
      </w:r>
      <w:r w:rsidRPr="003170E1">
        <w:rPr>
          <w:rFonts w:hint="cs"/>
          <w:rtl/>
        </w:rPr>
        <w:t>שהמנכ"ל</w:t>
      </w:r>
      <w:r w:rsidRPr="003170E1">
        <w:rPr>
          <w:rtl/>
        </w:rPr>
        <w:t xml:space="preserve"> או מנהל יחידת הסמך מינה להיות</w:t>
      </w:r>
      <w:r w:rsidRPr="003170E1">
        <w:rPr>
          <w:rFonts w:hint="cs"/>
          <w:rtl/>
        </w:rPr>
        <w:t xml:space="preserve"> "</w:t>
      </w:r>
      <w:r w:rsidRPr="003170E1">
        <w:rPr>
          <w:rtl/>
        </w:rPr>
        <w:t>אחראי</w:t>
      </w:r>
      <w:r w:rsidRPr="003170E1">
        <w:rPr>
          <w:rFonts w:hint="cs"/>
          <w:rtl/>
        </w:rPr>
        <w:t xml:space="preserve">" </w:t>
      </w:r>
      <w:r w:rsidRPr="003170E1">
        <w:rPr>
          <w:rtl/>
        </w:rPr>
        <w:t>באישור נציב שירות המדינה</w:t>
      </w:r>
      <w:r w:rsidRPr="003170E1">
        <w:rPr>
          <w:rFonts w:hint="cs"/>
          <w:rtl/>
        </w:rPr>
        <w:t>.</w:t>
      </w:r>
    </w:p>
  </w:footnote>
  <w:footnote w:id="18">
    <w:p w:rsidR="008D2ADC" w:rsidRPr="003170E1" w:rsidP="008D2ADC">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עורכות הדין מאגף המשמעת </w:t>
      </w:r>
      <w:r w:rsidRPr="003170E1">
        <w:rPr>
          <w:rFonts w:hint="cs"/>
          <w:rtl/>
        </w:rPr>
        <w:t>בנש"ם</w:t>
      </w:r>
      <w:r w:rsidRPr="003170E1">
        <w:rPr>
          <w:rFonts w:hint="cs"/>
          <w:rtl/>
        </w:rPr>
        <w:t xml:space="preserve"> שטיפלו בתיק המשמעתי של גב' אלול כתובעות בתיק תקראנה להלן כולן יחד וכל אחת לחוד - התובעת.</w:t>
      </w:r>
    </w:p>
  </w:footnote>
  <w:footnote w:id="19">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במכתב ציינה סגנית הממונה כי </w:t>
      </w:r>
      <w:r w:rsidRPr="003170E1">
        <w:rPr>
          <w:rFonts w:ascii="David" w:eastAsia="David" w:hAnsi="David" w:hint="cs"/>
          <w:noProof/>
          <w:rtl/>
        </w:rPr>
        <w:t>אין מקום להידרש לעניין חקירת הקטין בבית החולים</w:t>
      </w:r>
      <w:r w:rsidRPr="003170E1">
        <w:rPr>
          <w:rFonts w:hint="cs"/>
          <w:rtl/>
        </w:rPr>
        <w:t xml:space="preserve"> </w:t>
      </w:r>
      <w:r w:rsidRPr="003170E1">
        <w:rPr>
          <w:rFonts w:ascii="David" w:eastAsia="David" w:hAnsi="David"/>
          <w:noProof/>
          <w:rtl/>
        </w:rPr>
        <w:t>בפן המשמעתי</w:t>
      </w:r>
      <w:r w:rsidRPr="003170E1">
        <w:rPr>
          <w:rFonts w:ascii="David" w:eastAsia="David" w:hAnsi="David" w:hint="cs"/>
          <w:noProof/>
          <w:rtl/>
        </w:rPr>
        <w:t>, וזאת בגלל</w:t>
      </w:r>
      <w:r w:rsidRPr="003170E1">
        <w:rPr>
          <w:rFonts w:ascii="David" w:eastAsia="David" w:hAnsi="David"/>
          <w:noProof/>
          <w:rtl/>
        </w:rPr>
        <w:t xml:space="preserve"> מחלוקת </w:t>
      </w:r>
      <w:r w:rsidRPr="003170E1">
        <w:rPr>
          <w:rFonts w:ascii="David" w:eastAsia="David" w:hAnsi="David" w:hint="cs"/>
          <w:noProof/>
          <w:rtl/>
        </w:rPr>
        <w:t>וחוסר בפרטים הנוגעים לנושא והיות ש</w:t>
      </w:r>
      <w:r w:rsidRPr="003170E1">
        <w:rPr>
          <w:rFonts w:ascii="David" w:eastAsia="David" w:hAnsi="David"/>
          <w:noProof/>
          <w:rtl/>
        </w:rPr>
        <w:t xml:space="preserve">מדובר בסוגיה מקצועית </w:t>
      </w:r>
      <w:r w:rsidRPr="003170E1">
        <w:rPr>
          <w:rFonts w:ascii="David" w:eastAsia="David" w:hAnsi="David" w:hint="cs"/>
          <w:noProof/>
          <w:rtl/>
        </w:rPr>
        <w:t>ש</w:t>
      </w:r>
      <w:r w:rsidRPr="003170E1">
        <w:rPr>
          <w:rFonts w:ascii="David" w:eastAsia="David" w:hAnsi="David"/>
          <w:noProof/>
          <w:rtl/>
        </w:rPr>
        <w:t xml:space="preserve">התרחשה שנתיים </w:t>
      </w:r>
      <w:r w:rsidRPr="003170E1">
        <w:rPr>
          <w:rFonts w:ascii="David" w:eastAsia="David" w:hAnsi="David" w:hint="cs"/>
          <w:noProof/>
          <w:rtl/>
        </w:rPr>
        <w:t>קודם לכן.</w:t>
      </w:r>
    </w:p>
  </w:footnote>
  <w:footnote w:id="20">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צוות הביקורת פנה לאגף משאבי אנוש בעניין זה ב-12.2.18, ורק לאחר מכן תויקו כמה מהמסמכים בתיק האישי.</w:t>
      </w:r>
    </w:p>
  </w:footnote>
  <w:footnote w:id="21">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t>בג</w:t>
      </w:r>
      <w:r w:rsidRPr="003170E1">
        <w:rPr>
          <w:rFonts w:hint="cs"/>
          <w:rtl/>
        </w:rPr>
        <w:t>"</w:t>
      </w:r>
      <w:r w:rsidRPr="003170E1">
        <w:rPr>
          <w:rtl/>
        </w:rPr>
        <w:t xml:space="preserve">ץ 5657/09 </w:t>
      </w:r>
      <w:r w:rsidRPr="003170E1">
        <w:rPr>
          <w:b/>
          <w:bCs/>
          <w:rtl/>
        </w:rPr>
        <w:t>התנועה למען איכות השלטון בישראל נ' ממשלת ישראל</w:t>
      </w:r>
      <w:r w:rsidRPr="003170E1">
        <w:rPr>
          <w:rFonts w:hint="cs"/>
          <w:rtl/>
        </w:rPr>
        <w:t>, פס' 31 לפסק הדין (פורסם במאגר ממוחשב, 24.11.09).</w:t>
      </w:r>
    </w:p>
  </w:footnote>
  <w:footnote w:id="22">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גב' אלול לא נגשה למכרז זה.</w:t>
      </w:r>
    </w:p>
  </w:footnote>
  <w:footnote w:id="23">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מכרז פומבי מס' 40499.</w:t>
      </w:r>
    </w:p>
  </w:footnote>
  <w:footnote w:id="24">
    <w:p w:rsidR="008D2ADC" w:rsidRPr="003170E1" w:rsidP="007E2A32">
      <w:pPr>
        <w:pStyle w:val="FootnoteText"/>
      </w:pPr>
      <w:r w:rsidRPr="003170E1">
        <w:rPr>
          <w:rStyle w:val="FootnoteReference0"/>
          <w:vertAlign w:val="baseline"/>
        </w:rPr>
        <w:footnoteRef/>
      </w:r>
      <w:r w:rsidRPr="003170E1">
        <w:rPr>
          <w:rStyle w:val="FootnoteReference0"/>
          <w:vertAlign w:val="baseline"/>
          <w:rtl/>
        </w:rPr>
        <w:t xml:space="preserve"> </w:t>
      </w:r>
      <w:r w:rsidRPr="003170E1">
        <w:rPr>
          <w:rStyle w:val="FootnoteReference0"/>
          <w:vertAlign w:val="baseline"/>
          <w:rtl/>
        </w:rPr>
        <w:tab/>
      </w:r>
      <w:r w:rsidRPr="003170E1">
        <w:rPr>
          <w:rtl/>
        </w:rPr>
        <w:t>מרכב"ה</w:t>
      </w:r>
      <w:r w:rsidRPr="003170E1">
        <w:rPr>
          <w:rtl/>
        </w:rPr>
        <w:t xml:space="preserve"> - מערכת רוחבית כוללת במשרדי הממשלה</w:t>
      </w:r>
      <w:r w:rsidRPr="003170E1">
        <w:rPr>
          <w:rFonts w:hint="cs"/>
          <w:rtl/>
        </w:rPr>
        <w:t xml:space="preserve"> </w:t>
      </w:r>
      <w:r w:rsidRPr="003170E1">
        <w:rPr>
          <w:rtl/>
        </w:rPr>
        <w:t xml:space="preserve">לניהול נכסי </w:t>
      </w:r>
      <w:r w:rsidRPr="003170E1">
        <w:rPr>
          <w:rFonts w:hint="cs"/>
          <w:rtl/>
        </w:rPr>
        <w:t xml:space="preserve">המדינה </w:t>
      </w:r>
      <w:r w:rsidRPr="003170E1">
        <w:rPr>
          <w:rtl/>
        </w:rPr>
        <w:t xml:space="preserve">ומשאביה בצורה אחידה ואינטגרטיבית </w:t>
      </w:r>
      <w:r w:rsidRPr="003170E1">
        <w:rPr>
          <w:rFonts w:hint="cs"/>
          <w:rtl/>
        </w:rPr>
        <w:t>בתוך המשרדים ו</w:t>
      </w:r>
      <w:r w:rsidRPr="003170E1">
        <w:rPr>
          <w:rtl/>
        </w:rPr>
        <w:t>בי</w:t>
      </w:r>
      <w:r w:rsidRPr="003170E1">
        <w:rPr>
          <w:rFonts w:hint="cs"/>
          <w:rtl/>
        </w:rPr>
        <w:t>ניה</w:t>
      </w:r>
      <w:r w:rsidRPr="003170E1">
        <w:rPr>
          <w:rtl/>
        </w:rPr>
        <w:t>ם</w:t>
      </w:r>
      <w:r w:rsidRPr="003170E1">
        <w:rPr>
          <w:rFonts w:hint="cs"/>
          <w:rtl/>
        </w:rPr>
        <w:t xml:space="preserve">. </w:t>
      </w:r>
    </w:p>
  </w:footnote>
  <w:footnote w:id="25">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הנחיה 1.1504 מ-1.5.71. עדכון אחרון נעשה במאי 2015.</w:t>
      </w:r>
    </w:p>
  </w:footnote>
  <w:footnote w:id="26">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t>בג"ץ 3751</w:t>
      </w:r>
      <w:r w:rsidRPr="003170E1">
        <w:rPr>
          <w:rFonts w:hint="cs"/>
          <w:rtl/>
        </w:rPr>
        <w:t>/03</w:t>
      </w:r>
      <w:r w:rsidRPr="003170E1">
        <w:rPr>
          <w:rtl/>
        </w:rPr>
        <w:t xml:space="preserve"> </w:t>
      </w:r>
      <w:r w:rsidRPr="003170E1">
        <w:rPr>
          <w:b/>
          <w:bCs/>
          <w:rtl/>
        </w:rPr>
        <w:t>יוסי אילן נ' עיריית תל-אביב יפו,</w:t>
      </w:r>
      <w:r w:rsidRPr="003170E1">
        <w:rPr>
          <w:rFonts w:hint="cs"/>
          <w:b/>
          <w:bCs/>
          <w:rtl/>
        </w:rPr>
        <w:t xml:space="preserve"> </w:t>
      </w:r>
      <w:r w:rsidRPr="003170E1">
        <w:rPr>
          <w:rFonts w:hint="cs"/>
          <w:rtl/>
        </w:rPr>
        <w:t>פ"ד נט (3)817,</w:t>
      </w:r>
      <w:r w:rsidRPr="003170E1">
        <w:rPr>
          <w:b/>
          <w:bCs/>
          <w:rtl/>
        </w:rPr>
        <w:t xml:space="preserve"> </w:t>
      </w:r>
      <w:r w:rsidRPr="003170E1">
        <w:rPr>
          <w:rFonts w:hint="cs"/>
          <w:rtl/>
        </w:rPr>
        <w:t>830 - 831 (2004).</w:t>
      </w:r>
    </w:p>
  </w:footnote>
  <w:footnote w:id="27">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Fonts w:hint="cs"/>
          <w:rtl/>
        </w:rPr>
        <w:tab/>
        <w:t xml:space="preserve">תצהיר של גב' </w:t>
      </w:r>
      <w:r w:rsidRPr="003170E1">
        <w:rPr>
          <w:rtl/>
        </w:rPr>
        <w:t xml:space="preserve">אלול </w:t>
      </w:r>
      <w:r w:rsidRPr="003170E1">
        <w:rPr>
          <w:rFonts w:hint="cs"/>
          <w:rtl/>
        </w:rPr>
        <w:t xml:space="preserve">במסגרת </w:t>
      </w:r>
      <w:r w:rsidRPr="003170E1">
        <w:rPr>
          <w:rtl/>
        </w:rPr>
        <w:t xml:space="preserve">תביעה </w:t>
      </w:r>
      <w:r w:rsidRPr="003170E1">
        <w:rPr>
          <w:rFonts w:hint="cs"/>
          <w:rtl/>
        </w:rPr>
        <w:t xml:space="preserve">שהיא הגישה </w:t>
      </w:r>
      <w:r w:rsidRPr="003170E1">
        <w:rPr>
          <w:rtl/>
        </w:rPr>
        <w:t xml:space="preserve">כנגד מנכ"ל משרד הרווחה דאז, מר </w:t>
      </w:r>
      <w:r w:rsidRPr="003170E1">
        <w:rPr>
          <w:rtl/>
        </w:rPr>
        <w:t>סילמן</w:t>
      </w:r>
      <w:r w:rsidRPr="003170E1">
        <w:rPr>
          <w:rtl/>
        </w:rPr>
        <w:t xml:space="preserve">, על הוצאת דיבה בשל דברים שלטענתה אמר עליה בשידור </w:t>
      </w:r>
      <w:r w:rsidRPr="003170E1">
        <w:rPr>
          <w:rFonts w:hint="cs"/>
          <w:rtl/>
        </w:rPr>
        <w:t>ברדיו</w:t>
      </w:r>
      <w:r w:rsidRPr="003170E1">
        <w:rPr>
          <w:rtl/>
        </w:rPr>
        <w:t xml:space="preserve">. </w:t>
      </w:r>
    </w:p>
  </w:footnote>
  <w:footnote w:id="28">
    <w:p w:rsidR="008D2ADC" w:rsidRPr="003170E1" w:rsidP="007E2A32">
      <w:pPr>
        <w:pStyle w:val="FootnoteText"/>
      </w:pPr>
      <w:r w:rsidRPr="003170E1">
        <w:rPr>
          <w:rStyle w:val="FootnoteReference0"/>
          <w:vertAlign w:val="baseline"/>
        </w:rPr>
        <w:footnoteRef/>
      </w:r>
      <w:r w:rsidRPr="003170E1">
        <w:rPr>
          <w:rStyle w:val="FootnoteReference0"/>
          <w:vertAlign w:val="baseline"/>
          <w:rtl/>
        </w:rPr>
        <w:t xml:space="preserve"> </w:t>
      </w:r>
      <w:r w:rsidRPr="003170E1">
        <w:rPr>
          <w:rStyle w:val="FootnoteReference0"/>
          <w:vertAlign w:val="baseline"/>
          <w:rtl/>
        </w:rPr>
        <w:tab/>
      </w:r>
      <w:r w:rsidRPr="003170E1">
        <w:rPr>
          <w:rFonts w:hint="cs"/>
          <w:rtl/>
        </w:rPr>
        <w:t>באותה עת היחידה לחקירות ילדים הייתה בתוך שירות המבחן לנוער.</w:t>
      </w:r>
    </w:p>
  </w:footnote>
  <w:footnote w:id="29">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הנחיית היועץ המשפטי לממשלה מספר 9.1000 </w:t>
      </w:r>
      <w:r w:rsidRPr="003170E1">
        <w:rPr>
          <w:rFonts w:hint="eastAsia"/>
          <w:b/>
          <w:bCs/>
          <w:rtl/>
        </w:rPr>
        <w:t>היועצים</w:t>
      </w:r>
      <w:r w:rsidRPr="003170E1">
        <w:rPr>
          <w:b/>
          <w:bCs/>
          <w:rtl/>
        </w:rPr>
        <w:t xml:space="preserve"> </w:t>
      </w:r>
      <w:r w:rsidRPr="003170E1">
        <w:rPr>
          <w:rFonts w:hint="eastAsia"/>
          <w:b/>
          <w:bCs/>
          <w:rtl/>
        </w:rPr>
        <w:t>המשפטיים</w:t>
      </w:r>
      <w:r w:rsidRPr="003170E1">
        <w:rPr>
          <w:b/>
          <w:bCs/>
          <w:rtl/>
        </w:rPr>
        <w:t xml:space="preserve"> </w:t>
      </w:r>
      <w:r w:rsidRPr="003170E1">
        <w:rPr>
          <w:rFonts w:hint="eastAsia"/>
          <w:b/>
          <w:bCs/>
          <w:rtl/>
        </w:rPr>
        <w:t>למשרדי</w:t>
      </w:r>
      <w:r w:rsidRPr="003170E1">
        <w:rPr>
          <w:b/>
          <w:bCs/>
          <w:rtl/>
        </w:rPr>
        <w:t xml:space="preserve"> </w:t>
      </w:r>
      <w:r w:rsidRPr="003170E1">
        <w:rPr>
          <w:rFonts w:hint="eastAsia"/>
          <w:b/>
          <w:bCs/>
          <w:rtl/>
        </w:rPr>
        <w:t>הממשלה</w:t>
      </w:r>
      <w:r w:rsidRPr="003170E1">
        <w:rPr>
          <w:rFonts w:hint="cs"/>
          <w:rtl/>
        </w:rPr>
        <w:t xml:space="preserve"> (3.7.02), מעודכן למאי 2015.</w:t>
      </w:r>
    </w:p>
  </w:footnote>
  <w:footnote w:id="30">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שמו הרשמי של התפקיד: "מנהל/ת אגף בכיר (מעונות יום ומשפחתונים)". </w:t>
      </w:r>
    </w:p>
  </w:footnote>
  <w:footnote w:id="31">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נש"ם</w:t>
      </w:r>
      <w:r w:rsidRPr="003170E1">
        <w:rPr>
          <w:rFonts w:hint="cs"/>
          <w:rtl/>
        </w:rPr>
        <w:t xml:space="preserve"> פיצל את תפקיד סמנכ"ל </w:t>
      </w:r>
      <w:r w:rsidRPr="003170E1">
        <w:rPr>
          <w:rFonts w:hint="cs"/>
          <w:rtl/>
        </w:rPr>
        <w:t>למינהל</w:t>
      </w:r>
      <w:r w:rsidRPr="003170E1">
        <w:rPr>
          <w:rFonts w:hint="cs"/>
          <w:rtl/>
        </w:rPr>
        <w:t xml:space="preserve"> ומשאבי אנוש, תפקיד שהיה קיים בעבר במשרדי ממשלה, לשני תפקידים בכפיפות ישירה למנכ"ל: סמנכ"ל להון אנושי וסמנכ"ל לתפעול ולוגיסטיקה. במסגרת פיצול זה תחום הרכש והמכרזים נכלל בתחום האחריות של סמנכ"ל לתפעול ולוגיסטיקה.</w:t>
      </w:r>
    </w:p>
  </w:footnote>
  <w:footnote w:id="32">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המבוקרים התבקשו להתייחס לקטעים מתשובות העובדים ללא ציון שמות העובדים.</w:t>
      </w:r>
    </w:p>
  </w:footnote>
  <w:footnote w:id="33">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t>תאגיד שהוקם מכוח חקיקה מיוחדת שהיא מקור הסמכות לפעולתו</w:t>
      </w:r>
      <w:r w:rsidRPr="003170E1">
        <w:rPr>
          <w:rFonts w:hint="cs"/>
          <w:rtl/>
        </w:rPr>
        <w:t xml:space="preserve"> נקרא "תאגיד ציבורי". לתאגיד הציבורי אישיות משפטית נפרדת מזו של המדינה, אבל הוא חלק מהמגזר הציבורי.</w:t>
      </w:r>
    </w:p>
  </w:footnote>
  <w:footnote w:id="34">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לבט"ל</w:t>
      </w:r>
      <w:r w:rsidRPr="003170E1">
        <w:rPr>
          <w:rFonts w:hint="cs"/>
          <w:rtl/>
        </w:rPr>
        <w:t xml:space="preserve"> יש גם תקציב תפעולי, שעיקרו תשלום גמלאות לפי חוק </w:t>
      </w:r>
      <w:r w:rsidRPr="003170E1">
        <w:rPr>
          <w:rFonts w:hint="cs"/>
          <w:rtl/>
        </w:rPr>
        <w:t>הבט"ל</w:t>
      </w:r>
      <w:r w:rsidRPr="003170E1">
        <w:rPr>
          <w:rFonts w:hint="cs"/>
          <w:rtl/>
        </w:rPr>
        <w:t xml:space="preserve">. </w:t>
      </w:r>
    </w:p>
  </w:footnote>
  <w:footnote w:id="35">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הנחיית היועץ המשפטי לממשלה מספר 6.5000 </w:t>
      </w:r>
      <w:r w:rsidRPr="003170E1">
        <w:rPr>
          <w:rFonts w:hint="eastAsia"/>
          <w:b/>
          <w:bCs/>
          <w:rtl/>
        </w:rPr>
        <w:t>מינויים</w:t>
      </w:r>
      <w:r w:rsidRPr="003170E1">
        <w:rPr>
          <w:b/>
          <w:bCs/>
          <w:rtl/>
        </w:rPr>
        <w:t xml:space="preserve"> </w:t>
      </w:r>
      <w:r w:rsidRPr="003170E1">
        <w:rPr>
          <w:rFonts w:hint="eastAsia"/>
          <w:b/>
          <w:bCs/>
          <w:rtl/>
        </w:rPr>
        <w:t>בחברות</w:t>
      </w:r>
      <w:r w:rsidRPr="003170E1">
        <w:rPr>
          <w:b/>
          <w:bCs/>
          <w:rtl/>
        </w:rPr>
        <w:t xml:space="preserve"> </w:t>
      </w:r>
      <w:r w:rsidRPr="003170E1">
        <w:rPr>
          <w:rFonts w:hint="eastAsia"/>
          <w:b/>
          <w:bCs/>
          <w:rtl/>
        </w:rPr>
        <w:t>ממשלתיות</w:t>
      </w:r>
      <w:r w:rsidRPr="003170E1">
        <w:rPr>
          <w:b/>
          <w:bCs/>
          <w:rtl/>
        </w:rPr>
        <w:t xml:space="preserve"> </w:t>
      </w:r>
      <w:r w:rsidRPr="003170E1">
        <w:rPr>
          <w:rFonts w:hint="eastAsia"/>
          <w:b/>
          <w:bCs/>
          <w:rtl/>
        </w:rPr>
        <w:t>ובתאגידים</w:t>
      </w:r>
      <w:r w:rsidRPr="003170E1">
        <w:rPr>
          <w:b/>
          <w:bCs/>
          <w:rtl/>
        </w:rPr>
        <w:t xml:space="preserve"> </w:t>
      </w:r>
      <w:r w:rsidRPr="003170E1">
        <w:rPr>
          <w:rFonts w:hint="eastAsia"/>
          <w:b/>
          <w:bCs/>
          <w:rtl/>
        </w:rPr>
        <w:t>ציבוריים</w:t>
      </w:r>
      <w:r w:rsidRPr="003170E1">
        <w:rPr>
          <w:rFonts w:hint="cs"/>
          <w:rtl/>
        </w:rPr>
        <w:t>, 9.11.03, מעודכן למאי 2015.</w:t>
      </w:r>
    </w:p>
  </w:footnote>
  <w:footnote w:id="36">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נוהל מינוי בעלי תפקידים לחברות ממשלתיות ולתאגידים ציבוריים מפברואר 2011 של</w:t>
      </w:r>
      <w:r w:rsidRPr="003170E1">
        <w:rPr>
          <w:rtl/>
        </w:rPr>
        <w:t xml:space="preserve"> </w:t>
      </w:r>
      <w:r w:rsidRPr="003170E1">
        <w:rPr>
          <w:rFonts w:hint="cs"/>
          <w:rtl/>
        </w:rPr>
        <w:t>הוועדה</w:t>
      </w:r>
      <w:r w:rsidRPr="003170E1">
        <w:rPr>
          <w:rtl/>
        </w:rPr>
        <w:t xml:space="preserve"> </w:t>
      </w:r>
      <w:r w:rsidRPr="003170E1">
        <w:rPr>
          <w:rFonts w:hint="cs"/>
          <w:rtl/>
        </w:rPr>
        <w:t>לבדיקת</w:t>
      </w:r>
      <w:r w:rsidRPr="003170E1">
        <w:rPr>
          <w:rtl/>
        </w:rPr>
        <w:t xml:space="preserve"> </w:t>
      </w:r>
      <w:r w:rsidRPr="003170E1">
        <w:rPr>
          <w:rFonts w:hint="cs"/>
          <w:rtl/>
        </w:rPr>
        <w:t>מינויים</w:t>
      </w:r>
      <w:r w:rsidRPr="003170E1">
        <w:rPr>
          <w:rtl/>
        </w:rPr>
        <w:t>.</w:t>
      </w:r>
    </w:p>
  </w:footnote>
  <w:footnote w:id="37">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eastAsia"/>
          <w:rtl/>
        </w:rPr>
        <w:t>נציגי</w:t>
      </w:r>
      <w:r w:rsidRPr="003170E1">
        <w:rPr>
          <w:rtl/>
        </w:rPr>
        <w:t xml:space="preserve"> </w:t>
      </w:r>
      <w:r w:rsidRPr="003170E1">
        <w:rPr>
          <w:rFonts w:hint="cs"/>
          <w:rtl/>
        </w:rPr>
        <w:t xml:space="preserve">משרדי </w:t>
      </w:r>
      <w:r w:rsidRPr="003170E1">
        <w:rPr>
          <w:rFonts w:hint="eastAsia"/>
          <w:rtl/>
        </w:rPr>
        <w:t>הממשלה</w:t>
      </w:r>
      <w:r w:rsidRPr="003170E1">
        <w:rPr>
          <w:rtl/>
        </w:rPr>
        <w:t xml:space="preserve"> </w:t>
      </w:r>
      <w:r w:rsidRPr="003170E1">
        <w:rPr>
          <w:rFonts w:hint="eastAsia"/>
          <w:rtl/>
        </w:rPr>
        <w:t>במועצה</w:t>
      </w:r>
      <w:r w:rsidRPr="003170E1">
        <w:rPr>
          <w:rFonts w:hint="cs"/>
          <w:rtl/>
        </w:rPr>
        <w:t>, כפי שהם מפורטים בתקנות</w:t>
      </w:r>
      <w:r w:rsidRPr="003170E1">
        <w:rPr>
          <w:rtl/>
        </w:rPr>
        <w:t xml:space="preserve">: </w:t>
      </w:r>
      <w:r w:rsidRPr="003170E1">
        <w:rPr>
          <w:rFonts w:hint="cs"/>
          <w:rtl/>
        </w:rPr>
        <w:t>"</w:t>
      </w:r>
      <w:r w:rsidRPr="003170E1">
        <w:rPr>
          <w:rFonts w:hint="eastAsia"/>
          <w:rtl/>
        </w:rPr>
        <w:t>שני</w:t>
      </w:r>
      <w:r w:rsidRPr="003170E1">
        <w:rPr>
          <w:rtl/>
        </w:rPr>
        <w:t xml:space="preserve"> </w:t>
      </w:r>
      <w:r w:rsidRPr="003170E1">
        <w:rPr>
          <w:rFonts w:hint="eastAsia"/>
          <w:rtl/>
        </w:rPr>
        <w:t>נציגי</w:t>
      </w:r>
      <w:r w:rsidRPr="003170E1">
        <w:rPr>
          <w:rtl/>
        </w:rPr>
        <w:t xml:space="preserve"> </w:t>
      </w:r>
      <w:r w:rsidRPr="003170E1">
        <w:rPr>
          <w:rFonts w:hint="eastAsia"/>
          <w:rtl/>
        </w:rPr>
        <w:t>משרד</w:t>
      </w:r>
      <w:r w:rsidRPr="003170E1">
        <w:rPr>
          <w:rtl/>
        </w:rPr>
        <w:t xml:space="preserve"> </w:t>
      </w:r>
      <w:r w:rsidRPr="003170E1">
        <w:rPr>
          <w:rFonts w:hint="eastAsia"/>
          <w:rtl/>
        </w:rPr>
        <w:t>הרווחה</w:t>
      </w:r>
      <w:r w:rsidRPr="003170E1">
        <w:rPr>
          <w:rFonts w:hint="cs"/>
          <w:rtl/>
        </w:rPr>
        <w:t xml:space="preserve">, שני נציגי משרד </w:t>
      </w:r>
      <w:r w:rsidRPr="003170E1">
        <w:rPr>
          <w:rFonts w:hint="cs"/>
          <w:rtl/>
        </w:rPr>
        <w:t>התעשיה</w:t>
      </w:r>
      <w:r w:rsidRPr="003170E1">
        <w:rPr>
          <w:rFonts w:hint="cs"/>
          <w:rtl/>
        </w:rPr>
        <w:t xml:space="preserve"> המסחר והתעסוקה, נציג משרד החינוך התרבות והספורט, נציג משרד האוצר, נציג משרד הבריאות ונציג משרד הקליטה". </w:t>
      </w:r>
    </w:p>
  </w:footnote>
  <w:footnote w:id="38">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eastAsia"/>
          <w:rtl/>
        </w:rPr>
        <w:t>הנתונים</w:t>
      </w:r>
      <w:r w:rsidRPr="003170E1">
        <w:rPr>
          <w:rtl/>
        </w:rPr>
        <w:t xml:space="preserve"> </w:t>
      </w:r>
      <w:r w:rsidRPr="003170E1">
        <w:rPr>
          <w:rFonts w:hint="eastAsia"/>
          <w:rtl/>
        </w:rPr>
        <w:t>על</w:t>
      </w:r>
      <w:r w:rsidRPr="003170E1">
        <w:rPr>
          <w:rtl/>
        </w:rPr>
        <w:t xml:space="preserve"> </w:t>
      </w:r>
      <w:r w:rsidRPr="003170E1">
        <w:rPr>
          <w:rFonts w:hint="eastAsia"/>
          <w:rtl/>
        </w:rPr>
        <w:t>מינוי</w:t>
      </w:r>
      <w:r w:rsidRPr="003170E1">
        <w:rPr>
          <w:rtl/>
        </w:rPr>
        <w:t xml:space="preserve"> </w:t>
      </w:r>
      <w:r w:rsidRPr="003170E1">
        <w:rPr>
          <w:rFonts w:hint="eastAsia"/>
          <w:rtl/>
        </w:rPr>
        <w:t>חברי</w:t>
      </w:r>
      <w:r w:rsidRPr="003170E1">
        <w:rPr>
          <w:rtl/>
        </w:rPr>
        <w:t xml:space="preserve"> </w:t>
      </w:r>
      <w:r w:rsidRPr="003170E1">
        <w:rPr>
          <w:rFonts w:hint="eastAsia"/>
          <w:rtl/>
        </w:rPr>
        <w:t>המועצה</w:t>
      </w:r>
      <w:r w:rsidRPr="003170E1">
        <w:rPr>
          <w:rtl/>
        </w:rPr>
        <w:t xml:space="preserve"> </w:t>
      </w:r>
      <w:r w:rsidRPr="003170E1">
        <w:rPr>
          <w:rFonts w:hint="eastAsia"/>
          <w:rtl/>
        </w:rPr>
        <w:t>ה</w:t>
      </w:r>
      <w:r w:rsidRPr="003170E1">
        <w:rPr>
          <w:rtl/>
        </w:rPr>
        <w:t xml:space="preserve">-15 </w:t>
      </w:r>
      <w:r w:rsidRPr="003170E1">
        <w:rPr>
          <w:rFonts w:hint="eastAsia"/>
          <w:rtl/>
        </w:rPr>
        <w:t>נכונים</w:t>
      </w:r>
      <w:r w:rsidRPr="003170E1">
        <w:rPr>
          <w:rtl/>
        </w:rPr>
        <w:t xml:space="preserve"> </w:t>
      </w:r>
      <w:r w:rsidRPr="003170E1">
        <w:rPr>
          <w:rFonts w:hint="eastAsia"/>
          <w:rtl/>
        </w:rPr>
        <w:t>ליולי</w:t>
      </w:r>
      <w:r w:rsidRPr="003170E1">
        <w:rPr>
          <w:rtl/>
        </w:rPr>
        <w:t xml:space="preserve"> 2017.</w:t>
      </w:r>
      <w:r w:rsidRPr="003170E1">
        <w:rPr>
          <w:rFonts w:hint="cs"/>
          <w:rtl/>
        </w:rPr>
        <w:t xml:space="preserve"> </w:t>
      </w:r>
      <w:r w:rsidRPr="003170E1">
        <w:rPr>
          <w:rFonts w:hint="eastAsia"/>
          <w:rtl/>
        </w:rPr>
        <w:t>אין</w:t>
      </w:r>
      <w:r w:rsidRPr="003170E1">
        <w:rPr>
          <w:rtl/>
        </w:rPr>
        <w:t xml:space="preserve"> בביקורת הנוגעת לתהליכי המינוי למועצה </w:t>
      </w:r>
      <w:r w:rsidRPr="003170E1">
        <w:rPr>
          <w:rFonts w:hint="eastAsia"/>
          <w:rtl/>
        </w:rPr>
        <w:t>בבט</w:t>
      </w:r>
      <w:r w:rsidRPr="003170E1">
        <w:rPr>
          <w:rtl/>
        </w:rPr>
        <w:t>"ל</w:t>
      </w:r>
      <w:r w:rsidRPr="003170E1">
        <w:rPr>
          <w:rtl/>
        </w:rPr>
        <w:t xml:space="preserve"> ולוועדותיה כדי להטיל דופי במועמדים עצמם.</w:t>
      </w:r>
    </w:p>
  </w:footnote>
  <w:footnote w:id="39">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או קשורים לבעלי תפקידים שכיהנו בגופים אלה.</w:t>
      </w:r>
    </w:p>
  </w:footnote>
  <w:footnote w:id="40">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ב-1998 הקים השר כץ את הסיעה </w:t>
      </w:r>
      <w:r w:rsidRPr="003170E1">
        <w:rPr>
          <w:rFonts w:hint="eastAsia"/>
          <w:rtl/>
        </w:rPr>
        <w:t>בהסתדרות</w:t>
      </w:r>
      <w:r w:rsidRPr="003170E1">
        <w:rPr>
          <w:rtl/>
        </w:rPr>
        <w:t xml:space="preserve"> </w:t>
      </w:r>
      <w:r w:rsidRPr="003170E1">
        <w:rPr>
          <w:rFonts w:hint="eastAsia"/>
          <w:rtl/>
        </w:rPr>
        <w:t>הכללית</w:t>
      </w:r>
      <w:r w:rsidRPr="003170E1">
        <w:rPr>
          <w:rtl/>
        </w:rPr>
        <w:t xml:space="preserve"> </w:t>
      </w:r>
      <w:r w:rsidRPr="003170E1">
        <w:rPr>
          <w:rFonts w:hint="eastAsia"/>
          <w:rtl/>
        </w:rPr>
        <w:t>של</w:t>
      </w:r>
      <w:r w:rsidRPr="003170E1">
        <w:rPr>
          <w:rtl/>
        </w:rPr>
        <w:t xml:space="preserve"> </w:t>
      </w:r>
      <w:r w:rsidRPr="003170E1">
        <w:rPr>
          <w:rFonts w:hint="eastAsia"/>
          <w:rtl/>
        </w:rPr>
        <w:t>העובדים</w:t>
      </w:r>
      <w:r w:rsidRPr="003170E1">
        <w:rPr>
          <w:rtl/>
        </w:rPr>
        <w:t xml:space="preserve"> </w:t>
      </w:r>
      <w:r w:rsidRPr="003170E1">
        <w:rPr>
          <w:rFonts w:hint="eastAsia"/>
          <w:rtl/>
        </w:rPr>
        <w:t>בארץ</w:t>
      </w:r>
      <w:r w:rsidRPr="003170E1">
        <w:rPr>
          <w:rtl/>
        </w:rPr>
        <w:t xml:space="preserve"> </w:t>
      </w:r>
      <w:r w:rsidRPr="003170E1">
        <w:rPr>
          <w:rFonts w:hint="eastAsia"/>
          <w:rtl/>
        </w:rPr>
        <w:t>ישראל</w:t>
      </w:r>
      <w:r w:rsidRPr="003170E1">
        <w:rPr>
          <w:rtl/>
        </w:rPr>
        <w:t xml:space="preserve"> (להלן - </w:t>
      </w:r>
      <w:r w:rsidRPr="003170E1">
        <w:rPr>
          <w:rFonts w:hint="eastAsia"/>
          <w:rtl/>
        </w:rPr>
        <w:t>ההסתדרות</w:t>
      </w:r>
      <w:r w:rsidRPr="003170E1">
        <w:rPr>
          <w:rtl/>
        </w:rPr>
        <w:t>).</w:t>
      </w:r>
    </w:p>
  </w:footnote>
  <w:footnote w:id="41">
    <w:p w:rsidR="008D2ADC" w:rsidRPr="003170E1" w:rsidP="007E2A32">
      <w:pPr>
        <w:pStyle w:val="FootnoteText"/>
      </w:pPr>
      <w:r w:rsidRPr="003170E1">
        <w:rPr>
          <w:rStyle w:val="FootnoteReference0"/>
          <w:vertAlign w:val="baseline"/>
        </w:rPr>
        <w:footnoteRef/>
      </w:r>
      <w:r w:rsidRPr="003170E1">
        <w:rPr>
          <w:rStyle w:val="FootnoteReference0"/>
          <w:vertAlign w:val="baseline"/>
          <w:rtl/>
        </w:rPr>
        <w:t xml:space="preserve"> </w:t>
      </w:r>
      <w:r w:rsidRPr="003170E1">
        <w:rPr>
          <w:rStyle w:val="FootnoteReference0"/>
          <w:vertAlign w:val="baseline"/>
          <w:rtl/>
        </w:rPr>
        <w:tab/>
      </w:r>
      <w:r w:rsidRPr="003170E1">
        <w:rPr>
          <w:rFonts w:hint="cs"/>
          <w:rtl/>
        </w:rPr>
        <w:t>בחוק נקבע כי יש להקים ועדה לביטוח אבטלה, מילואים, הבטחת הכנסה, פשיטות רגל, נפגעי פעולות איבה, זקנה ושארים, סיעוד, אימהות, נפגעי עבודה, ילדים ונכות.</w:t>
      </w:r>
    </w:p>
  </w:footnote>
  <w:footnote w:id="42">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נכון ליולי 2017 מונו למועצה 55 חברים ולא 56. השר אינו חבר ועדה.</w:t>
      </w:r>
    </w:p>
  </w:footnote>
  <w:footnote w:id="43">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 xml:space="preserve">בסעיף 15 לחוק </w:t>
      </w:r>
      <w:r w:rsidRPr="003170E1">
        <w:rPr>
          <w:rFonts w:hint="cs"/>
          <w:rtl/>
        </w:rPr>
        <w:t>הבט"ל</w:t>
      </w:r>
      <w:r w:rsidRPr="003170E1">
        <w:rPr>
          <w:rFonts w:hint="cs"/>
          <w:rtl/>
        </w:rPr>
        <w:t xml:space="preserve"> נקבע</w:t>
      </w:r>
      <w:r w:rsidRPr="003170E1">
        <w:rPr>
          <w:rtl/>
        </w:rPr>
        <w:t xml:space="preserve"> </w:t>
      </w:r>
      <w:r w:rsidRPr="003170E1">
        <w:rPr>
          <w:rFonts w:hint="cs"/>
          <w:rtl/>
        </w:rPr>
        <w:t>כי</w:t>
      </w:r>
      <w:r w:rsidRPr="003170E1">
        <w:rPr>
          <w:rtl/>
        </w:rPr>
        <w:t xml:space="preserve"> </w:t>
      </w:r>
      <w:r w:rsidRPr="003170E1">
        <w:rPr>
          <w:rFonts w:hint="cs"/>
          <w:rtl/>
        </w:rPr>
        <w:t>בוועדת</w:t>
      </w:r>
      <w:r w:rsidRPr="003170E1">
        <w:rPr>
          <w:rtl/>
        </w:rPr>
        <w:t xml:space="preserve"> </w:t>
      </w:r>
      <w:r w:rsidRPr="003170E1">
        <w:rPr>
          <w:rFonts w:hint="cs"/>
          <w:rtl/>
        </w:rPr>
        <w:t>אבטלה</w:t>
      </w:r>
      <w:r w:rsidRPr="003170E1">
        <w:rPr>
          <w:rtl/>
        </w:rPr>
        <w:t xml:space="preserve"> </w:t>
      </w:r>
      <w:r w:rsidRPr="003170E1">
        <w:rPr>
          <w:rFonts w:hint="cs"/>
          <w:rtl/>
        </w:rPr>
        <w:t>יהיו חברים נציגי עובדים ומעבידים, עובדי משרד הרווחה ומשרד האוצר ונציג שירות התעסוקה וכי נציגי העובדים והמעבידים יהיו, במספר שווה, שני שלישים ממספר חברי הוועדה לביטוח אבטלה. בסעיף 16 נקבע ב</w:t>
      </w:r>
      <w:r w:rsidRPr="003170E1">
        <w:rPr>
          <w:rtl/>
        </w:rPr>
        <w:t>ו</w:t>
      </w:r>
      <w:r w:rsidRPr="003170E1">
        <w:rPr>
          <w:rFonts w:hint="cs"/>
          <w:rtl/>
        </w:rPr>
        <w:t>ו</w:t>
      </w:r>
      <w:r w:rsidRPr="003170E1">
        <w:rPr>
          <w:rtl/>
        </w:rPr>
        <w:t>עדה לענ</w:t>
      </w:r>
      <w:r w:rsidRPr="003170E1">
        <w:rPr>
          <w:rFonts w:hint="cs"/>
          <w:rtl/>
        </w:rPr>
        <w:t>י</w:t>
      </w:r>
      <w:r w:rsidRPr="003170E1">
        <w:rPr>
          <w:rtl/>
        </w:rPr>
        <w:t xml:space="preserve">ין שירות מילואים יהיו </w:t>
      </w:r>
      <w:r w:rsidRPr="003170E1">
        <w:rPr>
          <w:rFonts w:hint="cs"/>
          <w:rtl/>
        </w:rPr>
        <w:t xml:space="preserve">חברים </w:t>
      </w:r>
      <w:r w:rsidRPr="003170E1">
        <w:rPr>
          <w:rtl/>
        </w:rPr>
        <w:t xml:space="preserve">נציג אחד </w:t>
      </w:r>
      <w:r w:rsidRPr="003170E1">
        <w:rPr>
          <w:rFonts w:hint="cs"/>
          <w:rtl/>
        </w:rPr>
        <w:t>מטעם</w:t>
      </w:r>
      <w:r w:rsidRPr="003170E1">
        <w:rPr>
          <w:rtl/>
        </w:rPr>
        <w:t xml:space="preserve"> השר, נציג אחד </w:t>
      </w:r>
      <w:r w:rsidRPr="003170E1">
        <w:rPr>
          <w:rFonts w:hint="cs"/>
          <w:rtl/>
        </w:rPr>
        <w:t>מטעם</w:t>
      </w:r>
      <w:r w:rsidRPr="003170E1">
        <w:rPr>
          <w:rtl/>
        </w:rPr>
        <w:t xml:space="preserve"> שר האוצר, נציג אחד </w:t>
      </w:r>
      <w:r w:rsidRPr="003170E1">
        <w:rPr>
          <w:rFonts w:hint="cs"/>
          <w:rtl/>
        </w:rPr>
        <w:t>מטעם</w:t>
      </w:r>
      <w:r w:rsidRPr="003170E1">
        <w:rPr>
          <w:rtl/>
        </w:rPr>
        <w:t xml:space="preserve"> שר הב</w:t>
      </w:r>
      <w:r w:rsidRPr="003170E1">
        <w:rPr>
          <w:rFonts w:hint="cs"/>
          <w:rtl/>
        </w:rPr>
        <w:t>י</w:t>
      </w:r>
      <w:r w:rsidRPr="003170E1">
        <w:rPr>
          <w:rtl/>
        </w:rPr>
        <w:t>טחון, נציגי עובדים, נציגי מעבידים ונציגי עובדים עצמאיים</w:t>
      </w:r>
      <w:r w:rsidRPr="003170E1">
        <w:rPr>
          <w:rFonts w:hint="cs"/>
          <w:rtl/>
        </w:rPr>
        <w:t>,</w:t>
      </w:r>
      <w:r w:rsidRPr="003170E1">
        <w:rPr>
          <w:rtl/>
        </w:rPr>
        <w:t xml:space="preserve"> ובלבד שמספר נציגי העובדים יהיה כמספר נציגי המעבידים</w:t>
      </w:r>
      <w:r w:rsidRPr="003170E1">
        <w:rPr>
          <w:rFonts w:hint="cs"/>
          <w:rtl/>
        </w:rPr>
        <w:t>.</w:t>
      </w:r>
    </w:p>
  </w:footnote>
  <w:footnote w:id="44">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סעיף 19 לתקנון המועצה מוציא מכלל זה החלטה הנוגעת להצעה לתקציב המוסד. בסעיף 8(ב) לתקנון הוועדות הנוסח בעניין החלטת הוועדה שונה מעט.</w:t>
      </w:r>
    </w:p>
  </w:footnote>
  <w:footnote w:id="45">
    <w:p w:rsidR="008D2ADC" w:rsidRPr="003170E1" w:rsidP="007E2A32">
      <w:pPr>
        <w:pStyle w:val="FootnoteText"/>
        <w:rPr>
          <w:rtl/>
        </w:rPr>
      </w:pPr>
      <w:r w:rsidRPr="003170E1">
        <w:rPr>
          <w:rStyle w:val="FootnoteReference0"/>
          <w:vertAlign w:val="baseline"/>
        </w:rPr>
        <w:footnoteRef/>
      </w:r>
      <w:r w:rsidRPr="003170E1">
        <w:rPr>
          <w:rtl/>
        </w:rPr>
        <w:t xml:space="preserve"> </w:t>
      </w:r>
      <w:r w:rsidRPr="003170E1">
        <w:rPr>
          <w:rtl/>
        </w:rPr>
        <w:tab/>
      </w:r>
      <w:r w:rsidRPr="003170E1">
        <w:rPr>
          <w:rFonts w:hint="cs"/>
          <w:rtl/>
        </w:rPr>
        <w:t>השינוי היחיד בתקנון בוצע ב-6.6.13, בסעיף 19, הנוגע להחלטת ועדה.</w:t>
      </w:r>
    </w:p>
  </w:footnote>
  <w:footnote w:id="46">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t>בג"ץ 3751</w:t>
      </w:r>
      <w:r w:rsidRPr="003170E1">
        <w:rPr>
          <w:rFonts w:hint="cs"/>
          <w:rtl/>
        </w:rPr>
        <w:t>/03</w:t>
      </w:r>
      <w:r w:rsidRPr="003170E1">
        <w:rPr>
          <w:rtl/>
        </w:rPr>
        <w:t xml:space="preserve"> </w:t>
      </w:r>
      <w:r w:rsidRPr="003170E1">
        <w:rPr>
          <w:b/>
          <w:bCs/>
          <w:rtl/>
        </w:rPr>
        <w:t>יוסי אילן נ' עיריית תל-אביב יפו,</w:t>
      </w:r>
      <w:r w:rsidRPr="003170E1">
        <w:rPr>
          <w:rFonts w:hint="cs"/>
          <w:b/>
          <w:bCs/>
          <w:rtl/>
        </w:rPr>
        <w:t xml:space="preserve"> </w:t>
      </w:r>
      <w:r w:rsidRPr="003170E1">
        <w:rPr>
          <w:rFonts w:hint="cs"/>
          <w:rtl/>
        </w:rPr>
        <w:t>פ"ד נט (3)817,</w:t>
      </w:r>
      <w:r w:rsidRPr="003170E1">
        <w:rPr>
          <w:b/>
          <w:bCs/>
          <w:rtl/>
        </w:rPr>
        <w:t xml:space="preserve"> </w:t>
      </w:r>
      <w:r w:rsidRPr="003170E1">
        <w:rPr>
          <w:rFonts w:hint="cs"/>
          <w:rtl/>
        </w:rPr>
        <w:t>830 - 831 (2004).</w:t>
      </w:r>
    </w:p>
  </w:footnote>
  <w:footnote w:id="47">
    <w:p w:rsidR="008D2ADC" w:rsidRPr="003170E1" w:rsidP="007E2A32">
      <w:pPr>
        <w:pStyle w:val="FootnoteText"/>
      </w:pPr>
      <w:r w:rsidRPr="003170E1">
        <w:rPr>
          <w:rStyle w:val="FootnoteReference0"/>
          <w:vertAlign w:val="baseline"/>
        </w:rPr>
        <w:footnoteRef/>
      </w:r>
      <w:r w:rsidRPr="003170E1">
        <w:rPr>
          <w:rtl/>
        </w:rPr>
        <w:t xml:space="preserve"> </w:t>
      </w:r>
      <w:r w:rsidRPr="003170E1">
        <w:rPr>
          <w:rtl/>
        </w:rPr>
        <w:tab/>
      </w:r>
      <w:r w:rsidRPr="003170E1">
        <w:rPr>
          <w:rFonts w:hint="cs"/>
          <w:rtl/>
        </w:rPr>
        <w:t>בראש הוועדה ישב מנכ</w:t>
      </w:r>
      <w:r w:rsidRPr="003170E1">
        <w:rPr>
          <w:rtl/>
        </w:rPr>
        <w:t>"</w:t>
      </w:r>
      <w:r w:rsidRPr="003170E1">
        <w:rPr>
          <w:rFonts w:hint="cs"/>
          <w:rtl/>
        </w:rPr>
        <w:t xml:space="preserve">ל משרד הרווחה ויו"ר ועדת המינויים - מר קפלן. </w:t>
      </w:r>
      <w:r w:rsidRPr="003170E1">
        <w:rPr>
          <w:rFonts w:hint="cs"/>
          <w:rtl/>
        </w:rPr>
        <w:t>עימו</w:t>
      </w:r>
      <w:r w:rsidRPr="003170E1">
        <w:rPr>
          <w:rFonts w:hint="cs"/>
          <w:rtl/>
        </w:rPr>
        <w:t xml:space="preserve"> ישבו מר ז' כנציג המעסיקים ונציגת העובדים.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7F1A39" w:rsidP="00AC0A85">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450CD">
      <w:rPr>
        <w:rFonts w:ascii="Tahoma" w:hAnsi="Tahoma" w:eastAsiaTheme="majorEastAsia" w:cs="Tahoma"/>
        <w:b/>
        <w:bCs/>
        <w:noProof/>
        <w:color w:val="0B5294" w:themeColor="accent1" w:themeShade="BF"/>
        <w:sz w:val="16"/>
        <w:szCs w:val="16"/>
        <w:rtl/>
      </w:rPr>
      <w:t>1576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7F1A39" w:rsidP="003170E1">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3170E1">
      <w:rPr>
        <w:rFonts w:ascii="Tahoma" w:hAnsi="Tahoma" w:eastAsiaTheme="majorEastAsia" w:cs="Tahoma" w:hint="eastAsia"/>
        <w:noProof/>
        <w:color w:val="0B5294" w:themeColor="accent1" w:themeShade="BF"/>
        <w:sz w:val="16"/>
        <w:szCs w:val="16"/>
        <w:rtl/>
      </w:rPr>
      <w:t>משרד</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העבודה</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הרווחה</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והשירותים</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החברתיים</w:t>
    </w:r>
    <w:r w:rsidRPr="008D2ADC">
      <w:rPr>
        <w:rFonts w:hint="eastAsia"/>
        <w:rtl/>
      </w:rPr>
      <w:t xml:space="preserve"> </w:t>
    </w:r>
    <w:r w:rsidRPr="008D2ADC">
      <w:rPr>
        <w:rFonts w:ascii="Tahoma" w:hAnsi="Tahoma" w:eastAsiaTheme="majorEastAsia" w:cs="Tahoma" w:hint="eastAsia"/>
        <w:noProof/>
        <w:color w:val="0B5294" w:themeColor="accent1" w:themeShade="BF"/>
        <w:sz w:val="16"/>
        <w:szCs w:val="16"/>
        <w:rtl/>
      </w:rPr>
      <w:t>והמוסד</w:t>
    </w:r>
    <w:r w:rsidRPr="008D2ADC">
      <w:rPr>
        <w:rFonts w:ascii="Tahoma" w:hAnsi="Tahoma" w:eastAsiaTheme="majorEastAsia" w:cs="Tahoma"/>
        <w:noProof/>
        <w:color w:val="0B5294" w:themeColor="accent1" w:themeShade="BF"/>
        <w:sz w:val="16"/>
        <w:szCs w:val="16"/>
        <w:rtl/>
      </w:rPr>
      <w:t xml:space="preserve"> </w:t>
    </w:r>
    <w:r w:rsidRPr="008D2ADC">
      <w:rPr>
        <w:rFonts w:ascii="Tahoma" w:hAnsi="Tahoma" w:eastAsiaTheme="majorEastAsia" w:cs="Tahoma" w:hint="eastAsia"/>
        <w:noProof/>
        <w:color w:val="0B5294" w:themeColor="accent1" w:themeShade="BF"/>
        <w:sz w:val="16"/>
        <w:szCs w:val="16"/>
        <w:rtl/>
      </w:rPr>
      <w:t>לביטוח</w:t>
    </w:r>
    <w:r w:rsidRPr="008D2ADC">
      <w:rPr>
        <w:rFonts w:ascii="Tahoma" w:hAnsi="Tahoma" w:eastAsiaTheme="majorEastAsia" w:cs="Tahoma"/>
        <w:noProof/>
        <w:color w:val="0B5294" w:themeColor="accent1" w:themeShade="BF"/>
        <w:sz w:val="16"/>
        <w:szCs w:val="16"/>
        <w:rtl/>
      </w:rPr>
      <w:t xml:space="preserve"> </w:t>
    </w:r>
    <w:r w:rsidRPr="008D2ADC">
      <w:rPr>
        <w:rFonts w:ascii="Tahoma" w:hAnsi="Tahoma" w:eastAsiaTheme="majorEastAsia" w:cs="Tahoma" w:hint="eastAsia"/>
        <w:noProof/>
        <w:color w:val="0B5294" w:themeColor="accent1" w:themeShade="BF"/>
        <w:sz w:val="16"/>
        <w:szCs w:val="16"/>
        <w:rtl/>
      </w:rPr>
      <w:t>לאומי</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450CD">
      <w:rPr>
        <w:rFonts w:ascii="Tahoma" w:hAnsi="Tahoma" w:eastAsiaTheme="majorEastAsia" w:cs="Tahoma"/>
        <w:b/>
        <w:bCs/>
        <w:noProof/>
        <w:color w:val="0B5294" w:themeColor="accent1" w:themeShade="BF"/>
        <w:sz w:val="16"/>
        <w:szCs w:val="16"/>
        <w:rtl/>
      </w:rPr>
      <w:t>1575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B4501E" w:rsidP="00AC0A8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E450CD">
      <w:rPr>
        <w:rFonts w:ascii="Tahoma" w:hAnsi="Tahoma" w:eastAsiaTheme="majorEastAsia" w:cs="Tahoma"/>
        <w:b/>
        <w:bCs/>
        <w:noProof/>
        <w:color w:val="0B5294" w:themeColor="accent1" w:themeShade="BF"/>
        <w:sz w:val="16"/>
        <w:szCs w:val="16"/>
        <w:rtl/>
      </w:rPr>
      <w:t>1632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ADC"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3170E1">
      <w:rPr>
        <w:rFonts w:ascii="Tahoma" w:hAnsi="Tahoma" w:eastAsiaTheme="majorEastAsia" w:cs="Tahoma" w:hint="eastAsia"/>
        <w:noProof/>
        <w:color w:val="0B5294" w:themeColor="accent1" w:themeShade="BF"/>
        <w:sz w:val="16"/>
        <w:szCs w:val="16"/>
        <w:rtl/>
      </w:rPr>
      <w:t>משרד</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העבודה</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הרווחה</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והשירותים</w:t>
    </w:r>
    <w:r w:rsidRPr="003170E1">
      <w:rPr>
        <w:rFonts w:ascii="Tahoma" w:hAnsi="Tahoma" w:eastAsiaTheme="majorEastAsia" w:cs="Tahoma"/>
        <w:noProof/>
        <w:color w:val="0B5294" w:themeColor="accent1" w:themeShade="BF"/>
        <w:sz w:val="16"/>
        <w:szCs w:val="16"/>
        <w:rtl/>
      </w:rPr>
      <w:t xml:space="preserve"> </w:t>
    </w:r>
    <w:r w:rsidRPr="003170E1">
      <w:rPr>
        <w:rFonts w:ascii="Tahoma" w:hAnsi="Tahoma" w:eastAsiaTheme="majorEastAsia" w:cs="Tahoma" w:hint="eastAsia"/>
        <w:noProof/>
        <w:color w:val="0B5294" w:themeColor="accent1" w:themeShade="BF"/>
        <w:sz w:val="16"/>
        <w:szCs w:val="16"/>
        <w:rtl/>
      </w:rPr>
      <w:t>החברתיים</w:t>
    </w:r>
    <w:r w:rsidRPr="008D2ADC">
      <w:rPr>
        <w:rFonts w:hint="eastAsia"/>
        <w:rtl/>
      </w:rPr>
      <w:t xml:space="preserve"> </w:t>
    </w:r>
    <w:r w:rsidRPr="008D2ADC">
      <w:rPr>
        <w:rFonts w:ascii="Tahoma" w:hAnsi="Tahoma" w:eastAsiaTheme="majorEastAsia" w:cs="Tahoma" w:hint="eastAsia"/>
        <w:noProof/>
        <w:color w:val="0B5294" w:themeColor="accent1" w:themeShade="BF"/>
        <w:sz w:val="16"/>
        <w:szCs w:val="16"/>
        <w:rtl/>
      </w:rPr>
      <w:t>והמוסד</w:t>
    </w:r>
    <w:r w:rsidRPr="008D2ADC">
      <w:rPr>
        <w:rFonts w:ascii="Tahoma" w:hAnsi="Tahoma" w:eastAsiaTheme="majorEastAsia" w:cs="Tahoma"/>
        <w:noProof/>
        <w:color w:val="0B5294" w:themeColor="accent1" w:themeShade="BF"/>
        <w:sz w:val="16"/>
        <w:szCs w:val="16"/>
        <w:rtl/>
      </w:rPr>
      <w:t xml:space="preserve"> </w:t>
    </w:r>
    <w:r w:rsidRPr="008D2ADC">
      <w:rPr>
        <w:rFonts w:ascii="Tahoma" w:hAnsi="Tahoma" w:eastAsiaTheme="majorEastAsia" w:cs="Tahoma" w:hint="eastAsia"/>
        <w:noProof/>
        <w:color w:val="0B5294" w:themeColor="accent1" w:themeShade="BF"/>
        <w:sz w:val="16"/>
        <w:szCs w:val="16"/>
        <w:rtl/>
      </w:rPr>
      <w:t>לביטוח</w:t>
    </w:r>
    <w:r w:rsidRPr="008D2ADC">
      <w:rPr>
        <w:rFonts w:ascii="Tahoma" w:hAnsi="Tahoma" w:eastAsiaTheme="majorEastAsia" w:cs="Tahoma"/>
        <w:noProof/>
        <w:color w:val="0B5294" w:themeColor="accent1" w:themeShade="BF"/>
        <w:sz w:val="16"/>
        <w:szCs w:val="16"/>
        <w:rtl/>
      </w:rPr>
      <w:t xml:space="preserve"> </w:t>
    </w:r>
    <w:r w:rsidRPr="008D2ADC">
      <w:rPr>
        <w:rFonts w:ascii="Tahoma" w:hAnsi="Tahoma" w:eastAsiaTheme="majorEastAsia" w:cs="Tahoma" w:hint="eastAsia"/>
        <w:noProof/>
        <w:color w:val="0B5294" w:themeColor="accent1" w:themeShade="BF"/>
        <w:sz w:val="16"/>
        <w:szCs w:val="16"/>
        <w:rtl/>
      </w:rPr>
      <w:t>לאומי</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450CD">
      <w:rPr>
        <w:rFonts w:ascii="Tahoma" w:hAnsi="Tahoma" w:eastAsiaTheme="majorEastAsia" w:cs="Tahoma"/>
        <w:b/>
        <w:bCs/>
        <w:noProof/>
        <w:color w:val="0B5294" w:themeColor="accent1" w:themeShade="BF"/>
        <w:sz w:val="16"/>
        <w:szCs w:val="16"/>
        <w:rtl/>
      </w:rPr>
      <w:t>1631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6546088B"/>
    <w:multiLevelType w:val="multilevel"/>
    <w:tmpl w:val="55A2BF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9">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5"/>
  </w:num>
  <w:num w:numId="6">
    <w:abstractNumId w:val="11"/>
  </w:num>
  <w:num w:numId="7">
    <w:abstractNumId w:val="10"/>
  </w:num>
  <w:num w:numId="8">
    <w:abstractNumId w:val="0"/>
  </w:num>
  <w:num w:numId="9">
    <w:abstractNumId w:val="9"/>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0EE"/>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275EA"/>
    <w:rsid w:val="000315F5"/>
    <w:rsid w:val="00031938"/>
    <w:rsid w:val="00032126"/>
    <w:rsid w:val="000331D3"/>
    <w:rsid w:val="0003470F"/>
    <w:rsid w:val="00034F3F"/>
    <w:rsid w:val="000350BF"/>
    <w:rsid w:val="000356A7"/>
    <w:rsid w:val="00035AA3"/>
    <w:rsid w:val="00035BD0"/>
    <w:rsid w:val="00036469"/>
    <w:rsid w:val="00036B1B"/>
    <w:rsid w:val="00037596"/>
    <w:rsid w:val="00037B25"/>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09E"/>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1D87"/>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6B43"/>
    <w:rsid w:val="001A7760"/>
    <w:rsid w:val="001A7A97"/>
    <w:rsid w:val="001A7E91"/>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5317"/>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0DBA"/>
    <w:rsid w:val="00221B6D"/>
    <w:rsid w:val="00222EFD"/>
    <w:rsid w:val="00223E18"/>
    <w:rsid w:val="00225614"/>
    <w:rsid w:val="00225E4F"/>
    <w:rsid w:val="002262C7"/>
    <w:rsid w:val="00226BE5"/>
    <w:rsid w:val="00226D6C"/>
    <w:rsid w:val="00227C32"/>
    <w:rsid w:val="002303B8"/>
    <w:rsid w:val="00230D48"/>
    <w:rsid w:val="0023147E"/>
    <w:rsid w:val="002314C8"/>
    <w:rsid w:val="002330D7"/>
    <w:rsid w:val="00233EF1"/>
    <w:rsid w:val="002348BC"/>
    <w:rsid w:val="002362B0"/>
    <w:rsid w:val="0023632E"/>
    <w:rsid w:val="002367FB"/>
    <w:rsid w:val="00236CF1"/>
    <w:rsid w:val="0023718D"/>
    <w:rsid w:val="002372B6"/>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5C35"/>
    <w:rsid w:val="0029606C"/>
    <w:rsid w:val="002963FC"/>
    <w:rsid w:val="0029657A"/>
    <w:rsid w:val="00296649"/>
    <w:rsid w:val="00296C96"/>
    <w:rsid w:val="002975FB"/>
    <w:rsid w:val="00297F9D"/>
    <w:rsid w:val="002A0F5E"/>
    <w:rsid w:val="002A11BD"/>
    <w:rsid w:val="002A122A"/>
    <w:rsid w:val="002A38DF"/>
    <w:rsid w:val="002A4062"/>
    <w:rsid w:val="002A4C50"/>
    <w:rsid w:val="002A4CFA"/>
    <w:rsid w:val="002A4D77"/>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79C"/>
    <w:rsid w:val="002B6920"/>
    <w:rsid w:val="002B6B84"/>
    <w:rsid w:val="002B701A"/>
    <w:rsid w:val="002C0374"/>
    <w:rsid w:val="002C0D01"/>
    <w:rsid w:val="002C167F"/>
    <w:rsid w:val="002C1805"/>
    <w:rsid w:val="002C3001"/>
    <w:rsid w:val="002C3A61"/>
    <w:rsid w:val="002C3C65"/>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507"/>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0738F"/>
    <w:rsid w:val="00310CE8"/>
    <w:rsid w:val="00311D24"/>
    <w:rsid w:val="00312146"/>
    <w:rsid w:val="00312650"/>
    <w:rsid w:val="003133FC"/>
    <w:rsid w:val="00313EC4"/>
    <w:rsid w:val="003150B1"/>
    <w:rsid w:val="00316C90"/>
    <w:rsid w:val="003170E1"/>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52CD"/>
    <w:rsid w:val="00366DF1"/>
    <w:rsid w:val="00367650"/>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2FEA"/>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5CC1"/>
    <w:rsid w:val="003C67A4"/>
    <w:rsid w:val="003D04FC"/>
    <w:rsid w:val="003D0620"/>
    <w:rsid w:val="003D0701"/>
    <w:rsid w:val="003D09D3"/>
    <w:rsid w:val="003D14AF"/>
    <w:rsid w:val="003D1589"/>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E7818"/>
    <w:rsid w:val="003F0A5C"/>
    <w:rsid w:val="003F0C3A"/>
    <w:rsid w:val="003F112F"/>
    <w:rsid w:val="003F2367"/>
    <w:rsid w:val="003F2902"/>
    <w:rsid w:val="003F2CA1"/>
    <w:rsid w:val="003F2E86"/>
    <w:rsid w:val="003F2FA6"/>
    <w:rsid w:val="003F35EC"/>
    <w:rsid w:val="003F4201"/>
    <w:rsid w:val="003F566D"/>
    <w:rsid w:val="003F59FE"/>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7DB"/>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4F9A"/>
    <w:rsid w:val="00475484"/>
    <w:rsid w:val="00475740"/>
    <w:rsid w:val="004768DA"/>
    <w:rsid w:val="004800D1"/>
    <w:rsid w:val="0048083D"/>
    <w:rsid w:val="00480E15"/>
    <w:rsid w:val="00480F04"/>
    <w:rsid w:val="0048103B"/>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0946"/>
    <w:rsid w:val="004A1648"/>
    <w:rsid w:val="004A36ED"/>
    <w:rsid w:val="004A4AA6"/>
    <w:rsid w:val="004A4B65"/>
    <w:rsid w:val="004A5646"/>
    <w:rsid w:val="004A7324"/>
    <w:rsid w:val="004A7AFD"/>
    <w:rsid w:val="004B02B5"/>
    <w:rsid w:val="004B083C"/>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725"/>
    <w:rsid w:val="004D496C"/>
    <w:rsid w:val="004D52C6"/>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1644F"/>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6C5"/>
    <w:rsid w:val="00540FE0"/>
    <w:rsid w:val="0054263B"/>
    <w:rsid w:val="0054264F"/>
    <w:rsid w:val="00542ACA"/>
    <w:rsid w:val="005437E8"/>
    <w:rsid w:val="005438E7"/>
    <w:rsid w:val="00543BD2"/>
    <w:rsid w:val="00543F87"/>
    <w:rsid w:val="00544C20"/>
    <w:rsid w:val="00544E40"/>
    <w:rsid w:val="00545D3C"/>
    <w:rsid w:val="0054709B"/>
    <w:rsid w:val="00551A41"/>
    <w:rsid w:val="00552038"/>
    <w:rsid w:val="005529D8"/>
    <w:rsid w:val="00553692"/>
    <w:rsid w:val="00554A39"/>
    <w:rsid w:val="00555B3E"/>
    <w:rsid w:val="005560EB"/>
    <w:rsid w:val="0055660D"/>
    <w:rsid w:val="00557333"/>
    <w:rsid w:val="00557DB8"/>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5BA"/>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16F"/>
    <w:rsid w:val="005A4DBF"/>
    <w:rsid w:val="005A60D1"/>
    <w:rsid w:val="005B0219"/>
    <w:rsid w:val="005B07DE"/>
    <w:rsid w:val="005B0DFE"/>
    <w:rsid w:val="005B12E9"/>
    <w:rsid w:val="005B1713"/>
    <w:rsid w:val="005B2281"/>
    <w:rsid w:val="005B2537"/>
    <w:rsid w:val="005B2540"/>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8E3"/>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0A74"/>
    <w:rsid w:val="0065147A"/>
    <w:rsid w:val="00651AFD"/>
    <w:rsid w:val="00652312"/>
    <w:rsid w:val="00652A0E"/>
    <w:rsid w:val="00652ADF"/>
    <w:rsid w:val="006548CE"/>
    <w:rsid w:val="00655A3C"/>
    <w:rsid w:val="00655C9A"/>
    <w:rsid w:val="00655E9C"/>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49E0"/>
    <w:rsid w:val="00685F36"/>
    <w:rsid w:val="006864D0"/>
    <w:rsid w:val="006869CE"/>
    <w:rsid w:val="00686AC9"/>
    <w:rsid w:val="00687275"/>
    <w:rsid w:val="006879DE"/>
    <w:rsid w:val="006902AD"/>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5027"/>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C7F52"/>
    <w:rsid w:val="006D0320"/>
    <w:rsid w:val="006D07E5"/>
    <w:rsid w:val="006D0882"/>
    <w:rsid w:val="006D093A"/>
    <w:rsid w:val="006D497F"/>
    <w:rsid w:val="006D49FB"/>
    <w:rsid w:val="006D50D8"/>
    <w:rsid w:val="006D5D93"/>
    <w:rsid w:val="006D6574"/>
    <w:rsid w:val="006D738E"/>
    <w:rsid w:val="006D7F0F"/>
    <w:rsid w:val="006E139E"/>
    <w:rsid w:val="006E1EA3"/>
    <w:rsid w:val="006E32AD"/>
    <w:rsid w:val="006E465F"/>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3BB7"/>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091"/>
    <w:rsid w:val="00755174"/>
    <w:rsid w:val="00755361"/>
    <w:rsid w:val="0075563D"/>
    <w:rsid w:val="007568D6"/>
    <w:rsid w:val="00757121"/>
    <w:rsid w:val="007577F9"/>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4EB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4908"/>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B78"/>
    <w:rsid w:val="007D3D17"/>
    <w:rsid w:val="007D3E7B"/>
    <w:rsid w:val="007D4375"/>
    <w:rsid w:val="007D5A8B"/>
    <w:rsid w:val="007D5EA7"/>
    <w:rsid w:val="007D65FD"/>
    <w:rsid w:val="007D7362"/>
    <w:rsid w:val="007E10DE"/>
    <w:rsid w:val="007E13D8"/>
    <w:rsid w:val="007E184F"/>
    <w:rsid w:val="007E2125"/>
    <w:rsid w:val="007E277B"/>
    <w:rsid w:val="007E2A32"/>
    <w:rsid w:val="007E38A7"/>
    <w:rsid w:val="007E3DC8"/>
    <w:rsid w:val="007E5CB0"/>
    <w:rsid w:val="007E7D47"/>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8A4"/>
    <w:rsid w:val="00827C3F"/>
    <w:rsid w:val="00830C13"/>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4A26"/>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48F"/>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3411"/>
    <w:rsid w:val="00884819"/>
    <w:rsid w:val="00884846"/>
    <w:rsid w:val="00885759"/>
    <w:rsid w:val="008862D2"/>
    <w:rsid w:val="0088680D"/>
    <w:rsid w:val="00886893"/>
    <w:rsid w:val="00886E8C"/>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A3D"/>
    <w:rsid w:val="008A4C28"/>
    <w:rsid w:val="008A6F4C"/>
    <w:rsid w:val="008A74DD"/>
    <w:rsid w:val="008A76FB"/>
    <w:rsid w:val="008B059F"/>
    <w:rsid w:val="008B1A71"/>
    <w:rsid w:val="008B3389"/>
    <w:rsid w:val="008B5613"/>
    <w:rsid w:val="008B5617"/>
    <w:rsid w:val="008B57E5"/>
    <w:rsid w:val="008B6560"/>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2429"/>
    <w:rsid w:val="008D2ADC"/>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A4B"/>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597D"/>
    <w:rsid w:val="00915B07"/>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3EDF"/>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1DA9"/>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4A01"/>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5186"/>
    <w:rsid w:val="009B7053"/>
    <w:rsid w:val="009B7CBB"/>
    <w:rsid w:val="009C0063"/>
    <w:rsid w:val="009C030B"/>
    <w:rsid w:val="009C0321"/>
    <w:rsid w:val="009C29DF"/>
    <w:rsid w:val="009C3181"/>
    <w:rsid w:val="009C555E"/>
    <w:rsid w:val="009C7936"/>
    <w:rsid w:val="009D0074"/>
    <w:rsid w:val="009D1A50"/>
    <w:rsid w:val="009D2640"/>
    <w:rsid w:val="009D2E7D"/>
    <w:rsid w:val="009D491B"/>
    <w:rsid w:val="009D65BC"/>
    <w:rsid w:val="009D6FD5"/>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4A9A"/>
    <w:rsid w:val="00A15114"/>
    <w:rsid w:val="00A15EAB"/>
    <w:rsid w:val="00A1667B"/>
    <w:rsid w:val="00A16854"/>
    <w:rsid w:val="00A16A80"/>
    <w:rsid w:val="00A1705C"/>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47F94"/>
    <w:rsid w:val="00A50246"/>
    <w:rsid w:val="00A51691"/>
    <w:rsid w:val="00A51EC8"/>
    <w:rsid w:val="00A52274"/>
    <w:rsid w:val="00A52DF0"/>
    <w:rsid w:val="00A53A47"/>
    <w:rsid w:val="00A548C5"/>
    <w:rsid w:val="00A54FBC"/>
    <w:rsid w:val="00A5509C"/>
    <w:rsid w:val="00A55649"/>
    <w:rsid w:val="00A557A7"/>
    <w:rsid w:val="00A56559"/>
    <w:rsid w:val="00A56836"/>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0C3A"/>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A85"/>
    <w:rsid w:val="00AC0DBD"/>
    <w:rsid w:val="00AC1BF0"/>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08F"/>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6D48"/>
    <w:rsid w:val="00B172F9"/>
    <w:rsid w:val="00B20507"/>
    <w:rsid w:val="00B2219E"/>
    <w:rsid w:val="00B2285D"/>
    <w:rsid w:val="00B237F8"/>
    <w:rsid w:val="00B243C7"/>
    <w:rsid w:val="00B245CD"/>
    <w:rsid w:val="00B25881"/>
    <w:rsid w:val="00B25E04"/>
    <w:rsid w:val="00B26A10"/>
    <w:rsid w:val="00B278EC"/>
    <w:rsid w:val="00B300FF"/>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D5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3F9"/>
    <w:rsid w:val="00BC4504"/>
    <w:rsid w:val="00BC54FE"/>
    <w:rsid w:val="00BC6C3B"/>
    <w:rsid w:val="00BC6F81"/>
    <w:rsid w:val="00BC7D13"/>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316"/>
    <w:rsid w:val="00BF3CC5"/>
    <w:rsid w:val="00BF42A4"/>
    <w:rsid w:val="00BF6CCE"/>
    <w:rsid w:val="00BF7116"/>
    <w:rsid w:val="00BF7EF8"/>
    <w:rsid w:val="00C00A84"/>
    <w:rsid w:val="00C010F3"/>
    <w:rsid w:val="00C01465"/>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0BEB"/>
    <w:rsid w:val="00C51E75"/>
    <w:rsid w:val="00C524A1"/>
    <w:rsid w:val="00C52CB1"/>
    <w:rsid w:val="00C54AF8"/>
    <w:rsid w:val="00C564D6"/>
    <w:rsid w:val="00C57862"/>
    <w:rsid w:val="00C5799C"/>
    <w:rsid w:val="00C60040"/>
    <w:rsid w:val="00C61068"/>
    <w:rsid w:val="00C61467"/>
    <w:rsid w:val="00C61CDB"/>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3A8"/>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29A4"/>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1C01"/>
    <w:rsid w:val="00D1263F"/>
    <w:rsid w:val="00D13727"/>
    <w:rsid w:val="00D15224"/>
    <w:rsid w:val="00D17053"/>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11"/>
    <w:rsid w:val="00D3772C"/>
    <w:rsid w:val="00D40268"/>
    <w:rsid w:val="00D40382"/>
    <w:rsid w:val="00D40B22"/>
    <w:rsid w:val="00D40DD4"/>
    <w:rsid w:val="00D4121F"/>
    <w:rsid w:val="00D43E82"/>
    <w:rsid w:val="00D452E5"/>
    <w:rsid w:val="00D4689F"/>
    <w:rsid w:val="00D46996"/>
    <w:rsid w:val="00D46ECB"/>
    <w:rsid w:val="00D47438"/>
    <w:rsid w:val="00D47B16"/>
    <w:rsid w:val="00D50129"/>
    <w:rsid w:val="00D50466"/>
    <w:rsid w:val="00D527BD"/>
    <w:rsid w:val="00D5367E"/>
    <w:rsid w:val="00D53950"/>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460"/>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388"/>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9C3"/>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50CD"/>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2222"/>
    <w:rsid w:val="00E8357C"/>
    <w:rsid w:val="00E83B42"/>
    <w:rsid w:val="00E87438"/>
    <w:rsid w:val="00E901AF"/>
    <w:rsid w:val="00E90BF4"/>
    <w:rsid w:val="00E91008"/>
    <w:rsid w:val="00E91741"/>
    <w:rsid w:val="00E91833"/>
    <w:rsid w:val="00E9245E"/>
    <w:rsid w:val="00E92B67"/>
    <w:rsid w:val="00E96425"/>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A1A"/>
    <w:rsid w:val="00ED4BB5"/>
    <w:rsid w:val="00ED5E40"/>
    <w:rsid w:val="00ED6E15"/>
    <w:rsid w:val="00EE04E7"/>
    <w:rsid w:val="00EE05EC"/>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2F05"/>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4CC"/>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226"/>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6E4"/>
    <w:rsid w:val="00F76CF7"/>
    <w:rsid w:val="00F77502"/>
    <w:rsid w:val="00F77CE9"/>
    <w:rsid w:val="00F8029A"/>
    <w:rsid w:val="00F80A42"/>
    <w:rsid w:val="00F81253"/>
    <w:rsid w:val="00F829DA"/>
    <w:rsid w:val="00F8432A"/>
    <w:rsid w:val="00F8705E"/>
    <w:rsid w:val="00F870DE"/>
    <w:rsid w:val="00F87698"/>
    <w:rsid w:val="00F87C0C"/>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369"/>
    <w:rsid w:val="00FA2663"/>
    <w:rsid w:val="00FA296C"/>
    <w:rsid w:val="00FA5231"/>
    <w:rsid w:val="00FA62B3"/>
    <w:rsid w:val="00FA6956"/>
    <w:rsid w:val="00FA6BD5"/>
    <w:rsid w:val="00FA6F1D"/>
    <w:rsid w:val="00FA744D"/>
    <w:rsid w:val="00FA75FA"/>
    <w:rsid w:val="00FA783C"/>
    <w:rsid w:val="00FB0A48"/>
    <w:rsid w:val="00FB0C21"/>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unhideWhenUsed/>
    <w:rsid w:val="00702D9F"/>
    <w:rPr>
      <w:b/>
      <w:bCs/>
    </w:rPr>
  </w:style>
  <w:style w:type="character" w:customStyle="1" w:styleId="CommentSubjectChar">
    <w:name w:val="Comment Subject Char"/>
    <w:basedOn w:val="CommentTextChar"/>
    <w:link w:val="CommentSubject"/>
    <w:uiPriority w:val="99"/>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qFormat/>
    <w:rsid w:val="006B5429"/>
    <w:pPr>
      <w:spacing w:after="100"/>
    </w:pPr>
  </w:style>
  <w:style w:type="paragraph" w:styleId="TOC2">
    <w:name w:val="toc 2"/>
    <w:basedOn w:val="Normal"/>
    <w:next w:val="Normal"/>
    <w:link w:val="TOC2Char"/>
    <w:autoRedefine/>
    <w:uiPriority w:val="39"/>
    <w:unhideWhenUsed/>
    <w:qFormat/>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link w:val="CaptionChar"/>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qFormat/>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styleId="MediumGrid3Accent5">
    <w:name w:val="Medium Grid 3 Accent 5"/>
    <w:basedOn w:val="TableNormal"/>
    <w:uiPriority w:val="69"/>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Shading1Accent5">
    <w:name w:val="Medium Shading 1 Accent 5"/>
    <w:basedOn w:val="TableNormal"/>
    <w:uiPriority w:val="63"/>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paragraph" w:customStyle="1" w:styleId="footnote">
    <w:name w:val="footnote"/>
    <w:basedOn w:val="Normal"/>
    <w:rsid w:val="007E2A32"/>
    <w:pPr>
      <w:widowControl w:val="0"/>
      <w:suppressAutoHyphens/>
      <w:autoSpaceDE w:val="0"/>
      <w:autoSpaceDN w:val="0"/>
      <w:spacing w:after="0" w:line="240" w:lineRule="auto"/>
      <w:ind w:left="2835"/>
      <w:jc w:val="both"/>
    </w:pPr>
    <w:rPr>
      <w:rFonts w:ascii="Times New Roman" w:eastAsia="Times New Roman" w:hAnsi="Times New Roman" w:cs="FrankRuehl"/>
      <w:noProof/>
      <w:sz w:val="22"/>
      <w:szCs w:val="22"/>
      <w:lang w:eastAsia="he-IL"/>
    </w:rPr>
  </w:style>
  <w:style w:type="paragraph" w:customStyle="1" w:styleId="Ruller4">
    <w:name w:val="Ruller4"/>
    <w:basedOn w:val="Normal"/>
    <w:link w:val="Ruller41"/>
    <w:rsid w:val="007E2A32"/>
    <w:pPr>
      <w:tabs>
        <w:tab w:val="left" w:pos="800"/>
      </w:tabs>
      <w:overflowPunct w:val="0"/>
      <w:autoSpaceDE w:val="0"/>
      <w:autoSpaceDN w:val="0"/>
      <w:adjustRightInd w:val="0"/>
      <w:spacing w:after="0"/>
      <w:jc w:val="both"/>
    </w:pPr>
    <w:rPr>
      <w:rFonts w:ascii="Arial TUR" w:eastAsia="Times New Roman" w:hAnsi="Arial TUR" w:cs="FrankRuehl"/>
      <w:spacing w:val="10"/>
      <w:sz w:val="22"/>
      <w:szCs w:val="28"/>
    </w:rPr>
  </w:style>
  <w:style w:type="paragraph" w:customStyle="1" w:styleId="ruller40">
    <w:name w:val="ruller40"/>
    <w:basedOn w:val="Normal"/>
    <w:rsid w:val="007E2A32"/>
    <w:pPr>
      <w:overflowPunct w:val="0"/>
      <w:autoSpaceDE w:val="0"/>
      <w:autoSpaceDN w:val="0"/>
      <w:spacing w:after="0"/>
      <w:jc w:val="both"/>
    </w:pPr>
    <w:rPr>
      <w:rFonts w:ascii="Arial TUR" w:eastAsia="Times New Roman" w:hAnsi="Arial TUR" w:cs="Arial TUR"/>
      <w:spacing w:val="10"/>
      <w:sz w:val="22"/>
      <w:szCs w:val="22"/>
    </w:rPr>
  </w:style>
  <w:style w:type="paragraph" w:customStyle="1" w:styleId="ruller50">
    <w:name w:val="ruller50"/>
    <w:basedOn w:val="Normal"/>
    <w:rsid w:val="007E2A32"/>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big-header">
    <w:name w:val="big-header"/>
    <w:basedOn w:val="Normal"/>
    <w:rsid w:val="007E2A32"/>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eastAsia="Times New Roman" w:hAnsi="Times New Roman" w:cs="Times New Roman"/>
      <w:noProof/>
      <w:sz w:val="20"/>
      <w:szCs w:val="32"/>
      <w:lang w:eastAsia="he-IL"/>
    </w:rPr>
  </w:style>
  <w:style w:type="character" w:customStyle="1" w:styleId="big-number">
    <w:name w:val="big-number"/>
    <w:rsid w:val="007E2A32"/>
    <w:rPr>
      <w:rFonts w:ascii="Times New Roman" w:hAnsi="Times New Roman" w:cs="Times New Roman"/>
      <w:sz w:val="32"/>
      <w:szCs w:val="32"/>
    </w:rPr>
  </w:style>
  <w:style w:type="paragraph" w:customStyle="1" w:styleId="P22">
    <w:name w:val="P22"/>
    <w:basedOn w:val="P00"/>
    <w:rsid w:val="007E2A32"/>
    <w:pPr>
      <w:tabs>
        <w:tab w:val="clear" w:pos="624"/>
        <w:tab w:val="clear" w:pos="1021"/>
      </w:tabs>
      <w:ind w:right="1021"/>
    </w:pPr>
  </w:style>
  <w:style w:type="paragraph" w:customStyle="1" w:styleId="page">
    <w:name w:val="page"/>
    <w:rsid w:val="007E2A32"/>
    <w:pPr>
      <w:widowControl w:val="0"/>
      <w:autoSpaceDE w:val="0"/>
      <w:autoSpaceDN w:val="0"/>
      <w:bidi/>
      <w:spacing w:after="0" w:line="240" w:lineRule="auto"/>
    </w:pPr>
    <w:rPr>
      <w:rFonts w:ascii="Times New Roman" w:eastAsia="Times New Roman" w:hAnsi="Times New Roman" w:cs="Times New Roman"/>
      <w:noProof/>
      <w:position w:val="4"/>
      <w:sz w:val="20"/>
      <w:szCs w:val="22"/>
      <w:lang w:eastAsia="he-IL"/>
    </w:rPr>
  </w:style>
  <w:style w:type="paragraph" w:customStyle="1" w:styleId="BodyRuller">
    <w:name w:val="Body Ruller"/>
    <w:basedOn w:val="Normal"/>
    <w:rsid w:val="007E2A32"/>
    <w:pPr>
      <w:overflowPunct w:val="0"/>
      <w:autoSpaceDE w:val="0"/>
      <w:autoSpaceDN w:val="0"/>
      <w:adjustRightInd w:val="0"/>
      <w:spacing w:after="0" w:line="240" w:lineRule="auto"/>
    </w:pPr>
    <w:rPr>
      <w:rFonts w:ascii="Times New Roman" w:eastAsia="Times New Roman" w:hAnsi="Times New Roman" w:cs="David"/>
      <w:sz w:val="22"/>
      <w:szCs w:val="28"/>
    </w:rPr>
  </w:style>
  <w:style w:type="table" w:customStyle="1" w:styleId="13">
    <w:name w:val="טבלה רגילה1"/>
    <w:semiHidden/>
    <w:rsid w:val="007E2A32"/>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Ruller41">
    <w:name w:val="Ruller4 תו"/>
    <w:link w:val="Ruller4"/>
    <w:locked/>
    <w:rsid w:val="007E2A32"/>
    <w:rPr>
      <w:rFonts w:ascii="Arial TUR" w:eastAsia="Times New Roman" w:hAnsi="Arial TUR" w:cs="FrankRuehl"/>
      <w:spacing w:val="10"/>
      <w:sz w:val="22"/>
      <w:szCs w:val="28"/>
    </w:rPr>
  </w:style>
  <w:style w:type="paragraph" w:customStyle="1" w:styleId="ruller5">
    <w:name w:val="ruller5"/>
    <w:basedOn w:val="Normal"/>
    <w:rsid w:val="007E2A32"/>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P11">
    <w:name w:val="P11"/>
    <w:basedOn w:val="P00"/>
    <w:rsid w:val="007E2A32"/>
    <w:pPr>
      <w:tabs>
        <w:tab w:val="clear" w:pos="624"/>
      </w:tabs>
      <w:ind w:right="624"/>
    </w:pPr>
  </w:style>
  <w:style w:type="character" w:customStyle="1" w:styleId="Bodytext20">
    <w:name w:val="Body text (2)_"/>
    <w:basedOn w:val="DefaultParagraphFont"/>
    <w:link w:val="Bodytext21"/>
    <w:rsid w:val="007E2A32"/>
    <w:rPr>
      <w:rFonts w:ascii="David" w:eastAsia="David" w:hAnsi="David"/>
      <w:sz w:val="32"/>
      <w:szCs w:val="32"/>
      <w:shd w:val="clear" w:color="auto" w:fill="FFFFFF"/>
    </w:rPr>
  </w:style>
  <w:style w:type="paragraph" w:customStyle="1" w:styleId="Bodytext21">
    <w:name w:val="Body text (2)"/>
    <w:basedOn w:val="Normal"/>
    <w:link w:val="Bodytext20"/>
    <w:rsid w:val="007E2A32"/>
    <w:pPr>
      <w:widowControl w:val="0"/>
      <w:shd w:val="clear" w:color="auto" w:fill="FFFFFF"/>
      <w:spacing w:before="540" w:after="180" w:line="480" w:lineRule="exact"/>
      <w:jc w:val="both"/>
    </w:pPr>
    <w:rPr>
      <w:rFonts w:ascii="David" w:eastAsia="David" w:hAnsi="David"/>
      <w:sz w:val="32"/>
      <w:szCs w:val="32"/>
    </w:rPr>
  </w:style>
  <w:style w:type="table" w:customStyle="1" w:styleId="LightList-Accent11">
    <w:name w:val="Light List - Accent 11"/>
    <w:basedOn w:val="TableNormal"/>
    <w:uiPriority w:val="61"/>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ColorfulListAccent6">
    <w:name w:val="Colorful List Accent 6"/>
    <w:basedOn w:val="TableNormal"/>
    <w:uiPriority w:val="72"/>
    <w:rsid w:val="007E2A32"/>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MediumList1Accent5">
    <w:name w:val="Medium List 1 Accent 5"/>
    <w:basedOn w:val="TableNormal"/>
    <w:uiPriority w:val="65"/>
    <w:rsid w:val="007E2A32"/>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LightListAccent6">
    <w:name w:val="Light List Accent 6"/>
    <w:basedOn w:val="TableNormal"/>
    <w:uiPriority w:val="61"/>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ListAccent5">
    <w:name w:val="Light List Accent 5"/>
    <w:basedOn w:val="TableNormal"/>
    <w:uiPriority w:val="61"/>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character" w:customStyle="1" w:styleId="Heading20">
    <w:name w:val="Heading #2_"/>
    <w:basedOn w:val="DefaultParagraphFont"/>
    <w:rsid w:val="007E2A32"/>
    <w:rPr>
      <w:rFonts w:ascii="David" w:eastAsia="David" w:hAnsi="David" w:cs="David"/>
      <w:b/>
      <w:bCs/>
      <w:i w:val="0"/>
      <w:iCs w:val="0"/>
      <w:smallCaps w:val="0"/>
      <w:strike w:val="0"/>
      <w:sz w:val="32"/>
      <w:szCs w:val="32"/>
      <w:u w:val="none"/>
    </w:rPr>
  </w:style>
  <w:style w:type="character" w:customStyle="1" w:styleId="Heading21">
    <w:name w:val="Heading #2"/>
    <w:basedOn w:val="Heading20"/>
    <w:rsid w:val="007E2A32"/>
    <w:rPr>
      <w:rFonts w:ascii="David" w:eastAsia="David" w:hAnsi="David" w:cs="David"/>
      <w:b/>
      <w:bCs/>
      <w:i w:val="0"/>
      <w:iCs w:val="0"/>
      <w:smallCaps w:val="0"/>
      <w:strike w:val="0"/>
      <w:color w:val="000000"/>
      <w:spacing w:val="0"/>
      <w:w w:val="100"/>
      <w:position w:val="0"/>
      <w:sz w:val="32"/>
      <w:szCs w:val="32"/>
      <w:u w:val="single"/>
      <w:lang w:val="he-IL" w:eastAsia="he-IL" w:bidi="he-IL"/>
    </w:rPr>
  </w:style>
  <w:style w:type="character" w:customStyle="1" w:styleId="Heading50">
    <w:name w:val="Heading #5_"/>
    <w:basedOn w:val="DefaultParagraphFont"/>
    <w:link w:val="Heading51"/>
    <w:rsid w:val="007E2A32"/>
    <w:rPr>
      <w:rFonts w:ascii="David" w:eastAsia="David" w:hAnsi="David"/>
      <w:b/>
      <w:bCs/>
      <w:shd w:val="clear" w:color="auto" w:fill="FFFFFF"/>
    </w:rPr>
  </w:style>
  <w:style w:type="paragraph" w:customStyle="1" w:styleId="Heading51">
    <w:name w:val="Heading #5"/>
    <w:basedOn w:val="Normal"/>
    <w:link w:val="Heading50"/>
    <w:rsid w:val="007E2A32"/>
    <w:pPr>
      <w:widowControl w:val="0"/>
      <w:shd w:val="clear" w:color="auto" w:fill="FFFFFF"/>
      <w:spacing w:after="420" w:line="0" w:lineRule="atLeast"/>
      <w:jc w:val="center"/>
      <w:outlineLvl w:val="4"/>
    </w:pPr>
    <w:rPr>
      <w:rFonts w:ascii="David" w:eastAsia="David" w:hAnsi="David"/>
      <w:b/>
      <w:bCs/>
    </w:rPr>
  </w:style>
  <w:style w:type="table" w:customStyle="1" w:styleId="TableNormal1">
    <w:name w:val="Table Normal1"/>
    <w:uiPriority w:val="99"/>
    <w:semiHidden/>
    <w:rsid w:val="007E2A32"/>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styleId="LightShadingAccent4">
    <w:name w:val="Light Shading Accent 4"/>
    <w:basedOn w:val="TableNormal"/>
    <w:uiPriority w:val="60"/>
    <w:rsid w:val="007E2A32"/>
    <w:pPr>
      <w:bidi/>
      <w:spacing w:after="0" w:line="240" w:lineRule="auto"/>
      <w:jc w:val="both"/>
    </w:pPr>
    <w:rPr>
      <w:rFonts w:ascii="Times New Roman" w:hAnsi="Times New Roman" w:eastAsiaTheme="minorHAnsi" w:cs="David"/>
      <w:color w:val="0C9A73" w:themeColor="accent4" w:themeShade="BF"/>
      <w:sz w:val="20"/>
      <w:szCs w:val="24"/>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GridAccent2">
    <w:name w:val="Light Grid Accent 2"/>
    <w:basedOn w:val="TableNormal"/>
    <w:uiPriority w:val="62"/>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customStyle="1" w:styleId="LightGrid-Accent11">
    <w:name w:val="Light Grid - Accent 11"/>
    <w:basedOn w:val="TableNormal"/>
    <w:uiPriority w:val="62"/>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21">
    <w:name w:val="טבלת רשת2"/>
    <w:basedOn w:val="TableNormal"/>
    <w:next w:val="TableGrid"/>
    <w:uiPriority w:val="59"/>
    <w:rsid w:val="007E2A32"/>
    <w:pPr>
      <w:bidi/>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7E2A32"/>
    <w:rPr>
      <w:b/>
      <w:bCs/>
      <w:color w:val="404040" w:themeColor="text1" w:themeTint="BF"/>
      <w:sz w:val="16"/>
      <w:szCs w:val="16"/>
    </w:rPr>
  </w:style>
  <w:style w:type="character" w:customStyle="1" w:styleId="Footnote0">
    <w:name w:val="Footnote_"/>
    <w:basedOn w:val="DefaultParagraphFont"/>
    <w:rsid w:val="007E2A32"/>
    <w:rPr>
      <w:rFonts w:ascii="FrankRuehl" w:eastAsia="FrankRuehl" w:hAnsi="FrankRuehl" w:cs="FrankRuehl"/>
      <w:b w:val="0"/>
      <w:bCs w:val="0"/>
      <w:i w:val="0"/>
      <w:iCs w:val="0"/>
      <w:smallCaps w:val="0"/>
      <w:strike w:val="0"/>
      <w:sz w:val="20"/>
      <w:szCs w:val="20"/>
      <w:u w:val="none"/>
    </w:rPr>
  </w:style>
  <w:style w:type="character" w:customStyle="1" w:styleId="Footnote1">
    <w:name w:val="Footnote"/>
    <w:basedOn w:val="Footnote0"/>
    <w:rsid w:val="007E2A32"/>
    <w:rPr>
      <w:rFonts w:ascii="FrankRuehl" w:eastAsia="FrankRuehl" w:hAnsi="FrankRuehl" w:cs="FrankRuehl"/>
      <w:b w:val="0"/>
      <w:bCs w:val="0"/>
      <w:i w:val="0"/>
      <w:iCs w:val="0"/>
      <w:smallCaps w:val="0"/>
      <w:strike w:val="0"/>
      <w:color w:val="000000"/>
      <w:spacing w:val="0"/>
      <w:w w:val="100"/>
      <w:position w:val="0"/>
      <w:sz w:val="20"/>
      <w:szCs w:val="20"/>
      <w:u w:val="none"/>
      <w:lang w:val="he-IL" w:eastAsia="he-IL" w:bidi="he-IL"/>
    </w:rPr>
  </w:style>
  <w:style w:type="character" w:customStyle="1" w:styleId="Heading10">
    <w:name w:val="Heading #1"/>
    <w:basedOn w:val="DefaultParagraphFont"/>
    <w:rsid w:val="007E2A32"/>
    <w:rPr>
      <w:rFonts w:ascii="Tahoma" w:eastAsia="Tahoma" w:hAnsi="Tahoma" w:cs="Tahoma"/>
      <w:b w:val="0"/>
      <w:bCs w:val="0"/>
      <w:i w:val="0"/>
      <w:iCs w:val="0"/>
      <w:smallCaps w:val="0"/>
      <w:strike w:val="0"/>
      <w:color w:val="000000"/>
      <w:spacing w:val="0"/>
      <w:w w:val="100"/>
      <w:position w:val="0"/>
      <w:sz w:val="28"/>
      <w:szCs w:val="28"/>
      <w:u w:val="none"/>
      <w:lang w:val="he-IL" w:eastAsia="he-IL" w:bidi="he-IL"/>
    </w:rPr>
  </w:style>
  <w:style w:type="character" w:customStyle="1" w:styleId="Bodytext7">
    <w:name w:val="Body text (7)_"/>
    <w:basedOn w:val="DefaultParagraphFont"/>
    <w:link w:val="Bodytext70"/>
    <w:rsid w:val="007E2A32"/>
    <w:rPr>
      <w:rFonts w:ascii="Tahoma" w:eastAsia="Tahoma" w:hAnsi="Tahoma" w:cs="Tahoma"/>
      <w:b/>
      <w:bCs/>
      <w:sz w:val="19"/>
      <w:szCs w:val="19"/>
      <w:shd w:val="clear" w:color="auto" w:fill="FFFFFF"/>
    </w:rPr>
  </w:style>
  <w:style w:type="paragraph" w:customStyle="1" w:styleId="Bodytext70">
    <w:name w:val="Body text (7)"/>
    <w:basedOn w:val="Normal"/>
    <w:link w:val="Bodytext7"/>
    <w:rsid w:val="007E2A32"/>
    <w:pPr>
      <w:widowControl w:val="0"/>
      <w:shd w:val="clear" w:color="auto" w:fill="FFFFFF"/>
      <w:spacing w:before="180" w:after="180" w:line="355" w:lineRule="exact"/>
      <w:jc w:val="both"/>
    </w:pPr>
    <w:rPr>
      <w:rFonts w:ascii="Tahoma" w:eastAsia="Tahoma" w:hAnsi="Tahoma" w:cs="Tahoma"/>
      <w:b/>
      <w:bCs/>
      <w:sz w:val="19"/>
      <w:szCs w:val="19"/>
    </w:rPr>
  </w:style>
  <w:style w:type="character" w:customStyle="1" w:styleId="Bodytext2Bold">
    <w:name w:val="Body text (2) + Bold"/>
    <w:basedOn w:val="Bodytext20"/>
    <w:rsid w:val="007E2A32"/>
    <w:rPr>
      <w:rFonts w:ascii="Tahoma" w:eastAsia="Tahoma" w:hAnsi="Tahoma" w:cs="Tahoma"/>
      <w:b/>
      <w:bCs/>
      <w:i w:val="0"/>
      <w:iCs w:val="0"/>
      <w:smallCaps w:val="0"/>
      <w:strike w:val="0"/>
      <w:color w:val="000000"/>
      <w:spacing w:val="0"/>
      <w:w w:val="100"/>
      <w:position w:val="0"/>
      <w:sz w:val="19"/>
      <w:szCs w:val="19"/>
      <w:u w:val="none"/>
      <w:shd w:val="clear" w:color="auto" w:fill="FFFFFF"/>
      <w:lang w:val="he-IL" w:eastAsia="he-IL" w:bidi="he-IL"/>
    </w:rPr>
  </w:style>
  <w:style w:type="paragraph" w:customStyle="1" w:styleId="Hesber">
    <w:name w:val="Hesber"/>
    <w:basedOn w:val="Normal"/>
    <w:rsid w:val="007E2A32"/>
    <w:pPr>
      <w:widowControl w:val="0"/>
      <w:autoSpaceDE w:val="0"/>
      <w:autoSpaceDN w:val="0"/>
      <w:adjustRightInd w:val="0"/>
      <w:snapToGrid w:val="0"/>
      <w:spacing w:after="0"/>
      <w:ind w:firstLine="340"/>
      <w:jc w:val="both"/>
    </w:pPr>
    <w:rPr>
      <w:rFonts w:ascii="Arial" w:eastAsia="Arial Unicode MS" w:hAnsi="Arial" w:cs="David"/>
      <w:color w:val="000000"/>
      <w:sz w:val="20"/>
      <w:szCs w:val="26"/>
      <w:lang w:eastAsia="ja-JP"/>
    </w:rPr>
  </w:style>
  <w:style w:type="character" w:customStyle="1" w:styleId="Bodytext5">
    <w:name w:val="Body text (5)_"/>
    <w:basedOn w:val="DefaultParagraphFont"/>
    <w:rsid w:val="007E2A32"/>
    <w:rPr>
      <w:rFonts w:ascii="Tahoma" w:eastAsia="Tahoma" w:hAnsi="Tahoma" w:cs="Tahoma"/>
      <w:b/>
      <w:bCs/>
      <w:i w:val="0"/>
      <w:iCs w:val="0"/>
      <w:smallCaps w:val="0"/>
      <w:strike w:val="0"/>
      <w:sz w:val="21"/>
      <w:szCs w:val="21"/>
      <w:u w:val="none"/>
    </w:rPr>
  </w:style>
  <w:style w:type="character" w:customStyle="1" w:styleId="Bodytext50">
    <w:name w:val="Body text (5)"/>
    <w:basedOn w:val="Bodytext5"/>
    <w:rsid w:val="007E2A32"/>
    <w:rPr>
      <w:rFonts w:ascii="Tahoma" w:eastAsia="Tahoma" w:hAnsi="Tahoma" w:cs="Tahoma"/>
      <w:b/>
      <w:bCs/>
      <w:i w:val="0"/>
      <w:iCs w:val="0"/>
      <w:smallCaps w:val="0"/>
      <w:strike w:val="0"/>
      <w:color w:val="000000"/>
      <w:spacing w:val="0"/>
      <w:w w:val="100"/>
      <w:position w:val="0"/>
      <w:sz w:val="21"/>
      <w:szCs w:val="21"/>
      <w:u w:val="none"/>
      <w:lang w:val="he-IL" w:eastAsia="he-IL" w:bidi="he-IL"/>
    </w:rPr>
  </w:style>
  <w:style w:type="character" w:customStyle="1" w:styleId="Bodytext2TimesNewRoman">
    <w:name w:val="Body text (2) + Times New Roman"/>
    <w:aliases w:val="12 pt,Bold,Header or footer + 11 pt,Header or footer + 6.5 pt"/>
    <w:basedOn w:val="Bodytext20"/>
    <w:rsid w:val="007E2A3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David">
    <w:name w:val="רגיל + (עברית ושפות אחרות) David"/>
    <w:aliases w:val="אחרי:  6 נק',מודגש,‏13 נק'"/>
    <w:basedOn w:val="Normal"/>
    <w:rsid w:val="007E2A32"/>
    <w:pPr>
      <w:widowControl w:val="0"/>
      <w:autoSpaceDE w:val="0"/>
      <w:autoSpaceDN w:val="0"/>
      <w:adjustRightInd w:val="0"/>
      <w:spacing w:before="102" w:after="0" w:line="204" w:lineRule="atLeast"/>
      <w:textAlignment w:val="center"/>
    </w:pPr>
    <w:rPr>
      <w:rFonts w:ascii="Hadasa Roso SL" w:eastAsia="MS Mincho" w:hAnsi="Hadasa Roso SL" w:cs="David"/>
      <w:color w:val="000000"/>
      <w:spacing w:val="1"/>
      <w:sz w:val="26"/>
      <w:szCs w:val="26"/>
      <w:lang w:eastAsia="ja-JP"/>
    </w:rPr>
  </w:style>
  <w:style w:type="paragraph" w:customStyle="1" w:styleId="HNormal">
    <w:name w:val="HNormal"/>
    <w:rsid w:val="007E2A32"/>
    <w:pPr>
      <w:bidi/>
      <w:spacing w:line="240" w:lineRule="auto"/>
      <w:jc w:val="both"/>
    </w:pPr>
    <w:rPr>
      <w:rFonts w:ascii="Times New Roman" w:eastAsia="Times New Roman" w:hAnsi="Times New Roman" w:cs="David"/>
      <w:noProof/>
      <w:sz w:val="20"/>
      <w:szCs w:val="24"/>
      <w:lang w:eastAsia="he-IL"/>
    </w:rPr>
  </w:style>
  <w:style w:type="character" w:customStyle="1" w:styleId="73">
    <w:name w:val="כותרת 7 תו3"/>
    <w:basedOn w:val="DefaultParagraphFont"/>
    <w:uiPriority w:val="1"/>
    <w:rsid w:val="007E2A32"/>
    <w:rPr>
      <w:rFonts w:asciiTheme="majorHAnsi" w:eastAsiaTheme="majorEastAsia" w:hAnsiTheme="majorHAnsi" w:cstheme="majorBidi"/>
      <w:b/>
      <w:bCs/>
      <w:color w:val="004E6C" w:themeColor="accent2" w:themeShade="80"/>
      <w:sz w:val="22"/>
      <w:szCs w:val="22"/>
    </w:rPr>
  </w:style>
  <w:style w:type="paragraph" w:customStyle="1" w:styleId="table1">
    <w:name w:val="table1"/>
    <w:basedOn w:val="HNormal"/>
    <w:next w:val="HNormal"/>
    <w:rsid w:val="007E2A32"/>
    <w:pPr>
      <w:spacing w:line="360" w:lineRule="auto"/>
      <w:ind w:left="1152"/>
    </w:pPr>
    <w:rPr>
      <w:b/>
      <w:bCs/>
      <w:u w:val="single"/>
    </w:rPr>
  </w:style>
  <w:style w:type="character" w:customStyle="1" w:styleId="Headerorfooter">
    <w:name w:val="Header or footer_"/>
    <w:basedOn w:val="DefaultParagraphFont"/>
    <w:link w:val="Headerorfooter1"/>
    <w:rsid w:val="007E2A32"/>
    <w:rPr>
      <w:rFonts w:ascii="David"/>
      <w:sz w:val="24"/>
      <w:shd w:val="clear" w:color="auto" w:fill="FFFFFF"/>
    </w:rPr>
  </w:style>
  <w:style w:type="character" w:customStyle="1" w:styleId="Headerorfooter0">
    <w:name w:val="Header or footer"/>
    <w:basedOn w:val="Headerorfooter"/>
    <w:uiPriority w:val="99"/>
    <w:rsid w:val="007E2A32"/>
    <w:rPr>
      <w:rFonts w:ascii="David"/>
      <w:sz w:val="24"/>
      <w:shd w:val="clear" w:color="auto" w:fill="FFFFFF"/>
    </w:rPr>
  </w:style>
  <w:style w:type="paragraph" w:customStyle="1" w:styleId="Headerorfooter1">
    <w:name w:val="Header or footer1"/>
    <w:basedOn w:val="Normal"/>
    <w:link w:val="Headerorfooter"/>
    <w:rsid w:val="007E2A32"/>
    <w:pPr>
      <w:widowControl w:val="0"/>
      <w:shd w:val="clear" w:color="auto" w:fill="FFFFFF"/>
      <w:bidi w:val="0"/>
      <w:spacing w:after="0" w:line="240" w:lineRule="atLeast"/>
      <w:jc w:val="both"/>
    </w:pPr>
    <w:rPr>
      <w:rFonts w:ascii="David"/>
      <w:sz w:val="24"/>
    </w:rPr>
  </w:style>
  <w:style w:type="paragraph" w:customStyle="1" w:styleId="Bodytext210">
    <w:name w:val="Body text (2)1"/>
    <w:basedOn w:val="Normal"/>
    <w:rsid w:val="007E2A32"/>
    <w:pPr>
      <w:widowControl w:val="0"/>
      <w:shd w:val="clear" w:color="auto" w:fill="FFFFFF"/>
      <w:spacing w:after="0" w:line="240" w:lineRule="atLeast"/>
      <w:ind w:hanging="540"/>
      <w:jc w:val="both"/>
    </w:pPr>
    <w:rPr>
      <w:rFonts w:ascii="David" w:eastAsia="Arial Unicode MS" w:hAnsi="Arial Unicode MS" w:cs="David"/>
      <w:sz w:val="24"/>
      <w:szCs w:val="24"/>
    </w:rPr>
  </w:style>
  <w:style w:type="character" w:customStyle="1" w:styleId="Bodytext9">
    <w:name w:val="Body text (9)_"/>
    <w:basedOn w:val="DefaultParagraphFont"/>
    <w:link w:val="Bodytext90"/>
    <w:rsid w:val="007E2A32"/>
    <w:rPr>
      <w:rFonts w:eastAsia="Times New Roman" w:cs="Times New Roman"/>
      <w:i/>
      <w:iCs/>
      <w:sz w:val="18"/>
      <w:szCs w:val="18"/>
      <w:shd w:val="clear" w:color="auto" w:fill="FFFFFF"/>
    </w:rPr>
  </w:style>
  <w:style w:type="paragraph" w:customStyle="1" w:styleId="Bodytext90">
    <w:name w:val="Body text (9)"/>
    <w:basedOn w:val="Normal"/>
    <w:link w:val="Bodytext9"/>
    <w:rsid w:val="007E2A32"/>
    <w:pPr>
      <w:widowControl w:val="0"/>
      <w:shd w:val="clear" w:color="auto" w:fill="FFFFFF"/>
      <w:spacing w:after="480" w:line="240" w:lineRule="exact"/>
    </w:pPr>
    <w:rPr>
      <w:rFonts w:eastAsia="Times New Roman" w:cs="Times New Roman"/>
      <w:i/>
      <w:iCs/>
      <w:sz w:val="18"/>
      <w:szCs w:val="18"/>
    </w:rPr>
  </w:style>
  <w:style w:type="character" w:customStyle="1" w:styleId="TOC2Char">
    <w:name w:val="TOC 2 Char"/>
    <w:basedOn w:val="DefaultParagraphFont"/>
    <w:link w:val="TOC2"/>
    <w:uiPriority w:val="39"/>
    <w:rsid w:val="007E2A32"/>
    <w:rPr>
      <w:noProof/>
    </w:rPr>
  </w:style>
  <w:style w:type="paragraph" w:customStyle="1" w:styleId="Bodytext28">
    <w:name w:val="Body text (2)_8"/>
    <w:basedOn w:val="Normal"/>
    <w:rsid w:val="007E2A32"/>
    <w:pPr>
      <w:widowControl w:val="0"/>
      <w:shd w:val="clear" w:color="auto" w:fill="FFFFFF"/>
      <w:spacing w:before="600" w:after="2400" w:line="269" w:lineRule="exact"/>
      <w:ind w:hanging="280"/>
      <w:jc w:val="center"/>
    </w:pPr>
    <w:rPr>
      <w:rFonts w:ascii="Times New Roman" w:eastAsia="Times New Roman" w:hAnsi="Times New Roman" w:cs="Times New Roman"/>
      <w:color w:val="000000"/>
      <w:sz w:val="18"/>
      <w:szCs w:val="18"/>
      <w:lang w:val="he-IL" w:eastAsia="he-IL"/>
    </w:rPr>
  </w:style>
  <w:style w:type="character" w:customStyle="1" w:styleId="Bodytext26">
    <w:name w:val="Body text (2)_6"/>
    <w:basedOn w:val="Bodytext20"/>
    <w:rsid w:val="007E2A3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UnresolvedMention1">
    <w:name w:val="Unresolved Mention1"/>
    <w:basedOn w:val="DefaultParagraphFont"/>
    <w:uiPriority w:val="99"/>
    <w:semiHidden/>
    <w:unhideWhenUsed/>
    <w:rsid w:val="007E2A32"/>
    <w:rPr>
      <w:color w:val="808080"/>
      <w:shd w:val="clear" w:color="auto" w:fill="E6E6E6"/>
    </w:rPr>
  </w:style>
  <w:style w:type="character" w:customStyle="1" w:styleId="Bodytext19">
    <w:name w:val="Body text (19)_"/>
    <w:basedOn w:val="DefaultParagraphFont"/>
    <w:link w:val="Bodytext190"/>
    <w:locked/>
    <w:rsid w:val="007E2A32"/>
    <w:rPr>
      <w:rFonts w:ascii="Arial" w:eastAsia="Arial" w:hAnsi="Arial" w:cs="Arial"/>
      <w:b/>
      <w:bCs/>
      <w:szCs w:val="20"/>
      <w:shd w:val="clear" w:color="auto" w:fill="FFFFFF"/>
    </w:rPr>
  </w:style>
  <w:style w:type="paragraph" w:customStyle="1" w:styleId="Bodytext190">
    <w:name w:val="Body text (19)_0"/>
    <w:basedOn w:val="Normal"/>
    <w:link w:val="Bodytext19"/>
    <w:rsid w:val="007E2A32"/>
    <w:pPr>
      <w:widowControl w:val="0"/>
      <w:shd w:val="clear" w:color="auto" w:fill="FFFFFF"/>
      <w:spacing w:after="0" w:line="0" w:lineRule="atLeast"/>
    </w:pPr>
    <w:rPr>
      <w:rFonts w:ascii="Arial" w:eastAsia="Arial" w:hAnsi="Arial" w:cs="Arial"/>
      <w:b/>
      <w:bCs/>
      <w:szCs w:val="20"/>
    </w:rPr>
  </w:style>
  <w:style w:type="character" w:customStyle="1" w:styleId="Bodytext191">
    <w:name w:val="Body text (19)"/>
    <w:basedOn w:val="Bodytext19"/>
    <w:rsid w:val="007E2A32"/>
    <w:rPr>
      <w:rFonts w:ascii="Arial" w:eastAsia="Arial" w:hAnsi="Arial" w:cs="Arial"/>
      <w:b/>
      <w:bCs/>
      <w:color w:val="000000"/>
      <w:spacing w:val="0"/>
      <w:w w:val="100"/>
      <w:position w:val="0"/>
      <w:szCs w:val="20"/>
      <w:shd w:val="clear" w:color="auto" w:fill="FFFFFF"/>
      <w:lang w:val="he-IL" w:eastAsia="he-IL" w:bidi="he-IL"/>
    </w:rPr>
  </w:style>
  <w:style w:type="character" w:customStyle="1" w:styleId="Bodytext2Arial0">
    <w:name w:val="Body text (2) + Arial_0"/>
    <w:aliases w:val="8 pt,Bold_0"/>
    <w:basedOn w:val="Bodytext20"/>
    <w:rsid w:val="007E2A32"/>
    <w:rPr>
      <w:rFonts w:ascii="Arial" w:eastAsia="Arial" w:hAnsi="Arial" w:cs="Arial"/>
      <w:b/>
      <w:bCs/>
      <w:color w:val="000000"/>
      <w:spacing w:val="0"/>
      <w:w w:val="100"/>
      <w:position w:val="0"/>
      <w:sz w:val="16"/>
      <w:szCs w:val="16"/>
      <w:shd w:val="clear" w:color="auto" w:fill="FFFFFF"/>
      <w:lang w:val="he-IL" w:eastAsia="he-IL" w:bidi="he-IL"/>
    </w:rPr>
  </w:style>
  <w:style w:type="character" w:customStyle="1" w:styleId="Footnote2">
    <w:name w:val="Footnote (2)_"/>
    <w:basedOn w:val="DefaultParagraphFont"/>
    <w:rsid w:val="007E2A32"/>
    <w:rPr>
      <w:rFonts w:ascii="Arial" w:eastAsia="Arial" w:hAnsi="Arial" w:cs="Arial"/>
      <w:b/>
      <w:bCs/>
      <w:i w:val="0"/>
      <w:iCs w:val="0"/>
      <w:smallCaps w:val="0"/>
      <w:strike w:val="0"/>
      <w:sz w:val="15"/>
      <w:szCs w:val="15"/>
      <w:u w:val="none"/>
    </w:rPr>
  </w:style>
  <w:style w:type="character" w:customStyle="1" w:styleId="Footnote20">
    <w:name w:val="Footnote (2)"/>
    <w:basedOn w:val="Footnote2"/>
    <w:rsid w:val="007E2A32"/>
    <w:rPr>
      <w:rFonts w:ascii="Arial" w:eastAsia="Arial" w:hAnsi="Arial" w:cs="Arial"/>
      <w:b/>
      <w:bCs/>
      <w:i w:val="0"/>
      <w:iCs w:val="0"/>
      <w:smallCaps w:val="0"/>
      <w:strike w:val="0"/>
      <w:color w:val="000000"/>
      <w:spacing w:val="0"/>
      <w:w w:val="100"/>
      <w:position w:val="0"/>
      <w:sz w:val="15"/>
      <w:szCs w:val="15"/>
      <w:u w:val="none"/>
      <w:lang w:val="he-IL" w:eastAsia="he-IL" w:bidi="he-IL"/>
    </w:rPr>
  </w:style>
  <w:style w:type="character" w:customStyle="1" w:styleId="UnresolvedMention2">
    <w:name w:val="Unresolved Mention2"/>
    <w:basedOn w:val="DefaultParagraphFont"/>
    <w:uiPriority w:val="99"/>
    <w:semiHidden/>
    <w:unhideWhenUsed/>
    <w:rsid w:val="007E2A32"/>
    <w:rPr>
      <w:color w:val="808080"/>
      <w:shd w:val="clear" w:color="auto" w:fill="E6E6E6"/>
    </w:rPr>
  </w:style>
  <w:style w:type="character" w:customStyle="1" w:styleId="Bodytext4">
    <w:name w:val="Body text (4)"/>
    <w:basedOn w:val="DefaultParagraphFont"/>
    <w:rsid w:val="007E2A32"/>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6Italic">
    <w:name w:val="Heading #6 + Italic"/>
    <w:basedOn w:val="DefaultParagraphFont"/>
    <w:rsid w:val="007E2A32"/>
    <w:rPr>
      <w:rFonts w:ascii="David" w:eastAsia="David" w:hAnsi="David" w:cs="David"/>
      <w:b/>
      <w:bCs/>
      <w:i/>
      <w:iCs/>
      <w:smallCaps w:val="0"/>
      <w:strike w:val="0"/>
      <w:color w:val="000000"/>
      <w:spacing w:val="0"/>
      <w:w w:val="100"/>
      <w:position w:val="0"/>
      <w:sz w:val="22"/>
      <w:szCs w:val="22"/>
      <w:u w:val="single"/>
      <w:lang w:val="he-IL" w:eastAsia="he-IL" w:bidi="he-IL"/>
    </w:rPr>
  </w:style>
  <w:style w:type="character" w:customStyle="1" w:styleId="Bodytext15">
    <w:name w:val="Body text (15)"/>
    <w:basedOn w:val="DefaultParagraphFont"/>
    <w:rsid w:val="007E2A32"/>
    <w:rPr>
      <w:rFonts w:ascii="Times New Roman" w:eastAsia="Times New Roman" w:hAnsi="Times New Roman" w:cs="Times New Roman"/>
      <w:b w:val="0"/>
      <w:bCs w:val="0"/>
      <w:i/>
      <w:iCs/>
      <w:smallCaps w:val="0"/>
      <w:strike w:val="0"/>
      <w:sz w:val="20"/>
      <w:szCs w:val="20"/>
      <w:u w:val="none"/>
    </w:rPr>
  </w:style>
  <w:style w:type="character" w:customStyle="1" w:styleId="Bodytext150">
    <w:name w:val="Body text (15)_"/>
    <w:basedOn w:val="DefaultParagraphFont"/>
    <w:rsid w:val="007E2A32"/>
    <w:rPr>
      <w:rFonts w:ascii="Times New Roman" w:eastAsia="Times New Roman" w:hAnsi="Times New Roman" w:cs="Times New Roman"/>
      <w:b w:val="0"/>
      <w:bCs w:val="0"/>
      <w:i/>
      <w:iCs/>
      <w:smallCaps w:val="0"/>
      <w:strike w:val="0"/>
      <w:sz w:val="20"/>
      <w:szCs w:val="20"/>
      <w:u w:val="none"/>
    </w:rPr>
  </w:style>
  <w:style w:type="character" w:customStyle="1" w:styleId="Bodytext2Italic">
    <w:name w:val="Body text (2) + Italic"/>
    <w:basedOn w:val="Bodytext20"/>
    <w:rsid w:val="007E2A3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HeaderorfooterBookmanOldStyle">
    <w:name w:val="Header or footer + Bookman Old Style"/>
    <w:aliases w:val="11 pt"/>
    <w:basedOn w:val="Headerorfooter"/>
    <w:rsid w:val="007E2A32"/>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FFFFFF"/>
      <w:lang w:val="en-US" w:eastAsia="en-US" w:bidi="en-US"/>
    </w:rPr>
  </w:style>
  <w:style w:type="paragraph" w:customStyle="1" w:styleId="Bodytext25">
    <w:name w:val="Body text (2)_5"/>
    <w:basedOn w:val="Normal"/>
    <w:rsid w:val="007E2A32"/>
    <w:pPr>
      <w:widowControl w:val="0"/>
      <w:shd w:val="clear" w:color="auto" w:fill="FFFFFF"/>
      <w:spacing w:before="660" w:after="300" w:line="350" w:lineRule="exact"/>
      <w:ind w:hanging="1720"/>
      <w:jc w:val="both"/>
    </w:pPr>
    <w:rPr>
      <w:rFonts w:ascii="David" w:eastAsia="David" w:hAnsi="David" w:cs="David"/>
      <w:color w:val="000000"/>
      <w:sz w:val="22"/>
      <w:szCs w:val="22"/>
      <w:lang w:val="he-IL" w:eastAsia="he-IL"/>
    </w:rPr>
  </w:style>
  <w:style w:type="paragraph" w:customStyle="1" w:styleId="43">
    <w:name w:val="סגנון4"/>
    <w:basedOn w:val="Heading3"/>
    <w:rsid w:val="007E2A32"/>
    <w:pPr>
      <w:keepLines w:val="0"/>
      <w:numPr>
        <w:ilvl w:val="0"/>
        <w:numId w:val="0"/>
      </w:numPr>
      <w:tabs>
        <w:tab w:val="num" w:pos="1440"/>
      </w:tabs>
      <w:spacing w:before="240" w:after="60" w:line="360" w:lineRule="auto"/>
      <w:ind w:left="1224" w:hanging="504"/>
    </w:pPr>
    <w:rPr>
      <w:rFonts w:ascii="Arial" w:eastAsia="Times New Roman" w:hAnsi="Arial"/>
      <w:b w:val="0"/>
      <w:i/>
      <w:color w:val="auto"/>
      <w:spacing w:val="2"/>
      <w:kern w:val="28"/>
      <w:szCs w:val="24"/>
    </w:rPr>
  </w:style>
  <w:style w:type="table" w:customStyle="1" w:styleId="14">
    <w:name w:val="רשת טבלה1"/>
    <w:basedOn w:val="TableNormal"/>
    <w:next w:val="TableGrid"/>
    <w:uiPriority w:val="59"/>
    <w:rsid w:val="007E2A32"/>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טבלת רשימה 3 - הדגשה 51"/>
    <w:basedOn w:val="TableNormal"/>
    <w:uiPriority w:val="48"/>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paragraph" w:styleId="List">
    <w:name w:val="List"/>
    <w:basedOn w:val="Normal"/>
    <w:rsid w:val="007E2A32"/>
    <w:pPr>
      <w:autoSpaceDE w:val="0"/>
      <w:autoSpaceDN w:val="0"/>
      <w:spacing w:after="0" w:line="240" w:lineRule="auto"/>
      <w:ind w:right="283" w:hanging="283"/>
    </w:pPr>
    <w:rPr>
      <w:rFonts w:ascii="Times New Roman" w:eastAsia="Times New Roman" w:hAnsi="Times New Roman" w:cs="Times New Roman"/>
      <w:sz w:val="24"/>
      <w:szCs w:val="24"/>
    </w:rPr>
  </w:style>
  <w:style w:type="table" w:customStyle="1" w:styleId="1-11">
    <w:name w:val="טבלת רשת 1 בהירה - הדגשה 11"/>
    <w:basedOn w:val="TableNormal"/>
    <w:uiPriority w:val="46"/>
    <w:rsid w:val="007E2A32"/>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7E2A32"/>
    <w:rPr>
      <w:color w:val="808080"/>
      <w:shd w:val="clear" w:color="auto" w:fill="E6E6E6"/>
    </w:rPr>
  </w:style>
  <w:style w:type="character" w:customStyle="1" w:styleId="UnresolvedMention4">
    <w:name w:val="Unresolved Mention4"/>
    <w:basedOn w:val="DefaultParagraphFont"/>
    <w:uiPriority w:val="99"/>
    <w:semiHidden/>
    <w:unhideWhenUsed/>
    <w:rsid w:val="007E2A32"/>
    <w:rPr>
      <w:color w:val="605E5C"/>
      <w:shd w:val="clear" w:color="auto" w:fill="E1DFDD"/>
    </w:rPr>
  </w:style>
  <w:style w:type="character" w:customStyle="1" w:styleId="15">
    <w:name w:val="אזכור לא מזוהה1"/>
    <w:basedOn w:val="DefaultParagraphFont"/>
    <w:uiPriority w:val="99"/>
    <w:semiHidden/>
    <w:unhideWhenUsed/>
    <w:rsid w:val="007E2A32"/>
    <w:rPr>
      <w:color w:val="605E5C"/>
      <w:shd w:val="clear" w:color="auto" w:fill="E1DFDD"/>
    </w:rPr>
  </w:style>
  <w:style w:type="character" w:customStyle="1" w:styleId="Bodytext30">
    <w:name w:val="Body text (3)_"/>
    <w:basedOn w:val="DefaultParagraphFont"/>
    <w:link w:val="Bodytext31"/>
    <w:rsid w:val="007E2A32"/>
    <w:rPr>
      <w:rFonts w:ascii="David" w:eastAsia="David" w:hAnsi="David"/>
      <w:b/>
      <w:bCs/>
      <w:shd w:val="clear" w:color="auto" w:fill="FFFFFF"/>
    </w:rPr>
  </w:style>
  <w:style w:type="paragraph" w:customStyle="1" w:styleId="Bodytext31">
    <w:name w:val="Body text (3)"/>
    <w:basedOn w:val="Normal"/>
    <w:link w:val="Bodytext30"/>
    <w:rsid w:val="007E2A32"/>
    <w:pPr>
      <w:widowControl w:val="0"/>
      <w:shd w:val="clear" w:color="auto" w:fill="FFFFFF"/>
      <w:spacing w:after="300" w:line="360" w:lineRule="exact"/>
    </w:pPr>
    <w:rPr>
      <w:rFonts w:ascii="David" w:eastAsia="David" w:hAnsi="David"/>
      <w:b/>
      <w:bCs/>
    </w:rPr>
  </w:style>
  <w:style w:type="character" w:customStyle="1" w:styleId="Bodytext2Arial1">
    <w:name w:val="Body text (2) + Arial_1"/>
    <w:aliases w:val="10 pt_0"/>
    <w:basedOn w:val="Bodytext20"/>
    <w:rsid w:val="007E2A32"/>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PicturecaptionExact">
    <w:name w:val="Picture caption Exact"/>
    <w:basedOn w:val="DefaultParagraphFont"/>
    <w:link w:val="Picturecaption"/>
    <w:rsid w:val="007E2A32"/>
    <w:rPr>
      <w:rFonts w:ascii="Arial" w:eastAsia="Arial" w:hAnsi="Arial" w:cs="Arial"/>
      <w:sz w:val="11"/>
      <w:szCs w:val="11"/>
      <w:shd w:val="clear" w:color="auto" w:fill="FFFFFF"/>
      <w:lang w:bidi="en-US"/>
    </w:rPr>
  </w:style>
  <w:style w:type="character" w:customStyle="1" w:styleId="PicturecaptionExact0">
    <w:name w:val="Picture caption Exact_0"/>
    <w:basedOn w:val="PicturecaptionExact"/>
    <w:rsid w:val="007E2A32"/>
    <w:rPr>
      <w:rFonts w:ascii="Arial" w:eastAsia="Arial" w:hAnsi="Arial" w:cs="Arial"/>
      <w:color w:val="000000"/>
      <w:spacing w:val="0"/>
      <w:w w:val="100"/>
      <w:position w:val="0"/>
      <w:sz w:val="11"/>
      <w:szCs w:val="11"/>
      <w:shd w:val="clear" w:color="auto" w:fill="FFFFFF"/>
      <w:lang w:bidi="en-US"/>
    </w:rPr>
  </w:style>
  <w:style w:type="paragraph" w:customStyle="1" w:styleId="Picturecaption">
    <w:name w:val="Picture caption"/>
    <w:basedOn w:val="Normal"/>
    <w:link w:val="PicturecaptionExact"/>
    <w:rsid w:val="007E2A32"/>
    <w:pPr>
      <w:widowControl w:val="0"/>
      <w:shd w:val="clear" w:color="auto" w:fill="FFFFFF"/>
      <w:bidi w:val="0"/>
      <w:spacing w:after="0" w:line="0" w:lineRule="atLeast"/>
    </w:pPr>
    <w:rPr>
      <w:rFonts w:ascii="Arial" w:eastAsia="Arial" w:hAnsi="Arial" w:cs="Arial"/>
      <w:sz w:val="11"/>
      <w:szCs w:val="11"/>
      <w:lang w:bidi="en-US"/>
    </w:rPr>
  </w:style>
  <w:style w:type="character" w:customStyle="1" w:styleId="Picturecaption6Exact">
    <w:name w:val="Picture caption (6) Exact"/>
    <w:basedOn w:val="DefaultParagraphFont"/>
    <w:link w:val="Picturecaption6"/>
    <w:rsid w:val="007E2A32"/>
    <w:rPr>
      <w:rFonts w:ascii="Arial" w:eastAsia="Arial" w:hAnsi="Arial" w:cs="Arial"/>
      <w:b/>
      <w:bCs/>
      <w:sz w:val="18"/>
      <w:szCs w:val="18"/>
      <w:shd w:val="clear" w:color="auto" w:fill="FFFFFF"/>
    </w:rPr>
  </w:style>
  <w:style w:type="character" w:customStyle="1" w:styleId="Picturecaption6Exact0">
    <w:name w:val="Picture caption (6) Exact_0"/>
    <w:basedOn w:val="Picturecaption6Exact"/>
    <w:rsid w:val="007E2A32"/>
    <w:rPr>
      <w:rFonts w:ascii="Arial" w:eastAsia="Arial" w:hAnsi="Arial" w:cs="Arial"/>
      <w:b/>
      <w:bCs/>
      <w:color w:val="000000"/>
      <w:spacing w:val="0"/>
      <w:w w:val="100"/>
      <w:position w:val="0"/>
      <w:sz w:val="18"/>
      <w:szCs w:val="18"/>
      <w:shd w:val="clear" w:color="auto" w:fill="FFFFFF"/>
      <w:lang w:val="he-IL" w:eastAsia="he-IL" w:bidi="he-IL"/>
    </w:rPr>
  </w:style>
  <w:style w:type="paragraph" w:customStyle="1" w:styleId="Picturecaption6">
    <w:name w:val="Picture caption (6)"/>
    <w:basedOn w:val="Normal"/>
    <w:link w:val="Picturecaption6Exact"/>
    <w:rsid w:val="007E2A32"/>
    <w:pPr>
      <w:widowControl w:val="0"/>
      <w:shd w:val="clear" w:color="auto" w:fill="FFFFFF"/>
      <w:spacing w:after="0" w:line="0" w:lineRule="atLeast"/>
    </w:pPr>
    <w:rPr>
      <w:rFonts w:ascii="Arial" w:eastAsia="Arial" w:hAnsi="Arial" w:cs="Arial"/>
      <w:b/>
      <w:bCs/>
      <w:sz w:val="18"/>
      <w:szCs w:val="18"/>
    </w:rPr>
  </w:style>
  <w:style w:type="character" w:customStyle="1" w:styleId="Bodytext2Exact0">
    <w:name w:val="Body text (2) Exact_0"/>
    <w:basedOn w:val="Bodytext20"/>
    <w:rsid w:val="007E2A32"/>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Bodytext200">
    <w:name w:val="Body text (2)_0"/>
    <w:basedOn w:val="Normal"/>
    <w:rsid w:val="007E2A32"/>
    <w:pPr>
      <w:widowControl w:val="0"/>
      <w:shd w:val="clear" w:color="auto" w:fill="FFFFFF"/>
      <w:spacing w:after="0" w:line="360" w:lineRule="exact"/>
      <w:ind w:hanging="380"/>
    </w:pPr>
    <w:rPr>
      <w:rFonts w:ascii="David" w:eastAsia="David" w:hAnsi="David" w:cs="David"/>
      <w:color w:val="000000"/>
      <w:sz w:val="24"/>
      <w:szCs w:val="24"/>
      <w:lang w:val="he-IL" w:eastAsia="he-IL"/>
    </w:rPr>
  </w:style>
  <w:style w:type="character" w:customStyle="1" w:styleId="Picturecaption9Exact">
    <w:name w:val="Picture caption (9) Exact"/>
    <w:basedOn w:val="DefaultParagraphFont"/>
    <w:link w:val="Picturecaption9"/>
    <w:rsid w:val="007E2A32"/>
    <w:rPr>
      <w:rFonts w:ascii="Arial" w:eastAsia="Arial" w:hAnsi="Arial" w:cs="Arial"/>
      <w:sz w:val="11"/>
      <w:szCs w:val="11"/>
      <w:shd w:val="clear" w:color="auto" w:fill="FFFFFF"/>
      <w:lang w:bidi="en-US"/>
    </w:rPr>
  </w:style>
  <w:style w:type="character" w:customStyle="1" w:styleId="Picturecaption9David">
    <w:name w:val="Picture caption (9) + David"/>
    <w:aliases w:val="7 pt,Bold Exact"/>
    <w:basedOn w:val="Picturecaption9Exact"/>
    <w:rsid w:val="007E2A32"/>
    <w:rPr>
      <w:rFonts w:ascii="David" w:eastAsia="David" w:hAnsi="David" w:cs="David"/>
      <w:b/>
      <w:bCs/>
      <w:color w:val="000000"/>
      <w:spacing w:val="0"/>
      <w:w w:val="100"/>
      <w:position w:val="0"/>
      <w:sz w:val="14"/>
      <w:szCs w:val="14"/>
      <w:shd w:val="clear" w:color="auto" w:fill="FFFFFF"/>
      <w:lang w:bidi="en-US"/>
    </w:rPr>
  </w:style>
  <w:style w:type="character" w:customStyle="1" w:styleId="Picturecaption9David0">
    <w:name w:val="Picture caption (9) + David_0"/>
    <w:aliases w:val="7 pt_0,Bold_7,Small Caps Exact_0"/>
    <w:basedOn w:val="Picturecaption9Exact"/>
    <w:rsid w:val="007E2A32"/>
    <w:rPr>
      <w:rFonts w:ascii="David" w:eastAsia="David" w:hAnsi="David" w:cs="David"/>
      <w:b/>
      <w:bCs/>
      <w:smallCaps/>
      <w:color w:val="000000"/>
      <w:spacing w:val="0"/>
      <w:w w:val="100"/>
      <w:position w:val="0"/>
      <w:sz w:val="14"/>
      <w:szCs w:val="14"/>
      <w:shd w:val="clear" w:color="auto" w:fill="FFFFFF"/>
      <w:lang w:bidi="en-US"/>
    </w:rPr>
  </w:style>
  <w:style w:type="character" w:customStyle="1" w:styleId="Picturecaption9David1">
    <w:name w:val="Picture caption (9) + David_1"/>
    <w:aliases w:val="7 pt_1,Italic Exact"/>
    <w:basedOn w:val="Picturecaption9Exact"/>
    <w:rsid w:val="007E2A32"/>
    <w:rPr>
      <w:rFonts w:ascii="David" w:eastAsia="David" w:hAnsi="David" w:cs="David"/>
      <w:i/>
      <w:iCs/>
      <w:color w:val="000000"/>
      <w:spacing w:val="0"/>
      <w:w w:val="100"/>
      <w:position w:val="0"/>
      <w:sz w:val="14"/>
      <w:szCs w:val="14"/>
      <w:shd w:val="clear" w:color="auto" w:fill="FFFFFF"/>
      <w:lang w:bidi="en-US"/>
    </w:rPr>
  </w:style>
  <w:style w:type="character" w:customStyle="1" w:styleId="Picturecaption9Exact0">
    <w:name w:val="Picture caption (9) Exact_0"/>
    <w:basedOn w:val="Picturecaption9Exact"/>
    <w:rsid w:val="007E2A32"/>
    <w:rPr>
      <w:rFonts w:ascii="Arial" w:eastAsia="Arial" w:hAnsi="Arial" w:cs="Arial"/>
      <w:color w:val="000000"/>
      <w:spacing w:val="0"/>
      <w:w w:val="100"/>
      <w:position w:val="0"/>
      <w:sz w:val="11"/>
      <w:szCs w:val="11"/>
      <w:shd w:val="clear" w:color="auto" w:fill="FFFFFF"/>
      <w:lang w:bidi="en-US"/>
    </w:rPr>
  </w:style>
  <w:style w:type="paragraph" w:customStyle="1" w:styleId="Picturecaption9">
    <w:name w:val="Picture caption (9)"/>
    <w:basedOn w:val="Normal"/>
    <w:link w:val="Picturecaption9Exact"/>
    <w:rsid w:val="007E2A32"/>
    <w:pPr>
      <w:widowControl w:val="0"/>
      <w:shd w:val="clear" w:color="auto" w:fill="FFFFFF"/>
      <w:spacing w:after="0" w:line="163" w:lineRule="exact"/>
    </w:pPr>
    <w:rPr>
      <w:rFonts w:ascii="Arial" w:eastAsia="Arial" w:hAnsi="Arial" w:cs="Arial"/>
      <w:sz w:val="11"/>
      <w:szCs w:val="11"/>
      <w:lang w:bidi="en-US"/>
    </w:rPr>
  </w:style>
  <w:style w:type="character" w:customStyle="1" w:styleId="Bodytext2Spacing2pt">
    <w:name w:val="Body text (2) + Spacing 2 pt"/>
    <w:basedOn w:val="Bodytext20"/>
    <w:rsid w:val="007E2A32"/>
    <w:rPr>
      <w:rFonts w:ascii="David" w:eastAsia="David" w:hAnsi="David" w:cs="David"/>
      <w:b w:val="0"/>
      <w:bCs w:val="0"/>
      <w:i w:val="0"/>
      <w:iCs w:val="0"/>
      <w:smallCaps w:val="0"/>
      <w:strike w:val="0"/>
      <w:color w:val="000000"/>
      <w:spacing w:val="40"/>
      <w:w w:val="100"/>
      <w:position w:val="0"/>
      <w:sz w:val="18"/>
      <w:szCs w:val="18"/>
      <w:u w:val="none"/>
      <w:shd w:val="clear" w:color="auto" w:fill="FFFFFF"/>
      <w:lang w:val="he-IL" w:eastAsia="he-IL" w:bidi="he-IL"/>
    </w:rPr>
  </w:style>
  <w:style w:type="character" w:customStyle="1" w:styleId="Bodytext4Spacing2pt">
    <w:name w:val="Body text (4) + Spacing 2 pt"/>
    <w:basedOn w:val="DefaultParagraphFont"/>
    <w:rsid w:val="007E2A32"/>
    <w:rPr>
      <w:rFonts w:ascii="David" w:eastAsia="David" w:hAnsi="David" w:cs="David"/>
      <w:b/>
      <w:bCs/>
      <w:i w:val="0"/>
      <w:iCs w:val="0"/>
      <w:smallCaps w:val="0"/>
      <w:strike w:val="0"/>
      <w:color w:val="000000"/>
      <w:spacing w:val="40"/>
      <w:w w:val="100"/>
      <w:position w:val="0"/>
      <w:sz w:val="22"/>
      <w:szCs w:val="22"/>
      <w:u w:val="none"/>
      <w:lang w:val="he-IL" w:eastAsia="he-IL" w:bidi="he-IL"/>
    </w:rPr>
  </w:style>
  <w:style w:type="table" w:customStyle="1" w:styleId="GridTable1LightAccent4">
    <w:name w:val="Grid Table 1 Light Accent 4"/>
    <w:basedOn w:val="TableNormal"/>
    <w:uiPriority w:val="46"/>
    <w:rsid w:val="007E2A32"/>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character" w:customStyle="1" w:styleId="Bodytext212pt">
    <w:name w:val="Body text (2) + 12 pt"/>
    <w:basedOn w:val="Bodytext20"/>
    <w:rsid w:val="007E2A32"/>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character" w:styleId="PageNumber">
    <w:name w:val="page number"/>
    <w:basedOn w:val="DefaultParagraphFont"/>
    <w:rsid w:val="007E2A32"/>
  </w:style>
  <w:style w:type="paragraph" w:customStyle="1" w:styleId="CharCharCharCharCharCharCharChar1">
    <w:name w:val="תו Char תו Char תו Char תו Char תו Char תו Char תו Char תו Char תו תו תו1 תו"/>
    <w:basedOn w:val="Normal"/>
    <w:rsid w:val="007E2A32"/>
    <w:pPr>
      <w:keepLines/>
      <w:tabs>
        <w:tab w:val="left" w:pos="397"/>
        <w:tab w:val="left" w:pos="794"/>
        <w:tab w:val="left" w:pos="1191"/>
        <w:tab w:val="left" w:pos="1588"/>
        <w:tab w:val="left" w:pos="1985"/>
        <w:tab w:val="left" w:pos="2381"/>
        <w:tab w:val="left" w:pos="2778"/>
        <w:tab w:val="left" w:pos="3175"/>
        <w:tab w:val="left" w:pos="3572"/>
      </w:tabs>
      <w:spacing w:after="0" w:line="269" w:lineRule="auto"/>
      <w:ind w:left="567" w:hanging="567"/>
      <w:jc w:val="both"/>
    </w:pPr>
    <w:rPr>
      <w:rFonts w:ascii="Arial" w:eastAsia="Times New Roman" w:hAnsi="Arial" w:cs="David"/>
      <w:noProof/>
      <w:sz w:val="20"/>
      <w:szCs w:val="28"/>
      <w:lang w:eastAsia="he-IL"/>
    </w:rPr>
  </w:style>
  <w:style w:type="paragraph" w:customStyle="1" w:styleId="p000">
    <w:name w:val="p00"/>
    <w:basedOn w:val="Normal"/>
    <w:rsid w:val="007E2A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
    <w:basedOn w:val="Normal"/>
    <w:rsid w:val="007E2A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2">
    <w:name w:val="p02"/>
    <w:basedOn w:val="Normal"/>
    <w:rsid w:val="007E2A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0">
    <w:name w:val="p22"/>
    <w:basedOn w:val="Normal"/>
    <w:rsid w:val="007E2A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טקסט הערת שוליים תו2"/>
    <w:uiPriority w:val="99"/>
    <w:rsid w:val="007E2A32"/>
    <w:rPr>
      <w:rFonts w:cs="David"/>
    </w:rPr>
  </w:style>
  <w:style w:type="character" w:customStyle="1" w:styleId="spelle">
    <w:name w:val="spelle"/>
    <w:basedOn w:val="DefaultParagraphFont"/>
    <w:rsid w:val="007E2A32"/>
  </w:style>
  <w:style w:type="character" w:customStyle="1" w:styleId="bgyellow">
    <w:name w:val="bgyellow"/>
    <w:basedOn w:val="DefaultParagraphFont"/>
    <w:rsid w:val="007E2A32"/>
  </w:style>
  <w:style w:type="paragraph" w:customStyle="1" w:styleId="a10">
    <w:name w:val="כללי"/>
    <w:basedOn w:val="Normal"/>
    <w:rsid w:val="007E2A32"/>
    <w:pPr>
      <w:overflowPunct w:val="0"/>
      <w:autoSpaceDE w:val="0"/>
      <w:autoSpaceDN w:val="0"/>
      <w:adjustRightInd w:val="0"/>
      <w:spacing w:after="240" w:line="280" w:lineRule="exact"/>
      <w:ind w:firstLine="284"/>
      <w:jc w:val="both"/>
      <w:textAlignment w:val="baseline"/>
    </w:pPr>
    <w:rPr>
      <w:rFonts w:ascii="Times New Roman" w:eastAsia="Times New Roman" w:hAnsi="Times New Roman" w:cs="FrankRuehl"/>
      <w:sz w:val="20"/>
      <w:szCs w:val="24"/>
      <w:lang w:eastAsia="he-IL"/>
    </w:rPr>
  </w:style>
  <w:style w:type="paragraph" w:customStyle="1" w:styleId="a11">
    <w:name w:val="ציטוט ארוך"/>
    <w:basedOn w:val="Normal"/>
    <w:link w:val="a12"/>
    <w:qFormat/>
    <w:rsid w:val="007E2A32"/>
    <w:pPr>
      <w:spacing w:before="240" w:after="240" w:line="312" w:lineRule="auto"/>
      <w:ind w:left="566"/>
      <w:jc w:val="both"/>
    </w:pPr>
    <w:rPr>
      <w:rFonts w:ascii="Times New Roman" w:hAnsi="Times New Roman" w:eastAsiaTheme="minorHAnsi" w:cs="David"/>
      <w:sz w:val="20"/>
      <w:szCs w:val="24"/>
    </w:rPr>
  </w:style>
  <w:style w:type="character" w:customStyle="1" w:styleId="a12">
    <w:name w:val="ציטוט ארוך תו"/>
    <w:basedOn w:val="DefaultParagraphFont"/>
    <w:link w:val="a11"/>
    <w:rsid w:val="007E2A32"/>
    <w:rPr>
      <w:rFonts w:ascii="Times New Roman" w:hAnsi="Times New Roman" w:eastAsiaTheme="minorHAnsi" w:cs="Dav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1.png"/><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4D3D13-CB20-4A5C-A106-DCFA8BE3B912}">
  <ds:schemaRefs>
    <ds:schemaRef ds:uri="http://schemas.openxmlformats.org/officeDocument/2006/bibliography"/>
  </ds:schemaRefs>
</ds:datastoreItem>
</file>

<file path=customXml/itemProps2.xml><?xml version="1.0" encoding="utf-8"?>
<ds:datastoreItem xmlns:ds="http://schemas.openxmlformats.org/officeDocument/2006/customXml" ds:itemID="{5758DAC8-54C6-4870-8CF0-D0F82A2D3A9C}"/>
</file>

<file path=customXml/itemProps3.xml><?xml version="1.0" encoding="utf-8"?>
<ds:datastoreItem xmlns:ds="http://schemas.openxmlformats.org/officeDocument/2006/customXml" ds:itemID="{AC153E9E-0EB3-48BC-A4CE-21BB855459B0}"/>
</file>

<file path=customXml/itemProps4.xml><?xml version="1.0" encoding="utf-8"?>
<ds:datastoreItem xmlns:ds="http://schemas.openxmlformats.org/officeDocument/2006/customXml" ds:itemID="{21626894-0FED-4FCC-9A69-2CF14E8C2A3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