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5F5FBB" w:rsidP="007F118B">
      <w:pPr>
        <w:tabs>
          <w:tab w:val="left" w:pos="84"/>
        </w:tabs>
        <w:spacing w:before="120" w:after="120" w:line="360" w:lineRule="auto"/>
        <w:ind w:left="84"/>
        <w:jc w:val="both"/>
      </w:pPr>
      <w:bookmarkStart w:id="0" w:name="_GoBack"/>
      <w:bookmarkEnd w:id="0"/>
    </w:p>
    <w:p w:rsidR="007F118B" w:rsidP="007F118B">
      <w:pPr>
        <w:tabs>
          <w:tab w:val="left" w:pos="84"/>
        </w:tabs>
        <w:spacing w:before="120" w:after="120" w:line="360" w:lineRule="auto"/>
        <w:jc w:val="both"/>
        <w:rPr>
          <w:rtl/>
        </w:rPr>
      </w:pPr>
    </w:p>
    <w:p w:rsidR="005F5FBB" w:rsidP="007F118B">
      <w:pPr>
        <w:tabs>
          <w:tab w:val="left" w:pos="84"/>
        </w:tabs>
        <w:spacing w:before="120" w:after="120" w:line="360" w:lineRule="auto"/>
        <w:jc w:val="both"/>
      </w:pPr>
      <w:r>
        <w:rPr>
          <w:rFonts w:hint="cs"/>
          <w:rtl/>
        </w:rPr>
        <w:t>דין וחשבון זה של מבקר המדינה, על חברת דשנים וחמרים כימיים בע"מ, מסכם את הביקורת שהתמקדה בעיקר בפעולות החברה עד סוף שנת 1990. נתונים אחדים עודכנו לסוף 1992.</w:t>
      </w:r>
    </w:p>
    <w:p w:rsidR="005F5FBB" w:rsidP="007F118B">
      <w:pPr>
        <w:tabs>
          <w:tab w:val="left" w:pos="84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ממצאי הביקורת הובאו לידיעתה של הנהלת החברה; בדוח זה מובאים הממצאים העיקריים.</w:t>
      </w:r>
    </w:p>
    <w:p w:rsidR="005F5FBB" w:rsidP="007F118B">
      <w:pPr>
        <w:tabs>
          <w:tab w:val="left" w:pos="84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הביקורת על החברה הופעלה על פי סעיף 9(7) לחוק מבקר המדינה, התשי"ח-1958 (נוסח משולב) שכן בהנהלת החברה משתתף גוף מבוקר על פי סעיף 9(5) לחוק האמור - כימיקלים לישראל בע"מ.</w:t>
      </w:r>
    </w:p>
    <w:p w:rsidR="005F5FBB" w:rsidP="007F118B">
      <w:pPr>
        <w:tabs>
          <w:tab w:val="left" w:pos="84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דשנים וחמרים כימיים בע"מ היא חברת בת ממשלתית, כמשמעותה בחוק החברות הממשלתיות, התשל"ה-1975.</w:t>
      </w:r>
    </w:p>
    <w:p w:rsidR="005F5FBB" w:rsidP="007F118B">
      <w:pPr>
        <w:tabs>
          <w:tab w:val="left" w:pos="84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שר התעשייה והמסחר אחראי לענייניה לפי חוק זה ובידו, יחד עם שר האוצר, הסמכויות המפורטות בחוק בענייני החברה.</w:t>
      </w:r>
    </w:p>
    <w:sectPr w:rsidSect="002B2DD5">
      <w:headerReference w:type="default" r:id="rId4"/>
      <w:pgSz w:w="11906" w:h="16838"/>
      <w:pgMar w:top="1560" w:right="1800" w:bottom="1418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22D" w:rsidRPr="005F5FBB" w:rsidP="005F5FBB">
    <w:pPr>
      <w:spacing w:line="240" w:lineRule="auto"/>
      <w:rPr>
        <w:i/>
        <w:iCs/>
        <w:color w:val="A6A6A6" w:themeColor="background1" w:themeShade="A6"/>
      </w:rPr>
    </w:pPr>
    <w:r w:rsidRPr="005F5FBB">
      <w:rPr>
        <w:rFonts w:hint="cs"/>
        <w:b/>
        <w:bCs/>
        <w:color w:val="A6A6A6" w:themeColor="background1" w:themeShade="A6"/>
        <w:rtl/>
      </w:rPr>
      <w:t>דוח על הביקורת בחברת דשנים וחומרים כימיים בע"מ</w:t>
    </w:r>
    <w:r>
      <w:rPr>
        <w:rFonts w:hint="cs"/>
        <w:i/>
        <w:iCs/>
        <w:color w:val="A6A6A6" w:themeColor="background1" w:themeShade="A6"/>
        <w:rtl/>
      </w:rPr>
      <w:tab/>
    </w:r>
    <w:r>
      <w:rPr>
        <w:rFonts w:hint="cs"/>
        <w:i/>
        <w:iCs/>
        <w:color w:val="A6A6A6" w:themeColor="background1" w:themeShade="A6"/>
        <w:rtl/>
      </w:rPr>
      <w:tab/>
    </w:r>
    <w:r w:rsidRPr="009C5625" w:rsidR="000A1BBC">
      <w:rPr>
        <w:rFonts w:hint="cs"/>
        <w:b/>
        <w:bCs/>
        <w:color w:val="A6A6A6" w:themeColor="background1" w:themeShade="A6"/>
        <w:rtl/>
      </w:rPr>
      <w:tab/>
    </w:r>
    <w:r w:rsidRPr="009C5625" w:rsidR="00CD18F1">
      <w:rPr>
        <w:rFonts w:hint="cs"/>
        <w:b/>
        <w:bCs/>
        <w:color w:val="A6A6A6" w:themeColor="background1" w:themeShade="A6"/>
        <w:rtl/>
      </w:rPr>
      <w:t xml:space="preserve">    </w:t>
    </w:r>
    <w:r w:rsidRPr="009C5625" w:rsidR="000A1BBC">
      <w:rPr>
        <w:rFonts w:hint="cs"/>
        <w:b/>
        <w:bCs/>
        <w:color w:val="A6A6A6" w:themeColor="background1" w:themeShade="A6"/>
        <w:rtl/>
      </w:rPr>
      <w:t xml:space="preserve">שנת פרסום: </w:t>
    </w:r>
    <w:r w:rsidR="009F5708">
      <w:rPr>
        <w:rFonts w:hint="cs"/>
        <w:b/>
        <w:bCs/>
        <w:color w:val="A6A6A6" w:themeColor="background1" w:themeShade="A6"/>
        <w:rtl/>
      </w:rPr>
      <w:t>199</w:t>
    </w:r>
    <w:r w:rsidR="002B2DD5">
      <w:rPr>
        <w:rFonts w:hint="cs"/>
        <w:b/>
        <w:bCs/>
        <w:color w:val="A6A6A6" w:themeColor="background1" w:themeShade="A6"/>
        <w:rtl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A1BBC"/>
    <w:rsid w:val="000F2B28"/>
    <w:rsid w:val="00113DB6"/>
    <w:rsid w:val="001D3FE9"/>
    <w:rsid w:val="002118ED"/>
    <w:rsid w:val="002B050A"/>
    <w:rsid w:val="002B2DD5"/>
    <w:rsid w:val="0033659B"/>
    <w:rsid w:val="003C2525"/>
    <w:rsid w:val="003C5578"/>
    <w:rsid w:val="003E4335"/>
    <w:rsid w:val="00431F56"/>
    <w:rsid w:val="00517D55"/>
    <w:rsid w:val="005513B2"/>
    <w:rsid w:val="00572967"/>
    <w:rsid w:val="005B3002"/>
    <w:rsid w:val="005B4A59"/>
    <w:rsid w:val="005F5FBB"/>
    <w:rsid w:val="00603B7C"/>
    <w:rsid w:val="00625823"/>
    <w:rsid w:val="00666D05"/>
    <w:rsid w:val="006729E8"/>
    <w:rsid w:val="006C0D67"/>
    <w:rsid w:val="006D02F1"/>
    <w:rsid w:val="00732684"/>
    <w:rsid w:val="00780775"/>
    <w:rsid w:val="007A40BA"/>
    <w:rsid w:val="007B62C7"/>
    <w:rsid w:val="007F118B"/>
    <w:rsid w:val="007F5447"/>
    <w:rsid w:val="008B022D"/>
    <w:rsid w:val="008F6C35"/>
    <w:rsid w:val="009C5625"/>
    <w:rsid w:val="009F5708"/>
    <w:rsid w:val="00A10F04"/>
    <w:rsid w:val="00A122E8"/>
    <w:rsid w:val="00A50D92"/>
    <w:rsid w:val="00A83D7F"/>
    <w:rsid w:val="00AE221B"/>
    <w:rsid w:val="00B94ACE"/>
    <w:rsid w:val="00C32807"/>
    <w:rsid w:val="00C527C0"/>
    <w:rsid w:val="00CD18F1"/>
    <w:rsid w:val="00DB2103"/>
    <w:rsid w:val="00DD7288"/>
    <w:rsid w:val="00EC68B3"/>
    <w:rsid w:val="00F057E7"/>
    <w:rsid w:val="00F86C57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F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semiHidden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semiHidden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character" w:customStyle="1" w:styleId="3">
    <w:name w:val="כותרת 3 תו"/>
    <w:basedOn w:val="DefaultParagraphFont"/>
    <w:link w:val="Heading3"/>
    <w:uiPriority w:val="9"/>
    <w:semiHidden/>
    <w:rsid w:val="009F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2C8A62-3234-4699-B013-B020DC3162AE}"/>
</file>

<file path=customXml/itemProps2.xml><?xml version="1.0" encoding="utf-8"?>
<ds:datastoreItem xmlns:ds="http://schemas.openxmlformats.org/officeDocument/2006/customXml" ds:itemID="{8E3FAA9C-7D8F-49B2-8B5E-ECB577A19464}"/>
</file>

<file path=customXml/itemProps3.xml><?xml version="1.0" encoding="utf-8"?>
<ds:datastoreItem xmlns:ds="http://schemas.openxmlformats.org/officeDocument/2006/customXml" ds:itemID="{46873356-D53F-4B28-B0C2-81FE019FF6D1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