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C5F46" w:rsidP="00D70D21">
      <w:pPr>
        <w:pStyle w:val="NAME"/>
        <w:rPr>
          <w:rtl/>
        </w:rPr>
      </w:pPr>
      <w:bookmarkStart w:id="0" w:name="_Toc349122061"/>
      <w:bookmarkStart w:id="1" w:name="_Toc349136480"/>
      <w:bookmarkStart w:id="2" w:name="_Toc352831083"/>
      <w:bookmarkStart w:id="3" w:name="_Toc354324568"/>
      <w:bookmarkStart w:id="4" w:name="_Toc354661923"/>
      <w:r w:rsidRPr="006E5C36">
        <w:rPr>
          <w:rFonts w:hint="eastAsia"/>
          <w:rtl/>
        </w:rPr>
        <w:t>מועצה</w:t>
      </w:r>
      <w:r w:rsidRPr="006E5C36">
        <w:rPr>
          <w:rtl/>
        </w:rPr>
        <w:t xml:space="preserve"> </w:t>
      </w:r>
      <w:r w:rsidRPr="006E5C36">
        <w:rPr>
          <w:rFonts w:hint="eastAsia"/>
          <w:rtl/>
        </w:rPr>
        <w:t>מקומית</w:t>
      </w:r>
      <w:r w:rsidRPr="006E5C36">
        <w:rPr>
          <w:rtl/>
        </w:rPr>
        <w:t xml:space="preserve"> </w:t>
      </w:r>
      <w:r w:rsidRPr="006E5C36">
        <w:rPr>
          <w:rFonts w:hint="eastAsia"/>
          <w:rtl/>
        </w:rPr>
        <w:t>רמת</w:t>
      </w:r>
      <w:r w:rsidRPr="006E5C36">
        <w:rPr>
          <w:rtl/>
        </w:rPr>
        <w:t xml:space="preserve"> </w:t>
      </w:r>
      <w:r w:rsidRPr="006E5C36">
        <w:rPr>
          <w:rFonts w:hint="eastAsia"/>
          <w:rtl/>
        </w:rPr>
        <w:t>ישי</w:t>
      </w:r>
    </w:p>
    <w:p w:rsidR="002B2A0B" w:rsidRPr="00DD447C" w:rsidP="00D70D21">
      <w:pPr>
        <w:pStyle w:val="name-sub"/>
        <w:rPr>
          <w:sz w:val="32"/>
          <w:szCs w:val="32"/>
        </w:rPr>
      </w:pPr>
      <w:r w:rsidRPr="006E5C36">
        <w:rPr>
          <w:rFonts w:hint="eastAsia"/>
          <w:sz w:val="32"/>
          <w:szCs w:val="32"/>
          <w:rtl/>
        </w:rPr>
        <w:t>אזור</w:t>
      </w:r>
      <w:r w:rsidRPr="006E5C36">
        <w:rPr>
          <w:sz w:val="32"/>
          <w:szCs w:val="32"/>
          <w:rtl/>
        </w:rPr>
        <w:t xml:space="preserve"> </w:t>
      </w:r>
      <w:r w:rsidRPr="006E5C36">
        <w:rPr>
          <w:rFonts w:hint="eastAsia"/>
          <w:sz w:val="32"/>
          <w:szCs w:val="32"/>
          <w:rtl/>
        </w:rPr>
        <w:t>התעסוקה</w:t>
      </w:r>
      <w:r w:rsidRPr="006E5C36">
        <w:rPr>
          <w:sz w:val="32"/>
          <w:szCs w:val="32"/>
          <w:rtl/>
        </w:rPr>
        <w:t xml:space="preserve">, </w:t>
      </w:r>
      <w:r w:rsidRPr="006E5C36">
        <w:rPr>
          <w:rFonts w:hint="eastAsia"/>
          <w:sz w:val="32"/>
          <w:szCs w:val="32"/>
          <w:rtl/>
        </w:rPr>
        <w:t>שימושים</w:t>
      </w:r>
      <w:r w:rsidRPr="006E5C36">
        <w:rPr>
          <w:sz w:val="32"/>
          <w:szCs w:val="32"/>
          <w:rtl/>
        </w:rPr>
        <w:t xml:space="preserve"> </w:t>
      </w:r>
      <w:r w:rsidRPr="006E5C36">
        <w:rPr>
          <w:rFonts w:hint="eastAsia"/>
          <w:sz w:val="32"/>
          <w:szCs w:val="32"/>
          <w:rtl/>
        </w:rPr>
        <w:t>חורגים</w:t>
      </w:r>
      <w:r w:rsidRPr="006E5C36">
        <w:rPr>
          <w:sz w:val="32"/>
          <w:szCs w:val="32"/>
          <w:rtl/>
        </w:rPr>
        <w:t xml:space="preserve"> </w:t>
      </w:r>
      <w:r w:rsidRPr="006E5C36">
        <w:rPr>
          <w:rFonts w:hint="eastAsia"/>
          <w:sz w:val="32"/>
          <w:szCs w:val="32"/>
          <w:rtl/>
        </w:rPr>
        <w:t>ורישוי</w:t>
      </w:r>
      <w:r w:rsidRPr="006E5C36">
        <w:rPr>
          <w:sz w:val="32"/>
          <w:szCs w:val="32"/>
          <w:rtl/>
        </w:rPr>
        <w:t xml:space="preserve"> </w:t>
      </w:r>
      <w:r w:rsidRPr="006E5C36">
        <w:rPr>
          <w:rFonts w:hint="eastAsia"/>
          <w:sz w:val="32"/>
          <w:szCs w:val="32"/>
          <w:rtl/>
        </w:rPr>
        <w:t>עסקים</w:t>
      </w:r>
    </w:p>
    <w:p w:rsidR="00E077B7" w:rsidRPr="00CF3645" w:rsidP="00D70D21">
      <w:pPr>
        <w:rPr>
          <w:rtl/>
        </w:rPr>
      </w:pPr>
    </w:p>
    <w:p w:rsidR="006C5F46" w:rsidRPr="00E077B7" w:rsidP="00D70D21">
      <w:pPr>
        <w:pStyle w:val="NAME"/>
        <w:rPr>
          <w:rtl/>
        </w:rPr>
        <w:sectPr w:rsidSect="00507603">
          <w:headerReference w:type="even" r:id="rId6"/>
          <w:headerReference w:type="default" r:id="rId7"/>
          <w:pgSz w:w="11906" w:h="16838" w:code="9"/>
          <w:pgMar w:top="3402" w:right="1701" w:bottom="2835" w:left="1701" w:header="1559" w:footer="709" w:gutter="0"/>
          <w:pgNumType w:start="1111"/>
          <w:cols w:space="708"/>
          <w:titlePg/>
          <w:bidi/>
          <w:rtlGutter/>
          <w:docGrid w:linePitch="360"/>
        </w:sectPr>
      </w:pPr>
    </w:p>
    <w:p w:rsidR="006C5F46" w:rsidRPr="00CF3645" w:rsidP="00D70D21">
      <w:pPr>
        <w:pStyle w:val="Footer"/>
        <w:spacing w:after="120" w:line="230" w:lineRule="exact"/>
        <w:jc w:val="both"/>
        <w:rPr>
          <w:rFonts w:ascii="Tahoma" w:hAnsi="Tahoma" w:cs="Tahoma"/>
          <w:color w:val="2A2AA6"/>
          <w:szCs w:val="22"/>
          <w:rtl/>
        </w:rPr>
      </w:pPr>
    </w:p>
    <w:p w:rsidR="006C5F46" w:rsidP="00D70D21">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D70D21">
      <w:pPr>
        <w:pStyle w:val="KOT3T"/>
        <w:keepLines/>
        <w:rPr>
          <w:rtl/>
        </w:rPr>
      </w:pPr>
      <w:r w:rsidRPr="00D94BA9">
        <w:rPr>
          <w:rtl/>
        </w:rPr>
        <w:t>תקציר</w:t>
      </w:r>
    </w:p>
    <w:p w:rsidR="006C5F46" w:rsidRPr="003D09D3" w:rsidP="00D70D21">
      <w:pPr>
        <w:pStyle w:val="KOT4T"/>
        <w:keepLines/>
        <w:rPr>
          <w:rtl/>
        </w:rPr>
      </w:pPr>
      <w:r w:rsidRPr="003D09D3">
        <w:rPr>
          <w:rtl/>
        </w:rPr>
        <w:t>רקע כללי</w:t>
      </w:r>
    </w:p>
    <w:p w:rsidR="00CA43F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תחום השיפוט של המועצה המקומית רמת ישי (להלן - המועצה המקומית או המועצה) הוא כ-2,500 דונם. מספר תושביה לפי הלשכה המרכזית לסטטיסטיקה (</w:t>
      </w:r>
      <w:r w:rsidRPr="00CA43FD">
        <w:rPr>
          <w:rFonts w:ascii="Tahoma" w:hAnsi="Tahoma" w:cs="Tahoma" w:hint="cs"/>
          <w:sz w:val="17"/>
          <w:szCs w:val="17"/>
          <w:rtl/>
        </w:rPr>
        <w:t>הלמ"ס</w:t>
      </w:r>
      <w:r w:rsidRPr="00CA43FD">
        <w:rPr>
          <w:rFonts w:ascii="Tahoma" w:hAnsi="Tahoma" w:cs="Tahoma" w:hint="cs"/>
          <w:sz w:val="17"/>
          <w:szCs w:val="17"/>
          <w:rtl/>
        </w:rPr>
        <w:t>) לסוף שנת 2014 היה 7,460 ודירוגהּ החברתי-כלכלי היה 8. מר עפר בן אליעזר מכהן כראש המועצה מאז נובמבר 2008, ונבחר שוב לתפקיד באוקטובר 2013. במליאת המועצה 9 חברים.</w:t>
      </w:r>
    </w:p>
    <w:p w:rsidR="00CA43F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המועצה המקומית שייכת למרחב התכנון של הוועדה המקומית לתכנון ובנייה "מבוא העמקים" (להלן - הוועדה המקומית או הוועדה), אשר במרחב התכנון שלה נכללים שמונה יישובים נוספי</w:t>
      </w:r>
      <w:r w:rsidRPr="00FF521D">
        <w:rPr>
          <w:rFonts w:ascii="Tahoma" w:hAnsi="Tahoma" w:cs="Tahoma" w:hint="cs"/>
          <w:spacing w:val="-20"/>
          <w:sz w:val="17"/>
          <w:szCs w:val="17"/>
          <w:rtl/>
        </w:rPr>
        <w:t>ם</w:t>
      </w:r>
      <w:r>
        <w:rPr>
          <w:rFonts w:ascii="Tahoma" w:hAnsi="Tahoma" w:cs="Tahoma"/>
          <w:sz w:val="17"/>
          <w:szCs w:val="17"/>
          <w:vertAlign w:val="superscript"/>
          <w:rtl/>
        </w:rPr>
        <w:footnoteReference w:id="2"/>
      </w:r>
      <w:r w:rsidRPr="00CA43FD">
        <w:rPr>
          <w:rFonts w:ascii="Tahoma" w:hAnsi="Tahoma" w:cs="Tahoma" w:hint="cs"/>
          <w:sz w:val="17"/>
          <w:szCs w:val="17"/>
          <w:rtl/>
        </w:rPr>
        <w:t xml:space="preserve">. יו"ר הוועדה הוא ד"ר </w:t>
      </w:r>
      <w:r w:rsidRPr="00CA43FD">
        <w:rPr>
          <w:rFonts w:ascii="Tahoma" w:hAnsi="Tahoma" w:cs="Tahoma" w:hint="cs"/>
          <w:sz w:val="17"/>
          <w:szCs w:val="17"/>
          <w:rtl/>
        </w:rPr>
        <w:t>דאום</w:t>
      </w:r>
      <w:r w:rsidRPr="00CA43FD">
        <w:rPr>
          <w:rFonts w:ascii="Tahoma" w:hAnsi="Tahoma" w:cs="Tahoma" w:hint="cs"/>
          <w:sz w:val="17"/>
          <w:szCs w:val="17"/>
          <w:rtl/>
        </w:rPr>
        <w:t xml:space="preserve"> </w:t>
      </w:r>
      <w:r w:rsidRPr="00CA43FD">
        <w:rPr>
          <w:rFonts w:ascii="Tahoma" w:hAnsi="Tahoma" w:cs="Tahoma" w:hint="cs"/>
          <w:sz w:val="17"/>
          <w:szCs w:val="17"/>
          <w:rtl/>
        </w:rPr>
        <w:t>חאתם</w:t>
      </w:r>
      <w:r w:rsidRPr="00CA43FD">
        <w:rPr>
          <w:rFonts w:ascii="Tahoma" w:hAnsi="Tahoma" w:cs="Tahoma" w:hint="cs"/>
          <w:sz w:val="17"/>
          <w:szCs w:val="17"/>
          <w:rtl/>
        </w:rPr>
        <w:t xml:space="preserve"> המכהן בתפקידו מאוקטובר 2013, ומר עופר בן אליעזר ראש המועצה מכהן גם כחבר מן המניין בוועדה המקומית הכוללת שבעה חברים נוסף על היו"ר.</w:t>
      </w:r>
    </w:p>
    <w:p w:rsidR="00CA43F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 xml:space="preserve">התקציב הרגיל של המועצה ל-2014 היה כ-32.6 מיליון ש"ח והגירעון המצטבר בתקציב הרגיל לסוף אותה שנה היה כ-2.4 מיליון ש"ח. המועצה המקומית שייכת למחוז צפון במשרד הפנים (להלן - מחוז צפון). הוועדה המקומית מצויה במרחב התכנון של וועדה מחוזית לתכנון ובנייה מחוז צפון (להלן - הוועדה המחוזית) </w:t>
      </w:r>
      <w:r w:rsidRPr="00CA43FD">
        <w:rPr>
          <w:rFonts w:ascii="Tahoma" w:hAnsi="Tahoma" w:cs="Tahoma" w:hint="cs"/>
          <w:sz w:val="17"/>
          <w:szCs w:val="17"/>
          <w:rtl/>
        </w:rPr>
        <w:t>שבמינהל</w:t>
      </w:r>
      <w:r w:rsidRPr="00CA43FD">
        <w:rPr>
          <w:rFonts w:ascii="Tahoma" w:hAnsi="Tahoma" w:cs="Tahoma" w:hint="cs"/>
          <w:sz w:val="17"/>
          <w:szCs w:val="17"/>
          <w:rtl/>
        </w:rPr>
        <w:t xml:space="preserve"> התכנון במשרד האוצר.</w:t>
      </w:r>
    </w:p>
    <w:p w:rsidR="0054264F" w:rsidRPr="00492C38" w:rsidP="00D70D21">
      <w:pPr>
        <w:pStyle w:val="takzir"/>
        <w:rPr>
          <w:rFonts w:ascii="Tahoma" w:hAnsi="Tahoma" w:cs="Tahoma"/>
          <w:noProof w:val="0"/>
          <w:sz w:val="28"/>
          <w:rtl/>
        </w:rPr>
      </w:pPr>
    </w:p>
    <w:p w:rsidR="00384065" w:rsidRPr="003D09D3" w:rsidP="00D70D21">
      <w:pPr>
        <w:pStyle w:val="KOT4T"/>
        <w:rPr>
          <w:rtl/>
        </w:rPr>
      </w:pPr>
      <w:r w:rsidRPr="003D09D3">
        <w:rPr>
          <w:rtl/>
        </w:rPr>
        <w:t>פעולות הביקורת</w:t>
      </w:r>
    </w:p>
    <w:p w:rsidR="00CA43F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בחודשים נובמבר 2</w:t>
      </w:r>
      <w:r w:rsidRPr="00CA43FD">
        <w:rPr>
          <w:rFonts w:ascii="Tahoma" w:hAnsi="Tahoma" w:cs="Tahoma"/>
          <w:sz w:val="17"/>
          <w:szCs w:val="17"/>
          <w:rtl/>
        </w:rPr>
        <w:t>014 - פברואר 2015</w:t>
      </w:r>
      <w:r w:rsidRPr="00CA43FD">
        <w:rPr>
          <w:rFonts w:ascii="Tahoma" w:hAnsi="Tahoma" w:cs="Tahoma" w:hint="cs"/>
          <w:sz w:val="17"/>
          <w:szCs w:val="17"/>
          <w:rtl/>
        </w:rPr>
        <w:t xml:space="preserve"> </w:t>
      </w:r>
      <w:r w:rsidRPr="00CA43FD">
        <w:rPr>
          <w:rFonts w:ascii="Tahoma" w:hAnsi="Tahoma" w:cs="Tahoma"/>
          <w:sz w:val="17"/>
          <w:szCs w:val="17"/>
          <w:rtl/>
        </w:rPr>
        <w:t xml:space="preserve">בדק משרד מבקר המדינה את </w:t>
      </w:r>
      <w:r w:rsidRPr="00CA43FD">
        <w:rPr>
          <w:rFonts w:ascii="Tahoma" w:hAnsi="Tahoma" w:cs="Tahoma" w:hint="cs"/>
          <w:sz w:val="17"/>
          <w:szCs w:val="17"/>
          <w:rtl/>
        </w:rPr>
        <w:t>התכנון</w:t>
      </w:r>
      <w:r w:rsidRPr="00CA43FD">
        <w:rPr>
          <w:rFonts w:ascii="Tahoma" w:hAnsi="Tahoma" w:cs="Tahoma"/>
          <w:sz w:val="17"/>
          <w:szCs w:val="17"/>
          <w:rtl/>
        </w:rPr>
        <w:t xml:space="preserve"> </w:t>
      </w:r>
      <w:r w:rsidRPr="00CA43FD">
        <w:rPr>
          <w:rFonts w:ascii="Tahoma" w:hAnsi="Tahoma" w:cs="Tahoma" w:hint="cs"/>
          <w:sz w:val="17"/>
          <w:szCs w:val="17"/>
          <w:rtl/>
        </w:rPr>
        <w:t>והפיתוח</w:t>
      </w:r>
      <w:r w:rsidRPr="00CA43FD">
        <w:rPr>
          <w:rFonts w:ascii="Tahoma" w:hAnsi="Tahoma" w:cs="Tahoma"/>
          <w:sz w:val="17"/>
          <w:szCs w:val="17"/>
          <w:rtl/>
        </w:rPr>
        <w:t xml:space="preserve"> של </w:t>
      </w:r>
      <w:r w:rsidRPr="00CA43FD">
        <w:rPr>
          <w:rFonts w:ascii="Tahoma" w:hAnsi="Tahoma" w:cs="Tahoma" w:hint="cs"/>
          <w:sz w:val="17"/>
          <w:szCs w:val="17"/>
          <w:rtl/>
        </w:rPr>
        <w:t>האזור</w:t>
      </w:r>
      <w:r w:rsidRPr="00CA43FD">
        <w:rPr>
          <w:rFonts w:ascii="Tahoma" w:hAnsi="Tahoma" w:cs="Tahoma"/>
          <w:sz w:val="17"/>
          <w:szCs w:val="17"/>
          <w:rtl/>
        </w:rPr>
        <w:t xml:space="preserve"> </w:t>
      </w:r>
      <w:r w:rsidRPr="00CA43FD">
        <w:rPr>
          <w:rFonts w:ascii="Tahoma" w:hAnsi="Tahoma" w:cs="Tahoma" w:hint="cs"/>
          <w:sz w:val="17"/>
          <w:szCs w:val="17"/>
          <w:rtl/>
        </w:rPr>
        <w:t>המיועד</w:t>
      </w:r>
      <w:r w:rsidRPr="00CA43FD">
        <w:rPr>
          <w:rFonts w:ascii="Tahoma" w:hAnsi="Tahoma" w:cs="Tahoma"/>
          <w:sz w:val="17"/>
          <w:szCs w:val="17"/>
          <w:rtl/>
        </w:rPr>
        <w:t xml:space="preserve"> </w:t>
      </w:r>
      <w:r w:rsidRPr="00CA43FD">
        <w:rPr>
          <w:rFonts w:ascii="Tahoma" w:hAnsi="Tahoma" w:cs="Tahoma" w:hint="cs"/>
          <w:sz w:val="17"/>
          <w:szCs w:val="17"/>
          <w:rtl/>
        </w:rPr>
        <w:t>לתעשייה</w:t>
      </w:r>
      <w:r w:rsidRPr="00CA43FD">
        <w:rPr>
          <w:rFonts w:ascii="Tahoma" w:hAnsi="Tahoma" w:cs="Tahoma"/>
          <w:sz w:val="17"/>
          <w:szCs w:val="17"/>
          <w:rtl/>
        </w:rPr>
        <w:t xml:space="preserve"> </w:t>
      </w:r>
      <w:r w:rsidRPr="00CA43FD">
        <w:rPr>
          <w:rFonts w:ascii="Tahoma" w:hAnsi="Tahoma" w:cs="Tahoma" w:hint="cs"/>
          <w:sz w:val="17"/>
          <w:szCs w:val="17"/>
          <w:rtl/>
        </w:rPr>
        <w:t>ולמסחר</w:t>
      </w:r>
      <w:r w:rsidRPr="00CA43FD">
        <w:rPr>
          <w:rFonts w:ascii="Tahoma" w:hAnsi="Tahoma" w:cs="Tahoma"/>
          <w:sz w:val="17"/>
          <w:szCs w:val="17"/>
          <w:rtl/>
        </w:rPr>
        <w:t xml:space="preserve"> (להלן - </w:t>
      </w:r>
      <w:r w:rsidRPr="00CA43FD">
        <w:rPr>
          <w:rFonts w:ascii="Tahoma" w:hAnsi="Tahoma" w:cs="Tahoma" w:hint="cs"/>
          <w:sz w:val="17"/>
          <w:szCs w:val="17"/>
          <w:rtl/>
        </w:rPr>
        <w:t>אזור התעסוקה</w:t>
      </w:r>
      <w:r w:rsidRPr="00CA43FD">
        <w:rPr>
          <w:rFonts w:ascii="Tahoma" w:hAnsi="Tahoma" w:cs="Tahoma"/>
          <w:sz w:val="17"/>
          <w:szCs w:val="17"/>
          <w:rtl/>
        </w:rPr>
        <w:t>),</w:t>
      </w:r>
      <w:r w:rsidRPr="00CA43FD">
        <w:rPr>
          <w:rFonts w:ascii="Tahoma" w:hAnsi="Tahoma" w:cs="Tahoma" w:hint="cs"/>
          <w:sz w:val="17"/>
          <w:szCs w:val="17"/>
          <w:rtl/>
        </w:rPr>
        <w:t xml:space="preserve"> את השימוש החורגים, גביית כופר חנייה גביית מסים ואגרות מעסקים וכן את רישוי</w:t>
      </w:r>
      <w:r w:rsidRPr="00CA43FD">
        <w:rPr>
          <w:rFonts w:ascii="Tahoma" w:hAnsi="Tahoma" w:cs="Tahoma"/>
          <w:sz w:val="17"/>
          <w:szCs w:val="17"/>
          <w:rtl/>
        </w:rPr>
        <w:t xml:space="preserve"> העסקים </w:t>
      </w:r>
      <w:r w:rsidRPr="00CA43FD">
        <w:rPr>
          <w:rFonts w:ascii="Tahoma" w:hAnsi="Tahoma" w:cs="Tahoma" w:hint="cs"/>
          <w:sz w:val="17"/>
          <w:szCs w:val="17"/>
          <w:rtl/>
        </w:rPr>
        <w:t>בתחומי</w:t>
      </w:r>
      <w:r w:rsidRPr="00CA43FD">
        <w:rPr>
          <w:rFonts w:ascii="Tahoma" w:hAnsi="Tahoma" w:cs="Tahoma"/>
          <w:sz w:val="17"/>
          <w:szCs w:val="17"/>
          <w:rtl/>
        </w:rPr>
        <w:t xml:space="preserve"> </w:t>
      </w:r>
      <w:r w:rsidRPr="00CA43FD">
        <w:rPr>
          <w:rFonts w:ascii="Tahoma" w:hAnsi="Tahoma" w:cs="Tahoma" w:hint="cs"/>
          <w:sz w:val="17"/>
          <w:szCs w:val="17"/>
          <w:rtl/>
        </w:rPr>
        <w:t>המועצה.</w:t>
      </w:r>
      <w:r w:rsidRPr="00CA43FD">
        <w:rPr>
          <w:rFonts w:ascii="Tahoma" w:hAnsi="Tahoma" w:cs="Tahoma"/>
          <w:sz w:val="17"/>
          <w:szCs w:val="17"/>
          <w:rtl/>
        </w:rPr>
        <w:t xml:space="preserve"> הבדיקה נעשתה במועצה</w:t>
      </w:r>
      <w:r w:rsidRPr="00CA43FD">
        <w:rPr>
          <w:rFonts w:ascii="Tahoma" w:hAnsi="Tahoma" w:cs="Tahoma" w:hint="cs"/>
          <w:sz w:val="17"/>
          <w:szCs w:val="17"/>
          <w:rtl/>
        </w:rPr>
        <w:t xml:space="preserve"> המקומית, בוועדה המקומית וכן בוועדה המחוזית. בדיקות השלמה לביקורת נעשו במרץ וביוני 2016 (להלן - בדיקות ההשלמה).</w:t>
      </w:r>
    </w:p>
    <w:p w:rsidR="00F1368B" w:rsidRPr="00492C38" w:rsidP="00D70D21">
      <w:pPr>
        <w:pStyle w:val="takzir"/>
        <w:rPr>
          <w:rFonts w:ascii="Tahoma" w:hAnsi="Tahoma" w:cs="Tahoma"/>
          <w:noProof w:val="0"/>
          <w:sz w:val="28"/>
          <w:rtl/>
        </w:rPr>
      </w:pPr>
    </w:p>
    <w:p w:rsidR="00384065" w:rsidRPr="00132FFC" w:rsidP="00D70D21">
      <w:pPr>
        <w:pStyle w:val="KOT4T"/>
        <w:rPr>
          <w:rtl/>
        </w:rPr>
      </w:pPr>
      <w:r w:rsidRPr="00132FFC">
        <w:rPr>
          <w:rtl/>
        </w:rPr>
        <w:t>הליקויים העיקריים</w:t>
      </w:r>
    </w:p>
    <w:p w:rsidR="00FF521D" w:rsidRPr="00CA43FD" w:rsidP="00D70D21">
      <w:pPr>
        <w:pStyle w:val="KOT5T"/>
        <w:rPr>
          <w:b/>
          <w:bCs/>
          <w:rtl/>
        </w:rPr>
      </w:pPr>
      <w:r w:rsidRPr="00CA43FD">
        <w:rPr>
          <w:rFonts w:hint="cs"/>
          <w:b/>
          <w:bCs/>
          <w:rtl/>
        </w:rPr>
        <w:t xml:space="preserve">תכנון אזור תעסוקה באמצעות תכניות נקודתיות </w:t>
      </w:r>
    </w:p>
    <w:p w:rsidR="00FF521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 xml:space="preserve">הוועדה המחוזית והוועדה המקומית </w:t>
      </w:r>
      <w:r w:rsidRPr="00CA43FD">
        <w:rPr>
          <w:rFonts w:ascii="Tahoma" w:hAnsi="Tahoma" w:cs="Tahoma"/>
          <w:sz w:val="17"/>
          <w:szCs w:val="17"/>
          <w:rtl/>
        </w:rPr>
        <w:t>לא פעל</w:t>
      </w:r>
      <w:r w:rsidRPr="00CA43FD">
        <w:rPr>
          <w:rFonts w:ascii="Tahoma" w:hAnsi="Tahoma" w:cs="Tahoma" w:hint="cs"/>
          <w:sz w:val="17"/>
          <w:szCs w:val="17"/>
          <w:rtl/>
        </w:rPr>
        <w:t>ו</w:t>
      </w:r>
      <w:r w:rsidRPr="00CA43FD">
        <w:rPr>
          <w:rFonts w:ascii="Tahoma" w:hAnsi="Tahoma" w:cs="Tahoma"/>
          <w:sz w:val="17"/>
          <w:szCs w:val="17"/>
          <w:rtl/>
        </w:rPr>
        <w:t xml:space="preserve"> </w:t>
      </w:r>
      <w:r w:rsidRPr="00CA43FD">
        <w:rPr>
          <w:rFonts w:ascii="Tahoma" w:hAnsi="Tahoma" w:cs="Tahoma" w:hint="cs"/>
          <w:sz w:val="17"/>
          <w:szCs w:val="17"/>
          <w:rtl/>
        </w:rPr>
        <w:t>שנים רבות לאשר תכנית</w:t>
      </w:r>
      <w:r w:rsidRPr="00CA43FD">
        <w:rPr>
          <w:rFonts w:ascii="Tahoma" w:hAnsi="Tahoma" w:cs="Tahoma"/>
          <w:sz w:val="17"/>
          <w:szCs w:val="17"/>
          <w:rtl/>
        </w:rPr>
        <w:t xml:space="preserve"> כוללת שתסדיר את שינוי </w:t>
      </w:r>
      <w:r w:rsidRPr="00CA43FD">
        <w:rPr>
          <w:rFonts w:ascii="Tahoma" w:hAnsi="Tahoma" w:cs="Tahoma" w:hint="cs"/>
          <w:sz w:val="17"/>
          <w:szCs w:val="17"/>
          <w:rtl/>
        </w:rPr>
        <w:t>הייעוד</w:t>
      </w:r>
      <w:r w:rsidRPr="00CA43FD">
        <w:rPr>
          <w:rFonts w:ascii="Tahoma" w:hAnsi="Tahoma" w:cs="Tahoma"/>
          <w:sz w:val="17"/>
          <w:szCs w:val="17"/>
          <w:rtl/>
        </w:rPr>
        <w:t xml:space="preserve"> </w:t>
      </w:r>
      <w:r w:rsidRPr="00CA43FD">
        <w:rPr>
          <w:rFonts w:ascii="Tahoma" w:hAnsi="Tahoma" w:cs="Tahoma" w:hint="cs"/>
          <w:sz w:val="17"/>
          <w:szCs w:val="17"/>
          <w:rtl/>
        </w:rPr>
        <w:t xml:space="preserve">באזור </w:t>
      </w:r>
      <w:r w:rsidRPr="00CA43FD">
        <w:rPr>
          <w:rFonts w:ascii="Tahoma" w:hAnsi="Tahoma" w:cs="Tahoma"/>
          <w:sz w:val="17"/>
          <w:szCs w:val="17"/>
          <w:rtl/>
        </w:rPr>
        <w:t xml:space="preserve">התעסוקה </w:t>
      </w:r>
      <w:r w:rsidRPr="00CA43FD">
        <w:rPr>
          <w:rFonts w:ascii="Tahoma" w:hAnsi="Tahoma" w:cs="Tahoma" w:hint="cs"/>
          <w:sz w:val="17"/>
          <w:szCs w:val="17"/>
          <w:rtl/>
        </w:rPr>
        <w:t>מתעשייה</w:t>
      </w:r>
      <w:r w:rsidRPr="00CA43FD">
        <w:rPr>
          <w:rFonts w:ascii="Tahoma" w:hAnsi="Tahoma" w:cs="Tahoma"/>
          <w:sz w:val="17"/>
          <w:szCs w:val="17"/>
          <w:rtl/>
        </w:rPr>
        <w:t xml:space="preserve"> למסחר</w:t>
      </w:r>
      <w:r w:rsidRPr="00CA43FD">
        <w:rPr>
          <w:rFonts w:ascii="Tahoma" w:hAnsi="Tahoma" w:cs="Tahoma" w:hint="cs"/>
          <w:sz w:val="17"/>
          <w:szCs w:val="17"/>
          <w:rtl/>
        </w:rPr>
        <w:t>. אי לכך קוּדם הפיתוח באזור התעסוקה באמצעות</w:t>
      </w:r>
      <w:r w:rsidRPr="00CA43FD">
        <w:rPr>
          <w:rFonts w:ascii="Tahoma" w:hAnsi="Tahoma" w:cs="Tahoma"/>
          <w:sz w:val="17"/>
          <w:szCs w:val="17"/>
          <w:rtl/>
        </w:rPr>
        <w:t xml:space="preserve"> </w:t>
      </w:r>
      <w:r w:rsidRPr="00CA43FD">
        <w:rPr>
          <w:rFonts w:ascii="Tahoma" w:hAnsi="Tahoma" w:cs="Tahoma" w:hint="cs"/>
          <w:sz w:val="17"/>
          <w:szCs w:val="17"/>
          <w:rtl/>
        </w:rPr>
        <w:t>תכניות</w:t>
      </w:r>
      <w:r w:rsidRPr="00CA43FD">
        <w:rPr>
          <w:rFonts w:ascii="Tahoma" w:hAnsi="Tahoma" w:cs="Tahoma"/>
          <w:sz w:val="17"/>
          <w:szCs w:val="17"/>
          <w:rtl/>
        </w:rPr>
        <w:t xml:space="preserve"> </w:t>
      </w:r>
      <w:r w:rsidRPr="00CA43FD">
        <w:rPr>
          <w:rFonts w:ascii="Tahoma" w:hAnsi="Tahoma" w:cs="Tahoma" w:hint="cs"/>
          <w:sz w:val="17"/>
          <w:szCs w:val="17"/>
          <w:rtl/>
        </w:rPr>
        <w:t>נקודתיות וללא שמירה על ראייה תכנונית כוללת</w:t>
      </w:r>
      <w:r w:rsidRPr="00CA43FD">
        <w:rPr>
          <w:rFonts w:ascii="Tahoma" w:hAnsi="Tahoma" w:cs="Tahoma"/>
          <w:sz w:val="17"/>
          <w:szCs w:val="17"/>
          <w:rtl/>
        </w:rPr>
        <w:t>.</w:t>
      </w:r>
    </w:p>
    <w:p w:rsidR="00F20CA5"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Pr>
          <w:rFonts w:ascii="Tahoma" w:hAnsi="Tahoma" w:cs="Tahoma" w:hint="cs"/>
          <w:sz w:val="17"/>
          <w:szCs w:val="17"/>
          <w:rtl/>
        </w:rPr>
        <w:t>המועצה והוועדה המחוזית לא ביצעו שום סקר כלכלי ולא עמדו על המשמעות והכדאיות הכלכלית הטמונות בפיתוח מסחרי כה נרחב בשולי אזור כפרי.</w:t>
      </w:r>
    </w:p>
    <w:p w:rsidR="00FF521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הוועדה המחוזית אישרה תכניות נקודתיות שניצלו חלק ניכר מזכויות הבנייה המסחריות באזור התעסוקה, ובלי שנשמרו תנאי משרד התחבורה בתכנית הכוללת למתחם שקבעה כי יש לפתח את האזור בהדרגה עד לפתיחתו של מחלף גישה נוסף למתחם זה.</w:t>
      </w:r>
    </w:p>
    <w:p w:rsidR="00FF521D" w:rsidRPr="00492C38" w:rsidP="00D70D21">
      <w:pPr>
        <w:pStyle w:val="takzir"/>
        <w:rPr>
          <w:rFonts w:ascii="Tahoma" w:hAnsi="Tahoma" w:cs="Tahoma"/>
          <w:noProof w:val="0"/>
          <w:sz w:val="28"/>
          <w:rtl/>
        </w:rPr>
      </w:pPr>
    </w:p>
    <w:p w:rsidR="00FF521D" w:rsidRPr="00CA43FD" w:rsidP="00D70D21">
      <w:pPr>
        <w:pStyle w:val="KOT5T"/>
        <w:rPr>
          <w:b/>
          <w:bCs/>
          <w:rtl/>
        </w:rPr>
      </w:pPr>
      <w:r w:rsidRPr="00CA43FD">
        <w:rPr>
          <w:rFonts w:hint="cs"/>
          <w:b/>
          <w:bCs/>
          <w:rtl/>
        </w:rPr>
        <w:t>היעדר בקרה על שימושים חורגים בתחום המועצה</w:t>
      </w:r>
    </w:p>
    <w:p w:rsidR="00FF521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Pr>
      </w:pPr>
      <w:r w:rsidRPr="00CA43FD">
        <w:rPr>
          <w:rFonts w:ascii="Tahoma" w:hAnsi="Tahoma" w:cs="Tahoma" w:hint="cs"/>
          <w:sz w:val="17"/>
          <w:szCs w:val="17"/>
          <w:rtl/>
        </w:rPr>
        <w:t>לוועדה המקומית לא הייתה רשימת שימושים חורגים מעודכנת, המאפשרת לה מעקב ופיקוח על השימושים החורגים בתחום המועצה.</w:t>
      </w:r>
    </w:p>
    <w:p w:rsidR="00FF521D" w:rsidRPr="00492C38" w:rsidP="00D70D21">
      <w:pPr>
        <w:pStyle w:val="takzir"/>
        <w:rPr>
          <w:rFonts w:ascii="Tahoma" w:hAnsi="Tahoma" w:cs="Tahoma"/>
          <w:noProof w:val="0"/>
          <w:sz w:val="28"/>
          <w:rtl/>
        </w:rPr>
      </w:pPr>
    </w:p>
    <w:p w:rsidR="00FF521D" w:rsidRPr="00CA43FD" w:rsidP="00D70D21">
      <w:pPr>
        <w:pStyle w:val="KOT5T"/>
        <w:rPr>
          <w:b/>
          <w:bCs/>
          <w:rtl/>
        </w:rPr>
      </w:pPr>
      <w:r w:rsidRPr="00CA43FD">
        <w:rPr>
          <w:rFonts w:hint="cs"/>
          <w:b/>
          <w:bCs/>
          <w:rtl/>
        </w:rPr>
        <w:t>ליקויים בגביית כופר חנייה ובהקמת חניון ציבורי</w:t>
      </w:r>
    </w:p>
    <w:p w:rsidR="00FF521D" w:rsidRPr="00EA122E" w:rsidP="00D70D21">
      <w:pPr>
        <w:pStyle w:val="KOT6T"/>
        <w:pBdr>
          <w:top w:val="single" w:sz="8" w:space="4" w:color="2A2AA6"/>
        </w:pBdr>
        <w:rPr>
          <w:rtl/>
        </w:rPr>
      </w:pPr>
      <w:r>
        <w:rPr>
          <w:rFonts w:hint="cs"/>
          <w:rtl/>
        </w:rPr>
        <w:t>אי-הסדרת נוהל עבודה בין הוועדה המקומית למועצה בנושא כופר חנייה</w:t>
      </w:r>
    </w:p>
    <w:p w:rsidR="00FF521D" w:rsidRPr="00CA43FD" w:rsidP="00F20CA5">
      <w:pPr>
        <w:pBdr>
          <w:left w:val="single" w:sz="8" w:space="4"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המועצה והוועדה המקומית לא הסדירו נוהל עבודה לגביית כופר חנייה שעל היזמים לשלם על פי תקנות התכנון והבניה (התקנת מקומות חנייה), התשמ"ג-1983 (להלן - תקנות החנייה), ולא הוקמה קרן חנייה כדי להפקיד בה את כספי כופר החנייה כך שיוכלו לשמש ליעדם לכשתידרש הקמת חניון ציבורי. כתוצאה מכך היו מקרים שבהם גבתה הוועדה את דמי הכופר והפקידה אותם בחשבון היטל השבחה שלא בהתאם לתקנות החנייה. במקרים אחרים שלחה המועצה בקשת תשלום לכופר חניה שלא על בסיס שומה מעודכנת , ואף הציעה למוסד ציבורי קיזוז כספים שלא כדין.</w:t>
      </w:r>
    </w:p>
    <w:p w:rsidR="00FF521D" w:rsidRPr="00CA43FD" w:rsidP="00F20CA5">
      <w:pPr>
        <w:pBdr>
          <w:left w:val="single" w:sz="8" w:space="4"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ראש המועצה חתם ליזם על אישור לוועדה המקומית בגין תשלום ההיטלים לצורך קבלת היתר הבניה, בלא שווידא שהופקדה ערבות בנקאית לקיום מחויבויותיו בנוגע לכופר החנייה . הוועדה נתנה היתר בנייה ליזם, בלי שהיזם הסדיר מקומות חנייה על פי החלטתה וכאמור אף בלי שהפקיד ערבות בנקאית כפי שדרשה ממנו.</w:t>
      </w:r>
    </w:p>
    <w:p w:rsidR="00FF521D" w:rsidRPr="00F20CA5" w:rsidP="00F20CA5">
      <w:pPr>
        <w:pStyle w:val="KOT6T"/>
        <w:rPr>
          <w:rtl/>
        </w:rPr>
      </w:pPr>
      <w:r w:rsidRPr="00F20CA5">
        <w:rPr>
          <w:rFonts w:hint="cs"/>
          <w:rtl/>
        </w:rPr>
        <w:t>ליקויים בגביית כופר חנייה</w:t>
      </w:r>
    </w:p>
    <w:p w:rsidR="00FF521D" w:rsidRPr="00CA43FD" w:rsidP="00F20CA5">
      <w:pPr>
        <w:pBdr>
          <w:left w:val="single" w:sz="8" w:space="4"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המועצה לא הקפידה להחתים יזמים לקיום מחויבותם לתשלום כופר חנייה אף שהיועץ המשפטי של המועצה ניסח בעבורה כתב התחייבות בלתי חוזרת שעליו היו אמורים לחתום.</w:t>
      </w:r>
    </w:p>
    <w:p w:rsidR="00FF521D" w:rsidRPr="00210971" w:rsidP="00F20CA5">
      <w:pPr>
        <w:pStyle w:val="KOT6T"/>
        <w:rPr>
          <w:rtl/>
        </w:rPr>
      </w:pPr>
      <w:r>
        <w:rPr>
          <w:rFonts w:hint="cs"/>
          <w:rtl/>
        </w:rPr>
        <w:t>ליקויים בהקמת חניון ציבורי</w:t>
      </w:r>
    </w:p>
    <w:p w:rsidR="00FF521D" w:rsidRPr="00CA43FD" w:rsidP="00F20CA5">
      <w:pPr>
        <w:pBdr>
          <w:left w:val="single" w:sz="8" w:space="4"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כדי להקל את מצוקת החנייה באזור התעסוקה, עשויה המועצה להידרש לממן ממקורותיה ולו זמנית חלק מהקמתו של חניון ציבורי, שהיה אמור להיות ממומן מכספי כופר החנייה שבקרן החנייה.</w:t>
      </w:r>
    </w:p>
    <w:p w:rsidR="00FF521D" w:rsidRPr="00CA43FD" w:rsidP="00F20CA5">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המועצה הקימה את החניון הציבורי באזור התעסוקה ללא היתר בנייה כחוק.</w:t>
      </w:r>
    </w:p>
    <w:p w:rsidR="00FF521D" w:rsidRPr="00492C38" w:rsidP="00D70D21">
      <w:pPr>
        <w:pStyle w:val="takzir"/>
        <w:rPr>
          <w:rFonts w:ascii="Tahoma" w:hAnsi="Tahoma" w:cs="Tahoma"/>
          <w:noProof w:val="0"/>
          <w:sz w:val="28"/>
          <w:rtl/>
        </w:rPr>
      </w:pPr>
    </w:p>
    <w:p w:rsidR="00FF521D" w:rsidRPr="00CA43FD" w:rsidP="00D70D21">
      <w:pPr>
        <w:pStyle w:val="KOT5T"/>
        <w:rPr>
          <w:b/>
          <w:bCs/>
          <w:rtl/>
        </w:rPr>
      </w:pPr>
      <w:r w:rsidRPr="00CA43FD">
        <w:rPr>
          <w:rFonts w:hint="cs"/>
          <w:b/>
          <w:bCs/>
          <w:rtl/>
        </w:rPr>
        <w:t>ליקויים בגביית מסים ואגרות מעסקים</w:t>
      </w:r>
    </w:p>
    <w:p w:rsidR="00FF521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Pr>
      </w:pPr>
      <w:r w:rsidRPr="00CA43FD">
        <w:rPr>
          <w:rFonts w:ascii="Tahoma" w:hAnsi="Tahoma" w:cs="Tahoma" w:hint="cs"/>
          <w:sz w:val="17"/>
          <w:szCs w:val="17"/>
          <w:rtl/>
        </w:rPr>
        <w:t>המועצה סיווגה מספר עסקים בסיווגים שאינם תואמים את צו המסים שלה, וכתוצאה מכך גבתה ארנונה בחסר.</w:t>
      </w:r>
    </w:p>
    <w:p w:rsidR="00FF521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המועצה פטרה יזמים מאגרת שילוט ללא הנחיה מפורשת ומנומקת בכתב מאת ראש המועצה.</w:t>
      </w:r>
    </w:p>
    <w:p w:rsidR="00FF521D" w:rsidRPr="00492C38" w:rsidP="00D70D21">
      <w:pPr>
        <w:pStyle w:val="takzir"/>
        <w:rPr>
          <w:rFonts w:ascii="Tahoma" w:hAnsi="Tahoma" w:cs="Tahoma"/>
          <w:noProof w:val="0"/>
          <w:sz w:val="28"/>
          <w:rtl/>
        </w:rPr>
      </w:pPr>
    </w:p>
    <w:p w:rsidR="00FF521D" w:rsidRPr="00FF521D" w:rsidP="00D70D21">
      <w:pPr>
        <w:pStyle w:val="KOT5T"/>
        <w:rPr>
          <w:b/>
          <w:bCs/>
          <w:rtl/>
        </w:rPr>
      </w:pPr>
      <w:r w:rsidRPr="00FF521D">
        <w:rPr>
          <w:rFonts w:hint="cs"/>
          <w:b/>
          <w:bCs/>
          <w:rtl/>
        </w:rPr>
        <w:t>אכיפה לקויה של חוק רישוי עסקים</w:t>
      </w:r>
    </w:p>
    <w:p w:rsidR="00FF521D" w:rsidRPr="00CA43FD" w:rsidP="00D70D21">
      <w:pPr>
        <w:pStyle w:val="KOT6T"/>
        <w:pBdr>
          <w:top w:val="single" w:sz="8" w:space="4" w:color="2A2AA6"/>
        </w:pBdr>
        <w:rPr>
          <w:rtl/>
        </w:rPr>
      </w:pPr>
      <w:r w:rsidRPr="00CA43FD">
        <w:rPr>
          <w:rFonts w:hint="cs"/>
          <w:rtl/>
        </w:rPr>
        <w:t xml:space="preserve">פעילות רוב העסקים בתחום המזון ועסקים רבי קהל ללא רישיון עסק </w:t>
      </w:r>
    </w:p>
    <w:p w:rsidR="00FF521D" w:rsidRPr="00CA43FD" w:rsidP="00D70D21">
      <w:pPr>
        <w:pBdr>
          <w:left w:val="single" w:sz="8" w:space="4"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כ-67</w:t>
      </w:r>
      <w:r w:rsidRPr="00CA43FD">
        <w:rPr>
          <w:rFonts w:ascii="Tahoma" w:hAnsi="Tahoma" w:cs="Tahoma"/>
          <w:sz w:val="17"/>
          <w:szCs w:val="17"/>
          <w:rtl/>
        </w:rPr>
        <w:t>%</w:t>
      </w:r>
      <w:r w:rsidRPr="00CA43FD">
        <w:rPr>
          <w:rFonts w:ascii="Tahoma" w:hAnsi="Tahoma" w:cs="Tahoma" w:hint="cs"/>
          <w:sz w:val="17"/>
          <w:szCs w:val="17"/>
          <w:rtl/>
        </w:rPr>
        <w:t xml:space="preserve"> מהעסקים החייבים רישוי בתחום המועצה פעלו ללא רישיון עסק כחוק</w:t>
      </w:r>
      <w:r w:rsidRPr="00CA43FD">
        <w:rPr>
          <w:rFonts w:ascii="Tahoma" w:hAnsi="Tahoma" w:cs="Tahoma"/>
          <w:sz w:val="17"/>
          <w:szCs w:val="17"/>
          <w:rtl/>
        </w:rPr>
        <w:t xml:space="preserve">. </w:t>
      </w:r>
      <w:r>
        <w:rPr>
          <w:rFonts w:ascii="Tahoma" w:hAnsi="Tahoma" w:cs="Tahoma"/>
          <w:sz w:val="17"/>
          <w:szCs w:val="17"/>
        </w:rPr>
        <w:br/>
      </w:r>
      <w:r w:rsidRPr="00CA43FD">
        <w:rPr>
          <w:rFonts w:ascii="Tahoma" w:hAnsi="Tahoma" w:cs="Tahoma" w:hint="cs"/>
          <w:sz w:val="17"/>
          <w:szCs w:val="17"/>
          <w:rtl/>
        </w:rPr>
        <w:t>כ</w:t>
      </w:r>
      <w:r w:rsidRPr="00CA43FD">
        <w:rPr>
          <w:rFonts w:ascii="Tahoma" w:hAnsi="Tahoma" w:cs="Tahoma"/>
          <w:sz w:val="17"/>
          <w:szCs w:val="17"/>
          <w:rtl/>
        </w:rPr>
        <w:t>-</w:t>
      </w:r>
      <w:r w:rsidRPr="00CA43FD">
        <w:rPr>
          <w:rFonts w:ascii="Tahoma" w:hAnsi="Tahoma" w:cs="Tahoma" w:hint="cs"/>
          <w:sz w:val="17"/>
          <w:szCs w:val="17"/>
          <w:rtl/>
        </w:rPr>
        <w:t>66</w:t>
      </w:r>
      <w:r w:rsidRPr="00CA43FD">
        <w:rPr>
          <w:rFonts w:ascii="Tahoma" w:hAnsi="Tahoma" w:cs="Tahoma"/>
          <w:sz w:val="17"/>
          <w:szCs w:val="17"/>
          <w:rtl/>
        </w:rPr>
        <w:t>%</w:t>
      </w:r>
      <w:r w:rsidRPr="00CA43FD">
        <w:rPr>
          <w:rFonts w:ascii="Tahoma" w:hAnsi="Tahoma" w:cs="Tahoma" w:hint="cs"/>
          <w:sz w:val="17"/>
          <w:szCs w:val="17"/>
          <w:rtl/>
        </w:rPr>
        <w:t xml:space="preserve"> מתוכם הם עסקים מתחום המזון ומהם עסקים רבי קהל. רבים פועלים זה שנים רבות ללא רישיון עסק, ובכלל זאת עסקים רבי קהל כמסעדות, סופרמרקט, פאבים, דיסקוטקים וקיר טיפוס לשעשועים.</w:t>
      </w:r>
    </w:p>
    <w:p w:rsidR="00FF521D" w:rsidP="00D70D21">
      <w:pPr>
        <w:pStyle w:val="KOT6T"/>
        <w:rPr>
          <w:rtl/>
        </w:rPr>
      </w:pPr>
      <w:r>
        <w:rPr>
          <w:rFonts w:hint="cs"/>
          <w:rtl/>
        </w:rPr>
        <w:t>ליקויים בפעולות הפיקוח והאכיפה של המועצה</w:t>
      </w:r>
    </w:p>
    <w:p w:rsidR="00FF521D" w:rsidRPr="00CA43FD" w:rsidP="00D70D21">
      <w:pPr>
        <w:pBdr>
          <w:left w:val="single" w:sz="8" w:space="4"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למועצה אין מפקח מטעמה לצורך אכיפה על פי חוק רישוי עסקים. למועצה אין נוהל המסדיר את שיתוף הפעולה ואת שיתוף המידע בין מחלקת רישוי עסקים ומחלקת הגבייה לצורך עדכון שוטף של מאגרי המידע. למועצה גם אין נוהל המסדיר איתור עסקים חדשים והמגדיר, בין היתר, פעולות שעל המחלקה לנקוט לאיתור עסקים חדשים ורישומם.</w:t>
      </w:r>
    </w:p>
    <w:p w:rsidR="00FF521D" w:rsidRPr="00CA43FD" w:rsidP="00D70D21">
      <w:pPr>
        <w:pBdr>
          <w:left w:val="single" w:sz="8" w:space="4"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המועצה התעלמה במשך שנים רבות מאי-הסדרת האישורים של גורמי הרישוי לעסקים שבתחומה, בייחוד לגבי עסקים שאינם מקיימים את הדינים הנוגעים לתכנון ובנייה, והסתפקה במשלוח מכתבי התראה בודדים בלי לנקוט צעדי אכיפה ממשיים כמתחייב בחוק.</w:t>
      </w:r>
    </w:p>
    <w:p w:rsidR="00FF521D" w:rsidRPr="007E10DE" w:rsidP="00D70D21">
      <w:pPr>
        <w:pStyle w:val="KOT6T"/>
        <w:rPr>
          <w:rtl/>
        </w:rPr>
      </w:pPr>
      <w:r>
        <w:rPr>
          <w:rFonts w:hint="cs"/>
          <w:rtl/>
        </w:rPr>
        <w:t>ליקויים בפעולות הפיקוח והאכיפה של הוועדה המקומית</w:t>
      </w:r>
    </w:p>
    <w:p w:rsidR="00FF521D" w:rsidRPr="00CA43FD" w:rsidP="00D70D21">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הוועדה המקומית לא פעלה בנחישות באמצעים החוקיים העומדים לרשותה נגד בתי עסק הפועלים ללא היתר בנייה והיתר לשימוש חורג כחוק.</w:t>
      </w:r>
    </w:p>
    <w:p w:rsidR="0054264F" w:rsidRPr="00492C38" w:rsidP="00D70D21">
      <w:pPr>
        <w:pStyle w:val="takzir"/>
        <w:rPr>
          <w:rFonts w:ascii="Tahoma" w:hAnsi="Tahoma" w:cs="Tahoma"/>
          <w:noProof w:val="0"/>
          <w:sz w:val="28"/>
          <w:rtl/>
        </w:rPr>
      </w:pPr>
    </w:p>
    <w:p w:rsidR="00384065" w:rsidRPr="00132FFC" w:rsidP="00D70D21">
      <w:pPr>
        <w:pStyle w:val="KOT4T"/>
        <w:rPr>
          <w:rtl/>
        </w:rPr>
      </w:pPr>
      <w:r w:rsidRPr="00132FFC">
        <w:rPr>
          <w:rtl/>
        </w:rPr>
        <w:t>ההמלצות העיקריות</w:t>
      </w:r>
    </w:p>
    <w:p w:rsidR="00FF521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על הוועדה המקומית ועל הוועדה המחוזית לקדם תחילה פיתוח אזורי תעסוקה על ידי תכנית כוללת, מתוך ראייה תכנונית אזורית כוללת ולא באמצעות אישור תכניות נקודתיות המרוקנות מתוכֶן את משמעותו של התכנון הכולל. על הוועדה המחוזית לתת את דעתה לכך שמשאבי קרקע יקרים באזור עלולים לרדת לטמיון, אם ייבנו עליהם מבנים גדולים שייוותרו ללא שימוש בטווח הרחוק.</w:t>
      </w:r>
    </w:p>
    <w:p w:rsidR="00FF521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על המועצה לפעול לגביית הכספים המגיעים לה מארנונה על פי החוק ולנקוט בכל הליך חוקי ללא דיחוי נוסף. ככל שהמועצה סבורה שהדבר נדרש, עליה לפעול לצורך כך מול משרד הפנים לתקן ולהבהיר את צו המיסים שלה.</w:t>
      </w:r>
    </w:p>
    <w:p w:rsidR="00FF521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hint="cs"/>
          <w:sz w:val="17"/>
          <w:szCs w:val="17"/>
          <w:rtl/>
        </w:rPr>
        <w:t>על המועצה והוועדה המקומית להכריע בהקדם במחלוקת שביניהן, ולהביא להקמת קרן חנייה, שבה יופקדו כל הכספים המתקבלים ככופר חניה. על המועצה לנהל רישום ומעקב על מחויבויותיהם של היזמים בעניין זה כלפיה.</w:t>
      </w:r>
    </w:p>
    <w:p w:rsidR="00FF521D" w:rsidRPr="00CA43FD" w:rsidP="00D70D21">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2789B">
        <w:rPr>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F0745B" w:rsidRPr="00373C5D" w:rsidP="00F074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913294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6633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0745B" w:rsidRPr="001762F4" w:rsidP="00F0745B">
                            <w:pPr>
                              <w:spacing w:after="0" w:line="240" w:lineRule="auto"/>
                              <w:rPr>
                                <w:rFonts w:cs="Tahoma"/>
                                <w:color w:val="0B5294"/>
                                <w:spacing w:val="-4"/>
                                <w:sz w:val="24"/>
                                <w:szCs w:val="24"/>
                                <w:rtl/>
                                <w:cs/>
                              </w:rPr>
                            </w:pPr>
                            <w:r w:rsidRPr="00F0745B">
                              <w:rPr>
                                <w:rFonts w:cs="Tahoma" w:hint="eastAsia"/>
                                <w:color w:val="0B5294"/>
                                <w:spacing w:val="-4"/>
                                <w:sz w:val="24"/>
                                <w:szCs w:val="24"/>
                                <w:rtl/>
                              </w:rPr>
                              <w:t>על</w:t>
                            </w:r>
                            <w:r w:rsidRPr="00F0745B">
                              <w:rPr>
                                <w:rFonts w:cs="Tahoma"/>
                                <w:color w:val="0B5294"/>
                                <w:spacing w:val="-4"/>
                                <w:sz w:val="24"/>
                                <w:szCs w:val="24"/>
                                <w:rtl/>
                              </w:rPr>
                              <w:t xml:space="preserve"> </w:t>
                            </w:r>
                            <w:r w:rsidRPr="00F0745B">
                              <w:rPr>
                                <w:rFonts w:cs="Tahoma" w:hint="eastAsia"/>
                                <w:color w:val="0B5294"/>
                                <w:spacing w:val="-4"/>
                                <w:sz w:val="24"/>
                                <w:szCs w:val="24"/>
                                <w:rtl/>
                              </w:rPr>
                              <w:t>ראש</w:t>
                            </w:r>
                            <w:r w:rsidRPr="00F0745B">
                              <w:rPr>
                                <w:rFonts w:cs="Tahoma"/>
                                <w:color w:val="0B5294"/>
                                <w:spacing w:val="-4"/>
                                <w:sz w:val="24"/>
                                <w:szCs w:val="24"/>
                                <w:rtl/>
                              </w:rPr>
                              <w:t xml:space="preserve"> </w:t>
                            </w:r>
                            <w:r w:rsidRPr="00F0745B">
                              <w:rPr>
                                <w:rFonts w:cs="Tahoma" w:hint="eastAsia"/>
                                <w:color w:val="0B5294"/>
                                <w:spacing w:val="-4"/>
                                <w:sz w:val="24"/>
                                <w:szCs w:val="24"/>
                                <w:rtl/>
                              </w:rPr>
                              <w:t>המועצה</w:t>
                            </w:r>
                            <w:r w:rsidRPr="00F0745B">
                              <w:rPr>
                                <w:rFonts w:cs="Tahoma"/>
                                <w:color w:val="0B5294"/>
                                <w:spacing w:val="-4"/>
                                <w:sz w:val="24"/>
                                <w:szCs w:val="24"/>
                                <w:rtl/>
                              </w:rPr>
                              <w:t xml:space="preserve">, </w:t>
                            </w:r>
                            <w:r w:rsidRPr="00F0745B">
                              <w:rPr>
                                <w:rFonts w:cs="Tahoma" w:hint="eastAsia"/>
                                <w:color w:val="0B5294"/>
                                <w:spacing w:val="-4"/>
                                <w:sz w:val="24"/>
                                <w:szCs w:val="24"/>
                                <w:rtl/>
                              </w:rPr>
                              <w:t>המשמש</w:t>
                            </w:r>
                            <w:r w:rsidRPr="00F0745B">
                              <w:rPr>
                                <w:rFonts w:cs="Tahoma"/>
                                <w:color w:val="0B5294"/>
                                <w:spacing w:val="-4"/>
                                <w:sz w:val="24"/>
                                <w:szCs w:val="24"/>
                                <w:rtl/>
                              </w:rPr>
                              <w:t xml:space="preserve"> </w:t>
                            </w:r>
                            <w:r w:rsidRPr="00F0745B">
                              <w:rPr>
                                <w:rFonts w:cs="Tahoma" w:hint="eastAsia"/>
                                <w:color w:val="0B5294"/>
                                <w:spacing w:val="-4"/>
                                <w:sz w:val="24"/>
                                <w:szCs w:val="24"/>
                                <w:rtl/>
                              </w:rPr>
                              <w:t>כרָשות</w:t>
                            </w:r>
                            <w:r w:rsidRPr="00F0745B">
                              <w:rPr>
                                <w:rFonts w:cs="Tahoma"/>
                                <w:color w:val="0B5294"/>
                                <w:spacing w:val="-4"/>
                                <w:sz w:val="24"/>
                                <w:szCs w:val="24"/>
                                <w:rtl/>
                              </w:rPr>
                              <w:t xml:space="preserve"> </w:t>
                            </w:r>
                            <w:r w:rsidRPr="00F0745B">
                              <w:rPr>
                                <w:rFonts w:cs="Tahoma" w:hint="eastAsia"/>
                                <w:color w:val="0B5294"/>
                                <w:spacing w:val="-4"/>
                                <w:sz w:val="24"/>
                                <w:szCs w:val="24"/>
                                <w:rtl/>
                              </w:rPr>
                              <w:t>רישוי</w:t>
                            </w:r>
                            <w:r w:rsidRPr="00F0745B">
                              <w:rPr>
                                <w:rFonts w:cs="Tahoma"/>
                                <w:color w:val="0B5294"/>
                                <w:spacing w:val="-4"/>
                                <w:sz w:val="24"/>
                                <w:szCs w:val="24"/>
                                <w:rtl/>
                              </w:rPr>
                              <w:t xml:space="preserve"> </w:t>
                            </w:r>
                            <w:r w:rsidRPr="00F0745B">
                              <w:rPr>
                                <w:rFonts w:cs="Tahoma" w:hint="eastAsia"/>
                                <w:color w:val="0B5294"/>
                                <w:spacing w:val="-4"/>
                                <w:sz w:val="24"/>
                                <w:szCs w:val="24"/>
                                <w:rtl/>
                              </w:rPr>
                              <w:t>וכאחראי</w:t>
                            </w:r>
                            <w:r w:rsidRPr="00F0745B">
                              <w:rPr>
                                <w:rFonts w:cs="Tahoma"/>
                                <w:color w:val="0B5294"/>
                                <w:spacing w:val="-4"/>
                                <w:sz w:val="24"/>
                                <w:szCs w:val="24"/>
                                <w:rtl/>
                              </w:rPr>
                              <w:t xml:space="preserve"> </w:t>
                            </w:r>
                            <w:r w:rsidRPr="00F0745B">
                              <w:rPr>
                                <w:rFonts w:cs="Tahoma" w:hint="eastAsia"/>
                                <w:color w:val="0B5294"/>
                                <w:spacing w:val="-4"/>
                                <w:sz w:val="24"/>
                                <w:szCs w:val="24"/>
                                <w:rtl/>
                              </w:rPr>
                              <w:t>מכח</w:t>
                            </w:r>
                            <w:r w:rsidRPr="00F0745B">
                              <w:rPr>
                                <w:rFonts w:cs="Tahoma"/>
                                <w:color w:val="0B5294"/>
                                <w:spacing w:val="-4"/>
                                <w:sz w:val="24"/>
                                <w:szCs w:val="24"/>
                                <w:rtl/>
                              </w:rPr>
                              <w:t xml:space="preserve"> </w:t>
                            </w:r>
                            <w:r w:rsidRPr="00F0745B">
                              <w:rPr>
                                <w:rFonts w:cs="Tahoma" w:hint="eastAsia"/>
                                <w:color w:val="0B5294"/>
                                <w:spacing w:val="-4"/>
                                <w:sz w:val="24"/>
                                <w:szCs w:val="24"/>
                                <w:rtl/>
                              </w:rPr>
                              <w:t>תפקיד</w:t>
                            </w:r>
                            <w:r w:rsidRPr="00F0745B">
                              <w:rPr>
                                <w:rFonts w:cs="Tahoma"/>
                                <w:color w:val="0B5294"/>
                                <w:spacing w:val="-4"/>
                                <w:sz w:val="24"/>
                                <w:szCs w:val="24"/>
                                <w:rtl/>
                              </w:rPr>
                              <w:t xml:space="preserve"> </w:t>
                            </w:r>
                            <w:r w:rsidRPr="00F0745B">
                              <w:rPr>
                                <w:rFonts w:cs="Tahoma" w:hint="eastAsia"/>
                                <w:color w:val="0B5294"/>
                                <w:spacing w:val="-4"/>
                                <w:sz w:val="24"/>
                                <w:szCs w:val="24"/>
                                <w:rtl/>
                              </w:rPr>
                              <w:t>זה</w:t>
                            </w:r>
                            <w:r w:rsidRPr="00F0745B">
                              <w:rPr>
                                <w:rFonts w:cs="Tahoma"/>
                                <w:color w:val="0B5294"/>
                                <w:spacing w:val="-4"/>
                                <w:sz w:val="24"/>
                                <w:szCs w:val="24"/>
                                <w:rtl/>
                              </w:rPr>
                              <w:t xml:space="preserve"> , </w:t>
                            </w:r>
                            <w:r w:rsidRPr="00F0745B">
                              <w:rPr>
                                <w:rFonts w:cs="Tahoma" w:hint="eastAsia"/>
                                <w:color w:val="0B5294"/>
                                <w:spacing w:val="-4"/>
                                <w:sz w:val="24"/>
                                <w:szCs w:val="24"/>
                                <w:rtl/>
                              </w:rPr>
                              <w:t>ועל</w:t>
                            </w:r>
                            <w:r w:rsidRPr="00F0745B">
                              <w:rPr>
                                <w:rFonts w:cs="Tahoma"/>
                                <w:color w:val="0B5294"/>
                                <w:spacing w:val="-4"/>
                                <w:sz w:val="24"/>
                                <w:szCs w:val="24"/>
                                <w:rtl/>
                              </w:rPr>
                              <w:t xml:space="preserve"> </w:t>
                            </w:r>
                            <w:r w:rsidRPr="00F0745B">
                              <w:rPr>
                                <w:rFonts w:cs="Tahoma" w:hint="eastAsia"/>
                                <w:color w:val="0B5294"/>
                                <w:spacing w:val="-4"/>
                                <w:sz w:val="24"/>
                                <w:szCs w:val="24"/>
                                <w:rtl/>
                              </w:rPr>
                              <w:t>הוועדה</w:t>
                            </w:r>
                            <w:r w:rsidRPr="00F0745B">
                              <w:rPr>
                                <w:rFonts w:cs="Tahoma"/>
                                <w:color w:val="0B5294"/>
                                <w:spacing w:val="-4"/>
                                <w:sz w:val="24"/>
                                <w:szCs w:val="24"/>
                                <w:rtl/>
                              </w:rPr>
                              <w:t xml:space="preserve"> </w:t>
                            </w:r>
                            <w:r w:rsidRPr="00F0745B">
                              <w:rPr>
                                <w:rFonts w:cs="Tahoma" w:hint="eastAsia"/>
                                <w:color w:val="0B5294"/>
                                <w:spacing w:val="-4"/>
                                <w:sz w:val="24"/>
                                <w:szCs w:val="24"/>
                                <w:rtl/>
                              </w:rPr>
                              <w:t>המקומית</w:t>
                            </w:r>
                            <w:r w:rsidRPr="00F0745B">
                              <w:rPr>
                                <w:rFonts w:cs="Tahoma"/>
                                <w:color w:val="0B5294"/>
                                <w:spacing w:val="-4"/>
                                <w:sz w:val="24"/>
                                <w:szCs w:val="24"/>
                                <w:rtl/>
                              </w:rPr>
                              <w:t xml:space="preserve"> </w:t>
                            </w:r>
                            <w:r w:rsidRPr="00F0745B">
                              <w:rPr>
                                <w:rFonts w:cs="Tahoma" w:hint="eastAsia"/>
                                <w:color w:val="0B5294"/>
                                <w:spacing w:val="-4"/>
                                <w:sz w:val="24"/>
                                <w:szCs w:val="24"/>
                                <w:rtl/>
                              </w:rPr>
                              <w:t>לפעול</w:t>
                            </w:r>
                            <w:r w:rsidRPr="00F0745B">
                              <w:rPr>
                                <w:rFonts w:cs="Tahoma"/>
                                <w:color w:val="0B5294"/>
                                <w:spacing w:val="-4"/>
                                <w:sz w:val="24"/>
                                <w:szCs w:val="24"/>
                                <w:rtl/>
                              </w:rPr>
                              <w:t xml:space="preserve"> </w:t>
                            </w:r>
                            <w:r w:rsidRPr="00F0745B">
                              <w:rPr>
                                <w:rFonts w:cs="Tahoma" w:hint="eastAsia"/>
                                <w:color w:val="0B5294"/>
                                <w:spacing w:val="-4"/>
                                <w:sz w:val="24"/>
                                <w:szCs w:val="24"/>
                                <w:rtl/>
                              </w:rPr>
                              <w:t>בנחישות</w:t>
                            </w:r>
                            <w:r w:rsidRPr="00F0745B">
                              <w:rPr>
                                <w:rFonts w:cs="Tahoma"/>
                                <w:color w:val="0B5294"/>
                                <w:spacing w:val="-4"/>
                                <w:sz w:val="24"/>
                                <w:szCs w:val="24"/>
                                <w:rtl/>
                              </w:rPr>
                              <w:t xml:space="preserve"> </w:t>
                            </w:r>
                            <w:r w:rsidRPr="00F0745B">
                              <w:rPr>
                                <w:rFonts w:cs="Tahoma" w:hint="eastAsia"/>
                                <w:color w:val="0B5294"/>
                                <w:spacing w:val="-4"/>
                                <w:sz w:val="24"/>
                                <w:szCs w:val="24"/>
                                <w:rtl/>
                              </w:rPr>
                              <w:t>נגד</w:t>
                            </w:r>
                            <w:r w:rsidRPr="00F0745B">
                              <w:rPr>
                                <w:rFonts w:cs="Tahoma"/>
                                <w:color w:val="0B5294"/>
                                <w:spacing w:val="-4"/>
                                <w:sz w:val="24"/>
                                <w:szCs w:val="24"/>
                                <w:rtl/>
                              </w:rPr>
                              <w:t xml:space="preserve"> </w:t>
                            </w:r>
                            <w:r w:rsidRPr="00F0745B">
                              <w:rPr>
                                <w:rFonts w:cs="Tahoma" w:hint="eastAsia"/>
                                <w:color w:val="0B5294"/>
                                <w:spacing w:val="-4"/>
                                <w:sz w:val="24"/>
                                <w:szCs w:val="24"/>
                                <w:rtl/>
                              </w:rPr>
                              <w:t>כל</w:t>
                            </w:r>
                            <w:r w:rsidRPr="00F0745B">
                              <w:rPr>
                                <w:rFonts w:cs="Tahoma"/>
                                <w:color w:val="0B5294"/>
                                <w:spacing w:val="-4"/>
                                <w:sz w:val="24"/>
                                <w:szCs w:val="24"/>
                                <w:rtl/>
                              </w:rPr>
                              <w:t xml:space="preserve"> </w:t>
                            </w:r>
                            <w:r w:rsidRPr="00F0745B">
                              <w:rPr>
                                <w:rFonts w:cs="Tahoma" w:hint="eastAsia"/>
                                <w:color w:val="0B5294"/>
                                <w:spacing w:val="-4"/>
                                <w:sz w:val="24"/>
                                <w:szCs w:val="24"/>
                                <w:rtl/>
                              </w:rPr>
                              <w:t>העסקים</w:t>
                            </w:r>
                            <w:r w:rsidRPr="00F0745B">
                              <w:rPr>
                                <w:rFonts w:cs="Tahoma"/>
                                <w:color w:val="0B5294"/>
                                <w:spacing w:val="-4"/>
                                <w:sz w:val="24"/>
                                <w:szCs w:val="24"/>
                                <w:rtl/>
                              </w:rPr>
                              <w:t xml:space="preserve"> </w:t>
                            </w:r>
                            <w:r w:rsidRPr="00F0745B">
                              <w:rPr>
                                <w:rFonts w:cs="Tahoma" w:hint="eastAsia"/>
                                <w:color w:val="0B5294"/>
                                <w:spacing w:val="-4"/>
                                <w:sz w:val="24"/>
                                <w:szCs w:val="24"/>
                                <w:rtl/>
                              </w:rPr>
                              <w:t>הפועלים</w:t>
                            </w:r>
                            <w:r w:rsidRPr="00F0745B">
                              <w:rPr>
                                <w:rFonts w:cs="Tahoma"/>
                                <w:color w:val="0B5294"/>
                                <w:spacing w:val="-4"/>
                                <w:sz w:val="24"/>
                                <w:szCs w:val="24"/>
                                <w:rtl/>
                              </w:rPr>
                              <w:t xml:space="preserve"> </w:t>
                            </w:r>
                            <w:r w:rsidRPr="00F0745B">
                              <w:rPr>
                                <w:rFonts w:cs="Tahoma" w:hint="eastAsia"/>
                                <w:color w:val="0B5294"/>
                                <w:spacing w:val="-4"/>
                                <w:sz w:val="24"/>
                                <w:szCs w:val="24"/>
                                <w:rtl/>
                              </w:rPr>
                              <w:t>ללא</w:t>
                            </w:r>
                            <w:r w:rsidRPr="00F0745B">
                              <w:rPr>
                                <w:rFonts w:cs="Tahoma"/>
                                <w:color w:val="0B5294"/>
                                <w:spacing w:val="-4"/>
                                <w:sz w:val="24"/>
                                <w:szCs w:val="24"/>
                                <w:rtl/>
                              </w:rPr>
                              <w:t xml:space="preserve"> </w:t>
                            </w:r>
                            <w:r w:rsidRPr="00F0745B">
                              <w:rPr>
                                <w:rFonts w:cs="Tahoma" w:hint="eastAsia"/>
                                <w:color w:val="0B5294"/>
                                <w:spacing w:val="-4"/>
                                <w:sz w:val="24"/>
                                <w:szCs w:val="24"/>
                                <w:rtl/>
                              </w:rPr>
                              <w:t>רישיון</w:t>
                            </w:r>
                            <w:r w:rsidRPr="00F0745B">
                              <w:rPr>
                                <w:rFonts w:cs="Tahoma"/>
                                <w:color w:val="0B5294"/>
                                <w:spacing w:val="-4"/>
                                <w:sz w:val="24"/>
                                <w:szCs w:val="24"/>
                                <w:rtl/>
                              </w:rPr>
                              <w:t xml:space="preserve"> </w:t>
                            </w:r>
                            <w:r w:rsidRPr="00F0745B">
                              <w:rPr>
                                <w:rFonts w:cs="Tahoma" w:hint="eastAsia"/>
                                <w:color w:val="0B5294"/>
                                <w:spacing w:val="-4"/>
                                <w:sz w:val="24"/>
                                <w:szCs w:val="24"/>
                                <w:rtl/>
                              </w:rPr>
                              <w:t>עסק</w:t>
                            </w:r>
                            <w:r w:rsidRPr="00F0745B">
                              <w:rPr>
                                <w:rFonts w:cs="Tahoma"/>
                                <w:color w:val="0B5294"/>
                                <w:spacing w:val="-4"/>
                                <w:sz w:val="24"/>
                                <w:szCs w:val="24"/>
                                <w:rtl/>
                              </w:rPr>
                              <w:t xml:space="preserve"> </w:t>
                            </w:r>
                            <w:r w:rsidRPr="00F0745B">
                              <w:rPr>
                                <w:rFonts w:cs="Tahoma" w:hint="eastAsia"/>
                                <w:color w:val="0B5294"/>
                                <w:spacing w:val="-4"/>
                                <w:sz w:val="24"/>
                                <w:szCs w:val="24"/>
                                <w:rtl/>
                              </w:rPr>
                              <w:t>כדי</w:t>
                            </w:r>
                            <w:r w:rsidRPr="00F0745B">
                              <w:rPr>
                                <w:rFonts w:cs="Tahoma"/>
                                <w:color w:val="0B5294"/>
                                <w:spacing w:val="-4"/>
                                <w:sz w:val="24"/>
                                <w:szCs w:val="24"/>
                                <w:rtl/>
                              </w:rPr>
                              <w:t xml:space="preserve"> </w:t>
                            </w:r>
                            <w:r w:rsidRPr="00F0745B">
                              <w:rPr>
                                <w:rFonts w:cs="Tahoma" w:hint="eastAsia"/>
                                <w:color w:val="0B5294"/>
                                <w:spacing w:val="-4"/>
                                <w:sz w:val="24"/>
                                <w:szCs w:val="24"/>
                                <w:rtl/>
                              </w:rPr>
                              <w:t>שיסדירו</w:t>
                            </w:r>
                            <w:r w:rsidRPr="00F0745B">
                              <w:rPr>
                                <w:rFonts w:cs="Tahoma"/>
                                <w:color w:val="0B5294"/>
                                <w:spacing w:val="-4"/>
                                <w:sz w:val="24"/>
                                <w:szCs w:val="24"/>
                                <w:rtl/>
                              </w:rPr>
                              <w:t xml:space="preserve"> </w:t>
                            </w:r>
                            <w:r w:rsidRPr="00F0745B">
                              <w:rPr>
                                <w:rFonts w:cs="Tahoma" w:hint="eastAsia"/>
                                <w:color w:val="0B5294"/>
                                <w:spacing w:val="-4"/>
                                <w:sz w:val="24"/>
                                <w:szCs w:val="24"/>
                                <w:rtl/>
                              </w:rPr>
                              <w:t>את</w:t>
                            </w:r>
                            <w:r w:rsidRPr="00F0745B">
                              <w:rPr>
                                <w:rFonts w:cs="Tahoma"/>
                                <w:color w:val="0B5294"/>
                                <w:spacing w:val="-4"/>
                                <w:sz w:val="24"/>
                                <w:szCs w:val="24"/>
                                <w:rtl/>
                              </w:rPr>
                              <w:t xml:space="preserve"> </w:t>
                            </w:r>
                            <w:r w:rsidRPr="00F0745B">
                              <w:rPr>
                                <w:rFonts w:cs="Tahoma" w:hint="eastAsia"/>
                                <w:color w:val="0B5294"/>
                                <w:spacing w:val="-4"/>
                                <w:sz w:val="24"/>
                                <w:szCs w:val="24"/>
                                <w:rtl/>
                              </w:rPr>
                              <w:t>האישורים</w:t>
                            </w:r>
                            <w:r w:rsidRPr="00F0745B">
                              <w:rPr>
                                <w:rFonts w:cs="Tahoma"/>
                                <w:color w:val="0B5294"/>
                                <w:spacing w:val="-4"/>
                                <w:sz w:val="24"/>
                                <w:szCs w:val="24"/>
                                <w:rtl/>
                              </w:rPr>
                              <w:t xml:space="preserve"> </w:t>
                            </w:r>
                            <w:r w:rsidRPr="00F0745B">
                              <w:rPr>
                                <w:rFonts w:cs="Tahoma" w:hint="eastAsia"/>
                                <w:color w:val="0B5294"/>
                                <w:spacing w:val="-4"/>
                                <w:sz w:val="24"/>
                                <w:szCs w:val="24"/>
                                <w:rtl/>
                              </w:rPr>
                              <w:t>הנדרשים</w:t>
                            </w:r>
                          </w:p>
                          <w:p w:rsidR="00F0745B" w:rsidRPr="00373C5D" w:rsidP="00F074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169916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70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F0745B" w:rsidRPr="00373C5D" w:rsidP="00F0745B">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4450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0745B" w:rsidRPr="001762F4" w:rsidP="00F0745B">
                      <w:pPr>
                        <w:spacing w:after="0" w:line="240" w:lineRule="auto"/>
                        <w:rPr>
                          <w:rFonts w:cs="Tahoma"/>
                          <w:color w:val="0B5294"/>
                          <w:spacing w:val="-4"/>
                          <w:sz w:val="24"/>
                          <w:szCs w:val="24"/>
                          <w:rtl/>
                          <w:cs/>
                        </w:rPr>
                      </w:pPr>
                      <w:r w:rsidRPr="00F0745B">
                        <w:rPr>
                          <w:rFonts w:cs="Tahoma" w:hint="eastAsia"/>
                          <w:color w:val="0B5294"/>
                          <w:spacing w:val="-4"/>
                          <w:sz w:val="24"/>
                          <w:szCs w:val="24"/>
                          <w:rtl/>
                        </w:rPr>
                        <w:t>על</w:t>
                      </w:r>
                      <w:r w:rsidRPr="00F0745B">
                        <w:rPr>
                          <w:rFonts w:cs="Tahoma"/>
                          <w:color w:val="0B5294"/>
                          <w:spacing w:val="-4"/>
                          <w:sz w:val="24"/>
                          <w:szCs w:val="24"/>
                          <w:rtl/>
                        </w:rPr>
                        <w:t xml:space="preserve"> </w:t>
                      </w:r>
                      <w:r w:rsidRPr="00F0745B">
                        <w:rPr>
                          <w:rFonts w:cs="Tahoma" w:hint="eastAsia"/>
                          <w:color w:val="0B5294"/>
                          <w:spacing w:val="-4"/>
                          <w:sz w:val="24"/>
                          <w:szCs w:val="24"/>
                          <w:rtl/>
                        </w:rPr>
                        <w:t>ראש</w:t>
                      </w:r>
                      <w:r w:rsidRPr="00F0745B">
                        <w:rPr>
                          <w:rFonts w:cs="Tahoma"/>
                          <w:color w:val="0B5294"/>
                          <w:spacing w:val="-4"/>
                          <w:sz w:val="24"/>
                          <w:szCs w:val="24"/>
                          <w:rtl/>
                        </w:rPr>
                        <w:t xml:space="preserve"> </w:t>
                      </w:r>
                      <w:r w:rsidRPr="00F0745B">
                        <w:rPr>
                          <w:rFonts w:cs="Tahoma" w:hint="eastAsia"/>
                          <w:color w:val="0B5294"/>
                          <w:spacing w:val="-4"/>
                          <w:sz w:val="24"/>
                          <w:szCs w:val="24"/>
                          <w:rtl/>
                        </w:rPr>
                        <w:t>המועצה</w:t>
                      </w:r>
                      <w:r w:rsidRPr="00F0745B">
                        <w:rPr>
                          <w:rFonts w:cs="Tahoma"/>
                          <w:color w:val="0B5294"/>
                          <w:spacing w:val="-4"/>
                          <w:sz w:val="24"/>
                          <w:szCs w:val="24"/>
                          <w:rtl/>
                        </w:rPr>
                        <w:t xml:space="preserve">, </w:t>
                      </w:r>
                      <w:r w:rsidRPr="00F0745B">
                        <w:rPr>
                          <w:rFonts w:cs="Tahoma" w:hint="eastAsia"/>
                          <w:color w:val="0B5294"/>
                          <w:spacing w:val="-4"/>
                          <w:sz w:val="24"/>
                          <w:szCs w:val="24"/>
                          <w:rtl/>
                        </w:rPr>
                        <w:t>המשמש</w:t>
                      </w:r>
                      <w:r w:rsidRPr="00F0745B">
                        <w:rPr>
                          <w:rFonts w:cs="Tahoma"/>
                          <w:color w:val="0B5294"/>
                          <w:spacing w:val="-4"/>
                          <w:sz w:val="24"/>
                          <w:szCs w:val="24"/>
                          <w:rtl/>
                        </w:rPr>
                        <w:t xml:space="preserve"> </w:t>
                      </w:r>
                      <w:r w:rsidRPr="00F0745B">
                        <w:rPr>
                          <w:rFonts w:cs="Tahoma" w:hint="eastAsia"/>
                          <w:color w:val="0B5294"/>
                          <w:spacing w:val="-4"/>
                          <w:sz w:val="24"/>
                          <w:szCs w:val="24"/>
                          <w:rtl/>
                        </w:rPr>
                        <w:t>כרָשות</w:t>
                      </w:r>
                      <w:r w:rsidRPr="00F0745B">
                        <w:rPr>
                          <w:rFonts w:cs="Tahoma"/>
                          <w:color w:val="0B5294"/>
                          <w:spacing w:val="-4"/>
                          <w:sz w:val="24"/>
                          <w:szCs w:val="24"/>
                          <w:rtl/>
                        </w:rPr>
                        <w:t xml:space="preserve"> </w:t>
                      </w:r>
                      <w:r w:rsidRPr="00F0745B">
                        <w:rPr>
                          <w:rFonts w:cs="Tahoma" w:hint="eastAsia"/>
                          <w:color w:val="0B5294"/>
                          <w:spacing w:val="-4"/>
                          <w:sz w:val="24"/>
                          <w:szCs w:val="24"/>
                          <w:rtl/>
                        </w:rPr>
                        <w:t>רישוי</w:t>
                      </w:r>
                      <w:r w:rsidRPr="00F0745B">
                        <w:rPr>
                          <w:rFonts w:cs="Tahoma"/>
                          <w:color w:val="0B5294"/>
                          <w:spacing w:val="-4"/>
                          <w:sz w:val="24"/>
                          <w:szCs w:val="24"/>
                          <w:rtl/>
                        </w:rPr>
                        <w:t xml:space="preserve"> </w:t>
                      </w:r>
                      <w:r w:rsidRPr="00F0745B">
                        <w:rPr>
                          <w:rFonts w:cs="Tahoma" w:hint="eastAsia"/>
                          <w:color w:val="0B5294"/>
                          <w:spacing w:val="-4"/>
                          <w:sz w:val="24"/>
                          <w:szCs w:val="24"/>
                          <w:rtl/>
                        </w:rPr>
                        <w:t>וכאחראי</w:t>
                      </w:r>
                      <w:r w:rsidRPr="00F0745B">
                        <w:rPr>
                          <w:rFonts w:cs="Tahoma"/>
                          <w:color w:val="0B5294"/>
                          <w:spacing w:val="-4"/>
                          <w:sz w:val="24"/>
                          <w:szCs w:val="24"/>
                          <w:rtl/>
                        </w:rPr>
                        <w:t xml:space="preserve"> </w:t>
                      </w:r>
                      <w:r w:rsidRPr="00F0745B">
                        <w:rPr>
                          <w:rFonts w:cs="Tahoma" w:hint="eastAsia"/>
                          <w:color w:val="0B5294"/>
                          <w:spacing w:val="-4"/>
                          <w:sz w:val="24"/>
                          <w:szCs w:val="24"/>
                          <w:rtl/>
                        </w:rPr>
                        <w:t>מכח</w:t>
                      </w:r>
                      <w:r w:rsidRPr="00F0745B">
                        <w:rPr>
                          <w:rFonts w:cs="Tahoma"/>
                          <w:color w:val="0B5294"/>
                          <w:spacing w:val="-4"/>
                          <w:sz w:val="24"/>
                          <w:szCs w:val="24"/>
                          <w:rtl/>
                        </w:rPr>
                        <w:t xml:space="preserve"> </w:t>
                      </w:r>
                      <w:r w:rsidRPr="00F0745B">
                        <w:rPr>
                          <w:rFonts w:cs="Tahoma" w:hint="eastAsia"/>
                          <w:color w:val="0B5294"/>
                          <w:spacing w:val="-4"/>
                          <w:sz w:val="24"/>
                          <w:szCs w:val="24"/>
                          <w:rtl/>
                        </w:rPr>
                        <w:t>תפקיד</w:t>
                      </w:r>
                      <w:r w:rsidRPr="00F0745B">
                        <w:rPr>
                          <w:rFonts w:cs="Tahoma"/>
                          <w:color w:val="0B5294"/>
                          <w:spacing w:val="-4"/>
                          <w:sz w:val="24"/>
                          <w:szCs w:val="24"/>
                          <w:rtl/>
                        </w:rPr>
                        <w:t xml:space="preserve"> </w:t>
                      </w:r>
                      <w:r w:rsidRPr="00F0745B">
                        <w:rPr>
                          <w:rFonts w:cs="Tahoma" w:hint="eastAsia"/>
                          <w:color w:val="0B5294"/>
                          <w:spacing w:val="-4"/>
                          <w:sz w:val="24"/>
                          <w:szCs w:val="24"/>
                          <w:rtl/>
                        </w:rPr>
                        <w:t>זה</w:t>
                      </w:r>
                      <w:r w:rsidRPr="00F0745B">
                        <w:rPr>
                          <w:rFonts w:cs="Tahoma"/>
                          <w:color w:val="0B5294"/>
                          <w:spacing w:val="-4"/>
                          <w:sz w:val="24"/>
                          <w:szCs w:val="24"/>
                          <w:rtl/>
                        </w:rPr>
                        <w:t xml:space="preserve"> , </w:t>
                      </w:r>
                      <w:r w:rsidRPr="00F0745B">
                        <w:rPr>
                          <w:rFonts w:cs="Tahoma" w:hint="eastAsia"/>
                          <w:color w:val="0B5294"/>
                          <w:spacing w:val="-4"/>
                          <w:sz w:val="24"/>
                          <w:szCs w:val="24"/>
                          <w:rtl/>
                        </w:rPr>
                        <w:t>ועל</w:t>
                      </w:r>
                      <w:r w:rsidRPr="00F0745B">
                        <w:rPr>
                          <w:rFonts w:cs="Tahoma"/>
                          <w:color w:val="0B5294"/>
                          <w:spacing w:val="-4"/>
                          <w:sz w:val="24"/>
                          <w:szCs w:val="24"/>
                          <w:rtl/>
                        </w:rPr>
                        <w:t xml:space="preserve"> </w:t>
                      </w:r>
                      <w:r w:rsidRPr="00F0745B">
                        <w:rPr>
                          <w:rFonts w:cs="Tahoma" w:hint="eastAsia"/>
                          <w:color w:val="0B5294"/>
                          <w:spacing w:val="-4"/>
                          <w:sz w:val="24"/>
                          <w:szCs w:val="24"/>
                          <w:rtl/>
                        </w:rPr>
                        <w:t>הוועדה</w:t>
                      </w:r>
                      <w:r w:rsidRPr="00F0745B">
                        <w:rPr>
                          <w:rFonts w:cs="Tahoma"/>
                          <w:color w:val="0B5294"/>
                          <w:spacing w:val="-4"/>
                          <w:sz w:val="24"/>
                          <w:szCs w:val="24"/>
                          <w:rtl/>
                        </w:rPr>
                        <w:t xml:space="preserve"> </w:t>
                      </w:r>
                      <w:r w:rsidRPr="00F0745B">
                        <w:rPr>
                          <w:rFonts w:cs="Tahoma" w:hint="eastAsia"/>
                          <w:color w:val="0B5294"/>
                          <w:spacing w:val="-4"/>
                          <w:sz w:val="24"/>
                          <w:szCs w:val="24"/>
                          <w:rtl/>
                        </w:rPr>
                        <w:t>המקומית</w:t>
                      </w:r>
                      <w:r w:rsidRPr="00F0745B">
                        <w:rPr>
                          <w:rFonts w:cs="Tahoma"/>
                          <w:color w:val="0B5294"/>
                          <w:spacing w:val="-4"/>
                          <w:sz w:val="24"/>
                          <w:szCs w:val="24"/>
                          <w:rtl/>
                        </w:rPr>
                        <w:t xml:space="preserve"> </w:t>
                      </w:r>
                      <w:r w:rsidRPr="00F0745B">
                        <w:rPr>
                          <w:rFonts w:cs="Tahoma" w:hint="eastAsia"/>
                          <w:color w:val="0B5294"/>
                          <w:spacing w:val="-4"/>
                          <w:sz w:val="24"/>
                          <w:szCs w:val="24"/>
                          <w:rtl/>
                        </w:rPr>
                        <w:t>לפעול</w:t>
                      </w:r>
                      <w:r w:rsidRPr="00F0745B">
                        <w:rPr>
                          <w:rFonts w:cs="Tahoma"/>
                          <w:color w:val="0B5294"/>
                          <w:spacing w:val="-4"/>
                          <w:sz w:val="24"/>
                          <w:szCs w:val="24"/>
                          <w:rtl/>
                        </w:rPr>
                        <w:t xml:space="preserve"> </w:t>
                      </w:r>
                      <w:r w:rsidRPr="00F0745B">
                        <w:rPr>
                          <w:rFonts w:cs="Tahoma" w:hint="eastAsia"/>
                          <w:color w:val="0B5294"/>
                          <w:spacing w:val="-4"/>
                          <w:sz w:val="24"/>
                          <w:szCs w:val="24"/>
                          <w:rtl/>
                        </w:rPr>
                        <w:t>בנחישות</w:t>
                      </w:r>
                      <w:r w:rsidRPr="00F0745B">
                        <w:rPr>
                          <w:rFonts w:cs="Tahoma"/>
                          <w:color w:val="0B5294"/>
                          <w:spacing w:val="-4"/>
                          <w:sz w:val="24"/>
                          <w:szCs w:val="24"/>
                          <w:rtl/>
                        </w:rPr>
                        <w:t xml:space="preserve"> </w:t>
                      </w:r>
                      <w:r w:rsidRPr="00F0745B">
                        <w:rPr>
                          <w:rFonts w:cs="Tahoma" w:hint="eastAsia"/>
                          <w:color w:val="0B5294"/>
                          <w:spacing w:val="-4"/>
                          <w:sz w:val="24"/>
                          <w:szCs w:val="24"/>
                          <w:rtl/>
                        </w:rPr>
                        <w:t>נגד</w:t>
                      </w:r>
                      <w:r w:rsidRPr="00F0745B">
                        <w:rPr>
                          <w:rFonts w:cs="Tahoma"/>
                          <w:color w:val="0B5294"/>
                          <w:spacing w:val="-4"/>
                          <w:sz w:val="24"/>
                          <w:szCs w:val="24"/>
                          <w:rtl/>
                        </w:rPr>
                        <w:t xml:space="preserve"> </w:t>
                      </w:r>
                      <w:r w:rsidRPr="00F0745B">
                        <w:rPr>
                          <w:rFonts w:cs="Tahoma" w:hint="eastAsia"/>
                          <w:color w:val="0B5294"/>
                          <w:spacing w:val="-4"/>
                          <w:sz w:val="24"/>
                          <w:szCs w:val="24"/>
                          <w:rtl/>
                        </w:rPr>
                        <w:t>כל</w:t>
                      </w:r>
                      <w:r w:rsidRPr="00F0745B">
                        <w:rPr>
                          <w:rFonts w:cs="Tahoma"/>
                          <w:color w:val="0B5294"/>
                          <w:spacing w:val="-4"/>
                          <w:sz w:val="24"/>
                          <w:szCs w:val="24"/>
                          <w:rtl/>
                        </w:rPr>
                        <w:t xml:space="preserve"> </w:t>
                      </w:r>
                      <w:r w:rsidRPr="00F0745B">
                        <w:rPr>
                          <w:rFonts w:cs="Tahoma" w:hint="eastAsia"/>
                          <w:color w:val="0B5294"/>
                          <w:spacing w:val="-4"/>
                          <w:sz w:val="24"/>
                          <w:szCs w:val="24"/>
                          <w:rtl/>
                        </w:rPr>
                        <w:t>העסקים</w:t>
                      </w:r>
                      <w:r w:rsidRPr="00F0745B">
                        <w:rPr>
                          <w:rFonts w:cs="Tahoma"/>
                          <w:color w:val="0B5294"/>
                          <w:spacing w:val="-4"/>
                          <w:sz w:val="24"/>
                          <w:szCs w:val="24"/>
                          <w:rtl/>
                        </w:rPr>
                        <w:t xml:space="preserve"> </w:t>
                      </w:r>
                      <w:r w:rsidRPr="00F0745B">
                        <w:rPr>
                          <w:rFonts w:cs="Tahoma" w:hint="eastAsia"/>
                          <w:color w:val="0B5294"/>
                          <w:spacing w:val="-4"/>
                          <w:sz w:val="24"/>
                          <w:szCs w:val="24"/>
                          <w:rtl/>
                        </w:rPr>
                        <w:t>הפועלים</w:t>
                      </w:r>
                      <w:r w:rsidRPr="00F0745B">
                        <w:rPr>
                          <w:rFonts w:cs="Tahoma"/>
                          <w:color w:val="0B5294"/>
                          <w:spacing w:val="-4"/>
                          <w:sz w:val="24"/>
                          <w:szCs w:val="24"/>
                          <w:rtl/>
                        </w:rPr>
                        <w:t xml:space="preserve"> </w:t>
                      </w:r>
                      <w:r w:rsidRPr="00F0745B">
                        <w:rPr>
                          <w:rFonts w:cs="Tahoma" w:hint="eastAsia"/>
                          <w:color w:val="0B5294"/>
                          <w:spacing w:val="-4"/>
                          <w:sz w:val="24"/>
                          <w:szCs w:val="24"/>
                          <w:rtl/>
                        </w:rPr>
                        <w:t>ללא</w:t>
                      </w:r>
                      <w:r w:rsidRPr="00F0745B">
                        <w:rPr>
                          <w:rFonts w:cs="Tahoma"/>
                          <w:color w:val="0B5294"/>
                          <w:spacing w:val="-4"/>
                          <w:sz w:val="24"/>
                          <w:szCs w:val="24"/>
                          <w:rtl/>
                        </w:rPr>
                        <w:t xml:space="preserve"> </w:t>
                      </w:r>
                      <w:r w:rsidRPr="00F0745B">
                        <w:rPr>
                          <w:rFonts w:cs="Tahoma" w:hint="eastAsia"/>
                          <w:color w:val="0B5294"/>
                          <w:spacing w:val="-4"/>
                          <w:sz w:val="24"/>
                          <w:szCs w:val="24"/>
                          <w:rtl/>
                        </w:rPr>
                        <w:t>רישיון</w:t>
                      </w:r>
                      <w:r w:rsidRPr="00F0745B">
                        <w:rPr>
                          <w:rFonts w:cs="Tahoma"/>
                          <w:color w:val="0B5294"/>
                          <w:spacing w:val="-4"/>
                          <w:sz w:val="24"/>
                          <w:szCs w:val="24"/>
                          <w:rtl/>
                        </w:rPr>
                        <w:t xml:space="preserve"> </w:t>
                      </w:r>
                      <w:r w:rsidRPr="00F0745B">
                        <w:rPr>
                          <w:rFonts w:cs="Tahoma" w:hint="eastAsia"/>
                          <w:color w:val="0B5294"/>
                          <w:spacing w:val="-4"/>
                          <w:sz w:val="24"/>
                          <w:szCs w:val="24"/>
                          <w:rtl/>
                        </w:rPr>
                        <w:t>עסק</w:t>
                      </w:r>
                      <w:r w:rsidRPr="00F0745B">
                        <w:rPr>
                          <w:rFonts w:cs="Tahoma"/>
                          <w:color w:val="0B5294"/>
                          <w:spacing w:val="-4"/>
                          <w:sz w:val="24"/>
                          <w:szCs w:val="24"/>
                          <w:rtl/>
                        </w:rPr>
                        <w:t xml:space="preserve"> </w:t>
                      </w:r>
                      <w:r w:rsidRPr="00F0745B">
                        <w:rPr>
                          <w:rFonts w:cs="Tahoma" w:hint="eastAsia"/>
                          <w:color w:val="0B5294"/>
                          <w:spacing w:val="-4"/>
                          <w:sz w:val="24"/>
                          <w:szCs w:val="24"/>
                          <w:rtl/>
                        </w:rPr>
                        <w:t>כדי</w:t>
                      </w:r>
                      <w:r w:rsidRPr="00F0745B">
                        <w:rPr>
                          <w:rFonts w:cs="Tahoma"/>
                          <w:color w:val="0B5294"/>
                          <w:spacing w:val="-4"/>
                          <w:sz w:val="24"/>
                          <w:szCs w:val="24"/>
                          <w:rtl/>
                        </w:rPr>
                        <w:t xml:space="preserve"> </w:t>
                      </w:r>
                      <w:r w:rsidRPr="00F0745B">
                        <w:rPr>
                          <w:rFonts w:cs="Tahoma" w:hint="eastAsia"/>
                          <w:color w:val="0B5294"/>
                          <w:spacing w:val="-4"/>
                          <w:sz w:val="24"/>
                          <w:szCs w:val="24"/>
                          <w:rtl/>
                        </w:rPr>
                        <w:t>שיסדירו</w:t>
                      </w:r>
                      <w:r w:rsidRPr="00F0745B">
                        <w:rPr>
                          <w:rFonts w:cs="Tahoma"/>
                          <w:color w:val="0B5294"/>
                          <w:spacing w:val="-4"/>
                          <w:sz w:val="24"/>
                          <w:szCs w:val="24"/>
                          <w:rtl/>
                        </w:rPr>
                        <w:t xml:space="preserve"> </w:t>
                      </w:r>
                      <w:r w:rsidRPr="00F0745B">
                        <w:rPr>
                          <w:rFonts w:cs="Tahoma" w:hint="eastAsia"/>
                          <w:color w:val="0B5294"/>
                          <w:spacing w:val="-4"/>
                          <w:sz w:val="24"/>
                          <w:szCs w:val="24"/>
                          <w:rtl/>
                        </w:rPr>
                        <w:t>את</w:t>
                      </w:r>
                      <w:r w:rsidRPr="00F0745B">
                        <w:rPr>
                          <w:rFonts w:cs="Tahoma"/>
                          <w:color w:val="0B5294"/>
                          <w:spacing w:val="-4"/>
                          <w:sz w:val="24"/>
                          <w:szCs w:val="24"/>
                          <w:rtl/>
                        </w:rPr>
                        <w:t xml:space="preserve"> </w:t>
                      </w:r>
                      <w:r w:rsidRPr="00F0745B">
                        <w:rPr>
                          <w:rFonts w:cs="Tahoma" w:hint="eastAsia"/>
                          <w:color w:val="0B5294"/>
                          <w:spacing w:val="-4"/>
                          <w:sz w:val="24"/>
                          <w:szCs w:val="24"/>
                          <w:rtl/>
                        </w:rPr>
                        <w:t>האישורים</w:t>
                      </w:r>
                      <w:r w:rsidRPr="00F0745B">
                        <w:rPr>
                          <w:rFonts w:cs="Tahoma"/>
                          <w:color w:val="0B5294"/>
                          <w:spacing w:val="-4"/>
                          <w:sz w:val="24"/>
                          <w:szCs w:val="24"/>
                          <w:rtl/>
                        </w:rPr>
                        <w:t xml:space="preserve"> </w:t>
                      </w:r>
                      <w:r w:rsidRPr="00F0745B">
                        <w:rPr>
                          <w:rFonts w:cs="Tahoma" w:hint="eastAsia"/>
                          <w:color w:val="0B5294"/>
                          <w:spacing w:val="-4"/>
                          <w:sz w:val="24"/>
                          <w:szCs w:val="24"/>
                          <w:rtl/>
                        </w:rPr>
                        <w:t>הנדרשים</w:t>
                      </w:r>
                    </w:p>
                    <w:p w:rsidR="00F0745B" w:rsidRPr="00373C5D" w:rsidP="00F0745B">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63305"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A43FD" w:rsidR="00FF521D">
        <w:rPr>
          <w:rFonts w:ascii="Tahoma" w:hAnsi="Tahoma" w:cs="Tahoma" w:hint="cs"/>
          <w:sz w:val="17"/>
          <w:szCs w:val="17"/>
          <w:rtl/>
        </w:rPr>
        <w:t xml:space="preserve">על ראש המועצה, המשמש כרָשות רישוי וכאחראי </w:t>
      </w:r>
      <w:r w:rsidRPr="00CA43FD" w:rsidR="00FF521D">
        <w:rPr>
          <w:rFonts w:ascii="Tahoma" w:hAnsi="Tahoma" w:cs="Tahoma" w:hint="cs"/>
          <w:sz w:val="17"/>
          <w:szCs w:val="17"/>
          <w:rtl/>
        </w:rPr>
        <w:t>מכח</w:t>
      </w:r>
      <w:r w:rsidRPr="00CA43FD" w:rsidR="00FF521D">
        <w:rPr>
          <w:rFonts w:ascii="Tahoma" w:hAnsi="Tahoma" w:cs="Tahoma" w:hint="cs"/>
          <w:sz w:val="17"/>
          <w:szCs w:val="17"/>
          <w:rtl/>
        </w:rPr>
        <w:t xml:space="preserve"> תפקיד זה , ועל הוועדה המקומית לפעול בנחישות נגד כל העסקים הפועלים ללא רישיון עסק כדי שיסדירו את האישורים הנדרשים. במידת הצורך עליהם לפעול להוצאת צווי סגירה נגדם, לאלתר!</w:t>
      </w:r>
    </w:p>
    <w:p w:rsidR="00A90478" w:rsidRPr="00492C38" w:rsidP="00D70D21">
      <w:pPr>
        <w:pStyle w:val="takzir"/>
        <w:rPr>
          <w:rFonts w:ascii="Tahoma" w:hAnsi="Tahoma" w:cs="Tahoma"/>
          <w:noProof w:val="0"/>
          <w:sz w:val="28"/>
          <w:rtl/>
        </w:rPr>
      </w:pPr>
    </w:p>
    <w:p w:rsidR="00FF521D" w:rsidP="00D70D21">
      <w:pPr>
        <w:bidi w:val="0"/>
        <w:rPr>
          <w:rFonts w:ascii="Tahoma" w:eastAsia="Times New Roman" w:hAnsi="Tahoma" w:cs="Tahoma"/>
          <w:color w:val="6B2757"/>
          <w:sz w:val="36"/>
          <w:szCs w:val="36"/>
          <w:rtl/>
        </w:rPr>
      </w:pPr>
      <w:r>
        <w:rPr>
          <w:rtl/>
        </w:rPr>
        <w:br w:type="page"/>
      </w:r>
    </w:p>
    <w:p w:rsidR="00384065" w:rsidRPr="00132FFC" w:rsidP="00D70D21">
      <w:pPr>
        <w:pStyle w:val="KOT4S"/>
        <w:rPr>
          <w:rtl/>
        </w:rPr>
      </w:pPr>
      <w:r w:rsidRPr="00132FFC">
        <w:rPr>
          <w:rtl/>
        </w:rPr>
        <w:t>סיכום</w:t>
      </w:r>
    </w:p>
    <w:p w:rsidR="00FF521D" w:rsidP="00D70D21">
      <w:pPr>
        <w:pStyle w:val="BlockText"/>
        <w:pBdr>
          <w:top w:val="single" w:sz="8" w:space="4" w:color="2A2AA6"/>
          <w:left w:val="single" w:sz="8" w:space="4" w:color="2A2AA6"/>
          <w:bottom w:val="none" w:sz="0" w:space="0" w:color="auto"/>
          <w:right w:val="single" w:sz="8" w:space="4" w:color="2A2AA6"/>
        </w:pBdr>
        <w:rPr>
          <w:rtl/>
        </w:rPr>
      </w:pPr>
      <w:r w:rsidRPr="00CA43FD">
        <w:rPr>
          <w:rtl/>
        </w:rPr>
        <w:t xml:space="preserve">הרשות המקומית משמשת בתפקיד של נאמן כלפי הציבור, ולהתנהלותה יש השפעה נרחבת על איכות החיים של תושביה ושל קהל המבקרים בה. בביקורת הועלו ליקויים בדבר התנהלותה של המועצה המקומית רמת ישי </w:t>
      </w:r>
      <w:r w:rsidRPr="00CA43FD">
        <w:rPr>
          <w:rFonts w:hint="cs"/>
          <w:rtl/>
        </w:rPr>
        <w:t xml:space="preserve">והוועדה המקומית מבוא עמקים </w:t>
      </w:r>
      <w:r w:rsidRPr="00CA43FD">
        <w:rPr>
          <w:rtl/>
        </w:rPr>
        <w:t>בכל הנוגע לטיפול בכופר חנייה</w:t>
      </w:r>
      <w:r w:rsidRPr="00CA43FD">
        <w:rPr>
          <w:rFonts w:hint="cs"/>
          <w:rtl/>
        </w:rPr>
        <w:t xml:space="preserve">. כן הועלו ליקויים בהתנהלות המועצה בגביית </w:t>
      </w:r>
      <w:r w:rsidRPr="00CA43FD">
        <w:rPr>
          <w:rtl/>
        </w:rPr>
        <w:t>ארנונה ואגרות שילוט עד כדי פגיעה בקופה הציבורית. ליקויים חמורים</w:t>
      </w:r>
      <w:r w:rsidRPr="00CA43FD">
        <w:rPr>
          <w:rFonts w:hint="cs"/>
          <w:rtl/>
        </w:rPr>
        <w:t xml:space="preserve"> הועלו במועצה ובוועדה המקומית </w:t>
      </w:r>
      <w:r w:rsidRPr="00CA43FD">
        <w:rPr>
          <w:rtl/>
        </w:rPr>
        <w:t>בכל הנוגע לאי-אכיפת דיני רישוי עסקים</w:t>
      </w:r>
      <w:r w:rsidRPr="00CA43FD">
        <w:rPr>
          <w:rFonts w:hint="cs"/>
          <w:rtl/>
        </w:rPr>
        <w:t xml:space="preserve"> וקיום הדינים הנוגעים לתכנון ובניה </w:t>
      </w:r>
      <w:r w:rsidRPr="00CA43FD">
        <w:rPr>
          <w:rtl/>
        </w:rPr>
        <w:t xml:space="preserve">, ובכלל זה </w:t>
      </w:r>
      <w:r w:rsidRPr="00CA43FD">
        <w:rPr>
          <w:rFonts w:hint="cs"/>
          <w:rtl/>
        </w:rPr>
        <w:t xml:space="preserve">על </w:t>
      </w:r>
      <w:r w:rsidRPr="00CA43FD">
        <w:rPr>
          <w:rtl/>
        </w:rPr>
        <w:t>עסקים באזור תעסוקה המשרת ציבור רחב מהאזור כולו. המשך פעילותם ללא רישיון עסק עלול לסכן את בריאות הציבור ואת בטיחותו.</w:t>
      </w:r>
    </w:p>
    <w:p w:rsidR="00FF521D" w:rsidRPr="00CA43FD" w:rsidP="00D70D21">
      <w:pPr>
        <w:pStyle w:val="BlockText"/>
        <w:pBdr>
          <w:top w:val="single" w:sz="8" w:space="4" w:color="2A2AA6"/>
          <w:left w:val="single" w:sz="8" w:space="4" w:color="2A2AA6"/>
          <w:bottom w:val="none" w:sz="0" w:space="0" w:color="auto"/>
          <w:right w:val="single" w:sz="8" w:space="4" w:color="2A2AA6"/>
        </w:pBdr>
        <w:rPr>
          <w:rtl/>
        </w:rPr>
      </w:pPr>
      <w:r w:rsidRPr="00CA43FD">
        <w:rPr>
          <w:rFonts w:hint="cs"/>
          <w:rtl/>
        </w:rPr>
        <w:t>למרות ש</w:t>
      </w:r>
      <w:r w:rsidRPr="00CA43FD">
        <w:rPr>
          <w:rtl/>
        </w:rPr>
        <w:t>הוועדה המחוזית והוועדה המקומית</w:t>
      </w:r>
      <w:r w:rsidRPr="00CA43FD">
        <w:rPr>
          <w:rFonts w:hint="cs"/>
          <w:rtl/>
        </w:rPr>
        <w:t xml:space="preserve"> קידמו תכנית כוללת לאזור התעסוקה, </w:t>
      </w:r>
      <w:r w:rsidRPr="00CA43FD">
        <w:rPr>
          <w:rtl/>
        </w:rPr>
        <w:t>קוּדם הפיתוח באזור התעסוקה באמצעות תכניות נקודתיות, שניצלו חלק ניכר מזכויות הבנייה העתידיות במתחם, תוך כדי מתן יתרון בלתי הוגן לחלק מבעלי הזכויות במתחם זה</w:t>
      </w:r>
      <w:r w:rsidRPr="00CA43FD">
        <w:rPr>
          <w:rFonts w:hint="cs"/>
          <w:rtl/>
        </w:rPr>
        <w:t xml:space="preserve"> ומבלי שנשמרו תנאי משרד התחבורה לאישור התכנית הכוללת בנוגע לפתיחת דרך גישה נוספת ובניית מחלף נוסף.</w:t>
      </w:r>
    </w:p>
    <w:p w:rsidR="00FF521D" w:rsidRPr="00CA43FD" w:rsidP="00D70D21">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CA43FD">
        <w:rPr>
          <w:rFonts w:ascii="Tahoma" w:hAnsi="Tahoma" w:cs="Tahoma"/>
          <w:sz w:val="17"/>
          <w:szCs w:val="17"/>
          <w:rtl/>
        </w:rPr>
        <w:t xml:space="preserve">מבקר המדינה מציין לחיוב את תיקון ליקויים ואת יישום המלצות הביקורת על ידי הוועדה המקומית ויו"ר הוועדה ד"ר </w:t>
      </w:r>
      <w:r w:rsidRPr="00CA43FD">
        <w:rPr>
          <w:rFonts w:ascii="Tahoma" w:hAnsi="Tahoma" w:cs="Tahoma"/>
          <w:sz w:val="17"/>
          <w:szCs w:val="17"/>
          <w:rtl/>
        </w:rPr>
        <w:t>חאתם</w:t>
      </w:r>
      <w:r w:rsidRPr="00CA43FD">
        <w:rPr>
          <w:rFonts w:ascii="Tahoma" w:hAnsi="Tahoma" w:cs="Tahoma"/>
          <w:sz w:val="17"/>
          <w:szCs w:val="17"/>
          <w:rtl/>
        </w:rPr>
        <w:t xml:space="preserve"> </w:t>
      </w:r>
      <w:r w:rsidRPr="00CA43FD">
        <w:rPr>
          <w:rFonts w:ascii="Tahoma" w:hAnsi="Tahoma" w:cs="Tahoma"/>
          <w:sz w:val="17"/>
          <w:szCs w:val="17"/>
          <w:rtl/>
        </w:rPr>
        <w:t>דאוד</w:t>
      </w:r>
      <w:r w:rsidRPr="00CA43FD">
        <w:rPr>
          <w:rFonts w:ascii="Tahoma" w:hAnsi="Tahoma" w:cs="Tahoma"/>
          <w:sz w:val="17"/>
          <w:szCs w:val="17"/>
          <w:rtl/>
        </w:rPr>
        <w:t xml:space="preserve"> ואת השיפור המתהווה בהליכי הרישוי, הפיקוח והאכיפה שלה בתחום המועצה.</w:t>
      </w:r>
    </w:p>
    <w:p w:rsidR="00F1368B" w:rsidRPr="00492C38" w:rsidP="00D70D21">
      <w:pPr>
        <w:spacing w:line="230" w:lineRule="exact"/>
        <w:jc w:val="both"/>
        <w:rPr>
          <w:rFonts w:ascii="Tahoma" w:hAnsi="Tahoma" w:cs="Tahoma"/>
          <w:sz w:val="20"/>
          <w:szCs w:val="22"/>
          <w:rtl/>
        </w:rPr>
      </w:pPr>
    </w:p>
    <w:p w:rsidR="00327FBF" w:rsidRPr="00DB6D0F" w:rsidP="00D70D21">
      <w:pPr>
        <w:spacing w:line="240" w:lineRule="exact"/>
        <w:ind w:right="2268"/>
        <w:jc w:val="both"/>
        <w:rPr>
          <w:rFonts w:ascii="Tahoma" w:hAnsi="Tahoma" w:cs="Tahoma"/>
          <w:sz w:val="17"/>
          <w:szCs w:val="17"/>
          <w:rtl/>
        </w:rPr>
        <w:sectPr w:rsidSect="00410B08">
          <w:headerReference w:type="even" r:id="rId11"/>
          <w:headerReference w:type="default" r:id="rId12"/>
          <w:headerReference w:type="first" r:id="rId13"/>
          <w:pgSz w:w="11906" w:h="16838" w:code="9"/>
          <w:pgMar w:top="3402" w:right="1701" w:bottom="2835" w:left="1701" w:header="1559" w:footer="709" w:gutter="0"/>
          <w:cols w:space="708"/>
          <w:bidi/>
          <w:rtlGutter/>
          <w:docGrid w:linePitch="360"/>
        </w:sectPr>
      </w:pPr>
    </w:p>
    <w:p w:rsidR="00B20A55" w:rsidP="00D70D21">
      <w:pPr>
        <w:pStyle w:val="KOT4"/>
        <w:rPr>
          <w:rtl/>
        </w:rPr>
      </w:pPr>
      <w:bookmarkEnd w:id="0"/>
      <w:bookmarkEnd w:id="1"/>
      <w:bookmarkEnd w:id="2"/>
      <w:bookmarkEnd w:id="3"/>
      <w:bookmarkEnd w:id="4"/>
      <w:r w:rsidRPr="003151E6">
        <w:rPr>
          <w:rFonts w:hint="cs"/>
          <w:rtl/>
        </w:rPr>
        <w:t>מבוא</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תחום שיפוטה של המועצה המקומית רמת ישי הוא כ-2,500 דונם. מספר תושביה לפי נתוני </w:t>
      </w:r>
      <w:r w:rsidRPr="00DB6D0F">
        <w:rPr>
          <w:rFonts w:ascii="Tahoma" w:hAnsi="Tahoma" w:cs="Tahoma" w:hint="cs"/>
          <w:sz w:val="17"/>
          <w:szCs w:val="17"/>
          <w:rtl/>
        </w:rPr>
        <w:t>הלמ"ס</w:t>
      </w:r>
      <w:r w:rsidRPr="00DB6D0F">
        <w:rPr>
          <w:rFonts w:ascii="Tahoma" w:hAnsi="Tahoma" w:cs="Tahoma" w:hint="cs"/>
          <w:sz w:val="17"/>
          <w:szCs w:val="17"/>
          <w:rtl/>
        </w:rPr>
        <w:t xml:space="preserve"> לסוף שנת 2014 היה 7,460 ודירוגהּ החברתי-כלכלי היה 8. מר עפר בן אליעזר מכהן כראש המועצה מאז נובמבר 2008, ונבחר שוב לתפקיד באוקטובר 2013. במליאת המועצה 9 חברים.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המועצה המקומית שייכת למרחב התכנון של הוועדה המקומית לתכנון ובנייה "מבוא העמקים", אשר הוקמה על</w:t>
      </w:r>
      <w:r w:rsidRPr="00DB6D0F">
        <w:rPr>
          <w:rFonts w:ascii="Tahoma" w:hAnsi="Tahoma" w:cs="Tahoma"/>
          <w:sz w:val="17"/>
          <w:szCs w:val="17"/>
          <w:rtl/>
        </w:rPr>
        <w:t xml:space="preserve"> </w:t>
      </w:r>
      <w:r w:rsidRPr="00DB6D0F">
        <w:rPr>
          <w:rFonts w:ascii="Tahoma" w:hAnsi="Tahoma" w:cs="Tahoma" w:hint="cs"/>
          <w:sz w:val="17"/>
          <w:szCs w:val="17"/>
          <w:rtl/>
        </w:rPr>
        <w:t>פי</w:t>
      </w:r>
      <w:r w:rsidRPr="00DB6D0F">
        <w:rPr>
          <w:rFonts w:ascii="Tahoma" w:hAnsi="Tahoma" w:cs="Tahoma"/>
          <w:sz w:val="17"/>
          <w:szCs w:val="17"/>
          <w:rtl/>
        </w:rPr>
        <w:t xml:space="preserve"> </w:t>
      </w:r>
      <w:r w:rsidRPr="00DB6D0F">
        <w:rPr>
          <w:rFonts w:ascii="Tahoma" w:hAnsi="Tahoma" w:cs="Tahoma" w:hint="cs"/>
          <w:sz w:val="17"/>
          <w:szCs w:val="17"/>
          <w:rtl/>
        </w:rPr>
        <w:t>סעיף</w:t>
      </w:r>
      <w:r w:rsidRPr="00DB6D0F">
        <w:rPr>
          <w:rFonts w:ascii="Tahoma" w:hAnsi="Tahoma" w:cs="Tahoma"/>
          <w:sz w:val="17"/>
          <w:szCs w:val="17"/>
          <w:rtl/>
        </w:rPr>
        <w:t xml:space="preserve"> 19 </w:t>
      </w:r>
      <w:r w:rsidRPr="00DB6D0F">
        <w:rPr>
          <w:rFonts w:ascii="Tahoma" w:hAnsi="Tahoma" w:cs="Tahoma" w:hint="cs"/>
          <w:sz w:val="17"/>
          <w:szCs w:val="17"/>
          <w:rtl/>
        </w:rPr>
        <w:t>לחוק</w:t>
      </w:r>
      <w:r w:rsidRPr="00DB6D0F">
        <w:rPr>
          <w:rFonts w:ascii="Tahoma" w:hAnsi="Tahoma" w:cs="Tahoma"/>
          <w:sz w:val="17"/>
          <w:szCs w:val="17"/>
          <w:rtl/>
        </w:rPr>
        <w:t xml:space="preserve"> </w:t>
      </w:r>
      <w:r w:rsidRPr="00DB6D0F">
        <w:rPr>
          <w:rFonts w:ascii="Tahoma" w:hAnsi="Tahoma" w:cs="Tahoma" w:hint="cs"/>
          <w:sz w:val="17"/>
          <w:szCs w:val="17"/>
          <w:rtl/>
        </w:rPr>
        <w:t>התכנון</w:t>
      </w:r>
      <w:r w:rsidRPr="00DB6D0F">
        <w:rPr>
          <w:rFonts w:ascii="Tahoma" w:hAnsi="Tahoma" w:cs="Tahoma"/>
          <w:sz w:val="17"/>
          <w:szCs w:val="17"/>
          <w:rtl/>
        </w:rPr>
        <w:t xml:space="preserve"> </w:t>
      </w:r>
      <w:r w:rsidRPr="00DB6D0F">
        <w:rPr>
          <w:rFonts w:ascii="Tahoma" w:hAnsi="Tahoma" w:cs="Tahoma" w:hint="cs"/>
          <w:sz w:val="17"/>
          <w:szCs w:val="17"/>
          <w:rtl/>
        </w:rPr>
        <w:t>והבניה, התשכ"ה-1965</w:t>
      </w:r>
      <w:r w:rsidRPr="00DB6D0F">
        <w:rPr>
          <w:rStyle w:val="FootnoteReference"/>
          <w:rFonts w:ascii="Tahoma" w:hAnsi="Tahoma" w:cs="Tahoma"/>
          <w:sz w:val="17"/>
          <w:szCs w:val="17"/>
          <w:rtl/>
        </w:rPr>
        <w:t xml:space="preserve"> </w:t>
      </w:r>
      <w:r w:rsidRPr="00DB6D0F">
        <w:rPr>
          <w:rFonts w:ascii="Tahoma" w:hAnsi="Tahoma" w:cs="Tahoma" w:hint="cs"/>
          <w:sz w:val="17"/>
          <w:szCs w:val="17"/>
          <w:rtl/>
        </w:rPr>
        <w:t xml:space="preserve">(להלן - חוק </w:t>
      </w:r>
      <w:r w:rsidRPr="00DB6D0F">
        <w:rPr>
          <w:rFonts w:ascii="Tahoma" w:hAnsi="Tahoma" w:cs="Tahoma" w:hint="cs"/>
          <w:sz w:val="17"/>
          <w:szCs w:val="17"/>
          <w:rtl/>
        </w:rPr>
        <w:t>התו"ב</w:t>
      </w:r>
      <w:r w:rsidRPr="00DB6D0F">
        <w:rPr>
          <w:rFonts w:ascii="Tahoma" w:hAnsi="Tahoma" w:cs="Tahoma" w:hint="cs"/>
          <w:sz w:val="17"/>
          <w:szCs w:val="17"/>
          <w:rtl/>
        </w:rPr>
        <w:t xml:space="preserve"> או החוק). במרחב התכנון של הוועדה המקומית נכללים כאמור שמונה יישובים נוספים. יו"ר הוועדה המקומית הוא ד"ר </w:t>
      </w:r>
      <w:r w:rsidRPr="00DB6D0F">
        <w:rPr>
          <w:rFonts w:ascii="Tahoma" w:hAnsi="Tahoma" w:cs="Tahoma" w:hint="cs"/>
          <w:sz w:val="17"/>
          <w:szCs w:val="17"/>
          <w:rtl/>
        </w:rPr>
        <w:t>דאום</w:t>
      </w:r>
      <w:r w:rsidRPr="00DB6D0F">
        <w:rPr>
          <w:rFonts w:ascii="Tahoma" w:hAnsi="Tahoma" w:cs="Tahoma" w:hint="cs"/>
          <w:sz w:val="17"/>
          <w:szCs w:val="17"/>
          <w:rtl/>
        </w:rPr>
        <w:t xml:space="preserve"> </w:t>
      </w:r>
      <w:r w:rsidRPr="00DB6D0F">
        <w:rPr>
          <w:rFonts w:ascii="Tahoma" w:hAnsi="Tahoma" w:cs="Tahoma" w:hint="cs"/>
          <w:sz w:val="17"/>
          <w:szCs w:val="17"/>
          <w:rtl/>
        </w:rPr>
        <w:t>חאתם</w:t>
      </w:r>
      <w:r w:rsidRPr="00DB6D0F">
        <w:rPr>
          <w:rFonts w:ascii="Tahoma" w:hAnsi="Tahoma" w:cs="Tahoma" w:hint="cs"/>
          <w:sz w:val="17"/>
          <w:szCs w:val="17"/>
          <w:rtl/>
        </w:rPr>
        <w:t>, המכהן בתפקידו מאוקטובר 2013, ומכהנים בה בסך הכול שבעה חברים, ובכללם ראש המועצה.</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תקציבה הרגיל של המועצה ל-2014 היה כ-32.6 מיליון ש"ח, והגירעון המצטבר בתקציבה לסוף השנה היה כ-2.4 מיליון ש"ח. המועצה המקומית שייכת למחוז צפון במשרד הפנים. הוועדה המקומית מצויה במרחב התכנון של הוועדה המחוזית מחוז צפון. </w:t>
      </w:r>
    </w:p>
    <w:p w:rsidR="00B20A55" w:rsidRPr="003151E6" w:rsidP="00D70D21">
      <w:pPr>
        <w:pStyle w:val="KOT4"/>
        <w:rPr>
          <w:rtl/>
        </w:rPr>
      </w:pPr>
      <w:r w:rsidRPr="003151E6">
        <w:rPr>
          <w:rFonts w:hint="cs"/>
          <w:rtl/>
        </w:rPr>
        <w:t>פעולות הביקורת</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בחודשים נובמבר 2</w:t>
      </w:r>
      <w:r w:rsidRPr="00DB6D0F">
        <w:rPr>
          <w:rFonts w:ascii="Tahoma" w:hAnsi="Tahoma" w:cs="Tahoma"/>
          <w:sz w:val="17"/>
          <w:szCs w:val="17"/>
          <w:rtl/>
        </w:rPr>
        <w:t>014 - פברואר 2015</w:t>
      </w:r>
      <w:r w:rsidRPr="00DB6D0F">
        <w:rPr>
          <w:rFonts w:ascii="Tahoma" w:hAnsi="Tahoma" w:cs="Tahoma" w:hint="cs"/>
          <w:sz w:val="17"/>
          <w:szCs w:val="17"/>
          <w:rtl/>
        </w:rPr>
        <w:t xml:space="preserve"> </w:t>
      </w:r>
      <w:r w:rsidRPr="00DB6D0F">
        <w:rPr>
          <w:rFonts w:ascii="Tahoma" w:hAnsi="Tahoma" w:cs="Tahoma"/>
          <w:sz w:val="17"/>
          <w:szCs w:val="17"/>
          <w:rtl/>
        </w:rPr>
        <w:t xml:space="preserve">בדק משרד מבקר המדינה את </w:t>
      </w:r>
      <w:r w:rsidRPr="00DB6D0F">
        <w:rPr>
          <w:rFonts w:ascii="Tahoma" w:hAnsi="Tahoma" w:cs="Tahoma" w:hint="cs"/>
          <w:sz w:val="17"/>
          <w:szCs w:val="17"/>
          <w:rtl/>
        </w:rPr>
        <w:t>התכנון</w:t>
      </w:r>
      <w:r w:rsidRPr="00DB6D0F">
        <w:rPr>
          <w:rFonts w:ascii="Tahoma" w:hAnsi="Tahoma" w:cs="Tahoma"/>
          <w:sz w:val="17"/>
          <w:szCs w:val="17"/>
          <w:rtl/>
        </w:rPr>
        <w:t xml:space="preserve"> </w:t>
      </w:r>
      <w:r w:rsidRPr="00DB6D0F">
        <w:rPr>
          <w:rFonts w:ascii="Tahoma" w:hAnsi="Tahoma" w:cs="Tahoma" w:hint="cs"/>
          <w:sz w:val="17"/>
          <w:szCs w:val="17"/>
          <w:rtl/>
        </w:rPr>
        <w:t>והפיתוח</w:t>
      </w:r>
      <w:r w:rsidRPr="00DB6D0F">
        <w:rPr>
          <w:rFonts w:ascii="Tahoma" w:hAnsi="Tahoma" w:cs="Tahoma"/>
          <w:sz w:val="17"/>
          <w:szCs w:val="17"/>
          <w:rtl/>
        </w:rPr>
        <w:t xml:space="preserve"> של </w:t>
      </w:r>
      <w:r w:rsidRPr="00DB6D0F">
        <w:rPr>
          <w:rFonts w:ascii="Tahoma" w:hAnsi="Tahoma" w:cs="Tahoma" w:hint="cs"/>
          <w:sz w:val="17"/>
          <w:szCs w:val="17"/>
          <w:rtl/>
        </w:rPr>
        <w:t>אזור התעסוקה</w:t>
      </w:r>
      <w:r w:rsidRPr="00DB6D0F">
        <w:rPr>
          <w:rFonts w:ascii="Tahoma" w:hAnsi="Tahoma" w:cs="Tahoma"/>
          <w:sz w:val="17"/>
          <w:szCs w:val="17"/>
          <w:rtl/>
        </w:rPr>
        <w:t>,</w:t>
      </w:r>
      <w:r w:rsidRPr="00DB6D0F">
        <w:rPr>
          <w:rFonts w:ascii="Tahoma" w:hAnsi="Tahoma" w:cs="Tahoma" w:hint="cs"/>
          <w:sz w:val="17"/>
          <w:szCs w:val="17"/>
          <w:rtl/>
        </w:rPr>
        <w:t xml:space="preserve"> את השימוש</w:t>
      </w:r>
      <w:r w:rsidR="00F0745B">
        <w:rPr>
          <w:rFonts w:ascii="Tahoma" w:hAnsi="Tahoma" w:cs="Tahoma" w:hint="cs"/>
          <w:sz w:val="17"/>
          <w:szCs w:val="17"/>
          <w:rtl/>
        </w:rPr>
        <w:t>ים</w:t>
      </w:r>
      <w:r w:rsidRPr="00DB6D0F">
        <w:rPr>
          <w:rFonts w:ascii="Tahoma" w:hAnsi="Tahoma" w:cs="Tahoma" w:hint="cs"/>
          <w:sz w:val="17"/>
          <w:szCs w:val="17"/>
          <w:rtl/>
        </w:rPr>
        <w:t xml:space="preserve"> החורגים, גביית כופר חנייה גביית מסים ואגרות מעסקים וכן את רישוי</w:t>
      </w:r>
      <w:r w:rsidRPr="00DB6D0F">
        <w:rPr>
          <w:rFonts w:ascii="Tahoma" w:hAnsi="Tahoma" w:cs="Tahoma"/>
          <w:sz w:val="17"/>
          <w:szCs w:val="17"/>
          <w:rtl/>
        </w:rPr>
        <w:t xml:space="preserve"> העסקים </w:t>
      </w:r>
      <w:r w:rsidRPr="00DB6D0F">
        <w:rPr>
          <w:rFonts w:ascii="Tahoma" w:hAnsi="Tahoma" w:cs="Tahoma" w:hint="cs"/>
          <w:sz w:val="17"/>
          <w:szCs w:val="17"/>
          <w:rtl/>
        </w:rPr>
        <w:t>בתחומי</w:t>
      </w:r>
      <w:r w:rsidRPr="00DB6D0F">
        <w:rPr>
          <w:rFonts w:ascii="Tahoma" w:hAnsi="Tahoma" w:cs="Tahoma"/>
          <w:sz w:val="17"/>
          <w:szCs w:val="17"/>
          <w:rtl/>
        </w:rPr>
        <w:t xml:space="preserve"> </w:t>
      </w:r>
      <w:r w:rsidRPr="00DB6D0F">
        <w:rPr>
          <w:rFonts w:ascii="Tahoma" w:hAnsi="Tahoma" w:cs="Tahoma" w:hint="cs"/>
          <w:sz w:val="17"/>
          <w:szCs w:val="17"/>
          <w:rtl/>
        </w:rPr>
        <w:t>המועצה.</w:t>
      </w:r>
      <w:r w:rsidRPr="00DB6D0F">
        <w:rPr>
          <w:rFonts w:ascii="Tahoma" w:hAnsi="Tahoma" w:cs="Tahoma"/>
          <w:sz w:val="17"/>
          <w:szCs w:val="17"/>
          <w:rtl/>
        </w:rPr>
        <w:t xml:space="preserve"> הבדיקה נעשתה במועצה</w:t>
      </w:r>
      <w:r w:rsidRPr="00DB6D0F">
        <w:rPr>
          <w:rFonts w:ascii="Tahoma" w:hAnsi="Tahoma" w:cs="Tahoma" w:hint="cs"/>
          <w:sz w:val="17"/>
          <w:szCs w:val="17"/>
          <w:rtl/>
        </w:rPr>
        <w:t xml:space="preserve"> המקומית, בוועדה המקומית וכן בוועדה המחוזית . בדיקות ההשלמה נעשו במרץ וביוני 2016 .</w:t>
      </w:r>
    </w:p>
    <w:p w:rsidR="00B20A55" w:rsidP="00D70D21">
      <w:pPr>
        <w:pStyle w:val="KOT4"/>
        <w:ind w:right="2268"/>
        <w:rPr>
          <w:rtl/>
        </w:rPr>
      </w:pPr>
      <w:r w:rsidRPr="000260DF">
        <w:rPr>
          <w:rFonts w:hint="cs"/>
          <w:rtl/>
        </w:rPr>
        <w:t>תכנון אזור תעסוקה</w:t>
      </w:r>
      <w:r w:rsidRPr="000260DF">
        <w:rPr>
          <w:rFonts w:hint="cs"/>
          <w:rtl/>
        </w:rPr>
        <w:t xml:space="preserve"> </w:t>
      </w:r>
      <w:r>
        <w:rPr>
          <w:rFonts w:hint="cs"/>
          <w:rtl/>
        </w:rPr>
        <w:t xml:space="preserve">באמצעות תכניות נקודתיות </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תכנית מתאר מקומית מסדירה את ייעודי הקרקע ואת השימוש במקרקעין בתוך מרחב התכנון שעליו היא חלה. בסעיף 61 לחוק נקבעו מטרות תכנית מתאר מקומית, וביניהן "הבטחת קיום תנאים נאותים מבחינת הבריאות, התברואה, הניקיון, הבטיחות, הביטחון, התחבורה והנוחות ומניעת מפגעים על ידי תכנון הקרקע ושימוש בה, ובכלל זה ייחוד אזורים למגורים, </w:t>
      </w:r>
      <w:r w:rsidRPr="00DB6D0F">
        <w:rPr>
          <w:rFonts w:ascii="Tahoma" w:hAnsi="Tahoma" w:cs="Tahoma" w:hint="cs"/>
          <w:sz w:val="17"/>
          <w:szCs w:val="17"/>
          <w:rtl/>
        </w:rPr>
        <w:t>לתעשיה</w:t>
      </w:r>
      <w:r w:rsidRPr="00DB6D0F">
        <w:rPr>
          <w:rFonts w:ascii="Tahoma" w:hAnsi="Tahoma" w:cs="Tahoma" w:hint="cs"/>
          <w:sz w:val="17"/>
          <w:szCs w:val="17"/>
          <w:rtl/>
        </w:rPr>
        <w:t xml:space="preserve">, למסחר ולמבני ציבור". עוד נקבע בחוק כי ועדה מקומית או רשות מקומית, כל אחת בתחום מרחבה, רשאיות להכין תכנית מתאר מקומית או תכנית מפורטת. תכנית מפורטת קובעת את אופי הבנייה ומגדירה הוראות מפורטות הנוגעות לפיתוח מתחם מסוים הכלול במרחב התכנון המקומי. סעיף 69 לחוק מתיר לקבוע בתכנית המפורטת הוראות לכל עניין שיכול </w:t>
      </w:r>
      <w:r w:rsidRPr="00DB6D0F">
        <w:rPr>
          <w:rFonts w:ascii="Tahoma" w:hAnsi="Tahoma" w:cs="Tahoma" w:hint="cs"/>
          <w:sz w:val="17"/>
          <w:szCs w:val="17"/>
          <w:rtl/>
        </w:rPr>
        <w:t>להיות נושא לתכנית מתאר, כל עוד אין הוראות בעניין זה בתכנית המתאר החלה על המקרקעין.</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סעיף 61א(ד) לחוק </w:t>
      </w:r>
      <w:r w:rsidRPr="00DB6D0F">
        <w:rPr>
          <w:rFonts w:ascii="Tahoma" w:hAnsi="Tahoma" w:cs="Tahoma" w:hint="cs"/>
          <w:sz w:val="17"/>
          <w:szCs w:val="17"/>
          <w:rtl/>
        </w:rPr>
        <w:t>התו"ב</w:t>
      </w:r>
      <w:r w:rsidRPr="00DB6D0F">
        <w:rPr>
          <w:rFonts w:ascii="Tahoma" w:hAnsi="Tahoma" w:cs="Tahoma" w:hint="cs"/>
          <w:sz w:val="17"/>
          <w:szCs w:val="17"/>
          <w:rtl/>
        </w:rPr>
        <w:t xml:space="preserve"> קובע כי "תכנית בסמכות הוועדה המחוזית ידונו בה הועדה המקומית והועדה המחוזית בהתאם להוראות סעיף 62, ורשאית הועדה המחוזית להחליט על הפקדתה ועל אישורה של התכנית, עם או בלי שינויים". סעיף 62(א) לחוק קובע כי "הוגשה </w:t>
      </w:r>
      <w:r w:rsidRPr="00DB6D0F">
        <w:rPr>
          <w:rFonts w:ascii="Tahoma" w:hAnsi="Tahoma" w:cs="Tahoma" w:hint="cs"/>
          <w:sz w:val="17"/>
          <w:szCs w:val="17"/>
          <w:rtl/>
        </w:rPr>
        <w:t>לועדה</w:t>
      </w:r>
      <w:r w:rsidRPr="00DB6D0F">
        <w:rPr>
          <w:rFonts w:ascii="Tahoma" w:hAnsi="Tahoma" w:cs="Tahoma" w:hint="cs"/>
          <w:sz w:val="17"/>
          <w:szCs w:val="17"/>
          <w:rtl/>
        </w:rPr>
        <w:t xml:space="preserve"> מקומית תכנית בסמכות ועדה מחוזית, תדון בה הוועדה המקומית, ותעביר המלצותיה </w:t>
      </w:r>
      <w:r w:rsidRPr="00DB6D0F">
        <w:rPr>
          <w:rFonts w:ascii="Tahoma" w:hAnsi="Tahoma" w:cs="Tahoma" w:hint="cs"/>
          <w:sz w:val="17"/>
          <w:szCs w:val="17"/>
          <w:rtl/>
        </w:rPr>
        <w:t>לועדה</w:t>
      </w:r>
      <w:r w:rsidRPr="00DB6D0F">
        <w:rPr>
          <w:rFonts w:ascii="Tahoma" w:hAnsi="Tahoma" w:cs="Tahoma" w:hint="cs"/>
          <w:sz w:val="17"/>
          <w:szCs w:val="17"/>
          <w:rtl/>
        </w:rPr>
        <w:t xml:space="preserve"> המחוזית, תוך ששים ימים מהיום שהתכנית הוגשה לה; המלצות הועדה המקומית יכול שיהיו להפקיד את התכנית הנדונה, עם או בלי שינויים, או לדחותה".</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אזור התעסוקה של רמת ישי משתרע על כ-200 דונם מצפון לרמת ישי, בין כביש 77 לכביש 75 המשמשים עורקי תחבורה מרכזיים, המקשרים את נצרת עילית, נצרת ומגדל העמק אל מטרופולין חיפה. בשל מיקומו בשולי אזור המאופיין ככפרי ובזכות הגישה הנוחה אליו, אזור התעסוקה הוא בעל כוח כלכלי רב התורם לאזור כולו. עובדה זו מחייבת תכנון יסודי בתיאום בין הגורמים המקצועיים הרלוונטיים (הוועדה המקומית, הוועדה המחוזית ומשרדי ממשלה, כגון משרד התחבורה).</w:t>
      </w:r>
    </w:p>
    <w:p w:rsidR="00B20A55" w:rsidRPr="00DB6D0F" w:rsidP="00F0745B">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על מתחם אזור התעסוקה חלה תכנית מפורטת (מס' 303) התקפה עוד משנת 1971, שייעדה את האזור רובו ככולו לתעשייה ומלאכה. בפברואר 1985 אושרה תכנית מפורטת </w:t>
      </w:r>
      <w:r w:rsidR="00F0745B">
        <w:rPr>
          <w:rFonts w:ascii="Tahoma" w:hAnsi="Tahoma" w:cs="Tahoma" w:hint="cs"/>
          <w:sz w:val="17"/>
          <w:szCs w:val="17"/>
          <w:rtl/>
        </w:rPr>
        <w:t>ג/</w:t>
      </w:r>
      <w:r w:rsidRPr="00DB6D0F">
        <w:rPr>
          <w:rFonts w:ascii="Tahoma" w:hAnsi="Tahoma" w:cs="Tahoma" w:hint="cs"/>
          <w:sz w:val="17"/>
          <w:szCs w:val="17"/>
          <w:rtl/>
        </w:rPr>
        <w:t xml:space="preserve">4224 ובפברואר 1996 אושרה תכנית מפורטת </w:t>
      </w:r>
      <w:r w:rsidR="00F0745B">
        <w:rPr>
          <w:rFonts w:ascii="Tahoma" w:hAnsi="Tahoma" w:cs="Tahoma" w:hint="cs"/>
          <w:sz w:val="17"/>
          <w:szCs w:val="17"/>
          <w:rtl/>
        </w:rPr>
        <w:t>ג/בת/</w:t>
      </w:r>
      <w:r w:rsidRPr="00DB6D0F">
        <w:rPr>
          <w:rFonts w:ascii="Tahoma" w:hAnsi="Tahoma" w:cs="Tahoma" w:hint="cs"/>
          <w:sz w:val="17"/>
          <w:szCs w:val="17"/>
          <w:rtl/>
        </w:rPr>
        <w:t>219 ב. שתי התכניות יחד אפשרו זכויות בנייה במתחם של כ-119,000 מ"ר (להלן - שתי התכניות המפורטות).</w:t>
      </w:r>
    </w:p>
    <w:p w:rsidR="00B20A55" w:rsidRPr="00DB6D0F" w:rsidP="00D70D21">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892628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7072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כדי</w:t>
                            </w:r>
                            <w:r w:rsidRPr="00B86A5D">
                              <w:rPr>
                                <w:rFonts w:cs="Tahoma"/>
                                <w:color w:val="0B5294"/>
                                <w:spacing w:val="-4"/>
                                <w:sz w:val="24"/>
                                <w:szCs w:val="24"/>
                                <w:rtl/>
                              </w:rPr>
                              <w:t xml:space="preserve"> </w:t>
                            </w:r>
                            <w:r w:rsidRPr="00B86A5D">
                              <w:rPr>
                                <w:rFonts w:cs="Tahoma" w:hint="eastAsia"/>
                                <w:color w:val="0B5294"/>
                                <w:spacing w:val="-4"/>
                                <w:sz w:val="24"/>
                                <w:szCs w:val="24"/>
                                <w:rtl/>
                              </w:rPr>
                              <w:t>לשפר</w:t>
                            </w:r>
                            <w:r w:rsidRPr="00B86A5D">
                              <w:rPr>
                                <w:rFonts w:cs="Tahoma"/>
                                <w:color w:val="0B5294"/>
                                <w:spacing w:val="-4"/>
                                <w:sz w:val="24"/>
                                <w:szCs w:val="24"/>
                                <w:rtl/>
                              </w:rPr>
                              <w:t xml:space="preserve"> </w:t>
                            </w:r>
                            <w:r w:rsidRPr="00B86A5D">
                              <w:rPr>
                                <w:rFonts w:cs="Tahoma" w:hint="eastAsia"/>
                                <w:color w:val="0B5294"/>
                                <w:spacing w:val="-4"/>
                                <w:sz w:val="24"/>
                                <w:szCs w:val="24"/>
                                <w:rtl/>
                              </w:rPr>
                              <w:t>את</w:t>
                            </w:r>
                            <w:r w:rsidRPr="00B86A5D">
                              <w:rPr>
                                <w:rFonts w:cs="Tahoma"/>
                                <w:color w:val="0B5294"/>
                                <w:spacing w:val="-4"/>
                                <w:sz w:val="24"/>
                                <w:szCs w:val="24"/>
                                <w:rtl/>
                              </w:rPr>
                              <w:t xml:space="preserve"> </w:t>
                            </w:r>
                            <w:r w:rsidRPr="00B86A5D">
                              <w:rPr>
                                <w:rFonts w:cs="Tahoma" w:hint="eastAsia"/>
                                <w:color w:val="0B5294"/>
                                <w:spacing w:val="-4"/>
                                <w:sz w:val="24"/>
                                <w:szCs w:val="24"/>
                                <w:rtl/>
                              </w:rPr>
                              <w:t>חזות</w:t>
                            </w:r>
                            <w:r w:rsidRPr="00B86A5D">
                              <w:rPr>
                                <w:rFonts w:cs="Tahoma"/>
                                <w:color w:val="0B5294"/>
                                <w:spacing w:val="-4"/>
                                <w:sz w:val="24"/>
                                <w:szCs w:val="24"/>
                                <w:rtl/>
                              </w:rPr>
                              <w:t xml:space="preserve"> </w:t>
                            </w:r>
                            <w:r w:rsidRPr="00B86A5D">
                              <w:rPr>
                                <w:rFonts w:cs="Tahoma" w:hint="eastAsia"/>
                                <w:color w:val="0B5294"/>
                                <w:spacing w:val="-4"/>
                                <w:sz w:val="24"/>
                                <w:szCs w:val="24"/>
                                <w:rtl/>
                              </w:rPr>
                              <w:t>המתחם</w:t>
                            </w:r>
                            <w:r w:rsidRPr="00B86A5D">
                              <w:rPr>
                                <w:rFonts w:cs="Tahoma"/>
                                <w:color w:val="0B5294"/>
                                <w:spacing w:val="-4"/>
                                <w:sz w:val="24"/>
                                <w:szCs w:val="24"/>
                                <w:rtl/>
                              </w:rPr>
                              <w:t xml:space="preserve"> </w:t>
                            </w:r>
                            <w:r w:rsidRPr="00B86A5D">
                              <w:rPr>
                                <w:rFonts w:cs="Tahoma" w:hint="eastAsia"/>
                                <w:color w:val="0B5294"/>
                                <w:spacing w:val="-4"/>
                                <w:sz w:val="24"/>
                                <w:szCs w:val="24"/>
                                <w:rtl/>
                              </w:rPr>
                              <w:t>ואת</w:t>
                            </w:r>
                            <w:r w:rsidRPr="00B86A5D">
                              <w:rPr>
                                <w:rFonts w:cs="Tahoma"/>
                                <w:color w:val="0B5294"/>
                                <w:spacing w:val="-4"/>
                                <w:sz w:val="24"/>
                                <w:szCs w:val="24"/>
                                <w:rtl/>
                              </w:rPr>
                              <w:t xml:space="preserve"> </w:t>
                            </w:r>
                            <w:r w:rsidRPr="00B86A5D">
                              <w:rPr>
                                <w:rFonts w:cs="Tahoma" w:hint="eastAsia"/>
                                <w:color w:val="0B5294"/>
                                <w:spacing w:val="-4"/>
                                <w:sz w:val="24"/>
                                <w:szCs w:val="24"/>
                                <w:rtl/>
                              </w:rPr>
                              <w:t>תפקודו</w:t>
                            </w:r>
                            <w:r w:rsidRPr="00B86A5D">
                              <w:rPr>
                                <w:rFonts w:cs="Tahoma"/>
                                <w:color w:val="0B5294"/>
                                <w:spacing w:val="-4"/>
                                <w:sz w:val="24"/>
                                <w:szCs w:val="24"/>
                                <w:rtl/>
                              </w:rPr>
                              <w:t xml:space="preserve"> </w:t>
                            </w:r>
                            <w:r w:rsidRPr="00B86A5D">
                              <w:rPr>
                                <w:rFonts w:cs="Tahoma" w:hint="eastAsia"/>
                                <w:color w:val="0B5294"/>
                                <w:spacing w:val="-4"/>
                                <w:sz w:val="24"/>
                                <w:szCs w:val="24"/>
                                <w:rtl/>
                              </w:rPr>
                              <w:t>וכדי</w:t>
                            </w:r>
                            <w:r w:rsidRPr="00B86A5D">
                              <w:rPr>
                                <w:rFonts w:cs="Tahoma"/>
                                <w:color w:val="0B5294"/>
                                <w:spacing w:val="-4"/>
                                <w:sz w:val="24"/>
                                <w:szCs w:val="24"/>
                                <w:rtl/>
                              </w:rPr>
                              <w:t xml:space="preserve"> </w:t>
                            </w:r>
                            <w:r w:rsidRPr="00B86A5D">
                              <w:rPr>
                                <w:rFonts w:cs="Tahoma" w:hint="eastAsia"/>
                                <w:color w:val="0B5294"/>
                                <w:spacing w:val="-4"/>
                                <w:sz w:val="24"/>
                                <w:szCs w:val="24"/>
                                <w:rtl/>
                              </w:rPr>
                              <w:t>לתת</w:t>
                            </w:r>
                            <w:r w:rsidRPr="00B86A5D">
                              <w:rPr>
                                <w:rFonts w:cs="Tahoma"/>
                                <w:color w:val="0B5294"/>
                                <w:spacing w:val="-4"/>
                                <w:sz w:val="24"/>
                                <w:szCs w:val="24"/>
                                <w:rtl/>
                              </w:rPr>
                              <w:t xml:space="preserve"> </w:t>
                            </w:r>
                            <w:r w:rsidRPr="00B86A5D">
                              <w:rPr>
                                <w:rFonts w:cs="Tahoma" w:hint="eastAsia"/>
                                <w:color w:val="0B5294"/>
                                <w:spacing w:val="-4"/>
                                <w:sz w:val="24"/>
                                <w:szCs w:val="24"/>
                                <w:rtl/>
                              </w:rPr>
                              <w:t>מענה</w:t>
                            </w:r>
                            <w:r w:rsidRPr="00B86A5D">
                              <w:rPr>
                                <w:rFonts w:cs="Tahoma"/>
                                <w:color w:val="0B5294"/>
                                <w:spacing w:val="-4"/>
                                <w:sz w:val="24"/>
                                <w:szCs w:val="24"/>
                                <w:rtl/>
                              </w:rPr>
                              <w:t xml:space="preserve"> </w:t>
                            </w:r>
                            <w:r w:rsidRPr="00B86A5D">
                              <w:rPr>
                                <w:rFonts w:cs="Tahoma" w:hint="eastAsia"/>
                                <w:color w:val="0B5294"/>
                                <w:spacing w:val="-4"/>
                                <w:sz w:val="24"/>
                                <w:szCs w:val="24"/>
                                <w:rtl/>
                              </w:rPr>
                              <w:t>לאופי</w:t>
                            </w:r>
                            <w:r w:rsidRPr="00B86A5D">
                              <w:rPr>
                                <w:rFonts w:cs="Tahoma"/>
                                <w:color w:val="0B5294"/>
                                <w:spacing w:val="-4"/>
                                <w:sz w:val="24"/>
                                <w:szCs w:val="24"/>
                                <w:rtl/>
                              </w:rPr>
                              <w:t xml:space="preserve"> </w:t>
                            </w:r>
                            <w:r w:rsidRPr="00B86A5D">
                              <w:rPr>
                                <w:rFonts w:cs="Tahoma" w:hint="eastAsia"/>
                                <w:color w:val="0B5294"/>
                                <w:spacing w:val="-4"/>
                                <w:sz w:val="24"/>
                                <w:szCs w:val="24"/>
                                <w:rtl/>
                              </w:rPr>
                              <w:t>השימושים</w:t>
                            </w:r>
                            <w:r w:rsidRPr="00B86A5D">
                              <w:rPr>
                                <w:rFonts w:cs="Tahoma"/>
                                <w:color w:val="0B5294"/>
                                <w:spacing w:val="-4"/>
                                <w:sz w:val="24"/>
                                <w:szCs w:val="24"/>
                                <w:rtl/>
                              </w:rPr>
                              <w:t xml:space="preserve"> </w:t>
                            </w:r>
                            <w:r w:rsidRPr="00B86A5D">
                              <w:rPr>
                                <w:rFonts w:cs="Tahoma" w:hint="eastAsia"/>
                                <w:color w:val="0B5294"/>
                                <w:spacing w:val="-4"/>
                                <w:sz w:val="24"/>
                                <w:szCs w:val="24"/>
                                <w:rtl/>
                              </w:rPr>
                              <w:t>המעורב</w:t>
                            </w:r>
                            <w:r w:rsidRPr="00B86A5D">
                              <w:rPr>
                                <w:rFonts w:cs="Tahoma"/>
                                <w:color w:val="0B5294"/>
                                <w:spacing w:val="-4"/>
                                <w:sz w:val="24"/>
                                <w:szCs w:val="24"/>
                                <w:rtl/>
                              </w:rPr>
                              <w:t xml:space="preserve"> </w:t>
                            </w:r>
                            <w:r w:rsidRPr="00B86A5D">
                              <w:rPr>
                                <w:rFonts w:cs="Tahoma" w:hint="eastAsia"/>
                                <w:color w:val="0B5294"/>
                                <w:spacing w:val="-4"/>
                                <w:sz w:val="24"/>
                                <w:szCs w:val="24"/>
                                <w:rtl/>
                              </w:rPr>
                              <w:t>שהתפתח</w:t>
                            </w:r>
                            <w:r w:rsidRPr="00B86A5D">
                              <w:rPr>
                                <w:rFonts w:cs="Tahoma"/>
                                <w:color w:val="0B5294"/>
                                <w:spacing w:val="-4"/>
                                <w:sz w:val="24"/>
                                <w:szCs w:val="24"/>
                                <w:rtl/>
                              </w:rPr>
                              <w:t xml:space="preserve"> </w:t>
                            </w:r>
                            <w:r w:rsidRPr="00B86A5D">
                              <w:rPr>
                                <w:rFonts w:cs="Tahoma" w:hint="eastAsia"/>
                                <w:color w:val="0B5294"/>
                                <w:spacing w:val="-4"/>
                                <w:sz w:val="24"/>
                                <w:szCs w:val="24"/>
                                <w:rtl/>
                              </w:rPr>
                              <w:t>בו</w:t>
                            </w:r>
                            <w:r w:rsidRPr="00B86A5D">
                              <w:rPr>
                                <w:rFonts w:cs="Tahoma"/>
                                <w:color w:val="0B5294"/>
                                <w:spacing w:val="-4"/>
                                <w:sz w:val="24"/>
                                <w:szCs w:val="24"/>
                                <w:rtl/>
                              </w:rPr>
                              <w:t xml:space="preserve"> </w:t>
                            </w:r>
                            <w:r w:rsidRPr="00B86A5D">
                              <w:rPr>
                                <w:rFonts w:cs="Tahoma" w:hint="eastAsia"/>
                                <w:color w:val="0B5294"/>
                                <w:spacing w:val="-4"/>
                                <w:sz w:val="24"/>
                                <w:szCs w:val="24"/>
                                <w:rtl/>
                              </w:rPr>
                              <w:t>קידמו</w:t>
                            </w:r>
                            <w:r w:rsidRPr="00B86A5D">
                              <w:rPr>
                                <w:rFonts w:cs="Tahoma"/>
                                <w:color w:val="0B5294"/>
                                <w:spacing w:val="-4"/>
                                <w:sz w:val="24"/>
                                <w:szCs w:val="24"/>
                                <w:rtl/>
                              </w:rPr>
                              <w:t xml:space="preserve"> </w:t>
                            </w:r>
                            <w:r w:rsidRPr="00B86A5D">
                              <w:rPr>
                                <w:rFonts w:cs="Tahoma" w:hint="eastAsia"/>
                                <w:color w:val="0B5294"/>
                                <w:spacing w:val="-4"/>
                                <w:sz w:val="24"/>
                                <w:szCs w:val="24"/>
                                <w:rtl/>
                              </w:rPr>
                              <w:t>הוועדה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המקומית</w:t>
                            </w:r>
                            <w:r w:rsidRPr="00B86A5D">
                              <w:rPr>
                                <w:rFonts w:cs="Tahoma"/>
                                <w:color w:val="0B5294"/>
                                <w:spacing w:val="-4"/>
                                <w:sz w:val="24"/>
                                <w:szCs w:val="24"/>
                                <w:rtl/>
                              </w:rPr>
                              <w:t xml:space="preserve"> </w:t>
                            </w:r>
                            <w:r w:rsidRPr="00B86A5D">
                              <w:rPr>
                                <w:rFonts w:cs="Tahoma" w:hint="eastAsia"/>
                                <w:color w:val="0B5294"/>
                                <w:spacing w:val="-4"/>
                                <w:sz w:val="24"/>
                                <w:szCs w:val="24"/>
                                <w:rtl/>
                              </w:rPr>
                              <w:t>והמועצה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במהלך</w:t>
                            </w:r>
                            <w:r w:rsidRPr="00B86A5D">
                              <w:rPr>
                                <w:rFonts w:cs="Tahoma"/>
                                <w:color w:val="0B5294"/>
                                <w:spacing w:val="-4"/>
                                <w:sz w:val="24"/>
                                <w:szCs w:val="24"/>
                                <w:rtl/>
                              </w:rPr>
                              <w:t xml:space="preserve"> </w:t>
                            </w:r>
                            <w:r w:rsidRPr="00B86A5D">
                              <w:rPr>
                                <w:rFonts w:cs="Tahoma" w:hint="eastAsia"/>
                                <w:color w:val="0B5294"/>
                                <w:spacing w:val="-4"/>
                                <w:sz w:val="24"/>
                                <w:szCs w:val="24"/>
                                <w:rtl/>
                              </w:rPr>
                              <w:t>השנים</w:t>
                            </w:r>
                            <w:r w:rsidRPr="00B86A5D">
                              <w:rPr>
                                <w:rFonts w:cs="Tahoma"/>
                                <w:color w:val="0B5294"/>
                                <w:spacing w:val="-4"/>
                                <w:sz w:val="24"/>
                                <w:szCs w:val="24"/>
                                <w:rtl/>
                              </w:rPr>
                              <w:t xml:space="preserve"> </w:t>
                            </w:r>
                            <w:r w:rsidRPr="00B86A5D">
                              <w:rPr>
                                <w:rFonts w:cs="Tahoma" w:hint="eastAsia"/>
                                <w:color w:val="0B5294"/>
                                <w:spacing w:val="-4"/>
                                <w:sz w:val="24"/>
                                <w:szCs w:val="24"/>
                                <w:rtl/>
                              </w:rPr>
                              <w:t>תכניות</w:t>
                            </w:r>
                            <w:r w:rsidRPr="00B86A5D">
                              <w:rPr>
                                <w:rFonts w:cs="Tahoma"/>
                                <w:color w:val="0B5294"/>
                                <w:spacing w:val="-4"/>
                                <w:sz w:val="24"/>
                                <w:szCs w:val="24"/>
                                <w:rtl/>
                              </w:rPr>
                              <w:t xml:space="preserve"> </w:t>
                            </w:r>
                            <w:r w:rsidRPr="00B86A5D">
                              <w:rPr>
                                <w:rFonts w:cs="Tahoma" w:hint="eastAsia"/>
                                <w:color w:val="0B5294"/>
                                <w:spacing w:val="-4"/>
                                <w:sz w:val="24"/>
                                <w:szCs w:val="24"/>
                                <w:rtl/>
                              </w:rPr>
                              <w:t>מפורטות</w:t>
                            </w:r>
                            <w:r w:rsidRPr="00B86A5D">
                              <w:rPr>
                                <w:rFonts w:cs="Tahoma"/>
                                <w:color w:val="0B5294"/>
                                <w:spacing w:val="-4"/>
                                <w:sz w:val="24"/>
                                <w:szCs w:val="24"/>
                                <w:rtl/>
                              </w:rPr>
                              <w:t xml:space="preserve"> </w:t>
                            </w:r>
                            <w:r w:rsidRPr="00B86A5D">
                              <w:rPr>
                                <w:rFonts w:cs="Tahoma" w:hint="eastAsia"/>
                                <w:color w:val="0B5294"/>
                                <w:spacing w:val="-4"/>
                                <w:sz w:val="24"/>
                                <w:szCs w:val="24"/>
                                <w:rtl/>
                              </w:rPr>
                              <w:t>נקודתיות</w:t>
                            </w:r>
                            <w:r w:rsidRPr="00B86A5D">
                              <w:rPr>
                                <w:rFonts w:cs="Tahoma"/>
                                <w:color w:val="0B5294"/>
                                <w:spacing w:val="-4"/>
                                <w:sz w:val="24"/>
                                <w:szCs w:val="24"/>
                                <w:rtl/>
                              </w:rPr>
                              <w:t xml:space="preserve"> </w:t>
                            </w:r>
                            <w:r w:rsidRPr="00B86A5D">
                              <w:rPr>
                                <w:rFonts w:cs="Tahoma" w:hint="eastAsia"/>
                                <w:color w:val="0B5294"/>
                                <w:spacing w:val="-4"/>
                                <w:sz w:val="24"/>
                                <w:szCs w:val="24"/>
                                <w:rtl/>
                              </w:rPr>
                              <w:t>לפיתוח</w:t>
                            </w:r>
                            <w:r w:rsidRPr="00B86A5D">
                              <w:rPr>
                                <w:rFonts w:cs="Tahoma"/>
                                <w:color w:val="0B5294"/>
                                <w:spacing w:val="-4"/>
                                <w:sz w:val="24"/>
                                <w:szCs w:val="24"/>
                                <w:rtl/>
                              </w:rPr>
                              <w:t xml:space="preserve"> </w:t>
                            </w:r>
                            <w:r w:rsidRPr="00B86A5D">
                              <w:rPr>
                                <w:rFonts w:cs="Tahoma" w:hint="eastAsia"/>
                                <w:color w:val="0B5294"/>
                                <w:spacing w:val="-4"/>
                                <w:sz w:val="24"/>
                                <w:szCs w:val="24"/>
                                <w:rtl/>
                              </w:rPr>
                              <w:t>המתחם</w:t>
                            </w:r>
                            <w:r w:rsidRPr="00B86A5D">
                              <w:rPr>
                                <w:rFonts w:cs="Tahoma"/>
                                <w:color w:val="0B5294"/>
                                <w:spacing w:val="-4"/>
                                <w:sz w:val="24"/>
                                <w:szCs w:val="24"/>
                                <w:rtl/>
                              </w:rPr>
                              <w:t xml:space="preserve"> </w:t>
                            </w:r>
                            <w:r w:rsidRPr="00B86A5D">
                              <w:rPr>
                                <w:rFonts w:cs="Tahoma" w:hint="eastAsia"/>
                                <w:color w:val="0B5294"/>
                                <w:spacing w:val="-4"/>
                                <w:sz w:val="24"/>
                                <w:szCs w:val="24"/>
                                <w:rtl/>
                              </w:rPr>
                              <w:t>שיתאימו</w:t>
                            </w:r>
                            <w:r w:rsidRPr="00B86A5D">
                              <w:rPr>
                                <w:rFonts w:cs="Tahoma"/>
                                <w:color w:val="0B5294"/>
                                <w:spacing w:val="-4"/>
                                <w:sz w:val="24"/>
                                <w:szCs w:val="24"/>
                                <w:rtl/>
                              </w:rPr>
                              <w:t xml:space="preserve"> </w:t>
                            </w:r>
                            <w:r w:rsidRPr="00B86A5D">
                              <w:rPr>
                                <w:rFonts w:cs="Tahoma" w:hint="eastAsia"/>
                                <w:color w:val="0B5294"/>
                                <w:spacing w:val="-4"/>
                                <w:sz w:val="24"/>
                                <w:szCs w:val="24"/>
                                <w:rtl/>
                              </w:rPr>
                              <w:t>לדרישות</w:t>
                            </w:r>
                            <w:r w:rsidRPr="00B86A5D">
                              <w:rPr>
                                <w:rFonts w:cs="Tahoma"/>
                                <w:color w:val="0B5294"/>
                                <w:spacing w:val="-4"/>
                                <w:sz w:val="24"/>
                                <w:szCs w:val="24"/>
                                <w:rtl/>
                              </w:rPr>
                              <w:t xml:space="preserve"> </w:t>
                            </w:r>
                            <w:r w:rsidRPr="00B86A5D">
                              <w:rPr>
                                <w:rFonts w:cs="Tahoma" w:hint="eastAsia"/>
                                <w:color w:val="0B5294"/>
                                <w:spacing w:val="-4"/>
                                <w:sz w:val="24"/>
                                <w:szCs w:val="24"/>
                                <w:rtl/>
                              </w:rPr>
                              <w:t>ולביקוש</w:t>
                            </w:r>
                            <w:r w:rsidRPr="00B86A5D">
                              <w:rPr>
                                <w:rFonts w:cs="Tahoma"/>
                                <w:color w:val="0B5294"/>
                                <w:spacing w:val="-4"/>
                                <w:sz w:val="24"/>
                                <w:szCs w:val="24"/>
                                <w:rtl/>
                              </w:rPr>
                              <w:t xml:space="preserve"> </w:t>
                            </w:r>
                            <w:r w:rsidRPr="00B86A5D">
                              <w:rPr>
                                <w:rFonts w:cs="Tahoma" w:hint="eastAsia"/>
                                <w:color w:val="0B5294"/>
                                <w:spacing w:val="-4"/>
                                <w:sz w:val="24"/>
                                <w:szCs w:val="24"/>
                                <w:rtl/>
                              </w:rPr>
                              <w:t>בפועל</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751667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177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5889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כדי</w:t>
                      </w:r>
                      <w:r w:rsidRPr="00B86A5D">
                        <w:rPr>
                          <w:rFonts w:cs="Tahoma"/>
                          <w:color w:val="0B5294"/>
                          <w:spacing w:val="-4"/>
                          <w:sz w:val="24"/>
                          <w:szCs w:val="24"/>
                          <w:rtl/>
                        </w:rPr>
                        <w:t xml:space="preserve"> </w:t>
                      </w:r>
                      <w:r w:rsidRPr="00B86A5D">
                        <w:rPr>
                          <w:rFonts w:cs="Tahoma" w:hint="eastAsia"/>
                          <w:color w:val="0B5294"/>
                          <w:spacing w:val="-4"/>
                          <w:sz w:val="24"/>
                          <w:szCs w:val="24"/>
                          <w:rtl/>
                        </w:rPr>
                        <w:t>לשפר</w:t>
                      </w:r>
                      <w:r w:rsidRPr="00B86A5D">
                        <w:rPr>
                          <w:rFonts w:cs="Tahoma"/>
                          <w:color w:val="0B5294"/>
                          <w:spacing w:val="-4"/>
                          <w:sz w:val="24"/>
                          <w:szCs w:val="24"/>
                          <w:rtl/>
                        </w:rPr>
                        <w:t xml:space="preserve"> </w:t>
                      </w:r>
                      <w:r w:rsidRPr="00B86A5D">
                        <w:rPr>
                          <w:rFonts w:cs="Tahoma" w:hint="eastAsia"/>
                          <w:color w:val="0B5294"/>
                          <w:spacing w:val="-4"/>
                          <w:sz w:val="24"/>
                          <w:szCs w:val="24"/>
                          <w:rtl/>
                        </w:rPr>
                        <w:t>את</w:t>
                      </w:r>
                      <w:r w:rsidRPr="00B86A5D">
                        <w:rPr>
                          <w:rFonts w:cs="Tahoma"/>
                          <w:color w:val="0B5294"/>
                          <w:spacing w:val="-4"/>
                          <w:sz w:val="24"/>
                          <w:szCs w:val="24"/>
                          <w:rtl/>
                        </w:rPr>
                        <w:t xml:space="preserve"> </w:t>
                      </w:r>
                      <w:r w:rsidRPr="00B86A5D">
                        <w:rPr>
                          <w:rFonts w:cs="Tahoma" w:hint="eastAsia"/>
                          <w:color w:val="0B5294"/>
                          <w:spacing w:val="-4"/>
                          <w:sz w:val="24"/>
                          <w:szCs w:val="24"/>
                          <w:rtl/>
                        </w:rPr>
                        <w:t>חזות</w:t>
                      </w:r>
                      <w:r w:rsidRPr="00B86A5D">
                        <w:rPr>
                          <w:rFonts w:cs="Tahoma"/>
                          <w:color w:val="0B5294"/>
                          <w:spacing w:val="-4"/>
                          <w:sz w:val="24"/>
                          <w:szCs w:val="24"/>
                          <w:rtl/>
                        </w:rPr>
                        <w:t xml:space="preserve"> </w:t>
                      </w:r>
                      <w:r w:rsidRPr="00B86A5D">
                        <w:rPr>
                          <w:rFonts w:cs="Tahoma" w:hint="eastAsia"/>
                          <w:color w:val="0B5294"/>
                          <w:spacing w:val="-4"/>
                          <w:sz w:val="24"/>
                          <w:szCs w:val="24"/>
                          <w:rtl/>
                        </w:rPr>
                        <w:t>המתחם</w:t>
                      </w:r>
                      <w:r w:rsidRPr="00B86A5D">
                        <w:rPr>
                          <w:rFonts w:cs="Tahoma"/>
                          <w:color w:val="0B5294"/>
                          <w:spacing w:val="-4"/>
                          <w:sz w:val="24"/>
                          <w:szCs w:val="24"/>
                          <w:rtl/>
                        </w:rPr>
                        <w:t xml:space="preserve"> </w:t>
                      </w:r>
                      <w:r w:rsidRPr="00B86A5D">
                        <w:rPr>
                          <w:rFonts w:cs="Tahoma" w:hint="eastAsia"/>
                          <w:color w:val="0B5294"/>
                          <w:spacing w:val="-4"/>
                          <w:sz w:val="24"/>
                          <w:szCs w:val="24"/>
                          <w:rtl/>
                        </w:rPr>
                        <w:t>ואת</w:t>
                      </w:r>
                      <w:r w:rsidRPr="00B86A5D">
                        <w:rPr>
                          <w:rFonts w:cs="Tahoma"/>
                          <w:color w:val="0B5294"/>
                          <w:spacing w:val="-4"/>
                          <w:sz w:val="24"/>
                          <w:szCs w:val="24"/>
                          <w:rtl/>
                        </w:rPr>
                        <w:t xml:space="preserve"> </w:t>
                      </w:r>
                      <w:r w:rsidRPr="00B86A5D">
                        <w:rPr>
                          <w:rFonts w:cs="Tahoma" w:hint="eastAsia"/>
                          <w:color w:val="0B5294"/>
                          <w:spacing w:val="-4"/>
                          <w:sz w:val="24"/>
                          <w:szCs w:val="24"/>
                          <w:rtl/>
                        </w:rPr>
                        <w:t>תפקודו</w:t>
                      </w:r>
                      <w:r w:rsidRPr="00B86A5D">
                        <w:rPr>
                          <w:rFonts w:cs="Tahoma"/>
                          <w:color w:val="0B5294"/>
                          <w:spacing w:val="-4"/>
                          <w:sz w:val="24"/>
                          <w:szCs w:val="24"/>
                          <w:rtl/>
                        </w:rPr>
                        <w:t xml:space="preserve"> </w:t>
                      </w:r>
                      <w:r w:rsidRPr="00B86A5D">
                        <w:rPr>
                          <w:rFonts w:cs="Tahoma" w:hint="eastAsia"/>
                          <w:color w:val="0B5294"/>
                          <w:spacing w:val="-4"/>
                          <w:sz w:val="24"/>
                          <w:szCs w:val="24"/>
                          <w:rtl/>
                        </w:rPr>
                        <w:t>וכדי</w:t>
                      </w:r>
                      <w:r w:rsidRPr="00B86A5D">
                        <w:rPr>
                          <w:rFonts w:cs="Tahoma"/>
                          <w:color w:val="0B5294"/>
                          <w:spacing w:val="-4"/>
                          <w:sz w:val="24"/>
                          <w:szCs w:val="24"/>
                          <w:rtl/>
                        </w:rPr>
                        <w:t xml:space="preserve"> </w:t>
                      </w:r>
                      <w:r w:rsidRPr="00B86A5D">
                        <w:rPr>
                          <w:rFonts w:cs="Tahoma" w:hint="eastAsia"/>
                          <w:color w:val="0B5294"/>
                          <w:spacing w:val="-4"/>
                          <w:sz w:val="24"/>
                          <w:szCs w:val="24"/>
                          <w:rtl/>
                        </w:rPr>
                        <w:t>לתת</w:t>
                      </w:r>
                      <w:r w:rsidRPr="00B86A5D">
                        <w:rPr>
                          <w:rFonts w:cs="Tahoma"/>
                          <w:color w:val="0B5294"/>
                          <w:spacing w:val="-4"/>
                          <w:sz w:val="24"/>
                          <w:szCs w:val="24"/>
                          <w:rtl/>
                        </w:rPr>
                        <w:t xml:space="preserve"> </w:t>
                      </w:r>
                      <w:r w:rsidRPr="00B86A5D">
                        <w:rPr>
                          <w:rFonts w:cs="Tahoma" w:hint="eastAsia"/>
                          <w:color w:val="0B5294"/>
                          <w:spacing w:val="-4"/>
                          <w:sz w:val="24"/>
                          <w:szCs w:val="24"/>
                          <w:rtl/>
                        </w:rPr>
                        <w:t>מענה</w:t>
                      </w:r>
                      <w:r w:rsidRPr="00B86A5D">
                        <w:rPr>
                          <w:rFonts w:cs="Tahoma"/>
                          <w:color w:val="0B5294"/>
                          <w:spacing w:val="-4"/>
                          <w:sz w:val="24"/>
                          <w:szCs w:val="24"/>
                          <w:rtl/>
                        </w:rPr>
                        <w:t xml:space="preserve"> </w:t>
                      </w:r>
                      <w:r w:rsidRPr="00B86A5D">
                        <w:rPr>
                          <w:rFonts w:cs="Tahoma" w:hint="eastAsia"/>
                          <w:color w:val="0B5294"/>
                          <w:spacing w:val="-4"/>
                          <w:sz w:val="24"/>
                          <w:szCs w:val="24"/>
                          <w:rtl/>
                        </w:rPr>
                        <w:t>לאופי</w:t>
                      </w:r>
                      <w:r w:rsidRPr="00B86A5D">
                        <w:rPr>
                          <w:rFonts w:cs="Tahoma"/>
                          <w:color w:val="0B5294"/>
                          <w:spacing w:val="-4"/>
                          <w:sz w:val="24"/>
                          <w:szCs w:val="24"/>
                          <w:rtl/>
                        </w:rPr>
                        <w:t xml:space="preserve"> </w:t>
                      </w:r>
                      <w:r w:rsidRPr="00B86A5D">
                        <w:rPr>
                          <w:rFonts w:cs="Tahoma" w:hint="eastAsia"/>
                          <w:color w:val="0B5294"/>
                          <w:spacing w:val="-4"/>
                          <w:sz w:val="24"/>
                          <w:szCs w:val="24"/>
                          <w:rtl/>
                        </w:rPr>
                        <w:t>השימושים</w:t>
                      </w:r>
                      <w:r w:rsidRPr="00B86A5D">
                        <w:rPr>
                          <w:rFonts w:cs="Tahoma"/>
                          <w:color w:val="0B5294"/>
                          <w:spacing w:val="-4"/>
                          <w:sz w:val="24"/>
                          <w:szCs w:val="24"/>
                          <w:rtl/>
                        </w:rPr>
                        <w:t xml:space="preserve"> </w:t>
                      </w:r>
                      <w:r w:rsidRPr="00B86A5D">
                        <w:rPr>
                          <w:rFonts w:cs="Tahoma" w:hint="eastAsia"/>
                          <w:color w:val="0B5294"/>
                          <w:spacing w:val="-4"/>
                          <w:sz w:val="24"/>
                          <w:szCs w:val="24"/>
                          <w:rtl/>
                        </w:rPr>
                        <w:t>המעורב</w:t>
                      </w:r>
                      <w:r w:rsidRPr="00B86A5D">
                        <w:rPr>
                          <w:rFonts w:cs="Tahoma"/>
                          <w:color w:val="0B5294"/>
                          <w:spacing w:val="-4"/>
                          <w:sz w:val="24"/>
                          <w:szCs w:val="24"/>
                          <w:rtl/>
                        </w:rPr>
                        <w:t xml:space="preserve"> </w:t>
                      </w:r>
                      <w:r w:rsidRPr="00B86A5D">
                        <w:rPr>
                          <w:rFonts w:cs="Tahoma" w:hint="eastAsia"/>
                          <w:color w:val="0B5294"/>
                          <w:spacing w:val="-4"/>
                          <w:sz w:val="24"/>
                          <w:szCs w:val="24"/>
                          <w:rtl/>
                        </w:rPr>
                        <w:t>שהתפתח</w:t>
                      </w:r>
                      <w:r w:rsidRPr="00B86A5D">
                        <w:rPr>
                          <w:rFonts w:cs="Tahoma"/>
                          <w:color w:val="0B5294"/>
                          <w:spacing w:val="-4"/>
                          <w:sz w:val="24"/>
                          <w:szCs w:val="24"/>
                          <w:rtl/>
                        </w:rPr>
                        <w:t xml:space="preserve"> </w:t>
                      </w:r>
                      <w:r w:rsidRPr="00B86A5D">
                        <w:rPr>
                          <w:rFonts w:cs="Tahoma" w:hint="eastAsia"/>
                          <w:color w:val="0B5294"/>
                          <w:spacing w:val="-4"/>
                          <w:sz w:val="24"/>
                          <w:szCs w:val="24"/>
                          <w:rtl/>
                        </w:rPr>
                        <w:t>בו</w:t>
                      </w:r>
                      <w:r w:rsidRPr="00B86A5D">
                        <w:rPr>
                          <w:rFonts w:cs="Tahoma"/>
                          <w:color w:val="0B5294"/>
                          <w:spacing w:val="-4"/>
                          <w:sz w:val="24"/>
                          <w:szCs w:val="24"/>
                          <w:rtl/>
                        </w:rPr>
                        <w:t xml:space="preserve"> </w:t>
                      </w:r>
                      <w:r w:rsidRPr="00B86A5D">
                        <w:rPr>
                          <w:rFonts w:cs="Tahoma" w:hint="eastAsia"/>
                          <w:color w:val="0B5294"/>
                          <w:spacing w:val="-4"/>
                          <w:sz w:val="24"/>
                          <w:szCs w:val="24"/>
                          <w:rtl/>
                        </w:rPr>
                        <w:t>קידמו</w:t>
                      </w:r>
                      <w:r w:rsidRPr="00B86A5D">
                        <w:rPr>
                          <w:rFonts w:cs="Tahoma"/>
                          <w:color w:val="0B5294"/>
                          <w:spacing w:val="-4"/>
                          <w:sz w:val="24"/>
                          <w:szCs w:val="24"/>
                          <w:rtl/>
                        </w:rPr>
                        <w:t xml:space="preserve"> </w:t>
                      </w:r>
                      <w:r w:rsidRPr="00B86A5D">
                        <w:rPr>
                          <w:rFonts w:cs="Tahoma" w:hint="eastAsia"/>
                          <w:color w:val="0B5294"/>
                          <w:spacing w:val="-4"/>
                          <w:sz w:val="24"/>
                          <w:szCs w:val="24"/>
                          <w:rtl/>
                        </w:rPr>
                        <w:t>הוועדה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המקומית</w:t>
                      </w:r>
                      <w:r w:rsidRPr="00B86A5D">
                        <w:rPr>
                          <w:rFonts w:cs="Tahoma"/>
                          <w:color w:val="0B5294"/>
                          <w:spacing w:val="-4"/>
                          <w:sz w:val="24"/>
                          <w:szCs w:val="24"/>
                          <w:rtl/>
                        </w:rPr>
                        <w:t xml:space="preserve"> </w:t>
                      </w:r>
                      <w:r w:rsidRPr="00B86A5D">
                        <w:rPr>
                          <w:rFonts w:cs="Tahoma" w:hint="eastAsia"/>
                          <w:color w:val="0B5294"/>
                          <w:spacing w:val="-4"/>
                          <w:sz w:val="24"/>
                          <w:szCs w:val="24"/>
                          <w:rtl/>
                        </w:rPr>
                        <w:t>והמועצה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במהלך</w:t>
                      </w:r>
                      <w:r w:rsidRPr="00B86A5D">
                        <w:rPr>
                          <w:rFonts w:cs="Tahoma"/>
                          <w:color w:val="0B5294"/>
                          <w:spacing w:val="-4"/>
                          <w:sz w:val="24"/>
                          <w:szCs w:val="24"/>
                          <w:rtl/>
                        </w:rPr>
                        <w:t xml:space="preserve"> </w:t>
                      </w:r>
                      <w:r w:rsidRPr="00B86A5D">
                        <w:rPr>
                          <w:rFonts w:cs="Tahoma" w:hint="eastAsia"/>
                          <w:color w:val="0B5294"/>
                          <w:spacing w:val="-4"/>
                          <w:sz w:val="24"/>
                          <w:szCs w:val="24"/>
                          <w:rtl/>
                        </w:rPr>
                        <w:t>השנים</w:t>
                      </w:r>
                      <w:r w:rsidRPr="00B86A5D">
                        <w:rPr>
                          <w:rFonts w:cs="Tahoma"/>
                          <w:color w:val="0B5294"/>
                          <w:spacing w:val="-4"/>
                          <w:sz w:val="24"/>
                          <w:szCs w:val="24"/>
                          <w:rtl/>
                        </w:rPr>
                        <w:t xml:space="preserve"> </w:t>
                      </w:r>
                      <w:r w:rsidRPr="00B86A5D">
                        <w:rPr>
                          <w:rFonts w:cs="Tahoma" w:hint="eastAsia"/>
                          <w:color w:val="0B5294"/>
                          <w:spacing w:val="-4"/>
                          <w:sz w:val="24"/>
                          <w:szCs w:val="24"/>
                          <w:rtl/>
                        </w:rPr>
                        <w:t>תכניות</w:t>
                      </w:r>
                      <w:r w:rsidRPr="00B86A5D">
                        <w:rPr>
                          <w:rFonts w:cs="Tahoma"/>
                          <w:color w:val="0B5294"/>
                          <w:spacing w:val="-4"/>
                          <w:sz w:val="24"/>
                          <w:szCs w:val="24"/>
                          <w:rtl/>
                        </w:rPr>
                        <w:t xml:space="preserve"> </w:t>
                      </w:r>
                      <w:r w:rsidRPr="00B86A5D">
                        <w:rPr>
                          <w:rFonts w:cs="Tahoma" w:hint="eastAsia"/>
                          <w:color w:val="0B5294"/>
                          <w:spacing w:val="-4"/>
                          <w:sz w:val="24"/>
                          <w:szCs w:val="24"/>
                          <w:rtl/>
                        </w:rPr>
                        <w:t>מפורטות</w:t>
                      </w:r>
                      <w:r w:rsidRPr="00B86A5D">
                        <w:rPr>
                          <w:rFonts w:cs="Tahoma"/>
                          <w:color w:val="0B5294"/>
                          <w:spacing w:val="-4"/>
                          <w:sz w:val="24"/>
                          <w:szCs w:val="24"/>
                          <w:rtl/>
                        </w:rPr>
                        <w:t xml:space="preserve"> </w:t>
                      </w:r>
                      <w:r w:rsidRPr="00B86A5D">
                        <w:rPr>
                          <w:rFonts w:cs="Tahoma" w:hint="eastAsia"/>
                          <w:color w:val="0B5294"/>
                          <w:spacing w:val="-4"/>
                          <w:sz w:val="24"/>
                          <w:szCs w:val="24"/>
                          <w:rtl/>
                        </w:rPr>
                        <w:t>נקודתיות</w:t>
                      </w:r>
                      <w:r w:rsidRPr="00B86A5D">
                        <w:rPr>
                          <w:rFonts w:cs="Tahoma"/>
                          <w:color w:val="0B5294"/>
                          <w:spacing w:val="-4"/>
                          <w:sz w:val="24"/>
                          <w:szCs w:val="24"/>
                          <w:rtl/>
                        </w:rPr>
                        <w:t xml:space="preserve"> </w:t>
                      </w:r>
                      <w:r w:rsidRPr="00B86A5D">
                        <w:rPr>
                          <w:rFonts w:cs="Tahoma" w:hint="eastAsia"/>
                          <w:color w:val="0B5294"/>
                          <w:spacing w:val="-4"/>
                          <w:sz w:val="24"/>
                          <w:szCs w:val="24"/>
                          <w:rtl/>
                        </w:rPr>
                        <w:t>לפיתוח</w:t>
                      </w:r>
                      <w:r w:rsidRPr="00B86A5D">
                        <w:rPr>
                          <w:rFonts w:cs="Tahoma"/>
                          <w:color w:val="0B5294"/>
                          <w:spacing w:val="-4"/>
                          <w:sz w:val="24"/>
                          <w:szCs w:val="24"/>
                          <w:rtl/>
                        </w:rPr>
                        <w:t xml:space="preserve"> </w:t>
                      </w:r>
                      <w:r w:rsidRPr="00B86A5D">
                        <w:rPr>
                          <w:rFonts w:cs="Tahoma" w:hint="eastAsia"/>
                          <w:color w:val="0B5294"/>
                          <w:spacing w:val="-4"/>
                          <w:sz w:val="24"/>
                          <w:szCs w:val="24"/>
                          <w:rtl/>
                        </w:rPr>
                        <w:t>המתחם</w:t>
                      </w:r>
                      <w:r w:rsidRPr="00B86A5D">
                        <w:rPr>
                          <w:rFonts w:cs="Tahoma"/>
                          <w:color w:val="0B5294"/>
                          <w:spacing w:val="-4"/>
                          <w:sz w:val="24"/>
                          <w:szCs w:val="24"/>
                          <w:rtl/>
                        </w:rPr>
                        <w:t xml:space="preserve"> </w:t>
                      </w:r>
                      <w:r w:rsidRPr="00B86A5D">
                        <w:rPr>
                          <w:rFonts w:cs="Tahoma" w:hint="eastAsia"/>
                          <w:color w:val="0B5294"/>
                          <w:spacing w:val="-4"/>
                          <w:sz w:val="24"/>
                          <w:szCs w:val="24"/>
                          <w:rtl/>
                        </w:rPr>
                        <w:t>שיתאימו</w:t>
                      </w:r>
                      <w:r w:rsidRPr="00B86A5D">
                        <w:rPr>
                          <w:rFonts w:cs="Tahoma"/>
                          <w:color w:val="0B5294"/>
                          <w:spacing w:val="-4"/>
                          <w:sz w:val="24"/>
                          <w:szCs w:val="24"/>
                          <w:rtl/>
                        </w:rPr>
                        <w:t xml:space="preserve"> </w:t>
                      </w:r>
                      <w:r w:rsidRPr="00B86A5D">
                        <w:rPr>
                          <w:rFonts w:cs="Tahoma" w:hint="eastAsia"/>
                          <w:color w:val="0B5294"/>
                          <w:spacing w:val="-4"/>
                          <w:sz w:val="24"/>
                          <w:szCs w:val="24"/>
                          <w:rtl/>
                        </w:rPr>
                        <w:t>לדרישות</w:t>
                      </w:r>
                      <w:r w:rsidRPr="00B86A5D">
                        <w:rPr>
                          <w:rFonts w:cs="Tahoma"/>
                          <w:color w:val="0B5294"/>
                          <w:spacing w:val="-4"/>
                          <w:sz w:val="24"/>
                          <w:szCs w:val="24"/>
                          <w:rtl/>
                        </w:rPr>
                        <w:t xml:space="preserve"> </w:t>
                      </w:r>
                      <w:r w:rsidRPr="00B86A5D">
                        <w:rPr>
                          <w:rFonts w:cs="Tahoma" w:hint="eastAsia"/>
                          <w:color w:val="0B5294"/>
                          <w:spacing w:val="-4"/>
                          <w:sz w:val="24"/>
                          <w:szCs w:val="24"/>
                          <w:rtl/>
                        </w:rPr>
                        <w:t>ולביקוש</w:t>
                      </w:r>
                      <w:r w:rsidRPr="00B86A5D">
                        <w:rPr>
                          <w:rFonts w:cs="Tahoma"/>
                          <w:color w:val="0B5294"/>
                          <w:spacing w:val="-4"/>
                          <w:sz w:val="24"/>
                          <w:szCs w:val="24"/>
                          <w:rtl/>
                        </w:rPr>
                        <w:t xml:space="preserve"> </w:t>
                      </w:r>
                      <w:r w:rsidRPr="00B86A5D">
                        <w:rPr>
                          <w:rFonts w:cs="Tahoma" w:hint="eastAsia"/>
                          <w:color w:val="0B5294"/>
                          <w:spacing w:val="-4"/>
                          <w:sz w:val="24"/>
                          <w:szCs w:val="24"/>
                          <w:rtl/>
                        </w:rPr>
                        <w:t>בפועל</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55144"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ascii="Tahoma" w:hAnsi="Tahoma" w:cs="Tahoma" w:hint="cs"/>
          <w:sz w:val="17"/>
          <w:szCs w:val="17"/>
          <w:rtl/>
        </w:rPr>
        <w:t>מאז אישור שתי התכניות המפורטות לא היה ביקוש רב לפיתוח מקומות תעשייה ומלאכה במתחם, ולכן נפתחו בו משרדים ובתי עסק שונים בעיקר לשימוש מסחרי, שבחלקם אושרו על ידי הוועדה המקומית כשימושים חורגים (ראו להלן). כדי לשפר את חזות המתחם ואת תפקודו וכדי לתת מענה לאופי השימושים המעורב שהתפתח בו קידמו הוועדה המקומית והמועצה במהלך השנים תכניות מפורטות נקודתיות לפיתוח המתחם שיתאימו לדרישות ולביקוש בפועל</w:t>
      </w:r>
      <w:r>
        <w:rPr>
          <w:rFonts w:ascii="Tahoma" w:hAnsi="Tahoma" w:cs="Tahoma"/>
          <w:sz w:val="17"/>
          <w:szCs w:val="17"/>
          <w:vertAlign w:val="superscript"/>
          <w:rtl/>
        </w:rPr>
        <w:footnoteReference w:id="3"/>
      </w:r>
      <w:r w:rsidRPr="00DB6D0F" w:rsidR="00B20A55">
        <w:rPr>
          <w:rFonts w:ascii="Tahoma" w:hAnsi="Tahoma" w:cs="Tahoma" w:hint="cs"/>
          <w:sz w:val="17"/>
          <w:szCs w:val="17"/>
          <w:rtl/>
        </w:rPr>
        <w:t>.</w:t>
      </w:r>
    </w:p>
    <w:p w:rsidR="00B20A55" w:rsidP="00D70D21">
      <w:pPr>
        <w:pStyle w:val="KOT5"/>
        <w:ind w:right="2268"/>
        <w:rPr>
          <w:rtl/>
        </w:rPr>
      </w:pPr>
      <w:r w:rsidRPr="00B02C53">
        <w:rPr>
          <w:rFonts w:hint="cs"/>
          <w:rtl/>
        </w:rPr>
        <w:t>ניצול זכויות בנייה לשימושים מסחריים באמצעות תכניות נקודתיות</w:t>
      </w:r>
      <w:r w:rsidRPr="00B02C53">
        <w:rPr>
          <w:rFonts w:hint="cs"/>
          <w:rtl/>
        </w:rPr>
        <w:t xml:space="preserve"> </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sz w:val="17"/>
          <w:szCs w:val="17"/>
          <w:rtl/>
        </w:rPr>
        <w:t xml:space="preserve">תכליתו העיקרית של התכנון במדינה מודרנית היא לקבוע את המדיניות הראויה להתפתחות הפיזית של מרחבי השטח בתחומה בהווה ובעתיד, </w:t>
      </w:r>
      <w:r w:rsidRPr="00DB6D0F">
        <w:rPr>
          <w:rFonts w:ascii="Tahoma" w:hAnsi="Tahoma" w:cs="Tahoma" w:hint="cs"/>
          <w:sz w:val="17"/>
          <w:szCs w:val="17"/>
          <w:rtl/>
        </w:rPr>
        <w:t>מ</w:t>
      </w:r>
      <w:r w:rsidRPr="00DB6D0F">
        <w:rPr>
          <w:rFonts w:ascii="Tahoma" w:hAnsi="Tahoma" w:cs="Tahoma"/>
          <w:sz w:val="17"/>
          <w:szCs w:val="17"/>
          <w:rtl/>
        </w:rPr>
        <w:t>תוך ראייה רחבה של צ</w:t>
      </w:r>
      <w:r w:rsidRPr="00DB6D0F">
        <w:rPr>
          <w:rFonts w:ascii="Tahoma" w:hAnsi="Tahoma" w:cs="Tahoma" w:hint="cs"/>
          <w:sz w:val="17"/>
          <w:szCs w:val="17"/>
          <w:rtl/>
        </w:rPr>
        <w:t>ו</w:t>
      </w:r>
      <w:r w:rsidRPr="00DB6D0F">
        <w:rPr>
          <w:rFonts w:ascii="Tahoma" w:hAnsi="Tahoma" w:cs="Tahoma"/>
          <w:sz w:val="17"/>
          <w:szCs w:val="17"/>
          <w:rtl/>
        </w:rPr>
        <w:t xml:space="preserve">רכי הפרט והחברה </w:t>
      </w:r>
      <w:r w:rsidRPr="00DB6D0F">
        <w:rPr>
          <w:rFonts w:ascii="Tahoma" w:hAnsi="Tahoma" w:cs="Tahoma" w:hint="cs"/>
          <w:sz w:val="17"/>
          <w:szCs w:val="17"/>
          <w:rtl/>
        </w:rPr>
        <w:t>ב</w:t>
      </w:r>
      <w:r w:rsidRPr="00DB6D0F">
        <w:rPr>
          <w:rFonts w:ascii="Tahoma" w:hAnsi="Tahoma" w:cs="Tahoma"/>
          <w:sz w:val="17"/>
          <w:szCs w:val="17"/>
          <w:rtl/>
        </w:rPr>
        <w:t xml:space="preserve">טווח </w:t>
      </w:r>
      <w:r w:rsidRPr="00DB6D0F">
        <w:rPr>
          <w:rFonts w:ascii="Tahoma" w:hAnsi="Tahoma" w:cs="Tahoma" w:hint="cs"/>
          <w:sz w:val="17"/>
          <w:szCs w:val="17"/>
          <w:rtl/>
        </w:rPr>
        <w:t>ה</w:t>
      </w:r>
      <w:r w:rsidRPr="00DB6D0F">
        <w:rPr>
          <w:rFonts w:ascii="Tahoma" w:hAnsi="Tahoma" w:cs="Tahoma"/>
          <w:sz w:val="17"/>
          <w:szCs w:val="17"/>
          <w:rtl/>
        </w:rPr>
        <w:t>קצר ו</w:t>
      </w:r>
      <w:r w:rsidRPr="00DB6D0F">
        <w:rPr>
          <w:rFonts w:ascii="Tahoma" w:hAnsi="Tahoma" w:cs="Tahoma" w:hint="cs"/>
          <w:sz w:val="17"/>
          <w:szCs w:val="17"/>
          <w:rtl/>
        </w:rPr>
        <w:t>בטווח ה</w:t>
      </w:r>
      <w:r w:rsidRPr="00DB6D0F">
        <w:rPr>
          <w:rFonts w:ascii="Tahoma" w:hAnsi="Tahoma" w:cs="Tahoma"/>
          <w:sz w:val="17"/>
          <w:szCs w:val="17"/>
          <w:rtl/>
        </w:rPr>
        <w:t xml:space="preserve">רחוק כאחד. מדיניות התכנון הכוללת </w:t>
      </w:r>
      <w:r w:rsidRPr="00DB6D0F">
        <w:rPr>
          <w:rFonts w:ascii="Tahoma" w:hAnsi="Tahoma" w:cs="Tahoma" w:hint="cs"/>
          <w:sz w:val="17"/>
          <w:szCs w:val="17"/>
          <w:rtl/>
        </w:rPr>
        <w:t xml:space="preserve">משלבת </w:t>
      </w:r>
      <w:r w:rsidRPr="00DB6D0F">
        <w:rPr>
          <w:rFonts w:ascii="Tahoma" w:hAnsi="Tahoma" w:cs="Tahoma"/>
          <w:sz w:val="17"/>
          <w:szCs w:val="17"/>
          <w:rtl/>
        </w:rPr>
        <w:t xml:space="preserve">בין צורכי הפרט והכלל בפיתוח המרחב לצורך מגורים, </w:t>
      </w:r>
      <w:r w:rsidRPr="00DB6D0F">
        <w:rPr>
          <w:rFonts w:ascii="Tahoma" w:hAnsi="Tahoma" w:cs="Tahoma" w:hint="cs"/>
          <w:sz w:val="17"/>
          <w:szCs w:val="17"/>
          <w:rtl/>
        </w:rPr>
        <w:t>פרנסה</w:t>
      </w:r>
      <w:r w:rsidRPr="00DB6D0F">
        <w:rPr>
          <w:rFonts w:ascii="Tahoma" w:hAnsi="Tahoma" w:cs="Tahoma"/>
          <w:sz w:val="17"/>
          <w:szCs w:val="17"/>
          <w:rtl/>
        </w:rPr>
        <w:t xml:space="preserve"> והתפתחות אורבנית ותעשייתית, לבין הצורך בשימור ערכי טבע לרווחתו של האדם </w:t>
      </w:r>
      <w:r w:rsidRPr="00DB6D0F">
        <w:rPr>
          <w:rFonts w:ascii="Tahoma" w:hAnsi="Tahoma" w:cs="Tahoma"/>
          <w:sz w:val="17"/>
          <w:szCs w:val="17"/>
          <w:rtl/>
        </w:rPr>
        <w:t>והגנה על איכות חייו</w:t>
      </w:r>
      <w:r>
        <w:rPr>
          <w:rStyle w:val="FootnoteReference"/>
          <w:rFonts w:ascii="Tahoma" w:hAnsi="Tahoma" w:cs="Tahoma"/>
          <w:sz w:val="17"/>
          <w:szCs w:val="17"/>
          <w:rtl/>
        </w:rPr>
        <w:footnoteReference w:id="4"/>
      </w:r>
      <w:r w:rsidRPr="00DB6D0F">
        <w:rPr>
          <w:rFonts w:ascii="Tahoma" w:hAnsi="Tahoma" w:cs="Tahoma" w:hint="cs"/>
          <w:sz w:val="17"/>
          <w:szCs w:val="17"/>
          <w:rtl/>
        </w:rPr>
        <w:t xml:space="preserve">. מדיניות הפועלת לפי קידום </w:t>
      </w:r>
      <w:r w:rsidRPr="00DB6D0F">
        <w:rPr>
          <w:rFonts w:ascii="Tahoma" w:hAnsi="Tahoma" w:cs="Tahoma"/>
          <w:sz w:val="17"/>
          <w:szCs w:val="17"/>
          <w:rtl/>
        </w:rPr>
        <w:t>תכניות מפורטות</w:t>
      </w:r>
      <w:r w:rsidRPr="00DB6D0F">
        <w:rPr>
          <w:rFonts w:ascii="Tahoma" w:hAnsi="Tahoma" w:cs="Tahoma" w:hint="cs"/>
          <w:sz w:val="17"/>
          <w:szCs w:val="17"/>
          <w:rtl/>
        </w:rPr>
        <w:t xml:space="preserve"> </w:t>
      </w:r>
      <w:r w:rsidRPr="00DB6D0F">
        <w:rPr>
          <w:rFonts w:ascii="Tahoma" w:hAnsi="Tahoma" w:cs="Tahoma"/>
          <w:sz w:val="17"/>
          <w:szCs w:val="17"/>
          <w:rtl/>
        </w:rPr>
        <w:t xml:space="preserve">נקודתיות </w:t>
      </w:r>
      <w:r w:rsidRPr="00DB6D0F">
        <w:rPr>
          <w:rFonts w:ascii="Tahoma" w:hAnsi="Tahoma" w:cs="Tahoma" w:hint="cs"/>
          <w:sz w:val="17"/>
          <w:szCs w:val="17"/>
          <w:rtl/>
        </w:rPr>
        <w:t xml:space="preserve">על פני </w:t>
      </w:r>
      <w:r w:rsidRPr="00DB6D0F">
        <w:rPr>
          <w:rFonts w:ascii="Tahoma" w:hAnsi="Tahoma" w:cs="Tahoma"/>
          <w:sz w:val="17"/>
          <w:szCs w:val="17"/>
          <w:rtl/>
        </w:rPr>
        <w:t xml:space="preserve">תכנית מתאר </w:t>
      </w:r>
      <w:r w:rsidRPr="00DB6D0F">
        <w:rPr>
          <w:rFonts w:ascii="Tahoma" w:hAnsi="Tahoma" w:cs="Tahoma" w:hint="cs"/>
          <w:sz w:val="17"/>
          <w:szCs w:val="17"/>
          <w:rtl/>
        </w:rPr>
        <w:t xml:space="preserve">מקומית </w:t>
      </w:r>
      <w:r w:rsidRPr="00DB6D0F">
        <w:rPr>
          <w:rFonts w:ascii="Tahoma" w:hAnsi="Tahoma" w:cs="Tahoma"/>
          <w:sz w:val="17"/>
          <w:szCs w:val="17"/>
          <w:rtl/>
        </w:rPr>
        <w:t xml:space="preserve">כוללת </w:t>
      </w:r>
      <w:r w:rsidRPr="00DB6D0F">
        <w:rPr>
          <w:rFonts w:ascii="Tahoma" w:hAnsi="Tahoma" w:cs="Tahoma" w:hint="cs"/>
          <w:sz w:val="17"/>
          <w:szCs w:val="17"/>
          <w:rtl/>
        </w:rPr>
        <w:t>מונעת טיפול ראוי</w:t>
      </w:r>
      <w:r w:rsidRPr="00DB6D0F">
        <w:rPr>
          <w:rFonts w:ascii="Tahoma" w:hAnsi="Tahoma" w:cs="Tahoma"/>
          <w:sz w:val="17"/>
          <w:szCs w:val="17"/>
          <w:rtl/>
        </w:rPr>
        <w:t xml:space="preserve"> בתשתית העירונית הכוללת</w:t>
      </w:r>
      <w:r w:rsidRPr="00DB6D0F">
        <w:rPr>
          <w:rFonts w:ascii="Tahoma" w:hAnsi="Tahoma" w:cs="Tahoma" w:hint="cs"/>
          <w:sz w:val="17"/>
          <w:szCs w:val="17"/>
          <w:rtl/>
        </w:rPr>
        <w:t>,</w:t>
      </w:r>
      <w:r w:rsidRPr="00DB6D0F">
        <w:rPr>
          <w:rFonts w:ascii="Tahoma" w:hAnsi="Tahoma" w:cs="Tahoma"/>
          <w:sz w:val="17"/>
          <w:szCs w:val="17"/>
          <w:rtl/>
        </w:rPr>
        <w:t xml:space="preserve"> ומונע</w:t>
      </w:r>
      <w:r w:rsidRPr="00DB6D0F">
        <w:rPr>
          <w:rFonts w:ascii="Tahoma" w:hAnsi="Tahoma" w:cs="Tahoma" w:hint="cs"/>
          <w:sz w:val="17"/>
          <w:szCs w:val="17"/>
          <w:rtl/>
        </w:rPr>
        <w:t>ת</w:t>
      </w:r>
      <w:r w:rsidRPr="00DB6D0F">
        <w:rPr>
          <w:rFonts w:ascii="Tahoma" w:hAnsi="Tahoma" w:cs="Tahoma"/>
          <w:sz w:val="17"/>
          <w:szCs w:val="17"/>
          <w:rtl/>
        </w:rPr>
        <w:t xml:space="preserve"> התמודדות עם סוגיות חברתיות</w:t>
      </w:r>
      <w:r w:rsidRPr="00DB6D0F">
        <w:rPr>
          <w:rFonts w:ascii="Tahoma" w:hAnsi="Tahoma" w:cs="Tahoma" w:hint="cs"/>
          <w:sz w:val="17"/>
          <w:szCs w:val="17"/>
          <w:rtl/>
        </w:rPr>
        <w:t xml:space="preserve">, </w:t>
      </w:r>
      <w:r w:rsidRPr="00DB6D0F">
        <w:rPr>
          <w:rFonts w:ascii="Tahoma" w:hAnsi="Tahoma" w:cs="Tahoma"/>
          <w:sz w:val="17"/>
          <w:szCs w:val="17"/>
          <w:rtl/>
        </w:rPr>
        <w:t>כלכליות</w:t>
      </w:r>
      <w:r w:rsidRPr="00DB6D0F">
        <w:rPr>
          <w:rFonts w:ascii="Tahoma" w:hAnsi="Tahoma" w:cs="Tahoma" w:hint="cs"/>
          <w:sz w:val="17"/>
          <w:szCs w:val="17"/>
          <w:rtl/>
        </w:rPr>
        <w:t xml:space="preserve"> ו</w:t>
      </w:r>
      <w:r w:rsidRPr="00DB6D0F">
        <w:rPr>
          <w:rFonts w:ascii="Tahoma" w:hAnsi="Tahoma" w:cs="Tahoma"/>
          <w:sz w:val="17"/>
          <w:szCs w:val="17"/>
          <w:rtl/>
        </w:rPr>
        <w:t>סביבתיות</w:t>
      </w:r>
      <w:r>
        <w:rPr>
          <w:rFonts w:ascii="Tahoma" w:hAnsi="Tahoma" w:cs="Tahoma"/>
          <w:sz w:val="17"/>
          <w:szCs w:val="17"/>
          <w:vertAlign w:val="superscript"/>
          <w:rtl/>
        </w:rPr>
        <w:footnoteReference w:id="5"/>
      </w:r>
      <w:r w:rsidRPr="00DB6D0F">
        <w:rPr>
          <w:rFonts w:ascii="Tahoma" w:hAnsi="Tahoma" w:cs="Tahoma" w:hint="cs"/>
          <w:sz w:val="17"/>
          <w:szCs w:val="17"/>
          <w:rtl/>
        </w:rPr>
        <w:t>.</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הביקורת העלתה כי המועצה והוועדה המקומית יזמו בשנים 2009-2008 "תכנית אב לפיתוח אזור התעסוקה" (להלן - תכנית האב). בתכנית האב הובהר כי המתחם אמנם משתרע על שטח של כ-260 דונם, אך רק כ-145 דונם מתוכם זמינים לבנייה ולפיתוח מידיים, היות שעל שאר שטח התכנית משתרעת חווה חקלאית. על השטח הזמין לפיתוח, בנויים כ-10,000 מ"ר בלבד, כלומר מדובר בניצול זכויות בנייה ברמה מועטה מאוד.</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תכנית האב הציעה ליישם בשלבים את המטרה להביא "לפיתוח שטחים פנויים באזור זה כפרויקטים מחוללי שינוי וריכוז חטיבות קרקע במטרה לפתח תאי שטח כוללים". לפיכך עסקה תכנית האב בפיתוח שטח בלב אזור התעסוקה שישלב מסחר, משרדים ותעשייה עתירת ידע בכ-36,000 מ"ר. בהתאם לתכנית ישונה ייעוד השטח לפי חלוקה זו: כ-5,000 מ"ר לתעשייה ומלאכה</w:t>
      </w:r>
      <w:r w:rsidRPr="00DB6D0F">
        <w:rPr>
          <w:rFonts w:ascii="Tahoma" w:hAnsi="Tahoma" w:cs="Tahoma"/>
          <w:sz w:val="17"/>
          <w:szCs w:val="17"/>
          <w:rtl/>
        </w:rPr>
        <w:t xml:space="preserve"> </w:t>
      </w:r>
      <w:r w:rsidRPr="00DB6D0F">
        <w:rPr>
          <w:rFonts w:ascii="Tahoma" w:hAnsi="Tahoma" w:cs="Tahoma" w:hint="cs"/>
          <w:sz w:val="17"/>
          <w:szCs w:val="17"/>
          <w:rtl/>
        </w:rPr>
        <w:t>(זכויות הבנייה נקבעו על 80% משטח המגרש);</w:t>
      </w:r>
      <w:r w:rsidRPr="00DB6D0F">
        <w:rPr>
          <w:rFonts w:ascii="Tahoma" w:hAnsi="Tahoma" w:cs="Tahoma"/>
          <w:sz w:val="17"/>
          <w:szCs w:val="17"/>
          <w:rtl/>
        </w:rPr>
        <w:t xml:space="preserve"> </w:t>
      </w:r>
      <w:r w:rsidRPr="00DB6D0F">
        <w:rPr>
          <w:rFonts w:ascii="Tahoma" w:hAnsi="Tahoma" w:cs="Tahoma" w:hint="cs"/>
          <w:sz w:val="17"/>
          <w:szCs w:val="17"/>
          <w:rtl/>
        </w:rPr>
        <w:t>כ</w:t>
      </w:r>
      <w:r w:rsidRPr="00DB6D0F">
        <w:rPr>
          <w:rFonts w:ascii="Tahoma" w:hAnsi="Tahoma" w:cs="Tahoma"/>
          <w:sz w:val="17"/>
          <w:szCs w:val="17"/>
          <w:rtl/>
        </w:rPr>
        <w:t xml:space="preserve">-31,000 </w:t>
      </w:r>
      <w:r w:rsidRPr="00DB6D0F">
        <w:rPr>
          <w:rFonts w:ascii="Tahoma" w:hAnsi="Tahoma" w:cs="Tahoma" w:hint="cs"/>
          <w:sz w:val="17"/>
          <w:szCs w:val="17"/>
          <w:rtl/>
        </w:rPr>
        <w:t>מ</w:t>
      </w:r>
      <w:r w:rsidRPr="00DB6D0F">
        <w:rPr>
          <w:rFonts w:ascii="Tahoma" w:hAnsi="Tahoma" w:cs="Tahoma"/>
          <w:sz w:val="17"/>
          <w:szCs w:val="17"/>
          <w:rtl/>
        </w:rPr>
        <w:t xml:space="preserve">"ר </w:t>
      </w:r>
      <w:r w:rsidRPr="00DB6D0F">
        <w:rPr>
          <w:rFonts w:ascii="Tahoma" w:hAnsi="Tahoma" w:cs="Tahoma" w:hint="cs"/>
          <w:sz w:val="17"/>
          <w:szCs w:val="17"/>
          <w:rtl/>
        </w:rPr>
        <w:t>למסחר</w:t>
      </w:r>
      <w:r w:rsidRPr="00DB6D0F">
        <w:rPr>
          <w:rFonts w:ascii="Tahoma" w:hAnsi="Tahoma" w:cs="Tahoma"/>
          <w:sz w:val="17"/>
          <w:szCs w:val="17"/>
          <w:rtl/>
        </w:rPr>
        <w:t xml:space="preserve">, </w:t>
      </w:r>
      <w:r w:rsidRPr="00DB6D0F">
        <w:rPr>
          <w:rFonts w:ascii="Tahoma" w:hAnsi="Tahoma" w:cs="Tahoma" w:hint="cs"/>
          <w:sz w:val="17"/>
          <w:szCs w:val="17"/>
          <w:rtl/>
        </w:rPr>
        <w:t>למשרדים</w:t>
      </w:r>
      <w:r w:rsidRPr="00DB6D0F">
        <w:rPr>
          <w:rFonts w:ascii="Tahoma" w:hAnsi="Tahoma" w:cs="Tahoma"/>
          <w:sz w:val="17"/>
          <w:szCs w:val="17"/>
          <w:rtl/>
        </w:rPr>
        <w:t xml:space="preserve"> </w:t>
      </w:r>
      <w:r w:rsidRPr="00DB6D0F">
        <w:rPr>
          <w:rFonts w:ascii="Tahoma" w:hAnsi="Tahoma" w:cs="Tahoma" w:hint="cs"/>
          <w:sz w:val="17"/>
          <w:szCs w:val="17"/>
          <w:rtl/>
        </w:rPr>
        <w:t>ולתעשייה</w:t>
      </w:r>
      <w:r w:rsidRPr="00DB6D0F">
        <w:rPr>
          <w:rFonts w:ascii="Tahoma" w:hAnsi="Tahoma" w:cs="Tahoma"/>
          <w:sz w:val="17"/>
          <w:szCs w:val="17"/>
          <w:rtl/>
        </w:rPr>
        <w:t xml:space="preserve"> </w:t>
      </w:r>
      <w:r w:rsidRPr="00DB6D0F">
        <w:rPr>
          <w:rFonts w:ascii="Tahoma" w:hAnsi="Tahoma" w:cs="Tahoma" w:hint="cs"/>
          <w:sz w:val="17"/>
          <w:szCs w:val="17"/>
          <w:rtl/>
        </w:rPr>
        <w:t>עתירת</w:t>
      </w:r>
      <w:r w:rsidRPr="00DB6D0F">
        <w:rPr>
          <w:rFonts w:ascii="Tahoma" w:hAnsi="Tahoma" w:cs="Tahoma"/>
          <w:sz w:val="17"/>
          <w:szCs w:val="17"/>
          <w:rtl/>
        </w:rPr>
        <w:t xml:space="preserve"> </w:t>
      </w:r>
      <w:r w:rsidRPr="00DB6D0F">
        <w:rPr>
          <w:rFonts w:ascii="Tahoma" w:hAnsi="Tahoma" w:cs="Tahoma" w:hint="cs"/>
          <w:sz w:val="17"/>
          <w:szCs w:val="17"/>
          <w:rtl/>
        </w:rPr>
        <w:t>ידע</w:t>
      </w:r>
      <w:r w:rsidRPr="00DB6D0F">
        <w:rPr>
          <w:rFonts w:ascii="Tahoma" w:hAnsi="Tahoma" w:cs="Tahoma"/>
          <w:sz w:val="17"/>
          <w:szCs w:val="17"/>
          <w:rtl/>
        </w:rPr>
        <w:t xml:space="preserve"> </w:t>
      </w:r>
      <w:r w:rsidRPr="00DB6D0F">
        <w:rPr>
          <w:rFonts w:ascii="Tahoma" w:hAnsi="Tahoma" w:cs="Tahoma" w:hint="cs"/>
          <w:sz w:val="17"/>
          <w:szCs w:val="17"/>
          <w:rtl/>
        </w:rPr>
        <w:t>(זכויות</w:t>
      </w:r>
      <w:r w:rsidRPr="00DB6D0F">
        <w:rPr>
          <w:rFonts w:ascii="Tahoma" w:hAnsi="Tahoma" w:cs="Tahoma"/>
          <w:sz w:val="17"/>
          <w:szCs w:val="17"/>
          <w:rtl/>
        </w:rPr>
        <w:t xml:space="preserve"> </w:t>
      </w:r>
      <w:r w:rsidRPr="00DB6D0F">
        <w:rPr>
          <w:rFonts w:ascii="Tahoma" w:hAnsi="Tahoma" w:cs="Tahoma" w:hint="cs"/>
          <w:sz w:val="17"/>
          <w:szCs w:val="17"/>
          <w:rtl/>
        </w:rPr>
        <w:t>הבנייה</w:t>
      </w:r>
      <w:r w:rsidRPr="00DB6D0F">
        <w:rPr>
          <w:rFonts w:ascii="Tahoma" w:hAnsi="Tahoma" w:cs="Tahoma"/>
          <w:sz w:val="17"/>
          <w:szCs w:val="17"/>
          <w:rtl/>
        </w:rPr>
        <w:t xml:space="preserve"> </w:t>
      </w:r>
      <w:r w:rsidRPr="00DB6D0F">
        <w:rPr>
          <w:rFonts w:ascii="Tahoma" w:hAnsi="Tahoma" w:cs="Tahoma" w:hint="cs"/>
          <w:sz w:val="17"/>
          <w:szCs w:val="17"/>
          <w:rtl/>
        </w:rPr>
        <w:t>נקבעו</w:t>
      </w:r>
      <w:r w:rsidRPr="00DB6D0F">
        <w:rPr>
          <w:rFonts w:ascii="Tahoma" w:hAnsi="Tahoma" w:cs="Tahoma"/>
          <w:sz w:val="17"/>
          <w:szCs w:val="17"/>
          <w:rtl/>
        </w:rPr>
        <w:t xml:space="preserve"> </w:t>
      </w:r>
      <w:r w:rsidRPr="00DB6D0F">
        <w:rPr>
          <w:rFonts w:ascii="Tahoma" w:hAnsi="Tahoma" w:cs="Tahoma" w:hint="cs"/>
          <w:sz w:val="17"/>
          <w:szCs w:val="17"/>
          <w:rtl/>
        </w:rPr>
        <w:t>על</w:t>
      </w:r>
      <w:r w:rsidRPr="00DB6D0F">
        <w:rPr>
          <w:rFonts w:ascii="Tahoma" w:hAnsi="Tahoma" w:cs="Tahoma"/>
          <w:sz w:val="17"/>
          <w:szCs w:val="17"/>
          <w:rtl/>
        </w:rPr>
        <w:t xml:space="preserve"> 200% </w:t>
      </w:r>
      <w:r w:rsidRPr="00DB6D0F">
        <w:rPr>
          <w:rFonts w:ascii="Tahoma" w:hAnsi="Tahoma" w:cs="Tahoma" w:hint="cs"/>
          <w:sz w:val="17"/>
          <w:szCs w:val="17"/>
          <w:rtl/>
        </w:rPr>
        <w:t>משטח</w:t>
      </w:r>
      <w:r w:rsidRPr="00DB6D0F">
        <w:rPr>
          <w:rFonts w:ascii="Tahoma" w:hAnsi="Tahoma" w:cs="Tahoma"/>
          <w:sz w:val="17"/>
          <w:szCs w:val="17"/>
          <w:rtl/>
        </w:rPr>
        <w:t xml:space="preserve"> </w:t>
      </w:r>
      <w:r w:rsidRPr="00DB6D0F">
        <w:rPr>
          <w:rFonts w:ascii="Tahoma" w:hAnsi="Tahoma" w:cs="Tahoma" w:hint="cs"/>
          <w:sz w:val="17"/>
          <w:szCs w:val="17"/>
          <w:rtl/>
        </w:rPr>
        <w:t>המגרש)</w:t>
      </w:r>
      <w:r w:rsidRPr="00DB6D0F">
        <w:rPr>
          <w:rFonts w:ascii="Tahoma" w:hAnsi="Tahoma" w:cs="Tahoma"/>
          <w:sz w:val="17"/>
          <w:szCs w:val="17"/>
          <w:rtl/>
        </w:rPr>
        <w:t>.</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מטרת תכנית האב הייתה לשדרג את מתחם אזור התעסוקה, כך שישמש גם מקור הכנסה עיקרי מארנונה למועצה כאזור המספק שירותים הן לתושבי המועצה והן לתושבים מאזור העמקים והצפון, בעיקר בזכות קרבתו לכביש 75. הוועדה המחוזית אימצה את עקרונות תכנית האב, שעלו בקנה אחד עם מגמות התכנון הייעודי של מתחם זה כאזור תעסוקה משותף לכמה יישובים. תכנית האב הדגישה את "מיקומו המשופר של המתחם והנגישות הנוחה היוצרים לו פוטנציאל כלכלי מעניין על בסיס של פיתוח מותאם ותחרותי".</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הביקורת העלתה כי בעקבות תכנית האב פעלו מאז סוף 2008 הוועדה המקומית והוועדה המחוזית לקדם הצעה לתכנית מפורטת לאזור התעסוקה, בהתאם לראייה התכנונית שהוצגה בתכנית האב. מטרתן הייתה לשנות את ייעודי הקרקע במתחם ממלאכה ותעשייה למסחר מעורב עם משרדים, ולמעט תעשייה</w:t>
      </w:r>
      <w:r w:rsidRPr="00DB6D0F">
        <w:rPr>
          <w:rFonts w:ascii="Tahoma" w:hAnsi="Tahoma" w:cs="Tahoma"/>
          <w:sz w:val="17"/>
          <w:szCs w:val="17"/>
          <w:rtl/>
        </w:rPr>
        <w:t xml:space="preserve"> עתירת ידע</w:t>
      </w:r>
      <w:r w:rsidRPr="00DB6D0F">
        <w:rPr>
          <w:rFonts w:ascii="Tahoma" w:hAnsi="Tahoma" w:cs="Tahoma" w:hint="cs"/>
          <w:sz w:val="17"/>
          <w:szCs w:val="17"/>
          <w:rtl/>
        </w:rPr>
        <w:t xml:space="preserve">, וכן להגדיל את זכויות הבנייה בהתאם. </w:t>
      </w:r>
      <w:r w:rsidRPr="00DB6D0F">
        <w:rPr>
          <w:rFonts w:ascii="Tahoma" w:hAnsi="Tahoma" w:cs="Tahoma"/>
          <w:sz w:val="17"/>
          <w:szCs w:val="17"/>
          <w:rtl/>
        </w:rPr>
        <w:t>בעקבות הדיונים ג</w:t>
      </w:r>
      <w:r w:rsidRPr="00DB6D0F">
        <w:rPr>
          <w:rFonts w:ascii="Tahoma" w:hAnsi="Tahoma" w:cs="Tahoma" w:hint="cs"/>
          <w:sz w:val="17"/>
          <w:szCs w:val="17"/>
          <w:rtl/>
        </w:rPr>
        <w:t>ו</w:t>
      </w:r>
      <w:r w:rsidRPr="00DB6D0F">
        <w:rPr>
          <w:rFonts w:ascii="Tahoma" w:hAnsi="Tahoma" w:cs="Tahoma"/>
          <w:sz w:val="17"/>
          <w:szCs w:val="17"/>
          <w:rtl/>
        </w:rPr>
        <w:t>בשה ביוזמת המועצה</w:t>
      </w:r>
      <w:r w:rsidRPr="00DB6D0F">
        <w:rPr>
          <w:rFonts w:ascii="Tahoma" w:hAnsi="Tahoma" w:cs="Tahoma" w:hint="cs"/>
          <w:sz w:val="17"/>
          <w:szCs w:val="17"/>
          <w:rtl/>
        </w:rPr>
        <w:t xml:space="preserve"> תכנית ג/20230 "רה תכנון ושדרוג אזור תעשיה רמת ישי" (להלן - התכנית הכוללת).</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תכנית האב, התכניות הנקודתיות והשימושים החורגים שאושרו בשנים האחרונות באזור התעסוקה הצביעו על ביקוש רב לזכויות בנייה מסחריות להקמת מבני מסחר, משרדים ומקומות בילוי ופנאי כמגמות לפיתוח במתחם. אישור זכויות הבנייה דורש, אם כן, ראייה כוללת וחלוקה זהירה ושוויונית של הזכויות בין בעלי הזכויות הקנייניות במתחם.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התכנית הכוללת אפשרה זכויות בנייה של 123,743 מ"ר: </w:t>
      </w:r>
      <w:r w:rsidRPr="00DB6D0F">
        <w:rPr>
          <w:rFonts w:ascii="Tahoma" w:hAnsi="Tahoma" w:cs="Tahoma"/>
          <w:sz w:val="17"/>
          <w:szCs w:val="17"/>
          <w:rtl/>
        </w:rPr>
        <w:t>74,630</w:t>
      </w:r>
      <w:r w:rsidRPr="00DB6D0F">
        <w:rPr>
          <w:rFonts w:ascii="Tahoma" w:hAnsi="Tahoma" w:cs="Tahoma" w:hint="cs"/>
          <w:sz w:val="17"/>
          <w:szCs w:val="17"/>
          <w:rtl/>
        </w:rPr>
        <w:t xml:space="preserve"> מ"ר לייעודים של תעשייה, משרדים ותעשייה עתירת ידע; 49,113 מ"ר למסחר. עוד נקבע כי בשטחים </w:t>
      </w:r>
      <w:r w:rsidRPr="00DB6D0F">
        <w:rPr>
          <w:rFonts w:ascii="Tahoma" w:hAnsi="Tahoma" w:cs="Tahoma" w:hint="cs"/>
          <w:sz w:val="17"/>
          <w:szCs w:val="17"/>
          <w:rtl/>
        </w:rPr>
        <w:t>שיועדו למסחר ולתעשייה עתירת ידע יתאפשרו שימושים מכל הסוגים כגון: מסחר, הסעדה, משרדים, שירותים עסקיים ואולמות אירועים.</w:t>
      </w:r>
    </w:p>
    <w:p w:rsidR="00B20A55" w:rsidRPr="00DB6D0F" w:rsidP="00D70D21">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954872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7246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הוועדה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המקומית</w:t>
                            </w:r>
                            <w:r w:rsidRPr="00B86A5D">
                              <w:rPr>
                                <w:rFonts w:cs="Tahoma"/>
                                <w:color w:val="0B5294"/>
                                <w:spacing w:val="-4"/>
                                <w:sz w:val="24"/>
                                <w:szCs w:val="24"/>
                                <w:rtl/>
                              </w:rPr>
                              <w:t xml:space="preserve"> </w:t>
                            </w:r>
                            <w:r w:rsidRPr="00B86A5D">
                              <w:rPr>
                                <w:rFonts w:cs="Tahoma" w:hint="eastAsia"/>
                                <w:color w:val="0B5294"/>
                                <w:spacing w:val="-4"/>
                                <w:sz w:val="24"/>
                                <w:szCs w:val="24"/>
                                <w:rtl/>
                              </w:rPr>
                              <w:t>המליצה</w:t>
                            </w:r>
                            <w:r w:rsidRPr="00B86A5D">
                              <w:rPr>
                                <w:rFonts w:cs="Tahoma"/>
                                <w:color w:val="0B5294"/>
                                <w:spacing w:val="-4"/>
                                <w:sz w:val="24"/>
                                <w:szCs w:val="24"/>
                                <w:rtl/>
                              </w:rPr>
                              <w:t xml:space="preserve"> </w:t>
                            </w:r>
                            <w:r w:rsidRPr="00B86A5D">
                              <w:rPr>
                                <w:rFonts w:cs="Tahoma" w:hint="eastAsia"/>
                                <w:color w:val="0B5294"/>
                                <w:spacing w:val="-4"/>
                                <w:sz w:val="24"/>
                                <w:szCs w:val="24"/>
                                <w:rtl/>
                              </w:rPr>
                              <w:t>להפקיד</w:t>
                            </w:r>
                            <w:r w:rsidRPr="00B86A5D">
                              <w:rPr>
                                <w:rFonts w:cs="Tahoma"/>
                                <w:color w:val="0B5294"/>
                                <w:spacing w:val="-4"/>
                                <w:sz w:val="24"/>
                                <w:szCs w:val="24"/>
                                <w:rtl/>
                              </w:rPr>
                              <w:t xml:space="preserve"> </w:t>
                            </w:r>
                            <w:r w:rsidRPr="00B86A5D">
                              <w:rPr>
                                <w:rFonts w:cs="Tahoma" w:hint="eastAsia"/>
                                <w:color w:val="0B5294"/>
                                <w:spacing w:val="-4"/>
                                <w:sz w:val="24"/>
                                <w:szCs w:val="24"/>
                                <w:rtl/>
                              </w:rPr>
                              <w:t>את</w:t>
                            </w:r>
                            <w:r w:rsidRPr="00B86A5D">
                              <w:rPr>
                                <w:rFonts w:cs="Tahoma"/>
                                <w:color w:val="0B5294"/>
                                <w:spacing w:val="-4"/>
                                <w:sz w:val="24"/>
                                <w:szCs w:val="24"/>
                                <w:rtl/>
                              </w:rPr>
                              <w:t xml:space="preserve"> </w:t>
                            </w:r>
                            <w:r w:rsidRPr="00B86A5D">
                              <w:rPr>
                                <w:rFonts w:cs="Tahoma" w:hint="eastAsia"/>
                                <w:color w:val="0B5294"/>
                                <w:spacing w:val="-4"/>
                                <w:sz w:val="24"/>
                                <w:szCs w:val="24"/>
                                <w:rtl/>
                              </w:rPr>
                              <w:t>התכנית</w:t>
                            </w:r>
                            <w:r w:rsidRPr="00B86A5D">
                              <w:rPr>
                                <w:rFonts w:cs="Tahoma"/>
                                <w:color w:val="0B5294"/>
                                <w:spacing w:val="-4"/>
                                <w:sz w:val="24"/>
                                <w:szCs w:val="24"/>
                                <w:rtl/>
                              </w:rPr>
                              <w:t xml:space="preserve"> </w:t>
                            </w:r>
                            <w:r w:rsidRPr="00B86A5D">
                              <w:rPr>
                                <w:rFonts w:cs="Tahoma" w:hint="eastAsia"/>
                                <w:color w:val="0B5294"/>
                                <w:spacing w:val="-4"/>
                                <w:sz w:val="24"/>
                                <w:szCs w:val="24"/>
                                <w:rtl/>
                              </w:rPr>
                              <w:t>הכוללת</w:t>
                            </w:r>
                            <w:r w:rsidRPr="00B86A5D">
                              <w:rPr>
                                <w:rFonts w:cs="Tahoma"/>
                                <w:color w:val="0B5294"/>
                                <w:spacing w:val="-4"/>
                                <w:sz w:val="24"/>
                                <w:szCs w:val="24"/>
                                <w:rtl/>
                              </w:rPr>
                              <w:t xml:space="preserve"> </w:t>
                            </w:r>
                            <w:r w:rsidRPr="00B86A5D">
                              <w:rPr>
                                <w:rFonts w:cs="Tahoma" w:hint="eastAsia"/>
                                <w:color w:val="0B5294"/>
                                <w:spacing w:val="-4"/>
                                <w:sz w:val="24"/>
                                <w:szCs w:val="24"/>
                                <w:rtl/>
                              </w:rPr>
                              <w:t>במרץ</w:t>
                            </w:r>
                            <w:r w:rsidRPr="00B86A5D">
                              <w:rPr>
                                <w:rFonts w:cs="Tahoma"/>
                                <w:color w:val="0B5294"/>
                                <w:spacing w:val="-4"/>
                                <w:sz w:val="24"/>
                                <w:szCs w:val="24"/>
                                <w:rtl/>
                              </w:rPr>
                              <w:t xml:space="preserve"> 2011 </w:t>
                            </w:r>
                            <w:r w:rsidRPr="00B86A5D">
                              <w:rPr>
                                <w:rFonts w:cs="Tahoma" w:hint="eastAsia"/>
                                <w:color w:val="0B5294"/>
                                <w:spacing w:val="-4"/>
                                <w:sz w:val="24"/>
                                <w:szCs w:val="24"/>
                                <w:rtl/>
                              </w:rPr>
                              <w:t>והוועדה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המחוזית</w:t>
                            </w:r>
                            <w:r w:rsidRPr="00B86A5D">
                              <w:rPr>
                                <w:rFonts w:cs="Tahoma"/>
                                <w:color w:val="0B5294"/>
                                <w:spacing w:val="-4"/>
                                <w:sz w:val="24"/>
                                <w:szCs w:val="24"/>
                                <w:rtl/>
                              </w:rPr>
                              <w:t xml:space="preserve"> </w:t>
                            </w:r>
                            <w:r w:rsidRPr="00B86A5D">
                              <w:rPr>
                                <w:rFonts w:cs="Tahoma" w:hint="eastAsia"/>
                                <w:color w:val="0B5294"/>
                                <w:spacing w:val="-4"/>
                                <w:sz w:val="24"/>
                                <w:szCs w:val="24"/>
                                <w:rtl/>
                              </w:rPr>
                              <w:t>החליטה</w:t>
                            </w:r>
                            <w:r w:rsidRPr="00B86A5D">
                              <w:rPr>
                                <w:rFonts w:cs="Tahoma"/>
                                <w:color w:val="0B5294"/>
                                <w:spacing w:val="-4"/>
                                <w:sz w:val="24"/>
                                <w:szCs w:val="24"/>
                                <w:rtl/>
                              </w:rPr>
                              <w:t xml:space="preserve"> </w:t>
                            </w:r>
                            <w:r w:rsidRPr="00B86A5D">
                              <w:rPr>
                                <w:rFonts w:cs="Tahoma" w:hint="eastAsia"/>
                                <w:color w:val="0B5294"/>
                                <w:spacing w:val="-4"/>
                                <w:sz w:val="24"/>
                                <w:szCs w:val="24"/>
                                <w:rtl/>
                              </w:rPr>
                              <w:t>להפקידה</w:t>
                            </w:r>
                            <w:r w:rsidRPr="00B86A5D">
                              <w:rPr>
                                <w:rFonts w:cs="Tahoma"/>
                                <w:color w:val="0B5294"/>
                                <w:spacing w:val="-4"/>
                                <w:sz w:val="24"/>
                                <w:szCs w:val="24"/>
                                <w:rtl/>
                              </w:rPr>
                              <w:t xml:space="preserve"> </w:t>
                            </w:r>
                            <w:r w:rsidRPr="00B86A5D">
                              <w:rPr>
                                <w:rFonts w:cs="Tahoma" w:hint="eastAsia"/>
                                <w:color w:val="0B5294"/>
                                <w:spacing w:val="-4"/>
                                <w:sz w:val="24"/>
                                <w:szCs w:val="24"/>
                                <w:rtl/>
                              </w:rPr>
                              <w:t>בתנאים</w:t>
                            </w:r>
                            <w:r w:rsidRPr="00B86A5D">
                              <w:rPr>
                                <w:rFonts w:cs="Tahoma"/>
                                <w:color w:val="0B5294"/>
                                <w:spacing w:val="-4"/>
                                <w:sz w:val="24"/>
                                <w:szCs w:val="24"/>
                                <w:rtl/>
                              </w:rPr>
                              <w:t xml:space="preserve"> </w:t>
                            </w:r>
                            <w:r w:rsidRPr="00B86A5D">
                              <w:rPr>
                                <w:rFonts w:cs="Tahoma" w:hint="eastAsia"/>
                                <w:color w:val="0B5294"/>
                                <w:spacing w:val="-4"/>
                                <w:sz w:val="24"/>
                                <w:szCs w:val="24"/>
                                <w:rtl/>
                              </w:rPr>
                              <w:t>במאי</w:t>
                            </w:r>
                            <w:r w:rsidRPr="00B86A5D">
                              <w:rPr>
                                <w:rFonts w:cs="Tahoma"/>
                                <w:color w:val="0B5294"/>
                                <w:spacing w:val="-4"/>
                                <w:sz w:val="24"/>
                                <w:szCs w:val="24"/>
                                <w:rtl/>
                              </w:rPr>
                              <w:t xml:space="preserve"> 2012, </w:t>
                            </w:r>
                            <w:r w:rsidRPr="00B86A5D">
                              <w:rPr>
                                <w:rFonts w:cs="Tahoma" w:hint="eastAsia"/>
                                <w:color w:val="0B5294"/>
                                <w:spacing w:val="-4"/>
                                <w:sz w:val="24"/>
                                <w:szCs w:val="24"/>
                                <w:rtl/>
                              </w:rPr>
                              <w:t>אולם</w:t>
                            </w:r>
                            <w:r w:rsidRPr="00B86A5D">
                              <w:rPr>
                                <w:rFonts w:cs="Tahoma"/>
                                <w:color w:val="0B5294"/>
                                <w:spacing w:val="-4"/>
                                <w:sz w:val="24"/>
                                <w:szCs w:val="24"/>
                                <w:rtl/>
                              </w:rPr>
                              <w:t xml:space="preserve"> </w:t>
                            </w:r>
                            <w:r w:rsidRPr="00B86A5D">
                              <w:rPr>
                                <w:rFonts w:cs="Tahoma" w:hint="eastAsia"/>
                                <w:color w:val="0B5294"/>
                                <w:spacing w:val="-4"/>
                                <w:sz w:val="24"/>
                                <w:szCs w:val="24"/>
                                <w:rtl/>
                              </w:rPr>
                              <w:t>רק</w:t>
                            </w:r>
                            <w:r w:rsidRPr="00B86A5D">
                              <w:rPr>
                                <w:rFonts w:cs="Tahoma"/>
                                <w:color w:val="0B5294"/>
                                <w:spacing w:val="-4"/>
                                <w:sz w:val="24"/>
                                <w:szCs w:val="24"/>
                                <w:rtl/>
                              </w:rPr>
                              <w:t xml:space="preserve"> </w:t>
                            </w:r>
                            <w:r w:rsidRPr="00B86A5D">
                              <w:rPr>
                                <w:rFonts w:cs="Tahoma" w:hint="eastAsia"/>
                                <w:color w:val="0B5294"/>
                                <w:spacing w:val="-4"/>
                                <w:sz w:val="24"/>
                                <w:szCs w:val="24"/>
                                <w:rtl/>
                              </w:rPr>
                              <w:t>לאחר</w:t>
                            </w:r>
                            <w:r w:rsidRPr="00B86A5D">
                              <w:rPr>
                                <w:rFonts w:cs="Tahoma"/>
                                <w:color w:val="0B5294"/>
                                <w:spacing w:val="-4"/>
                                <w:sz w:val="24"/>
                                <w:szCs w:val="24"/>
                                <w:rtl/>
                              </w:rPr>
                              <w:t xml:space="preserve"> </w:t>
                            </w:r>
                            <w:r w:rsidRPr="00B86A5D">
                              <w:rPr>
                                <w:rFonts w:cs="Tahoma" w:hint="eastAsia"/>
                                <w:color w:val="0B5294"/>
                                <w:spacing w:val="-4"/>
                                <w:sz w:val="24"/>
                                <w:szCs w:val="24"/>
                                <w:rtl/>
                              </w:rPr>
                              <w:t>שלוש</w:t>
                            </w:r>
                            <w:r w:rsidRPr="00B86A5D">
                              <w:rPr>
                                <w:rFonts w:cs="Tahoma"/>
                                <w:color w:val="0B5294"/>
                                <w:spacing w:val="-4"/>
                                <w:sz w:val="24"/>
                                <w:szCs w:val="24"/>
                                <w:rtl/>
                              </w:rPr>
                              <w:t xml:space="preserve"> </w:t>
                            </w:r>
                            <w:r w:rsidRPr="00B86A5D">
                              <w:rPr>
                                <w:rFonts w:cs="Tahoma" w:hint="eastAsia"/>
                                <w:color w:val="0B5294"/>
                                <w:spacing w:val="-4"/>
                                <w:sz w:val="24"/>
                                <w:szCs w:val="24"/>
                                <w:rtl/>
                              </w:rPr>
                              <w:t>שנים</w:t>
                            </w:r>
                            <w:r w:rsidRPr="00B86A5D">
                              <w:rPr>
                                <w:rFonts w:cs="Tahoma"/>
                                <w:color w:val="0B5294"/>
                                <w:spacing w:val="-4"/>
                                <w:sz w:val="24"/>
                                <w:szCs w:val="24"/>
                                <w:rtl/>
                              </w:rPr>
                              <w:t xml:space="preserve">, </w:t>
                            </w:r>
                            <w:r w:rsidRPr="00B86A5D">
                              <w:rPr>
                                <w:rFonts w:cs="Tahoma" w:hint="eastAsia"/>
                                <w:color w:val="0B5294"/>
                                <w:spacing w:val="-4"/>
                                <w:sz w:val="24"/>
                                <w:szCs w:val="24"/>
                                <w:rtl/>
                              </w:rPr>
                              <w:t>באוגוסט</w:t>
                            </w:r>
                            <w:r w:rsidRPr="00B86A5D">
                              <w:rPr>
                                <w:rFonts w:cs="Tahoma"/>
                                <w:color w:val="0B5294"/>
                                <w:spacing w:val="-4"/>
                                <w:sz w:val="24"/>
                                <w:szCs w:val="24"/>
                                <w:rtl/>
                              </w:rPr>
                              <w:t xml:space="preserve"> 2015, </w:t>
                            </w:r>
                            <w:r w:rsidRPr="00B86A5D">
                              <w:rPr>
                                <w:rFonts w:cs="Tahoma" w:hint="eastAsia"/>
                                <w:color w:val="0B5294"/>
                                <w:spacing w:val="-4"/>
                                <w:sz w:val="24"/>
                                <w:szCs w:val="24"/>
                                <w:rtl/>
                              </w:rPr>
                              <w:t>היא</w:t>
                            </w:r>
                            <w:r w:rsidRPr="00B86A5D">
                              <w:rPr>
                                <w:rFonts w:cs="Tahoma"/>
                                <w:color w:val="0B5294"/>
                                <w:spacing w:val="-4"/>
                                <w:sz w:val="24"/>
                                <w:szCs w:val="24"/>
                                <w:rtl/>
                              </w:rPr>
                              <w:t xml:space="preserve"> </w:t>
                            </w:r>
                            <w:r w:rsidRPr="00B86A5D">
                              <w:rPr>
                                <w:rFonts w:cs="Tahoma" w:hint="eastAsia"/>
                                <w:color w:val="0B5294"/>
                                <w:spacing w:val="-4"/>
                                <w:sz w:val="24"/>
                                <w:szCs w:val="24"/>
                                <w:rtl/>
                              </w:rPr>
                              <w:t>פורסמה</w:t>
                            </w:r>
                            <w:r w:rsidRPr="00B86A5D">
                              <w:rPr>
                                <w:rFonts w:cs="Tahoma"/>
                                <w:color w:val="0B5294"/>
                                <w:spacing w:val="-4"/>
                                <w:sz w:val="24"/>
                                <w:szCs w:val="24"/>
                                <w:rtl/>
                              </w:rPr>
                              <w:t xml:space="preserve"> </w:t>
                            </w:r>
                            <w:r w:rsidRPr="00B86A5D">
                              <w:rPr>
                                <w:rFonts w:cs="Tahoma" w:hint="eastAsia"/>
                                <w:color w:val="0B5294"/>
                                <w:spacing w:val="-4"/>
                                <w:sz w:val="24"/>
                                <w:szCs w:val="24"/>
                                <w:rtl/>
                              </w:rPr>
                              <w:t>להפקדה</w:t>
                            </w:r>
                            <w:r w:rsidRPr="00B86A5D">
                              <w:rPr>
                                <w:rFonts w:cs="Tahoma"/>
                                <w:color w:val="0B5294"/>
                                <w:spacing w:val="-4"/>
                                <w:sz w:val="24"/>
                                <w:szCs w:val="24"/>
                                <w:rtl/>
                              </w:rPr>
                              <w:t xml:space="preserve"> </w:t>
                            </w:r>
                            <w:r w:rsidRPr="00B86A5D">
                              <w:rPr>
                                <w:rFonts w:cs="Tahoma" w:hint="eastAsia"/>
                                <w:color w:val="0B5294"/>
                                <w:spacing w:val="-4"/>
                                <w:sz w:val="24"/>
                                <w:szCs w:val="24"/>
                                <w:rtl/>
                              </w:rPr>
                              <w:t>ברשומות</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289815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3523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5479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הוועדה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המקומית</w:t>
                      </w:r>
                      <w:r w:rsidRPr="00B86A5D">
                        <w:rPr>
                          <w:rFonts w:cs="Tahoma"/>
                          <w:color w:val="0B5294"/>
                          <w:spacing w:val="-4"/>
                          <w:sz w:val="24"/>
                          <w:szCs w:val="24"/>
                          <w:rtl/>
                        </w:rPr>
                        <w:t xml:space="preserve"> </w:t>
                      </w:r>
                      <w:r w:rsidRPr="00B86A5D">
                        <w:rPr>
                          <w:rFonts w:cs="Tahoma" w:hint="eastAsia"/>
                          <w:color w:val="0B5294"/>
                          <w:spacing w:val="-4"/>
                          <w:sz w:val="24"/>
                          <w:szCs w:val="24"/>
                          <w:rtl/>
                        </w:rPr>
                        <w:t>המליצה</w:t>
                      </w:r>
                      <w:r w:rsidRPr="00B86A5D">
                        <w:rPr>
                          <w:rFonts w:cs="Tahoma"/>
                          <w:color w:val="0B5294"/>
                          <w:spacing w:val="-4"/>
                          <w:sz w:val="24"/>
                          <w:szCs w:val="24"/>
                          <w:rtl/>
                        </w:rPr>
                        <w:t xml:space="preserve"> </w:t>
                      </w:r>
                      <w:r w:rsidRPr="00B86A5D">
                        <w:rPr>
                          <w:rFonts w:cs="Tahoma" w:hint="eastAsia"/>
                          <w:color w:val="0B5294"/>
                          <w:spacing w:val="-4"/>
                          <w:sz w:val="24"/>
                          <w:szCs w:val="24"/>
                          <w:rtl/>
                        </w:rPr>
                        <w:t>להפקיד</w:t>
                      </w:r>
                      <w:r w:rsidRPr="00B86A5D">
                        <w:rPr>
                          <w:rFonts w:cs="Tahoma"/>
                          <w:color w:val="0B5294"/>
                          <w:spacing w:val="-4"/>
                          <w:sz w:val="24"/>
                          <w:szCs w:val="24"/>
                          <w:rtl/>
                        </w:rPr>
                        <w:t xml:space="preserve"> </w:t>
                      </w:r>
                      <w:r w:rsidRPr="00B86A5D">
                        <w:rPr>
                          <w:rFonts w:cs="Tahoma" w:hint="eastAsia"/>
                          <w:color w:val="0B5294"/>
                          <w:spacing w:val="-4"/>
                          <w:sz w:val="24"/>
                          <w:szCs w:val="24"/>
                          <w:rtl/>
                        </w:rPr>
                        <w:t>את</w:t>
                      </w:r>
                      <w:r w:rsidRPr="00B86A5D">
                        <w:rPr>
                          <w:rFonts w:cs="Tahoma"/>
                          <w:color w:val="0B5294"/>
                          <w:spacing w:val="-4"/>
                          <w:sz w:val="24"/>
                          <w:szCs w:val="24"/>
                          <w:rtl/>
                        </w:rPr>
                        <w:t xml:space="preserve"> </w:t>
                      </w:r>
                      <w:r w:rsidRPr="00B86A5D">
                        <w:rPr>
                          <w:rFonts w:cs="Tahoma" w:hint="eastAsia"/>
                          <w:color w:val="0B5294"/>
                          <w:spacing w:val="-4"/>
                          <w:sz w:val="24"/>
                          <w:szCs w:val="24"/>
                          <w:rtl/>
                        </w:rPr>
                        <w:t>התכנית</w:t>
                      </w:r>
                      <w:r w:rsidRPr="00B86A5D">
                        <w:rPr>
                          <w:rFonts w:cs="Tahoma"/>
                          <w:color w:val="0B5294"/>
                          <w:spacing w:val="-4"/>
                          <w:sz w:val="24"/>
                          <w:szCs w:val="24"/>
                          <w:rtl/>
                        </w:rPr>
                        <w:t xml:space="preserve"> </w:t>
                      </w:r>
                      <w:r w:rsidRPr="00B86A5D">
                        <w:rPr>
                          <w:rFonts w:cs="Tahoma" w:hint="eastAsia"/>
                          <w:color w:val="0B5294"/>
                          <w:spacing w:val="-4"/>
                          <w:sz w:val="24"/>
                          <w:szCs w:val="24"/>
                          <w:rtl/>
                        </w:rPr>
                        <w:t>הכוללת</w:t>
                      </w:r>
                      <w:r w:rsidRPr="00B86A5D">
                        <w:rPr>
                          <w:rFonts w:cs="Tahoma"/>
                          <w:color w:val="0B5294"/>
                          <w:spacing w:val="-4"/>
                          <w:sz w:val="24"/>
                          <w:szCs w:val="24"/>
                          <w:rtl/>
                        </w:rPr>
                        <w:t xml:space="preserve"> </w:t>
                      </w:r>
                      <w:r w:rsidRPr="00B86A5D">
                        <w:rPr>
                          <w:rFonts w:cs="Tahoma" w:hint="eastAsia"/>
                          <w:color w:val="0B5294"/>
                          <w:spacing w:val="-4"/>
                          <w:sz w:val="24"/>
                          <w:szCs w:val="24"/>
                          <w:rtl/>
                        </w:rPr>
                        <w:t>במרץ</w:t>
                      </w:r>
                      <w:r w:rsidRPr="00B86A5D">
                        <w:rPr>
                          <w:rFonts w:cs="Tahoma"/>
                          <w:color w:val="0B5294"/>
                          <w:spacing w:val="-4"/>
                          <w:sz w:val="24"/>
                          <w:szCs w:val="24"/>
                          <w:rtl/>
                        </w:rPr>
                        <w:t xml:space="preserve"> 2011 </w:t>
                      </w:r>
                      <w:r w:rsidRPr="00B86A5D">
                        <w:rPr>
                          <w:rFonts w:cs="Tahoma" w:hint="eastAsia"/>
                          <w:color w:val="0B5294"/>
                          <w:spacing w:val="-4"/>
                          <w:sz w:val="24"/>
                          <w:szCs w:val="24"/>
                          <w:rtl/>
                        </w:rPr>
                        <w:t>והוועדה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המחוזית</w:t>
                      </w:r>
                      <w:r w:rsidRPr="00B86A5D">
                        <w:rPr>
                          <w:rFonts w:cs="Tahoma"/>
                          <w:color w:val="0B5294"/>
                          <w:spacing w:val="-4"/>
                          <w:sz w:val="24"/>
                          <w:szCs w:val="24"/>
                          <w:rtl/>
                        </w:rPr>
                        <w:t xml:space="preserve"> </w:t>
                      </w:r>
                      <w:r w:rsidRPr="00B86A5D">
                        <w:rPr>
                          <w:rFonts w:cs="Tahoma" w:hint="eastAsia"/>
                          <w:color w:val="0B5294"/>
                          <w:spacing w:val="-4"/>
                          <w:sz w:val="24"/>
                          <w:szCs w:val="24"/>
                          <w:rtl/>
                        </w:rPr>
                        <w:t>החליטה</w:t>
                      </w:r>
                      <w:r w:rsidRPr="00B86A5D">
                        <w:rPr>
                          <w:rFonts w:cs="Tahoma"/>
                          <w:color w:val="0B5294"/>
                          <w:spacing w:val="-4"/>
                          <w:sz w:val="24"/>
                          <w:szCs w:val="24"/>
                          <w:rtl/>
                        </w:rPr>
                        <w:t xml:space="preserve"> </w:t>
                      </w:r>
                      <w:r w:rsidRPr="00B86A5D">
                        <w:rPr>
                          <w:rFonts w:cs="Tahoma" w:hint="eastAsia"/>
                          <w:color w:val="0B5294"/>
                          <w:spacing w:val="-4"/>
                          <w:sz w:val="24"/>
                          <w:szCs w:val="24"/>
                          <w:rtl/>
                        </w:rPr>
                        <w:t>להפקידה</w:t>
                      </w:r>
                      <w:r w:rsidRPr="00B86A5D">
                        <w:rPr>
                          <w:rFonts w:cs="Tahoma"/>
                          <w:color w:val="0B5294"/>
                          <w:spacing w:val="-4"/>
                          <w:sz w:val="24"/>
                          <w:szCs w:val="24"/>
                          <w:rtl/>
                        </w:rPr>
                        <w:t xml:space="preserve"> </w:t>
                      </w:r>
                      <w:r w:rsidRPr="00B86A5D">
                        <w:rPr>
                          <w:rFonts w:cs="Tahoma" w:hint="eastAsia"/>
                          <w:color w:val="0B5294"/>
                          <w:spacing w:val="-4"/>
                          <w:sz w:val="24"/>
                          <w:szCs w:val="24"/>
                          <w:rtl/>
                        </w:rPr>
                        <w:t>בתנאים</w:t>
                      </w:r>
                      <w:r w:rsidRPr="00B86A5D">
                        <w:rPr>
                          <w:rFonts w:cs="Tahoma"/>
                          <w:color w:val="0B5294"/>
                          <w:spacing w:val="-4"/>
                          <w:sz w:val="24"/>
                          <w:szCs w:val="24"/>
                          <w:rtl/>
                        </w:rPr>
                        <w:t xml:space="preserve"> </w:t>
                      </w:r>
                      <w:r w:rsidRPr="00B86A5D">
                        <w:rPr>
                          <w:rFonts w:cs="Tahoma" w:hint="eastAsia"/>
                          <w:color w:val="0B5294"/>
                          <w:spacing w:val="-4"/>
                          <w:sz w:val="24"/>
                          <w:szCs w:val="24"/>
                          <w:rtl/>
                        </w:rPr>
                        <w:t>במאי</w:t>
                      </w:r>
                      <w:r w:rsidRPr="00B86A5D">
                        <w:rPr>
                          <w:rFonts w:cs="Tahoma"/>
                          <w:color w:val="0B5294"/>
                          <w:spacing w:val="-4"/>
                          <w:sz w:val="24"/>
                          <w:szCs w:val="24"/>
                          <w:rtl/>
                        </w:rPr>
                        <w:t xml:space="preserve"> 2012, </w:t>
                      </w:r>
                      <w:r w:rsidRPr="00B86A5D">
                        <w:rPr>
                          <w:rFonts w:cs="Tahoma" w:hint="eastAsia"/>
                          <w:color w:val="0B5294"/>
                          <w:spacing w:val="-4"/>
                          <w:sz w:val="24"/>
                          <w:szCs w:val="24"/>
                          <w:rtl/>
                        </w:rPr>
                        <w:t>אולם</w:t>
                      </w:r>
                      <w:r w:rsidRPr="00B86A5D">
                        <w:rPr>
                          <w:rFonts w:cs="Tahoma"/>
                          <w:color w:val="0B5294"/>
                          <w:spacing w:val="-4"/>
                          <w:sz w:val="24"/>
                          <w:szCs w:val="24"/>
                          <w:rtl/>
                        </w:rPr>
                        <w:t xml:space="preserve"> </w:t>
                      </w:r>
                      <w:r w:rsidRPr="00B86A5D">
                        <w:rPr>
                          <w:rFonts w:cs="Tahoma" w:hint="eastAsia"/>
                          <w:color w:val="0B5294"/>
                          <w:spacing w:val="-4"/>
                          <w:sz w:val="24"/>
                          <w:szCs w:val="24"/>
                          <w:rtl/>
                        </w:rPr>
                        <w:t>רק</w:t>
                      </w:r>
                      <w:r w:rsidRPr="00B86A5D">
                        <w:rPr>
                          <w:rFonts w:cs="Tahoma"/>
                          <w:color w:val="0B5294"/>
                          <w:spacing w:val="-4"/>
                          <w:sz w:val="24"/>
                          <w:szCs w:val="24"/>
                          <w:rtl/>
                        </w:rPr>
                        <w:t xml:space="preserve"> </w:t>
                      </w:r>
                      <w:r w:rsidRPr="00B86A5D">
                        <w:rPr>
                          <w:rFonts w:cs="Tahoma" w:hint="eastAsia"/>
                          <w:color w:val="0B5294"/>
                          <w:spacing w:val="-4"/>
                          <w:sz w:val="24"/>
                          <w:szCs w:val="24"/>
                          <w:rtl/>
                        </w:rPr>
                        <w:t>לאחר</w:t>
                      </w:r>
                      <w:r w:rsidRPr="00B86A5D">
                        <w:rPr>
                          <w:rFonts w:cs="Tahoma"/>
                          <w:color w:val="0B5294"/>
                          <w:spacing w:val="-4"/>
                          <w:sz w:val="24"/>
                          <w:szCs w:val="24"/>
                          <w:rtl/>
                        </w:rPr>
                        <w:t xml:space="preserve"> </w:t>
                      </w:r>
                      <w:r w:rsidRPr="00B86A5D">
                        <w:rPr>
                          <w:rFonts w:cs="Tahoma" w:hint="eastAsia"/>
                          <w:color w:val="0B5294"/>
                          <w:spacing w:val="-4"/>
                          <w:sz w:val="24"/>
                          <w:szCs w:val="24"/>
                          <w:rtl/>
                        </w:rPr>
                        <w:t>שלוש</w:t>
                      </w:r>
                      <w:r w:rsidRPr="00B86A5D">
                        <w:rPr>
                          <w:rFonts w:cs="Tahoma"/>
                          <w:color w:val="0B5294"/>
                          <w:spacing w:val="-4"/>
                          <w:sz w:val="24"/>
                          <w:szCs w:val="24"/>
                          <w:rtl/>
                        </w:rPr>
                        <w:t xml:space="preserve"> </w:t>
                      </w:r>
                      <w:r w:rsidRPr="00B86A5D">
                        <w:rPr>
                          <w:rFonts w:cs="Tahoma" w:hint="eastAsia"/>
                          <w:color w:val="0B5294"/>
                          <w:spacing w:val="-4"/>
                          <w:sz w:val="24"/>
                          <w:szCs w:val="24"/>
                          <w:rtl/>
                        </w:rPr>
                        <w:t>שנים</w:t>
                      </w:r>
                      <w:r w:rsidRPr="00B86A5D">
                        <w:rPr>
                          <w:rFonts w:cs="Tahoma"/>
                          <w:color w:val="0B5294"/>
                          <w:spacing w:val="-4"/>
                          <w:sz w:val="24"/>
                          <w:szCs w:val="24"/>
                          <w:rtl/>
                        </w:rPr>
                        <w:t xml:space="preserve">, </w:t>
                      </w:r>
                      <w:r w:rsidRPr="00B86A5D">
                        <w:rPr>
                          <w:rFonts w:cs="Tahoma" w:hint="eastAsia"/>
                          <w:color w:val="0B5294"/>
                          <w:spacing w:val="-4"/>
                          <w:sz w:val="24"/>
                          <w:szCs w:val="24"/>
                          <w:rtl/>
                        </w:rPr>
                        <w:t>באוגוסט</w:t>
                      </w:r>
                      <w:r w:rsidRPr="00B86A5D">
                        <w:rPr>
                          <w:rFonts w:cs="Tahoma"/>
                          <w:color w:val="0B5294"/>
                          <w:spacing w:val="-4"/>
                          <w:sz w:val="24"/>
                          <w:szCs w:val="24"/>
                          <w:rtl/>
                        </w:rPr>
                        <w:t xml:space="preserve"> 2015, </w:t>
                      </w:r>
                      <w:r w:rsidRPr="00B86A5D">
                        <w:rPr>
                          <w:rFonts w:cs="Tahoma" w:hint="eastAsia"/>
                          <w:color w:val="0B5294"/>
                          <w:spacing w:val="-4"/>
                          <w:sz w:val="24"/>
                          <w:szCs w:val="24"/>
                          <w:rtl/>
                        </w:rPr>
                        <w:t>היא</w:t>
                      </w:r>
                      <w:r w:rsidRPr="00B86A5D">
                        <w:rPr>
                          <w:rFonts w:cs="Tahoma"/>
                          <w:color w:val="0B5294"/>
                          <w:spacing w:val="-4"/>
                          <w:sz w:val="24"/>
                          <w:szCs w:val="24"/>
                          <w:rtl/>
                        </w:rPr>
                        <w:t xml:space="preserve"> </w:t>
                      </w:r>
                      <w:r w:rsidRPr="00B86A5D">
                        <w:rPr>
                          <w:rFonts w:cs="Tahoma" w:hint="eastAsia"/>
                          <w:color w:val="0B5294"/>
                          <w:spacing w:val="-4"/>
                          <w:sz w:val="24"/>
                          <w:szCs w:val="24"/>
                          <w:rtl/>
                        </w:rPr>
                        <w:t>פורסמה</w:t>
                      </w:r>
                      <w:r w:rsidRPr="00B86A5D">
                        <w:rPr>
                          <w:rFonts w:cs="Tahoma"/>
                          <w:color w:val="0B5294"/>
                          <w:spacing w:val="-4"/>
                          <w:sz w:val="24"/>
                          <w:szCs w:val="24"/>
                          <w:rtl/>
                        </w:rPr>
                        <w:t xml:space="preserve"> </w:t>
                      </w:r>
                      <w:r w:rsidRPr="00B86A5D">
                        <w:rPr>
                          <w:rFonts w:cs="Tahoma" w:hint="eastAsia"/>
                          <w:color w:val="0B5294"/>
                          <w:spacing w:val="-4"/>
                          <w:sz w:val="24"/>
                          <w:szCs w:val="24"/>
                          <w:rtl/>
                        </w:rPr>
                        <w:t>להפקדה</w:t>
                      </w:r>
                      <w:r w:rsidRPr="00B86A5D">
                        <w:rPr>
                          <w:rFonts w:cs="Tahoma"/>
                          <w:color w:val="0B5294"/>
                          <w:spacing w:val="-4"/>
                          <w:sz w:val="24"/>
                          <w:szCs w:val="24"/>
                          <w:rtl/>
                        </w:rPr>
                        <w:t xml:space="preserve"> </w:t>
                      </w:r>
                      <w:r w:rsidRPr="00B86A5D">
                        <w:rPr>
                          <w:rFonts w:cs="Tahoma" w:hint="eastAsia"/>
                          <w:color w:val="0B5294"/>
                          <w:spacing w:val="-4"/>
                          <w:sz w:val="24"/>
                          <w:szCs w:val="24"/>
                          <w:rtl/>
                        </w:rPr>
                        <w:t>ברשומות</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52994"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ascii="Tahoma" w:hAnsi="Tahoma" w:cs="Tahoma" w:hint="cs"/>
          <w:sz w:val="17"/>
          <w:szCs w:val="17"/>
          <w:rtl/>
        </w:rPr>
        <w:t>הביקורת העלתה כי הוועדה המקומית המליצה להפקיד את התכנית הכוללת במרץ 2011 והוועדה המחוזית החליטה להפקידה בתנאים במאי 2012, אולם רק לאחר שלוש שנים, באוגוסט 2015, היא פורסמה להפקדה ברשומות. בדיקת ההשלמה בוועדה המחוזית במרץ 2016 העלתה כי התכנית נידונה בוועדת משנה להתנגדויות של הוועדה המחוזית ואושרה בתנאים במרץ 2016 אך טרם פורסמה ברשומות לתוקף.</w:t>
      </w:r>
    </w:p>
    <w:p w:rsidR="00B20A55" w:rsidRPr="00DB6D0F" w:rsidP="00343ADB">
      <w:pPr>
        <w:spacing w:line="240" w:lineRule="exact"/>
        <w:ind w:right="2268"/>
        <w:jc w:val="both"/>
        <w:rPr>
          <w:rFonts w:ascii="Tahoma" w:hAnsi="Tahoma" w:cs="Tahoma"/>
          <w:sz w:val="17"/>
          <w:szCs w:val="17"/>
          <w:rtl/>
        </w:rPr>
      </w:pPr>
      <w:r w:rsidRPr="00DB6D0F">
        <w:rPr>
          <w:rFonts w:ascii="Tahoma" w:hAnsi="Tahoma" w:cs="Tahoma" w:hint="cs"/>
          <w:sz w:val="17"/>
          <w:szCs w:val="17"/>
          <w:rtl/>
        </w:rPr>
        <w:t>עוד</w:t>
      </w:r>
      <w:r w:rsidRPr="00DB6D0F">
        <w:rPr>
          <w:rFonts w:ascii="Tahoma" w:hAnsi="Tahoma" w:cs="Tahoma"/>
          <w:sz w:val="17"/>
          <w:szCs w:val="17"/>
          <w:rtl/>
        </w:rPr>
        <w:t xml:space="preserve"> נמצא, כי</w:t>
      </w:r>
      <w:r w:rsidRPr="00DB6D0F">
        <w:rPr>
          <w:rFonts w:ascii="Tahoma" w:hAnsi="Tahoma" w:cs="Tahoma" w:hint="cs"/>
          <w:sz w:val="17"/>
          <w:szCs w:val="17"/>
          <w:rtl/>
        </w:rPr>
        <w:t xml:space="preserve"> הן בטרם הכנת תכנית האב, התכנית הכוללת והליכי אישורה של התכנית והן במקביל אליהם, אישרה הוועדה המחוזית תכניות נקודתיות. המדובר בתכניות הנקודתיות שאושרו בין השנים 2001 ל-2009</w:t>
      </w:r>
      <w:r>
        <w:rPr>
          <w:rStyle w:val="FootnoteReference"/>
          <w:rFonts w:ascii="Tahoma" w:hAnsi="Tahoma" w:cs="Tahoma"/>
          <w:sz w:val="17"/>
          <w:szCs w:val="17"/>
          <w:rtl/>
        </w:rPr>
        <w:footnoteReference w:id="6"/>
      </w:r>
      <w:r w:rsidRPr="00DB6D0F">
        <w:rPr>
          <w:rFonts w:ascii="Tahoma" w:hAnsi="Tahoma" w:cs="Tahoma" w:hint="cs"/>
          <w:sz w:val="17"/>
          <w:szCs w:val="17"/>
          <w:rtl/>
        </w:rPr>
        <w:t>, וב</w:t>
      </w:r>
      <w:r w:rsidRPr="00DB6D0F">
        <w:rPr>
          <w:rFonts w:ascii="Tahoma" w:hAnsi="Tahoma" w:cs="Tahoma"/>
          <w:sz w:val="17"/>
          <w:szCs w:val="17"/>
          <w:rtl/>
        </w:rPr>
        <w:t xml:space="preserve">תכניות נקודתיות נוספות: תכנית </w:t>
      </w:r>
      <w:r w:rsidRPr="00DB6D0F">
        <w:rPr>
          <w:rFonts w:ascii="Tahoma" w:hAnsi="Tahoma" w:cs="Tahoma" w:hint="cs"/>
          <w:sz w:val="17"/>
          <w:szCs w:val="17"/>
          <w:rtl/>
        </w:rPr>
        <w:t xml:space="preserve">ג/18474 </w:t>
      </w:r>
      <w:r w:rsidRPr="00DB6D0F">
        <w:rPr>
          <w:rFonts w:ascii="Tahoma" w:hAnsi="Tahoma" w:cs="Tahoma"/>
          <w:sz w:val="17"/>
          <w:szCs w:val="17"/>
          <w:rtl/>
        </w:rPr>
        <w:t>(להלן - תכנית המרכז המסחרי</w:t>
      </w:r>
      <w:r w:rsidRPr="00DB6D0F">
        <w:rPr>
          <w:rFonts w:ascii="Tahoma" w:hAnsi="Tahoma" w:cs="Tahoma" w:hint="cs"/>
          <w:sz w:val="17"/>
          <w:szCs w:val="17"/>
          <w:rtl/>
        </w:rPr>
        <w:t>; לגבי תכנית זו ראו בהמשך</w:t>
      </w:r>
      <w:r w:rsidRPr="00DB6D0F">
        <w:rPr>
          <w:rFonts w:ascii="Tahoma" w:hAnsi="Tahoma" w:cs="Tahoma"/>
          <w:sz w:val="17"/>
          <w:szCs w:val="17"/>
          <w:rtl/>
        </w:rPr>
        <w:t xml:space="preserve">) </w:t>
      </w:r>
      <w:r w:rsidRPr="00DB6D0F">
        <w:rPr>
          <w:rFonts w:ascii="Tahoma" w:hAnsi="Tahoma" w:cs="Tahoma" w:hint="cs"/>
          <w:sz w:val="17"/>
          <w:szCs w:val="17"/>
          <w:rtl/>
        </w:rPr>
        <w:t>שאושרה</w:t>
      </w:r>
      <w:r w:rsidRPr="00DB6D0F">
        <w:rPr>
          <w:rFonts w:ascii="Tahoma" w:hAnsi="Tahoma" w:cs="Tahoma"/>
          <w:sz w:val="17"/>
          <w:szCs w:val="17"/>
          <w:rtl/>
        </w:rPr>
        <w:t xml:space="preserve"> </w:t>
      </w:r>
      <w:r w:rsidRPr="00DB6D0F">
        <w:rPr>
          <w:rFonts w:ascii="Tahoma" w:hAnsi="Tahoma" w:cs="Tahoma" w:hint="cs"/>
          <w:sz w:val="17"/>
          <w:szCs w:val="17"/>
          <w:rtl/>
        </w:rPr>
        <w:t>במאי</w:t>
      </w:r>
      <w:r w:rsidRPr="00DB6D0F">
        <w:rPr>
          <w:rFonts w:ascii="Tahoma" w:hAnsi="Tahoma" w:cs="Tahoma"/>
          <w:sz w:val="17"/>
          <w:szCs w:val="17"/>
          <w:rtl/>
        </w:rPr>
        <w:t xml:space="preserve"> 2011</w:t>
      </w:r>
      <w:r w:rsidRPr="00DB6D0F">
        <w:rPr>
          <w:rFonts w:ascii="Tahoma" w:hAnsi="Tahoma" w:cs="Tahoma" w:hint="cs"/>
          <w:sz w:val="17"/>
          <w:szCs w:val="17"/>
          <w:rtl/>
        </w:rPr>
        <w:t>;</w:t>
      </w:r>
      <w:r w:rsidRPr="00DB6D0F">
        <w:rPr>
          <w:rFonts w:ascii="Tahoma" w:hAnsi="Tahoma" w:cs="Tahoma"/>
          <w:sz w:val="17"/>
          <w:szCs w:val="17"/>
          <w:rtl/>
        </w:rPr>
        <w:t xml:space="preserve"> ותכנית </w:t>
      </w:r>
      <w:r w:rsidRPr="00DB6D0F">
        <w:rPr>
          <w:rFonts w:ascii="Tahoma" w:hAnsi="Tahoma" w:cs="Tahoma" w:hint="cs"/>
          <w:sz w:val="17"/>
          <w:szCs w:val="17"/>
          <w:rtl/>
        </w:rPr>
        <w:t>ג/20756 ש</w:t>
      </w:r>
      <w:r w:rsidRPr="00DB6D0F">
        <w:rPr>
          <w:rFonts w:ascii="Tahoma" w:hAnsi="Tahoma" w:cs="Tahoma"/>
          <w:sz w:val="17"/>
          <w:szCs w:val="17"/>
          <w:rtl/>
        </w:rPr>
        <w:t>אושרה במרץ 2014</w:t>
      </w:r>
      <w:r>
        <w:rPr>
          <w:rStyle w:val="FootnoteReference"/>
          <w:rFonts w:ascii="Tahoma" w:hAnsi="Tahoma" w:cs="Tahoma"/>
          <w:sz w:val="17"/>
          <w:szCs w:val="17"/>
          <w:rtl/>
        </w:rPr>
        <w:footnoteReference w:id="7"/>
      </w:r>
      <w:r w:rsidRPr="00DB6D0F">
        <w:rPr>
          <w:rFonts w:ascii="Tahoma" w:hAnsi="Tahoma" w:cs="Tahoma" w:hint="cs"/>
          <w:sz w:val="17"/>
          <w:szCs w:val="17"/>
          <w:rtl/>
        </w:rPr>
        <w:t>.</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תכנית המרכז המסחרי משתרעת על שטח של כ-38 דונם מהמתחם, ומנצלת כ-50% מזכויות הבנייה המותרות למסחר ומשרדים במתחם כולו על פי התכנית הכוללת. לפי תכנית זו תותר הקמת מתחם מסחרי גדול, ובו מרכז מסחרי, משרדים, חניון תת-קרקעי וחניון פתוח. בנפרד מהמרכז המסחרי, הותרה גם הקמת בניין משרדים שיועד מלכתחילה לשמש מוסך, ולכן השטח שעליו נבנה נשאר מיועד לתעשייה.</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הביקורת העלתה כי בינואר 2009, עוד בשלבי תכנון תכנית האב ועוד בטרם המליצה הוועדה המקומית לוועדה המחוזית לאשר את התכנית הכוללת, החליטה הוועדה המקומית להמליץ על אישור תכנית המרכז המסחרי כתכנית נקודתית. בנובמבר 2009 החליטה הוועדה המחוזית להפקיד את תכנית המרכז המסחרי בתנאים, בספטמבר 2010 התכנית פורסמה להפקדה ברשומות, ובמאי 2011 היא פורסמה ברשומות לתוקף.</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בספטמבר 2011 נתנה הוועדה</w:t>
      </w:r>
      <w:r w:rsidRPr="00DB6D0F">
        <w:rPr>
          <w:rFonts w:ascii="Tahoma" w:hAnsi="Tahoma" w:cs="Tahoma"/>
          <w:sz w:val="17"/>
          <w:szCs w:val="17"/>
          <w:rtl/>
        </w:rPr>
        <w:t xml:space="preserve"> המקומית </w:t>
      </w:r>
      <w:r w:rsidRPr="00DB6D0F">
        <w:rPr>
          <w:rFonts w:ascii="Tahoma" w:hAnsi="Tahoma" w:cs="Tahoma" w:hint="cs"/>
          <w:sz w:val="17"/>
          <w:szCs w:val="17"/>
          <w:rtl/>
        </w:rPr>
        <w:t>היתר</w:t>
      </w:r>
      <w:r w:rsidRPr="00DB6D0F">
        <w:rPr>
          <w:rFonts w:ascii="Tahoma" w:hAnsi="Tahoma" w:cs="Tahoma"/>
          <w:sz w:val="17"/>
          <w:szCs w:val="17"/>
          <w:rtl/>
        </w:rPr>
        <w:t xml:space="preserve"> </w:t>
      </w:r>
      <w:r w:rsidRPr="00DB6D0F">
        <w:rPr>
          <w:rFonts w:ascii="Tahoma" w:hAnsi="Tahoma" w:cs="Tahoma" w:hint="cs"/>
          <w:sz w:val="17"/>
          <w:szCs w:val="17"/>
          <w:rtl/>
        </w:rPr>
        <w:t>בנייה על פי התכנית הנקודתית להקמת המרכז המסחרי, שכלל זכויות בנייה של 21,460 מ"ר למסחר</w:t>
      </w:r>
      <w:r>
        <w:rPr>
          <w:rFonts w:ascii="Tahoma" w:hAnsi="Tahoma" w:cs="Tahoma"/>
          <w:sz w:val="17"/>
          <w:szCs w:val="17"/>
          <w:vertAlign w:val="superscript"/>
          <w:rtl/>
        </w:rPr>
        <w:footnoteReference w:id="8"/>
      </w:r>
      <w:r w:rsidRPr="00DB6D0F">
        <w:rPr>
          <w:rFonts w:ascii="Tahoma" w:hAnsi="Tahoma" w:cs="Tahoma" w:hint="cs"/>
          <w:sz w:val="17"/>
          <w:szCs w:val="17"/>
          <w:rtl/>
        </w:rPr>
        <w:t>. בינואר 2012 אישרה הוועדה המקומית ליזמים תוספת בנייה של 2,367 מ"ר למשרדים. מכאן שבאמצעות תכנית נקודתית זו כבר נוצלו כ-48% מזכויות הבנייה המסחריות המותרות בתכנית הכוללת במתחם כולו שכללה כאמור 49,113 מ"ר בייעוד למסחר.</w:t>
      </w:r>
    </w:p>
    <w:p w:rsidR="00B20A55" w:rsidRPr="00DB6D0F" w:rsidP="00D70D21">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בתשובת הוועדה המקומית למשרד מבקר המדינה, היא מסרה כי תכנית המרכז המסחרי "</w:t>
      </w:r>
      <w:r w:rsidRPr="00DB6D0F">
        <w:rPr>
          <w:rFonts w:ascii="Tahoma" w:hAnsi="Tahoma" w:cs="Tahoma" w:hint="cs"/>
          <w:sz w:val="17"/>
          <w:szCs w:val="17"/>
          <w:rtl/>
        </w:rPr>
        <w:t>היתה</w:t>
      </w:r>
      <w:r w:rsidRPr="00DB6D0F">
        <w:rPr>
          <w:rFonts w:ascii="Tahoma" w:hAnsi="Tahoma" w:cs="Tahoma" w:hint="cs"/>
          <w:sz w:val="17"/>
          <w:szCs w:val="17"/>
          <w:rtl/>
        </w:rPr>
        <w:t xml:space="preserve"> הקטליזטור להכנת תכנית האב לאזור התעסוקה שהוכנה ביוני 2009", וכי התכנית תאמה את תכנית האב שאימצה הוועדה המחוזית, וזכויות הבנייה לשטחים העיקריים היו בהלימה לתכנית הכוללת.</w:t>
      </w:r>
    </w:p>
    <w:p w:rsidR="00B20A55" w:rsidRPr="00DB6D0F" w:rsidP="00D70D21">
      <w:pPr>
        <w:pStyle w:val="RESHET"/>
        <w:rPr>
          <w:rtl/>
        </w:rPr>
      </w:pPr>
      <w:r w:rsidRPr="00DB6D0F">
        <w:rPr>
          <w:rFonts w:hint="cs"/>
          <w:rtl/>
        </w:rPr>
        <w:t xml:space="preserve">משרד מבקר המדינה מעיר לוועדה המחוזית ולוועדה המקומית כי אישור </w:t>
      </w:r>
      <w:r w:rsidRPr="00DB6D0F">
        <w:rPr>
          <w:rtl/>
        </w:rPr>
        <w:t>תכנית</w:t>
      </w:r>
      <w:r w:rsidRPr="00DB6D0F">
        <w:rPr>
          <w:rFonts w:hint="cs"/>
          <w:rtl/>
        </w:rPr>
        <w:t xml:space="preserve"> המרכז המסחרי </w:t>
      </w:r>
      <w:r w:rsidRPr="00DB6D0F">
        <w:rPr>
          <w:rtl/>
        </w:rPr>
        <w:t>הקנ</w:t>
      </w:r>
      <w:r w:rsidRPr="00DB6D0F">
        <w:rPr>
          <w:rFonts w:hint="cs"/>
          <w:rtl/>
        </w:rPr>
        <w:t>ה</w:t>
      </w:r>
      <w:r w:rsidRPr="00DB6D0F">
        <w:rPr>
          <w:rtl/>
        </w:rPr>
        <w:t xml:space="preserve"> </w:t>
      </w:r>
      <w:r w:rsidRPr="00DB6D0F">
        <w:rPr>
          <w:rFonts w:hint="cs"/>
          <w:rtl/>
        </w:rPr>
        <w:t>יתרון לבעלי</w:t>
      </w:r>
      <w:r w:rsidRPr="00DB6D0F">
        <w:rPr>
          <w:rtl/>
        </w:rPr>
        <w:t xml:space="preserve"> הזכויות בתכנית </w:t>
      </w:r>
      <w:r w:rsidRPr="00DB6D0F">
        <w:rPr>
          <w:rFonts w:hint="cs"/>
          <w:rtl/>
        </w:rPr>
        <w:t>זו</w:t>
      </w:r>
      <w:r w:rsidRPr="00DB6D0F">
        <w:rPr>
          <w:rtl/>
        </w:rPr>
        <w:t xml:space="preserve"> על פני תכניות אחרות באזור שטרם אושרו</w:t>
      </w:r>
      <w:r w:rsidRPr="00DB6D0F">
        <w:rPr>
          <w:rFonts w:hint="cs"/>
          <w:rtl/>
        </w:rPr>
        <w:t>. היתרון נובע מאישור</w:t>
      </w:r>
      <w:r w:rsidRPr="00DB6D0F">
        <w:rPr>
          <w:rtl/>
        </w:rPr>
        <w:t xml:space="preserve"> זכויות בנייה נרחבות</w:t>
      </w:r>
      <w:r w:rsidRPr="00DB6D0F">
        <w:rPr>
          <w:rFonts w:hint="cs"/>
          <w:rtl/>
        </w:rPr>
        <w:t xml:space="preserve"> למסחר</w:t>
      </w:r>
      <w:r w:rsidRPr="00DB6D0F">
        <w:rPr>
          <w:rtl/>
        </w:rPr>
        <w:t xml:space="preserve"> בשטח מצומצם</w:t>
      </w:r>
      <w:r w:rsidRPr="00DB6D0F">
        <w:rPr>
          <w:rFonts w:hint="cs"/>
          <w:rtl/>
        </w:rPr>
        <w:t xml:space="preserve"> ומהחרגתן מן התנאי</w:t>
      </w:r>
      <w:r w:rsidRPr="00DB6D0F">
        <w:rPr>
          <w:rtl/>
        </w:rPr>
        <w:t xml:space="preserve"> </w:t>
      </w:r>
      <w:r w:rsidRPr="00DB6D0F">
        <w:rPr>
          <w:rFonts w:hint="cs"/>
          <w:rtl/>
        </w:rPr>
        <w:t>של משרד התחבורה בתכנית הכוללת המחייב בנייה בשלבים (ראו להלן) בהתייחס לעומסי תנועה עתידיים.</w:t>
      </w:r>
    </w:p>
    <w:p w:rsidR="00B20A55" w:rsidRPr="00DB6D0F" w:rsidP="00D70D21">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 xml:space="preserve">הוועדה המקומית מסרה בתשובתה ממאי 2016 (להלן - תשובת הועדה המקומית) כי "לאחר עשרות שנים של קיפאון וחוסר התפתחות באזור התעשייה של רמת ישי, מסתבר כי הביקוש לשטחי תעשיה ברמת ישי לא היה קיים". עוד מסרה כי הפיתוח שאושר במסגרת התכניות הנקודתיות לא רק שלא פגע בהתפתחות האזור אלא זירז את פיתוחו ואת </w:t>
      </w:r>
      <w:r w:rsidRPr="00DB6D0F">
        <w:rPr>
          <w:rFonts w:ascii="Tahoma" w:hAnsi="Tahoma" w:cs="Tahoma"/>
          <w:sz w:val="17"/>
          <w:szCs w:val="17"/>
          <w:rtl/>
        </w:rPr>
        <w:t>הכנ</w:t>
      </w:r>
      <w:r w:rsidRPr="00DB6D0F">
        <w:rPr>
          <w:rFonts w:ascii="Tahoma" w:hAnsi="Tahoma" w:cs="Tahoma" w:hint="cs"/>
          <w:sz w:val="17"/>
          <w:szCs w:val="17"/>
          <w:rtl/>
        </w:rPr>
        <w:t>ת</w:t>
      </w:r>
      <w:r w:rsidRPr="00DB6D0F">
        <w:rPr>
          <w:rFonts w:ascii="Tahoma" w:hAnsi="Tahoma" w:cs="Tahoma"/>
          <w:sz w:val="17"/>
          <w:szCs w:val="17"/>
          <w:rtl/>
        </w:rPr>
        <w:t xml:space="preserve"> תכנית האב לאזור (ראו להלן)</w:t>
      </w:r>
      <w:r w:rsidRPr="00DB6D0F">
        <w:rPr>
          <w:rFonts w:ascii="Tahoma" w:hAnsi="Tahoma" w:cs="Tahoma" w:hint="cs"/>
          <w:sz w:val="17"/>
          <w:szCs w:val="17"/>
          <w:rtl/>
        </w:rPr>
        <w:t xml:space="preserve">. לדבריה הפיתוח התאפשר אחרי שנציגי </w:t>
      </w:r>
      <w:r w:rsidRPr="00DB6D0F">
        <w:rPr>
          <w:rFonts w:ascii="Tahoma" w:hAnsi="Tahoma" w:cs="Tahoma" w:hint="cs"/>
          <w:sz w:val="17"/>
          <w:szCs w:val="17"/>
          <w:rtl/>
        </w:rPr>
        <w:t>מינהל</w:t>
      </w:r>
      <w:r w:rsidRPr="00DB6D0F">
        <w:rPr>
          <w:rFonts w:ascii="Tahoma" w:hAnsi="Tahoma" w:cs="Tahoma" w:hint="cs"/>
          <w:sz w:val="17"/>
          <w:szCs w:val="17"/>
          <w:rtl/>
        </w:rPr>
        <w:t xml:space="preserve"> התכנון שוכנעו כי שינוי הייעוד לאזור משולב של תעסוקה משרדים אינו פוגע באזורים השכנים, וכי הביקוש באזור אינו לתעשייה.</w:t>
      </w:r>
    </w:p>
    <w:p w:rsidR="00B20A55" w:rsidRPr="00DB6D0F" w:rsidP="00D70D21">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עוד מסרה הוועדה</w:t>
      </w:r>
      <w:r w:rsidRPr="00DB6D0F">
        <w:rPr>
          <w:rFonts w:ascii="Tahoma" w:hAnsi="Tahoma" w:cs="Tahoma"/>
          <w:sz w:val="17"/>
          <w:szCs w:val="17"/>
          <w:rtl/>
        </w:rPr>
        <w:t xml:space="preserve"> המקומית בתשובתה כי התכנית הכוללת </w:t>
      </w:r>
      <w:r w:rsidRPr="00DB6D0F">
        <w:rPr>
          <w:rFonts w:ascii="Tahoma" w:hAnsi="Tahoma" w:cs="Tahoma" w:hint="cs"/>
          <w:sz w:val="17"/>
          <w:szCs w:val="17"/>
          <w:rtl/>
        </w:rPr>
        <w:t>היא</w:t>
      </w:r>
      <w:r w:rsidRPr="00DB6D0F">
        <w:rPr>
          <w:rFonts w:ascii="Tahoma" w:hAnsi="Tahoma" w:cs="Tahoma"/>
          <w:sz w:val="17"/>
          <w:szCs w:val="17"/>
          <w:rtl/>
        </w:rPr>
        <w:t xml:space="preserve"> מורכבת</w:t>
      </w:r>
      <w:r w:rsidRPr="00DB6D0F">
        <w:rPr>
          <w:rFonts w:ascii="Tahoma" w:hAnsi="Tahoma" w:cs="Tahoma" w:hint="cs"/>
          <w:sz w:val="17"/>
          <w:szCs w:val="17"/>
          <w:rtl/>
        </w:rPr>
        <w:t xml:space="preserve"> ליישום,</w:t>
      </w:r>
      <w:r w:rsidRPr="00DB6D0F">
        <w:rPr>
          <w:rFonts w:ascii="Tahoma" w:hAnsi="Tahoma" w:cs="Tahoma"/>
          <w:sz w:val="17"/>
          <w:szCs w:val="17"/>
          <w:rtl/>
        </w:rPr>
        <w:t xml:space="preserve"> ו</w:t>
      </w:r>
      <w:r w:rsidRPr="00DB6D0F">
        <w:rPr>
          <w:rFonts w:ascii="Tahoma" w:hAnsi="Tahoma" w:cs="Tahoma" w:hint="cs"/>
          <w:sz w:val="17"/>
          <w:szCs w:val="17"/>
          <w:rtl/>
        </w:rPr>
        <w:t xml:space="preserve">כי </w:t>
      </w:r>
      <w:r w:rsidRPr="00DB6D0F">
        <w:rPr>
          <w:rFonts w:ascii="Tahoma" w:hAnsi="Tahoma" w:cs="Tahoma"/>
          <w:sz w:val="17"/>
          <w:szCs w:val="17"/>
          <w:rtl/>
        </w:rPr>
        <w:t xml:space="preserve">נוצרו קשיים בקידום התכנית בין היתר בשל הצורך </w:t>
      </w:r>
      <w:r w:rsidRPr="00DB6D0F">
        <w:rPr>
          <w:rFonts w:ascii="Tahoma" w:hAnsi="Tahoma" w:cs="Tahoma" w:hint="cs"/>
          <w:sz w:val="17"/>
          <w:szCs w:val="17"/>
          <w:rtl/>
        </w:rPr>
        <w:t>לקבל</w:t>
      </w:r>
      <w:r w:rsidRPr="00DB6D0F">
        <w:rPr>
          <w:rFonts w:ascii="Tahoma" w:hAnsi="Tahoma" w:cs="Tahoma"/>
          <w:sz w:val="17"/>
          <w:szCs w:val="17"/>
          <w:rtl/>
        </w:rPr>
        <w:t xml:space="preserve"> אישורים </w:t>
      </w:r>
      <w:r w:rsidRPr="00DB6D0F">
        <w:rPr>
          <w:rFonts w:ascii="Tahoma" w:hAnsi="Tahoma" w:cs="Tahoma" w:hint="cs"/>
          <w:sz w:val="17"/>
          <w:szCs w:val="17"/>
          <w:rtl/>
        </w:rPr>
        <w:t>מגורמים רבים ולתאם ביניהם</w:t>
      </w:r>
      <w:r w:rsidRPr="00DB6D0F">
        <w:rPr>
          <w:rFonts w:ascii="Tahoma" w:hAnsi="Tahoma" w:cs="Tahoma"/>
          <w:sz w:val="17"/>
          <w:szCs w:val="17"/>
          <w:rtl/>
        </w:rPr>
        <w:t>.</w:t>
      </w:r>
    </w:p>
    <w:p w:rsidR="00B20A55" w:rsidRPr="00DB6D0F" w:rsidP="00D70D21">
      <w:pPr>
        <w:pStyle w:val="RESHET"/>
        <w:rPr>
          <w:rtl/>
        </w:rPr>
      </w:pPr>
      <w:r w:rsidRPr="00DB6D0F">
        <w:rPr>
          <w:rFonts w:hint="cs"/>
          <w:rtl/>
        </w:rPr>
        <w:t>משרד מבקר המדינה מעיר שכדי להוציא את האזור מן הקיפאון בהתפתחותו, מן הראוי היה שהוועדה המקומית והוועדה המחוזית יקדמו תחילה תכנון כולל התואם את מגמות הביקוש האזוריות, לפני אישור תכניות נקודתיות. פעולה לפי תכניות נקודתיות עלולה לרוקן מתוכֶן את מטרתו של התכנון הכולל, ולפגוע בהדרגתיות הפיתוח המסחרי הראוי לאזור כפרי דליל אוכלוסין.</w:t>
      </w:r>
    </w:p>
    <w:p w:rsidR="00B20A55" w:rsidRPr="00DB6D0F" w:rsidP="00D70D21">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יצוין כי בסמוך לאזור התעסוקה קיימים אזורי תעסוקה ומסחר נוספים (כגון קניון אלונֵי אבא), ופיתוח אזור התעסוקה יכול להשפיע עליהם - להתפתחותם או צמצומם.</w:t>
      </w:r>
    </w:p>
    <w:p w:rsidR="00B20A55" w:rsidRPr="00DB6D0F" w:rsidP="00D70D21">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258854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5397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rFonts w:hint="cs"/>
                                <w:color w:val="0B5294"/>
                                <w:spacing w:val="-4"/>
                                <w:sz w:val="24"/>
                                <w:szCs w:val="24"/>
                                <w:rtl/>
                                <w:cs/>
                              </w:rPr>
                            </w:pPr>
                            <w:r w:rsidRPr="00B86A5D">
                              <w:rPr>
                                <w:rFonts w:cs="Tahoma" w:hint="eastAsia"/>
                                <w:color w:val="0B5294"/>
                                <w:spacing w:val="-4"/>
                                <w:sz w:val="24"/>
                                <w:szCs w:val="24"/>
                                <w:rtl/>
                              </w:rPr>
                              <w:t>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והוועדה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המחוזית</w:t>
                            </w:r>
                            <w:r w:rsidRPr="00B86A5D">
                              <w:rPr>
                                <w:rFonts w:cs="Tahoma"/>
                                <w:color w:val="0B5294"/>
                                <w:spacing w:val="-4"/>
                                <w:sz w:val="24"/>
                                <w:szCs w:val="24"/>
                                <w:rtl/>
                              </w:rPr>
                              <w:t xml:space="preserve"> </w:t>
                            </w:r>
                            <w:r w:rsidRPr="00B86A5D">
                              <w:rPr>
                                <w:rFonts w:cs="Tahoma" w:hint="eastAsia"/>
                                <w:color w:val="0B5294"/>
                                <w:spacing w:val="-4"/>
                                <w:sz w:val="24"/>
                                <w:szCs w:val="24"/>
                                <w:rtl/>
                              </w:rPr>
                              <w:t>לא</w:t>
                            </w:r>
                            <w:r w:rsidRPr="00B86A5D">
                              <w:rPr>
                                <w:rFonts w:cs="Tahoma"/>
                                <w:color w:val="0B5294"/>
                                <w:spacing w:val="-4"/>
                                <w:sz w:val="24"/>
                                <w:szCs w:val="24"/>
                                <w:rtl/>
                              </w:rPr>
                              <w:t xml:space="preserve"> </w:t>
                            </w:r>
                            <w:r w:rsidRPr="00B86A5D">
                              <w:rPr>
                                <w:rFonts w:cs="Tahoma" w:hint="eastAsia"/>
                                <w:color w:val="0B5294"/>
                                <w:spacing w:val="-4"/>
                                <w:sz w:val="24"/>
                                <w:szCs w:val="24"/>
                                <w:rtl/>
                              </w:rPr>
                              <w:t>ביצעו</w:t>
                            </w:r>
                            <w:r w:rsidRPr="00B86A5D">
                              <w:rPr>
                                <w:rFonts w:cs="Tahoma"/>
                                <w:color w:val="0B5294"/>
                                <w:spacing w:val="-4"/>
                                <w:sz w:val="24"/>
                                <w:szCs w:val="24"/>
                                <w:rtl/>
                              </w:rPr>
                              <w:t xml:space="preserve"> </w:t>
                            </w:r>
                            <w:r w:rsidRPr="00B86A5D">
                              <w:rPr>
                                <w:rFonts w:cs="Tahoma" w:hint="eastAsia"/>
                                <w:color w:val="0B5294"/>
                                <w:spacing w:val="-4"/>
                                <w:sz w:val="24"/>
                                <w:szCs w:val="24"/>
                                <w:rtl/>
                              </w:rPr>
                              <w:t>שום</w:t>
                            </w:r>
                            <w:r w:rsidRPr="00B86A5D">
                              <w:rPr>
                                <w:rFonts w:cs="Tahoma"/>
                                <w:color w:val="0B5294"/>
                                <w:spacing w:val="-4"/>
                                <w:sz w:val="24"/>
                                <w:szCs w:val="24"/>
                                <w:rtl/>
                              </w:rPr>
                              <w:t xml:space="preserve"> </w:t>
                            </w:r>
                            <w:r w:rsidRPr="00B86A5D">
                              <w:rPr>
                                <w:rFonts w:cs="Tahoma" w:hint="eastAsia"/>
                                <w:color w:val="0B5294"/>
                                <w:spacing w:val="-4"/>
                                <w:sz w:val="24"/>
                                <w:szCs w:val="24"/>
                                <w:rtl/>
                              </w:rPr>
                              <w:t>סקר</w:t>
                            </w:r>
                            <w:r w:rsidRPr="00B86A5D">
                              <w:rPr>
                                <w:rFonts w:cs="Tahoma"/>
                                <w:color w:val="0B5294"/>
                                <w:spacing w:val="-4"/>
                                <w:sz w:val="24"/>
                                <w:szCs w:val="24"/>
                                <w:rtl/>
                              </w:rPr>
                              <w:t xml:space="preserve"> </w:t>
                            </w:r>
                            <w:r w:rsidRPr="00B86A5D">
                              <w:rPr>
                                <w:rFonts w:cs="Tahoma" w:hint="eastAsia"/>
                                <w:color w:val="0B5294"/>
                                <w:spacing w:val="-4"/>
                                <w:sz w:val="24"/>
                                <w:szCs w:val="24"/>
                                <w:rtl/>
                              </w:rPr>
                              <w:t>כלכלי</w:t>
                            </w:r>
                            <w:r w:rsidRPr="00B86A5D">
                              <w:rPr>
                                <w:rFonts w:cs="Tahoma"/>
                                <w:color w:val="0B5294"/>
                                <w:spacing w:val="-4"/>
                                <w:sz w:val="24"/>
                                <w:szCs w:val="24"/>
                                <w:rtl/>
                              </w:rPr>
                              <w:t xml:space="preserve"> </w:t>
                            </w:r>
                            <w:r w:rsidRPr="00B86A5D">
                              <w:rPr>
                                <w:rFonts w:cs="Tahoma" w:hint="eastAsia"/>
                                <w:color w:val="0B5294"/>
                                <w:spacing w:val="-4"/>
                                <w:sz w:val="24"/>
                                <w:szCs w:val="24"/>
                                <w:rtl/>
                              </w:rPr>
                              <w:t>בדבר</w:t>
                            </w:r>
                            <w:r w:rsidRPr="00B86A5D">
                              <w:rPr>
                                <w:rFonts w:cs="Tahoma"/>
                                <w:color w:val="0B5294"/>
                                <w:spacing w:val="-4"/>
                                <w:sz w:val="24"/>
                                <w:szCs w:val="24"/>
                                <w:rtl/>
                              </w:rPr>
                              <w:t xml:space="preserve"> </w:t>
                            </w:r>
                            <w:r w:rsidRPr="00B86A5D">
                              <w:rPr>
                                <w:rFonts w:cs="Tahoma" w:hint="eastAsia"/>
                                <w:color w:val="0B5294"/>
                                <w:spacing w:val="-4"/>
                                <w:sz w:val="24"/>
                                <w:szCs w:val="24"/>
                                <w:rtl/>
                              </w:rPr>
                              <w:t>ההגדלה</w:t>
                            </w:r>
                            <w:r w:rsidRPr="00B86A5D">
                              <w:rPr>
                                <w:rFonts w:cs="Tahoma"/>
                                <w:color w:val="0B5294"/>
                                <w:spacing w:val="-4"/>
                                <w:sz w:val="24"/>
                                <w:szCs w:val="24"/>
                                <w:rtl/>
                              </w:rPr>
                              <w:t xml:space="preserve"> </w:t>
                            </w:r>
                            <w:r w:rsidRPr="00B86A5D">
                              <w:rPr>
                                <w:rFonts w:cs="Tahoma" w:hint="eastAsia"/>
                                <w:color w:val="0B5294"/>
                                <w:spacing w:val="-4"/>
                                <w:sz w:val="24"/>
                                <w:szCs w:val="24"/>
                                <w:rtl/>
                              </w:rPr>
                              <w:t>הניכרת</w:t>
                            </w:r>
                            <w:r w:rsidRPr="00B86A5D">
                              <w:rPr>
                                <w:rFonts w:cs="Tahoma"/>
                                <w:color w:val="0B5294"/>
                                <w:spacing w:val="-4"/>
                                <w:sz w:val="24"/>
                                <w:szCs w:val="24"/>
                                <w:rtl/>
                              </w:rPr>
                              <w:t xml:space="preserve"> </w:t>
                            </w:r>
                            <w:r w:rsidRPr="00B86A5D">
                              <w:rPr>
                                <w:rFonts w:cs="Tahoma" w:hint="eastAsia"/>
                                <w:color w:val="0B5294"/>
                                <w:spacing w:val="-4"/>
                                <w:sz w:val="24"/>
                                <w:szCs w:val="24"/>
                                <w:rtl/>
                              </w:rPr>
                              <w:t>של</w:t>
                            </w:r>
                            <w:r w:rsidRPr="00B86A5D">
                              <w:rPr>
                                <w:rFonts w:cs="Tahoma"/>
                                <w:color w:val="0B5294"/>
                                <w:spacing w:val="-4"/>
                                <w:sz w:val="24"/>
                                <w:szCs w:val="24"/>
                                <w:rtl/>
                              </w:rPr>
                              <w:t xml:space="preserve"> </w:t>
                            </w:r>
                            <w:r w:rsidRPr="00B86A5D">
                              <w:rPr>
                                <w:rFonts w:cs="Tahoma" w:hint="eastAsia"/>
                                <w:color w:val="0B5294"/>
                                <w:spacing w:val="-4"/>
                                <w:sz w:val="24"/>
                                <w:szCs w:val="24"/>
                                <w:rtl/>
                              </w:rPr>
                              <w:t>זכויות</w:t>
                            </w:r>
                            <w:r w:rsidRPr="00B86A5D">
                              <w:rPr>
                                <w:rFonts w:cs="Tahoma"/>
                                <w:color w:val="0B5294"/>
                                <w:spacing w:val="-4"/>
                                <w:sz w:val="24"/>
                                <w:szCs w:val="24"/>
                                <w:rtl/>
                              </w:rPr>
                              <w:t xml:space="preserve"> </w:t>
                            </w:r>
                            <w:r w:rsidRPr="00B86A5D">
                              <w:rPr>
                                <w:rFonts w:cs="Tahoma" w:hint="eastAsia"/>
                                <w:color w:val="0B5294"/>
                                <w:spacing w:val="-4"/>
                                <w:sz w:val="24"/>
                                <w:szCs w:val="24"/>
                                <w:rtl/>
                              </w:rPr>
                              <w:t>הבנייה</w:t>
                            </w:r>
                            <w:r w:rsidRPr="00B86A5D">
                              <w:rPr>
                                <w:rFonts w:cs="Tahoma"/>
                                <w:color w:val="0B5294"/>
                                <w:spacing w:val="-4"/>
                                <w:sz w:val="24"/>
                                <w:szCs w:val="24"/>
                                <w:rtl/>
                              </w:rPr>
                              <w:t xml:space="preserve"> </w:t>
                            </w:r>
                            <w:r w:rsidRPr="00B86A5D">
                              <w:rPr>
                                <w:rFonts w:cs="Tahoma" w:hint="eastAsia"/>
                                <w:color w:val="0B5294"/>
                                <w:spacing w:val="-4"/>
                                <w:sz w:val="24"/>
                                <w:szCs w:val="24"/>
                                <w:rtl/>
                              </w:rPr>
                              <w:t>באזור</w:t>
                            </w:r>
                            <w:r w:rsidRPr="00B86A5D">
                              <w:rPr>
                                <w:rFonts w:cs="Tahoma"/>
                                <w:color w:val="0B5294"/>
                                <w:spacing w:val="-4"/>
                                <w:sz w:val="24"/>
                                <w:szCs w:val="24"/>
                                <w:rtl/>
                              </w:rPr>
                              <w:t xml:space="preserve"> </w:t>
                            </w:r>
                            <w:r w:rsidRPr="00B86A5D">
                              <w:rPr>
                                <w:rFonts w:cs="Tahoma" w:hint="eastAsia"/>
                                <w:color w:val="0B5294"/>
                                <w:spacing w:val="-4"/>
                                <w:sz w:val="24"/>
                                <w:szCs w:val="24"/>
                                <w:rtl/>
                              </w:rPr>
                              <w:t>התעסוקה</w:t>
                            </w:r>
                            <w:r w:rsidRPr="00B86A5D">
                              <w:rPr>
                                <w:rFonts w:cs="Tahoma"/>
                                <w:color w:val="0B5294"/>
                                <w:spacing w:val="-4"/>
                                <w:sz w:val="24"/>
                                <w:szCs w:val="24"/>
                                <w:rtl/>
                              </w:rPr>
                              <w:t xml:space="preserve"> </w:t>
                            </w:r>
                            <w:r w:rsidRPr="00B86A5D">
                              <w:rPr>
                                <w:rFonts w:cs="Tahoma" w:hint="eastAsia"/>
                                <w:color w:val="0B5294"/>
                                <w:spacing w:val="-4"/>
                                <w:sz w:val="24"/>
                                <w:szCs w:val="24"/>
                                <w:rtl/>
                              </w:rPr>
                              <w:t>בראייה</w:t>
                            </w:r>
                            <w:r w:rsidRPr="00B86A5D">
                              <w:rPr>
                                <w:rFonts w:cs="Tahoma"/>
                                <w:color w:val="0B5294"/>
                                <w:spacing w:val="-4"/>
                                <w:sz w:val="24"/>
                                <w:szCs w:val="24"/>
                                <w:rtl/>
                              </w:rPr>
                              <w:t xml:space="preserve"> </w:t>
                            </w:r>
                            <w:r w:rsidRPr="00B86A5D">
                              <w:rPr>
                                <w:rFonts w:cs="Tahoma" w:hint="eastAsia"/>
                                <w:color w:val="0B5294"/>
                                <w:spacing w:val="-4"/>
                                <w:sz w:val="24"/>
                                <w:szCs w:val="24"/>
                                <w:rtl/>
                              </w:rPr>
                              <w:t>התכנונית</w:t>
                            </w:r>
                            <w:r w:rsidRPr="00B86A5D">
                              <w:rPr>
                                <w:rFonts w:cs="Tahoma"/>
                                <w:color w:val="0B5294"/>
                                <w:spacing w:val="-4"/>
                                <w:sz w:val="24"/>
                                <w:szCs w:val="24"/>
                                <w:rtl/>
                              </w:rPr>
                              <w:t xml:space="preserve"> </w:t>
                            </w:r>
                            <w:r w:rsidRPr="00B86A5D">
                              <w:rPr>
                                <w:rFonts w:cs="Tahoma" w:hint="eastAsia"/>
                                <w:color w:val="0B5294"/>
                                <w:spacing w:val="-4"/>
                                <w:sz w:val="24"/>
                                <w:szCs w:val="24"/>
                                <w:rtl/>
                              </w:rPr>
                              <w:t>אזורית</w:t>
                            </w:r>
                            <w:r w:rsidRPr="00B86A5D">
                              <w:rPr>
                                <w:rFonts w:cs="Tahoma"/>
                                <w:color w:val="0B5294"/>
                                <w:spacing w:val="-4"/>
                                <w:sz w:val="24"/>
                                <w:szCs w:val="24"/>
                                <w:rtl/>
                              </w:rPr>
                              <w:t xml:space="preserve">. </w:t>
                            </w:r>
                            <w:r w:rsidRPr="00B86A5D">
                              <w:rPr>
                                <w:rFonts w:cs="Tahoma" w:hint="eastAsia"/>
                                <w:color w:val="0B5294"/>
                                <w:spacing w:val="-4"/>
                                <w:sz w:val="24"/>
                                <w:szCs w:val="24"/>
                                <w:rtl/>
                              </w:rPr>
                              <w:t>כמו</w:t>
                            </w:r>
                            <w:r w:rsidRPr="00B86A5D">
                              <w:rPr>
                                <w:rFonts w:cs="Tahoma"/>
                                <w:color w:val="0B5294"/>
                                <w:spacing w:val="-4"/>
                                <w:sz w:val="24"/>
                                <w:szCs w:val="24"/>
                                <w:rtl/>
                              </w:rPr>
                              <w:t xml:space="preserve"> </w:t>
                            </w:r>
                            <w:r w:rsidRPr="00B86A5D">
                              <w:rPr>
                                <w:rFonts w:cs="Tahoma" w:hint="eastAsia"/>
                                <w:color w:val="0B5294"/>
                                <w:spacing w:val="-4"/>
                                <w:sz w:val="24"/>
                                <w:szCs w:val="24"/>
                                <w:rtl/>
                              </w:rPr>
                              <w:t>כן</w:t>
                            </w:r>
                            <w:r w:rsidRPr="00B86A5D">
                              <w:rPr>
                                <w:rFonts w:cs="Tahoma"/>
                                <w:color w:val="0B5294"/>
                                <w:spacing w:val="-4"/>
                                <w:sz w:val="24"/>
                                <w:szCs w:val="24"/>
                                <w:rtl/>
                              </w:rPr>
                              <w:t xml:space="preserve"> </w:t>
                            </w:r>
                            <w:r w:rsidRPr="00B86A5D">
                              <w:rPr>
                                <w:rFonts w:cs="Tahoma" w:hint="eastAsia"/>
                                <w:color w:val="0B5294"/>
                                <w:spacing w:val="-4"/>
                                <w:sz w:val="24"/>
                                <w:szCs w:val="24"/>
                                <w:rtl/>
                              </w:rPr>
                              <w:t>לא</w:t>
                            </w:r>
                            <w:r w:rsidRPr="00B86A5D">
                              <w:rPr>
                                <w:rFonts w:cs="Tahoma"/>
                                <w:color w:val="0B5294"/>
                                <w:spacing w:val="-4"/>
                                <w:sz w:val="24"/>
                                <w:szCs w:val="24"/>
                                <w:rtl/>
                              </w:rPr>
                              <w:t xml:space="preserve"> </w:t>
                            </w:r>
                            <w:r w:rsidRPr="00B86A5D">
                              <w:rPr>
                                <w:rFonts w:cs="Tahoma" w:hint="eastAsia"/>
                                <w:color w:val="0B5294"/>
                                <w:spacing w:val="-4"/>
                                <w:sz w:val="24"/>
                                <w:szCs w:val="24"/>
                                <w:rtl/>
                              </w:rPr>
                              <w:t>עמדו</w:t>
                            </w:r>
                            <w:r w:rsidRPr="00B86A5D">
                              <w:rPr>
                                <w:rFonts w:cs="Tahoma"/>
                                <w:color w:val="0B5294"/>
                                <w:spacing w:val="-4"/>
                                <w:sz w:val="24"/>
                                <w:szCs w:val="24"/>
                                <w:rtl/>
                              </w:rPr>
                              <w:t xml:space="preserve"> </w:t>
                            </w:r>
                            <w:r w:rsidRPr="00B86A5D">
                              <w:rPr>
                                <w:rFonts w:cs="Tahoma" w:hint="eastAsia"/>
                                <w:color w:val="0B5294"/>
                                <w:spacing w:val="-4"/>
                                <w:sz w:val="24"/>
                                <w:szCs w:val="24"/>
                                <w:rtl/>
                              </w:rPr>
                              <w:t>על</w:t>
                            </w:r>
                            <w:r w:rsidRPr="00B86A5D">
                              <w:rPr>
                                <w:rFonts w:cs="Tahoma"/>
                                <w:color w:val="0B5294"/>
                                <w:spacing w:val="-4"/>
                                <w:sz w:val="24"/>
                                <w:szCs w:val="24"/>
                                <w:rtl/>
                              </w:rPr>
                              <w:t xml:space="preserve"> </w:t>
                            </w:r>
                            <w:r w:rsidRPr="00B86A5D">
                              <w:rPr>
                                <w:rFonts w:cs="Tahoma" w:hint="eastAsia"/>
                                <w:color w:val="0B5294"/>
                                <w:spacing w:val="-4"/>
                                <w:sz w:val="24"/>
                                <w:szCs w:val="24"/>
                                <w:rtl/>
                              </w:rPr>
                              <w:t>המשמעות</w:t>
                            </w:r>
                            <w:r w:rsidRPr="00B86A5D">
                              <w:rPr>
                                <w:rFonts w:cs="Tahoma"/>
                                <w:color w:val="0B5294"/>
                                <w:spacing w:val="-4"/>
                                <w:sz w:val="24"/>
                                <w:szCs w:val="24"/>
                                <w:rtl/>
                              </w:rPr>
                              <w:t xml:space="preserve"> </w:t>
                            </w:r>
                            <w:r w:rsidRPr="00B86A5D">
                              <w:rPr>
                                <w:rFonts w:cs="Tahoma" w:hint="eastAsia"/>
                                <w:color w:val="0B5294"/>
                                <w:spacing w:val="-4"/>
                                <w:sz w:val="24"/>
                                <w:szCs w:val="24"/>
                                <w:rtl/>
                              </w:rPr>
                              <w:t>ועל</w:t>
                            </w:r>
                            <w:r w:rsidRPr="00B86A5D">
                              <w:rPr>
                                <w:rFonts w:cs="Tahoma"/>
                                <w:color w:val="0B5294"/>
                                <w:spacing w:val="-4"/>
                                <w:sz w:val="24"/>
                                <w:szCs w:val="24"/>
                                <w:rtl/>
                              </w:rPr>
                              <w:t xml:space="preserve"> </w:t>
                            </w:r>
                            <w:r w:rsidRPr="00B86A5D">
                              <w:rPr>
                                <w:rFonts w:cs="Tahoma" w:hint="eastAsia"/>
                                <w:color w:val="0B5294"/>
                                <w:spacing w:val="-4"/>
                                <w:sz w:val="24"/>
                                <w:szCs w:val="24"/>
                                <w:rtl/>
                              </w:rPr>
                              <w:t>הכדאיות</w:t>
                            </w:r>
                            <w:r w:rsidRPr="00B86A5D">
                              <w:rPr>
                                <w:rFonts w:cs="Tahoma"/>
                                <w:color w:val="0B5294"/>
                                <w:spacing w:val="-4"/>
                                <w:sz w:val="24"/>
                                <w:szCs w:val="24"/>
                                <w:rtl/>
                              </w:rPr>
                              <w:t xml:space="preserve"> </w:t>
                            </w:r>
                            <w:r w:rsidRPr="00B86A5D">
                              <w:rPr>
                                <w:rFonts w:cs="Tahoma" w:hint="eastAsia"/>
                                <w:color w:val="0B5294"/>
                                <w:spacing w:val="-4"/>
                                <w:sz w:val="24"/>
                                <w:szCs w:val="24"/>
                                <w:rtl/>
                              </w:rPr>
                              <w:t>הכלכלית</w:t>
                            </w:r>
                            <w:r w:rsidRPr="00B86A5D">
                              <w:rPr>
                                <w:rFonts w:cs="Tahoma"/>
                                <w:color w:val="0B5294"/>
                                <w:spacing w:val="-4"/>
                                <w:sz w:val="24"/>
                                <w:szCs w:val="24"/>
                                <w:rtl/>
                              </w:rPr>
                              <w:t xml:space="preserve"> </w:t>
                            </w:r>
                            <w:r w:rsidRPr="00B86A5D">
                              <w:rPr>
                                <w:rFonts w:cs="Tahoma" w:hint="eastAsia"/>
                                <w:color w:val="0B5294"/>
                                <w:spacing w:val="-4"/>
                                <w:sz w:val="24"/>
                                <w:szCs w:val="24"/>
                                <w:rtl/>
                              </w:rPr>
                              <w:t>הטמונות</w:t>
                            </w:r>
                            <w:r w:rsidRPr="00B86A5D">
                              <w:rPr>
                                <w:rFonts w:cs="Tahoma"/>
                                <w:color w:val="0B5294"/>
                                <w:spacing w:val="-4"/>
                                <w:sz w:val="24"/>
                                <w:szCs w:val="24"/>
                                <w:rtl/>
                              </w:rPr>
                              <w:t xml:space="preserve"> </w:t>
                            </w:r>
                            <w:r w:rsidRPr="00B86A5D">
                              <w:rPr>
                                <w:rFonts w:cs="Tahoma" w:hint="eastAsia"/>
                                <w:color w:val="0B5294"/>
                                <w:spacing w:val="-4"/>
                                <w:sz w:val="24"/>
                                <w:szCs w:val="24"/>
                                <w:rtl/>
                              </w:rPr>
                              <w:t>בפיתוח</w:t>
                            </w:r>
                            <w:r w:rsidRPr="00B86A5D">
                              <w:rPr>
                                <w:rFonts w:cs="Tahoma"/>
                                <w:color w:val="0B5294"/>
                                <w:spacing w:val="-4"/>
                                <w:sz w:val="24"/>
                                <w:szCs w:val="24"/>
                                <w:rtl/>
                              </w:rPr>
                              <w:t xml:space="preserve"> </w:t>
                            </w:r>
                            <w:r w:rsidRPr="00B86A5D">
                              <w:rPr>
                                <w:rFonts w:cs="Tahoma" w:hint="eastAsia"/>
                                <w:color w:val="0B5294"/>
                                <w:spacing w:val="-4"/>
                                <w:sz w:val="24"/>
                                <w:szCs w:val="24"/>
                                <w:rtl/>
                              </w:rPr>
                              <w:t>מסחרי</w:t>
                            </w:r>
                            <w:r w:rsidRPr="00B86A5D">
                              <w:rPr>
                                <w:rFonts w:cs="Tahoma"/>
                                <w:color w:val="0B5294"/>
                                <w:spacing w:val="-4"/>
                                <w:sz w:val="24"/>
                                <w:szCs w:val="24"/>
                                <w:rtl/>
                              </w:rPr>
                              <w:t xml:space="preserve"> </w:t>
                            </w:r>
                            <w:r w:rsidRPr="00B86A5D">
                              <w:rPr>
                                <w:rFonts w:cs="Tahoma" w:hint="eastAsia"/>
                                <w:color w:val="0B5294"/>
                                <w:spacing w:val="-4"/>
                                <w:sz w:val="24"/>
                                <w:szCs w:val="24"/>
                                <w:rtl/>
                              </w:rPr>
                              <w:t>כה</w:t>
                            </w:r>
                            <w:r w:rsidRPr="00B86A5D">
                              <w:rPr>
                                <w:rFonts w:cs="Tahoma"/>
                                <w:color w:val="0B5294"/>
                                <w:spacing w:val="-4"/>
                                <w:sz w:val="24"/>
                                <w:szCs w:val="24"/>
                                <w:rtl/>
                              </w:rPr>
                              <w:t xml:space="preserve"> </w:t>
                            </w:r>
                            <w:r w:rsidRPr="00B86A5D">
                              <w:rPr>
                                <w:rFonts w:cs="Tahoma" w:hint="eastAsia"/>
                                <w:color w:val="0B5294"/>
                                <w:spacing w:val="-4"/>
                                <w:sz w:val="24"/>
                                <w:szCs w:val="24"/>
                                <w:rtl/>
                              </w:rPr>
                              <w:t>נרחב</w:t>
                            </w:r>
                            <w:r w:rsidRPr="00B86A5D">
                              <w:rPr>
                                <w:rFonts w:cs="Tahoma"/>
                                <w:color w:val="0B5294"/>
                                <w:spacing w:val="-4"/>
                                <w:sz w:val="24"/>
                                <w:szCs w:val="24"/>
                                <w:rtl/>
                              </w:rPr>
                              <w:t xml:space="preserve"> </w:t>
                            </w:r>
                            <w:r w:rsidRPr="00B86A5D">
                              <w:rPr>
                                <w:rFonts w:cs="Tahoma" w:hint="eastAsia"/>
                                <w:color w:val="0B5294"/>
                                <w:spacing w:val="-4"/>
                                <w:sz w:val="24"/>
                                <w:szCs w:val="24"/>
                                <w:rtl/>
                              </w:rPr>
                              <w:t>בשולי</w:t>
                            </w:r>
                            <w:r w:rsidRPr="00B86A5D">
                              <w:rPr>
                                <w:rFonts w:cs="Tahoma"/>
                                <w:color w:val="0B5294"/>
                                <w:spacing w:val="-4"/>
                                <w:sz w:val="24"/>
                                <w:szCs w:val="24"/>
                                <w:rtl/>
                              </w:rPr>
                              <w:t xml:space="preserve"> </w:t>
                            </w:r>
                            <w:r w:rsidRPr="00B86A5D">
                              <w:rPr>
                                <w:rFonts w:cs="Tahoma" w:hint="eastAsia"/>
                                <w:color w:val="0B5294"/>
                                <w:spacing w:val="-4"/>
                                <w:sz w:val="24"/>
                                <w:szCs w:val="24"/>
                                <w:rtl/>
                              </w:rPr>
                              <w:t>אזור</w:t>
                            </w:r>
                            <w:r w:rsidRPr="00B86A5D">
                              <w:rPr>
                                <w:rFonts w:cs="Tahoma"/>
                                <w:color w:val="0B5294"/>
                                <w:spacing w:val="-4"/>
                                <w:sz w:val="24"/>
                                <w:szCs w:val="24"/>
                                <w:rtl/>
                              </w:rPr>
                              <w:t xml:space="preserve"> </w:t>
                            </w:r>
                            <w:r w:rsidRPr="00B86A5D">
                              <w:rPr>
                                <w:rFonts w:cs="Tahoma" w:hint="eastAsia"/>
                                <w:color w:val="0B5294"/>
                                <w:spacing w:val="-4"/>
                                <w:sz w:val="24"/>
                                <w:szCs w:val="24"/>
                                <w:rtl/>
                              </w:rPr>
                              <w:t>כפר</w:t>
                            </w:r>
                            <w:r w:rsidR="005E4634">
                              <w:rPr>
                                <w:rFonts w:cs="Tahoma" w:hint="cs"/>
                                <w:color w:val="0B5294"/>
                                <w:spacing w:val="-4"/>
                                <w:sz w:val="24"/>
                                <w:szCs w:val="24"/>
                                <w:rtl/>
                              </w:rPr>
                              <w:t>י</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856291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6813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784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rFonts w:hint="cs"/>
                          <w:color w:val="0B5294"/>
                          <w:spacing w:val="-4"/>
                          <w:sz w:val="24"/>
                          <w:szCs w:val="24"/>
                          <w:rtl/>
                          <w:cs/>
                        </w:rPr>
                      </w:pPr>
                      <w:r w:rsidRPr="00B86A5D">
                        <w:rPr>
                          <w:rFonts w:cs="Tahoma" w:hint="eastAsia"/>
                          <w:color w:val="0B5294"/>
                          <w:spacing w:val="-4"/>
                          <w:sz w:val="24"/>
                          <w:szCs w:val="24"/>
                          <w:rtl/>
                        </w:rPr>
                        <w:t>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והוועדה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המחוזית</w:t>
                      </w:r>
                      <w:r w:rsidRPr="00B86A5D">
                        <w:rPr>
                          <w:rFonts w:cs="Tahoma"/>
                          <w:color w:val="0B5294"/>
                          <w:spacing w:val="-4"/>
                          <w:sz w:val="24"/>
                          <w:szCs w:val="24"/>
                          <w:rtl/>
                        </w:rPr>
                        <w:t xml:space="preserve"> </w:t>
                      </w:r>
                      <w:r w:rsidRPr="00B86A5D">
                        <w:rPr>
                          <w:rFonts w:cs="Tahoma" w:hint="eastAsia"/>
                          <w:color w:val="0B5294"/>
                          <w:spacing w:val="-4"/>
                          <w:sz w:val="24"/>
                          <w:szCs w:val="24"/>
                          <w:rtl/>
                        </w:rPr>
                        <w:t>לא</w:t>
                      </w:r>
                      <w:r w:rsidRPr="00B86A5D">
                        <w:rPr>
                          <w:rFonts w:cs="Tahoma"/>
                          <w:color w:val="0B5294"/>
                          <w:spacing w:val="-4"/>
                          <w:sz w:val="24"/>
                          <w:szCs w:val="24"/>
                          <w:rtl/>
                        </w:rPr>
                        <w:t xml:space="preserve"> </w:t>
                      </w:r>
                      <w:r w:rsidRPr="00B86A5D">
                        <w:rPr>
                          <w:rFonts w:cs="Tahoma" w:hint="eastAsia"/>
                          <w:color w:val="0B5294"/>
                          <w:spacing w:val="-4"/>
                          <w:sz w:val="24"/>
                          <w:szCs w:val="24"/>
                          <w:rtl/>
                        </w:rPr>
                        <w:t>ביצעו</w:t>
                      </w:r>
                      <w:r w:rsidRPr="00B86A5D">
                        <w:rPr>
                          <w:rFonts w:cs="Tahoma"/>
                          <w:color w:val="0B5294"/>
                          <w:spacing w:val="-4"/>
                          <w:sz w:val="24"/>
                          <w:szCs w:val="24"/>
                          <w:rtl/>
                        </w:rPr>
                        <w:t xml:space="preserve"> </w:t>
                      </w:r>
                      <w:r w:rsidRPr="00B86A5D">
                        <w:rPr>
                          <w:rFonts w:cs="Tahoma" w:hint="eastAsia"/>
                          <w:color w:val="0B5294"/>
                          <w:spacing w:val="-4"/>
                          <w:sz w:val="24"/>
                          <w:szCs w:val="24"/>
                          <w:rtl/>
                        </w:rPr>
                        <w:t>שום</w:t>
                      </w:r>
                      <w:r w:rsidRPr="00B86A5D">
                        <w:rPr>
                          <w:rFonts w:cs="Tahoma"/>
                          <w:color w:val="0B5294"/>
                          <w:spacing w:val="-4"/>
                          <w:sz w:val="24"/>
                          <w:szCs w:val="24"/>
                          <w:rtl/>
                        </w:rPr>
                        <w:t xml:space="preserve"> </w:t>
                      </w:r>
                      <w:r w:rsidRPr="00B86A5D">
                        <w:rPr>
                          <w:rFonts w:cs="Tahoma" w:hint="eastAsia"/>
                          <w:color w:val="0B5294"/>
                          <w:spacing w:val="-4"/>
                          <w:sz w:val="24"/>
                          <w:szCs w:val="24"/>
                          <w:rtl/>
                        </w:rPr>
                        <w:t>סקר</w:t>
                      </w:r>
                      <w:r w:rsidRPr="00B86A5D">
                        <w:rPr>
                          <w:rFonts w:cs="Tahoma"/>
                          <w:color w:val="0B5294"/>
                          <w:spacing w:val="-4"/>
                          <w:sz w:val="24"/>
                          <w:szCs w:val="24"/>
                          <w:rtl/>
                        </w:rPr>
                        <w:t xml:space="preserve"> </w:t>
                      </w:r>
                      <w:r w:rsidRPr="00B86A5D">
                        <w:rPr>
                          <w:rFonts w:cs="Tahoma" w:hint="eastAsia"/>
                          <w:color w:val="0B5294"/>
                          <w:spacing w:val="-4"/>
                          <w:sz w:val="24"/>
                          <w:szCs w:val="24"/>
                          <w:rtl/>
                        </w:rPr>
                        <w:t>כלכלי</w:t>
                      </w:r>
                      <w:r w:rsidRPr="00B86A5D">
                        <w:rPr>
                          <w:rFonts w:cs="Tahoma"/>
                          <w:color w:val="0B5294"/>
                          <w:spacing w:val="-4"/>
                          <w:sz w:val="24"/>
                          <w:szCs w:val="24"/>
                          <w:rtl/>
                        </w:rPr>
                        <w:t xml:space="preserve"> </w:t>
                      </w:r>
                      <w:r w:rsidRPr="00B86A5D">
                        <w:rPr>
                          <w:rFonts w:cs="Tahoma" w:hint="eastAsia"/>
                          <w:color w:val="0B5294"/>
                          <w:spacing w:val="-4"/>
                          <w:sz w:val="24"/>
                          <w:szCs w:val="24"/>
                          <w:rtl/>
                        </w:rPr>
                        <w:t>בדבר</w:t>
                      </w:r>
                      <w:r w:rsidRPr="00B86A5D">
                        <w:rPr>
                          <w:rFonts w:cs="Tahoma"/>
                          <w:color w:val="0B5294"/>
                          <w:spacing w:val="-4"/>
                          <w:sz w:val="24"/>
                          <w:szCs w:val="24"/>
                          <w:rtl/>
                        </w:rPr>
                        <w:t xml:space="preserve"> </w:t>
                      </w:r>
                      <w:r w:rsidRPr="00B86A5D">
                        <w:rPr>
                          <w:rFonts w:cs="Tahoma" w:hint="eastAsia"/>
                          <w:color w:val="0B5294"/>
                          <w:spacing w:val="-4"/>
                          <w:sz w:val="24"/>
                          <w:szCs w:val="24"/>
                          <w:rtl/>
                        </w:rPr>
                        <w:t>ההגדלה</w:t>
                      </w:r>
                      <w:r w:rsidRPr="00B86A5D">
                        <w:rPr>
                          <w:rFonts w:cs="Tahoma"/>
                          <w:color w:val="0B5294"/>
                          <w:spacing w:val="-4"/>
                          <w:sz w:val="24"/>
                          <w:szCs w:val="24"/>
                          <w:rtl/>
                        </w:rPr>
                        <w:t xml:space="preserve"> </w:t>
                      </w:r>
                      <w:r w:rsidRPr="00B86A5D">
                        <w:rPr>
                          <w:rFonts w:cs="Tahoma" w:hint="eastAsia"/>
                          <w:color w:val="0B5294"/>
                          <w:spacing w:val="-4"/>
                          <w:sz w:val="24"/>
                          <w:szCs w:val="24"/>
                          <w:rtl/>
                        </w:rPr>
                        <w:t>הניכרת</w:t>
                      </w:r>
                      <w:r w:rsidRPr="00B86A5D">
                        <w:rPr>
                          <w:rFonts w:cs="Tahoma"/>
                          <w:color w:val="0B5294"/>
                          <w:spacing w:val="-4"/>
                          <w:sz w:val="24"/>
                          <w:szCs w:val="24"/>
                          <w:rtl/>
                        </w:rPr>
                        <w:t xml:space="preserve"> </w:t>
                      </w:r>
                      <w:r w:rsidRPr="00B86A5D">
                        <w:rPr>
                          <w:rFonts w:cs="Tahoma" w:hint="eastAsia"/>
                          <w:color w:val="0B5294"/>
                          <w:spacing w:val="-4"/>
                          <w:sz w:val="24"/>
                          <w:szCs w:val="24"/>
                          <w:rtl/>
                        </w:rPr>
                        <w:t>של</w:t>
                      </w:r>
                      <w:r w:rsidRPr="00B86A5D">
                        <w:rPr>
                          <w:rFonts w:cs="Tahoma"/>
                          <w:color w:val="0B5294"/>
                          <w:spacing w:val="-4"/>
                          <w:sz w:val="24"/>
                          <w:szCs w:val="24"/>
                          <w:rtl/>
                        </w:rPr>
                        <w:t xml:space="preserve"> </w:t>
                      </w:r>
                      <w:r w:rsidRPr="00B86A5D">
                        <w:rPr>
                          <w:rFonts w:cs="Tahoma" w:hint="eastAsia"/>
                          <w:color w:val="0B5294"/>
                          <w:spacing w:val="-4"/>
                          <w:sz w:val="24"/>
                          <w:szCs w:val="24"/>
                          <w:rtl/>
                        </w:rPr>
                        <w:t>זכויות</w:t>
                      </w:r>
                      <w:r w:rsidRPr="00B86A5D">
                        <w:rPr>
                          <w:rFonts w:cs="Tahoma"/>
                          <w:color w:val="0B5294"/>
                          <w:spacing w:val="-4"/>
                          <w:sz w:val="24"/>
                          <w:szCs w:val="24"/>
                          <w:rtl/>
                        </w:rPr>
                        <w:t xml:space="preserve"> </w:t>
                      </w:r>
                      <w:r w:rsidRPr="00B86A5D">
                        <w:rPr>
                          <w:rFonts w:cs="Tahoma" w:hint="eastAsia"/>
                          <w:color w:val="0B5294"/>
                          <w:spacing w:val="-4"/>
                          <w:sz w:val="24"/>
                          <w:szCs w:val="24"/>
                          <w:rtl/>
                        </w:rPr>
                        <w:t>הבנייה</w:t>
                      </w:r>
                      <w:r w:rsidRPr="00B86A5D">
                        <w:rPr>
                          <w:rFonts w:cs="Tahoma"/>
                          <w:color w:val="0B5294"/>
                          <w:spacing w:val="-4"/>
                          <w:sz w:val="24"/>
                          <w:szCs w:val="24"/>
                          <w:rtl/>
                        </w:rPr>
                        <w:t xml:space="preserve"> </w:t>
                      </w:r>
                      <w:r w:rsidRPr="00B86A5D">
                        <w:rPr>
                          <w:rFonts w:cs="Tahoma" w:hint="eastAsia"/>
                          <w:color w:val="0B5294"/>
                          <w:spacing w:val="-4"/>
                          <w:sz w:val="24"/>
                          <w:szCs w:val="24"/>
                          <w:rtl/>
                        </w:rPr>
                        <w:t>באזור</w:t>
                      </w:r>
                      <w:r w:rsidRPr="00B86A5D">
                        <w:rPr>
                          <w:rFonts w:cs="Tahoma"/>
                          <w:color w:val="0B5294"/>
                          <w:spacing w:val="-4"/>
                          <w:sz w:val="24"/>
                          <w:szCs w:val="24"/>
                          <w:rtl/>
                        </w:rPr>
                        <w:t xml:space="preserve"> </w:t>
                      </w:r>
                      <w:r w:rsidRPr="00B86A5D">
                        <w:rPr>
                          <w:rFonts w:cs="Tahoma" w:hint="eastAsia"/>
                          <w:color w:val="0B5294"/>
                          <w:spacing w:val="-4"/>
                          <w:sz w:val="24"/>
                          <w:szCs w:val="24"/>
                          <w:rtl/>
                        </w:rPr>
                        <w:t>התעסוקה</w:t>
                      </w:r>
                      <w:r w:rsidRPr="00B86A5D">
                        <w:rPr>
                          <w:rFonts w:cs="Tahoma"/>
                          <w:color w:val="0B5294"/>
                          <w:spacing w:val="-4"/>
                          <w:sz w:val="24"/>
                          <w:szCs w:val="24"/>
                          <w:rtl/>
                        </w:rPr>
                        <w:t xml:space="preserve"> </w:t>
                      </w:r>
                      <w:r w:rsidRPr="00B86A5D">
                        <w:rPr>
                          <w:rFonts w:cs="Tahoma" w:hint="eastAsia"/>
                          <w:color w:val="0B5294"/>
                          <w:spacing w:val="-4"/>
                          <w:sz w:val="24"/>
                          <w:szCs w:val="24"/>
                          <w:rtl/>
                        </w:rPr>
                        <w:t>בראייה</w:t>
                      </w:r>
                      <w:r w:rsidRPr="00B86A5D">
                        <w:rPr>
                          <w:rFonts w:cs="Tahoma"/>
                          <w:color w:val="0B5294"/>
                          <w:spacing w:val="-4"/>
                          <w:sz w:val="24"/>
                          <w:szCs w:val="24"/>
                          <w:rtl/>
                        </w:rPr>
                        <w:t xml:space="preserve"> </w:t>
                      </w:r>
                      <w:r w:rsidRPr="00B86A5D">
                        <w:rPr>
                          <w:rFonts w:cs="Tahoma" w:hint="eastAsia"/>
                          <w:color w:val="0B5294"/>
                          <w:spacing w:val="-4"/>
                          <w:sz w:val="24"/>
                          <w:szCs w:val="24"/>
                          <w:rtl/>
                        </w:rPr>
                        <w:t>התכנונית</w:t>
                      </w:r>
                      <w:r w:rsidRPr="00B86A5D">
                        <w:rPr>
                          <w:rFonts w:cs="Tahoma"/>
                          <w:color w:val="0B5294"/>
                          <w:spacing w:val="-4"/>
                          <w:sz w:val="24"/>
                          <w:szCs w:val="24"/>
                          <w:rtl/>
                        </w:rPr>
                        <w:t xml:space="preserve"> </w:t>
                      </w:r>
                      <w:r w:rsidRPr="00B86A5D">
                        <w:rPr>
                          <w:rFonts w:cs="Tahoma" w:hint="eastAsia"/>
                          <w:color w:val="0B5294"/>
                          <w:spacing w:val="-4"/>
                          <w:sz w:val="24"/>
                          <w:szCs w:val="24"/>
                          <w:rtl/>
                        </w:rPr>
                        <w:t>אזורית</w:t>
                      </w:r>
                      <w:r w:rsidRPr="00B86A5D">
                        <w:rPr>
                          <w:rFonts w:cs="Tahoma"/>
                          <w:color w:val="0B5294"/>
                          <w:spacing w:val="-4"/>
                          <w:sz w:val="24"/>
                          <w:szCs w:val="24"/>
                          <w:rtl/>
                        </w:rPr>
                        <w:t xml:space="preserve">. </w:t>
                      </w:r>
                      <w:r w:rsidRPr="00B86A5D">
                        <w:rPr>
                          <w:rFonts w:cs="Tahoma" w:hint="eastAsia"/>
                          <w:color w:val="0B5294"/>
                          <w:spacing w:val="-4"/>
                          <w:sz w:val="24"/>
                          <w:szCs w:val="24"/>
                          <w:rtl/>
                        </w:rPr>
                        <w:t>כמו</w:t>
                      </w:r>
                      <w:r w:rsidRPr="00B86A5D">
                        <w:rPr>
                          <w:rFonts w:cs="Tahoma"/>
                          <w:color w:val="0B5294"/>
                          <w:spacing w:val="-4"/>
                          <w:sz w:val="24"/>
                          <w:szCs w:val="24"/>
                          <w:rtl/>
                        </w:rPr>
                        <w:t xml:space="preserve"> </w:t>
                      </w:r>
                      <w:r w:rsidRPr="00B86A5D">
                        <w:rPr>
                          <w:rFonts w:cs="Tahoma" w:hint="eastAsia"/>
                          <w:color w:val="0B5294"/>
                          <w:spacing w:val="-4"/>
                          <w:sz w:val="24"/>
                          <w:szCs w:val="24"/>
                          <w:rtl/>
                        </w:rPr>
                        <w:t>כן</w:t>
                      </w:r>
                      <w:r w:rsidRPr="00B86A5D">
                        <w:rPr>
                          <w:rFonts w:cs="Tahoma"/>
                          <w:color w:val="0B5294"/>
                          <w:spacing w:val="-4"/>
                          <w:sz w:val="24"/>
                          <w:szCs w:val="24"/>
                          <w:rtl/>
                        </w:rPr>
                        <w:t xml:space="preserve"> </w:t>
                      </w:r>
                      <w:r w:rsidRPr="00B86A5D">
                        <w:rPr>
                          <w:rFonts w:cs="Tahoma" w:hint="eastAsia"/>
                          <w:color w:val="0B5294"/>
                          <w:spacing w:val="-4"/>
                          <w:sz w:val="24"/>
                          <w:szCs w:val="24"/>
                          <w:rtl/>
                        </w:rPr>
                        <w:t>לא</w:t>
                      </w:r>
                      <w:r w:rsidRPr="00B86A5D">
                        <w:rPr>
                          <w:rFonts w:cs="Tahoma"/>
                          <w:color w:val="0B5294"/>
                          <w:spacing w:val="-4"/>
                          <w:sz w:val="24"/>
                          <w:szCs w:val="24"/>
                          <w:rtl/>
                        </w:rPr>
                        <w:t xml:space="preserve"> </w:t>
                      </w:r>
                      <w:r w:rsidRPr="00B86A5D">
                        <w:rPr>
                          <w:rFonts w:cs="Tahoma" w:hint="eastAsia"/>
                          <w:color w:val="0B5294"/>
                          <w:spacing w:val="-4"/>
                          <w:sz w:val="24"/>
                          <w:szCs w:val="24"/>
                          <w:rtl/>
                        </w:rPr>
                        <w:t>עמדו</w:t>
                      </w:r>
                      <w:r w:rsidRPr="00B86A5D">
                        <w:rPr>
                          <w:rFonts w:cs="Tahoma"/>
                          <w:color w:val="0B5294"/>
                          <w:spacing w:val="-4"/>
                          <w:sz w:val="24"/>
                          <w:szCs w:val="24"/>
                          <w:rtl/>
                        </w:rPr>
                        <w:t xml:space="preserve"> </w:t>
                      </w:r>
                      <w:r w:rsidRPr="00B86A5D">
                        <w:rPr>
                          <w:rFonts w:cs="Tahoma" w:hint="eastAsia"/>
                          <w:color w:val="0B5294"/>
                          <w:spacing w:val="-4"/>
                          <w:sz w:val="24"/>
                          <w:szCs w:val="24"/>
                          <w:rtl/>
                        </w:rPr>
                        <w:t>על</w:t>
                      </w:r>
                      <w:r w:rsidRPr="00B86A5D">
                        <w:rPr>
                          <w:rFonts w:cs="Tahoma"/>
                          <w:color w:val="0B5294"/>
                          <w:spacing w:val="-4"/>
                          <w:sz w:val="24"/>
                          <w:szCs w:val="24"/>
                          <w:rtl/>
                        </w:rPr>
                        <w:t xml:space="preserve"> </w:t>
                      </w:r>
                      <w:r w:rsidRPr="00B86A5D">
                        <w:rPr>
                          <w:rFonts w:cs="Tahoma" w:hint="eastAsia"/>
                          <w:color w:val="0B5294"/>
                          <w:spacing w:val="-4"/>
                          <w:sz w:val="24"/>
                          <w:szCs w:val="24"/>
                          <w:rtl/>
                        </w:rPr>
                        <w:t>המשמעות</w:t>
                      </w:r>
                      <w:r w:rsidRPr="00B86A5D">
                        <w:rPr>
                          <w:rFonts w:cs="Tahoma"/>
                          <w:color w:val="0B5294"/>
                          <w:spacing w:val="-4"/>
                          <w:sz w:val="24"/>
                          <w:szCs w:val="24"/>
                          <w:rtl/>
                        </w:rPr>
                        <w:t xml:space="preserve"> </w:t>
                      </w:r>
                      <w:r w:rsidRPr="00B86A5D">
                        <w:rPr>
                          <w:rFonts w:cs="Tahoma" w:hint="eastAsia"/>
                          <w:color w:val="0B5294"/>
                          <w:spacing w:val="-4"/>
                          <w:sz w:val="24"/>
                          <w:szCs w:val="24"/>
                          <w:rtl/>
                        </w:rPr>
                        <w:t>ועל</w:t>
                      </w:r>
                      <w:r w:rsidRPr="00B86A5D">
                        <w:rPr>
                          <w:rFonts w:cs="Tahoma"/>
                          <w:color w:val="0B5294"/>
                          <w:spacing w:val="-4"/>
                          <w:sz w:val="24"/>
                          <w:szCs w:val="24"/>
                          <w:rtl/>
                        </w:rPr>
                        <w:t xml:space="preserve"> </w:t>
                      </w:r>
                      <w:r w:rsidRPr="00B86A5D">
                        <w:rPr>
                          <w:rFonts w:cs="Tahoma" w:hint="eastAsia"/>
                          <w:color w:val="0B5294"/>
                          <w:spacing w:val="-4"/>
                          <w:sz w:val="24"/>
                          <w:szCs w:val="24"/>
                          <w:rtl/>
                        </w:rPr>
                        <w:t>הכדאיות</w:t>
                      </w:r>
                      <w:r w:rsidRPr="00B86A5D">
                        <w:rPr>
                          <w:rFonts w:cs="Tahoma"/>
                          <w:color w:val="0B5294"/>
                          <w:spacing w:val="-4"/>
                          <w:sz w:val="24"/>
                          <w:szCs w:val="24"/>
                          <w:rtl/>
                        </w:rPr>
                        <w:t xml:space="preserve"> </w:t>
                      </w:r>
                      <w:r w:rsidRPr="00B86A5D">
                        <w:rPr>
                          <w:rFonts w:cs="Tahoma" w:hint="eastAsia"/>
                          <w:color w:val="0B5294"/>
                          <w:spacing w:val="-4"/>
                          <w:sz w:val="24"/>
                          <w:szCs w:val="24"/>
                          <w:rtl/>
                        </w:rPr>
                        <w:t>הכלכלית</w:t>
                      </w:r>
                      <w:r w:rsidRPr="00B86A5D">
                        <w:rPr>
                          <w:rFonts w:cs="Tahoma"/>
                          <w:color w:val="0B5294"/>
                          <w:spacing w:val="-4"/>
                          <w:sz w:val="24"/>
                          <w:szCs w:val="24"/>
                          <w:rtl/>
                        </w:rPr>
                        <w:t xml:space="preserve"> </w:t>
                      </w:r>
                      <w:r w:rsidRPr="00B86A5D">
                        <w:rPr>
                          <w:rFonts w:cs="Tahoma" w:hint="eastAsia"/>
                          <w:color w:val="0B5294"/>
                          <w:spacing w:val="-4"/>
                          <w:sz w:val="24"/>
                          <w:szCs w:val="24"/>
                          <w:rtl/>
                        </w:rPr>
                        <w:t>הטמונות</w:t>
                      </w:r>
                      <w:r w:rsidRPr="00B86A5D">
                        <w:rPr>
                          <w:rFonts w:cs="Tahoma"/>
                          <w:color w:val="0B5294"/>
                          <w:spacing w:val="-4"/>
                          <w:sz w:val="24"/>
                          <w:szCs w:val="24"/>
                          <w:rtl/>
                        </w:rPr>
                        <w:t xml:space="preserve"> </w:t>
                      </w:r>
                      <w:r w:rsidRPr="00B86A5D">
                        <w:rPr>
                          <w:rFonts w:cs="Tahoma" w:hint="eastAsia"/>
                          <w:color w:val="0B5294"/>
                          <w:spacing w:val="-4"/>
                          <w:sz w:val="24"/>
                          <w:szCs w:val="24"/>
                          <w:rtl/>
                        </w:rPr>
                        <w:t>בפיתוח</w:t>
                      </w:r>
                      <w:r w:rsidRPr="00B86A5D">
                        <w:rPr>
                          <w:rFonts w:cs="Tahoma"/>
                          <w:color w:val="0B5294"/>
                          <w:spacing w:val="-4"/>
                          <w:sz w:val="24"/>
                          <w:szCs w:val="24"/>
                          <w:rtl/>
                        </w:rPr>
                        <w:t xml:space="preserve"> </w:t>
                      </w:r>
                      <w:r w:rsidRPr="00B86A5D">
                        <w:rPr>
                          <w:rFonts w:cs="Tahoma" w:hint="eastAsia"/>
                          <w:color w:val="0B5294"/>
                          <w:spacing w:val="-4"/>
                          <w:sz w:val="24"/>
                          <w:szCs w:val="24"/>
                          <w:rtl/>
                        </w:rPr>
                        <w:t>מסחרי</w:t>
                      </w:r>
                      <w:r w:rsidRPr="00B86A5D">
                        <w:rPr>
                          <w:rFonts w:cs="Tahoma"/>
                          <w:color w:val="0B5294"/>
                          <w:spacing w:val="-4"/>
                          <w:sz w:val="24"/>
                          <w:szCs w:val="24"/>
                          <w:rtl/>
                        </w:rPr>
                        <w:t xml:space="preserve"> </w:t>
                      </w:r>
                      <w:r w:rsidRPr="00B86A5D">
                        <w:rPr>
                          <w:rFonts w:cs="Tahoma" w:hint="eastAsia"/>
                          <w:color w:val="0B5294"/>
                          <w:spacing w:val="-4"/>
                          <w:sz w:val="24"/>
                          <w:szCs w:val="24"/>
                          <w:rtl/>
                        </w:rPr>
                        <w:t>כה</w:t>
                      </w:r>
                      <w:r w:rsidRPr="00B86A5D">
                        <w:rPr>
                          <w:rFonts w:cs="Tahoma"/>
                          <w:color w:val="0B5294"/>
                          <w:spacing w:val="-4"/>
                          <w:sz w:val="24"/>
                          <w:szCs w:val="24"/>
                          <w:rtl/>
                        </w:rPr>
                        <w:t xml:space="preserve"> </w:t>
                      </w:r>
                      <w:r w:rsidRPr="00B86A5D">
                        <w:rPr>
                          <w:rFonts w:cs="Tahoma" w:hint="eastAsia"/>
                          <w:color w:val="0B5294"/>
                          <w:spacing w:val="-4"/>
                          <w:sz w:val="24"/>
                          <w:szCs w:val="24"/>
                          <w:rtl/>
                        </w:rPr>
                        <w:t>נרחב</w:t>
                      </w:r>
                      <w:r w:rsidRPr="00B86A5D">
                        <w:rPr>
                          <w:rFonts w:cs="Tahoma"/>
                          <w:color w:val="0B5294"/>
                          <w:spacing w:val="-4"/>
                          <w:sz w:val="24"/>
                          <w:szCs w:val="24"/>
                          <w:rtl/>
                        </w:rPr>
                        <w:t xml:space="preserve"> </w:t>
                      </w:r>
                      <w:r w:rsidRPr="00B86A5D">
                        <w:rPr>
                          <w:rFonts w:cs="Tahoma" w:hint="eastAsia"/>
                          <w:color w:val="0B5294"/>
                          <w:spacing w:val="-4"/>
                          <w:sz w:val="24"/>
                          <w:szCs w:val="24"/>
                          <w:rtl/>
                        </w:rPr>
                        <w:t>בשולי</w:t>
                      </w:r>
                      <w:r w:rsidRPr="00B86A5D">
                        <w:rPr>
                          <w:rFonts w:cs="Tahoma"/>
                          <w:color w:val="0B5294"/>
                          <w:spacing w:val="-4"/>
                          <w:sz w:val="24"/>
                          <w:szCs w:val="24"/>
                          <w:rtl/>
                        </w:rPr>
                        <w:t xml:space="preserve"> </w:t>
                      </w:r>
                      <w:r w:rsidRPr="00B86A5D">
                        <w:rPr>
                          <w:rFonts w:cs="Tahoma" w:hint="eastAsia"/>
                          <w:color w:val="0B5294"/>
                          <w:spacing w:val="-4"/>
                          <w:sz w:val="24"/>
                          <w:szCs w:val="24"/>
                          <w:rtl/>
                        </w:rPr>
                        <w:t>אזור</w:t>
                      </w:r>
                      <w:r w:rsidRPr="00B86A5D">
                        <w:rPr>
                          <w:rFonts w:cs="Tahoma"/>
                          <w:color w:val="0B5294"/>
                          <w:spacing w:val="-4"/>
                          <w:sz w:val="24"/>
                          <w:szCs w:val="24"/>
                          <w:rtl/>
                        </w:rPr>
                        <w:t xml:space="preserve"> </w:t>
                      </w:r>
                      <w:r w:rsidRPr="00B86A5D">
                        <w:rPr>
                          <w:rFonts w:cs="Tahoma" w:hint="eastAsia"/>
                          <w:color w:val="0B5294"/>
                          <w:spacing w:val="-4"/>
                          <w:sz w:val="24"/>
                          <w:szCs w:val="24"/>
                          <w:rtl/>
                        </w:rPr>
                        <w:t>כפר</w:t>
                      </w:r>
                      <w:r w:rsidR="005E4634">
                        <w:rPr>
                          <w:rFonts w:cs="Tahoma" w:hint="cs"/>
                          <w:color w:val="0B5294"/>
                          <w:spacing w:val="-4"/>
                          <w:sz w:val="24"/>
                          <w:szCs w:val="24"/>
                          <w:rtl/>
                        </w:rPr>
                        <w:t>י</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3108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ascii="Tahoma" w:hAnsi="Tahoma" w:cs="Tahoma" w:hint="cs"/>
          <w:sz w:val="17"/>
          <w:szCs w:val="17"/>
          <w:rtl/>
        </w:rPr>
        <w:t>הביקורת העלתה כי המועצה והוועדה המחוזית לא ביצעו שום סקר כלכלי בדבר ההגדלה הניכרת של זכויות הבנייה באזור התעסוקה בראייה התכנונית אזורית. כמו כן לא עמדו על המשמעות ועל הכדאיות הכלכלית הטמונות בפיתוח מסחרי</w:t>
      </w:r>
      <w:r w:rsidRPr="00DB6D0F" w:rsidR="00B20A55">
        <w:rPr>
          <w:rFonts w:ascii="Tahoma" w:hAnsi="Tahoma" w:cs="Tahoma"/>
          <w:sz w:val="17"/>
          <w:szCs w:val="17"/>
          <w:rtl/>
        </w:rPr>
        <w:t xml:space="preserve"> </w:t>
      </w:r>
      <w:r w:rsidRPr="00DB6D0F" w:rsidR="00B20A55">
        <w:rPr>
          <w:rFonts w:ascii="Tahoma" w:hAnsi="Tahoma" w:cs="Tahoma" w:hint="cs"/>
          <w:sz w:val="17"/>
          <w:szCs w:val="17"/>
          <w:rtl/>
        </w:rPr>
        <w:t>כה</w:t>
      </w:r>
      <w:r w:rsidRPr="00DB6D0F" w:rsidR="00B20A55">
        <w:rPr>
          <w:rFonts w:ascii="Tahoma" w:hAnsi="Tahoma" w:cs="Tahoma"/>
          <w:sz w:val="17"/>
          <w:szCs w:val="17"/>
          <w:rtl/>
        </w:rPr>
        <w:t xml:space="preserve"> </w:t>
      </w:r>
      <w:r w:rsidRPr="00DB6D0F" w:rsidR="00B20A55">
        <w:rPr>
          <w:rFonts w:ascii="Tahoma" w:hAnsi="Tahoma" w:cs="Tahoma" w:hint="cs"/>
          <w:sz w:val="17"/>
          <w:szCs w:val="17"/>
          <w:rtl/>
        </w:rPr>
        <w:t>נרחב</w:t>
      </w:r>
      <w:r w:rsidRPr="00DB6D0F" w:rsidR="00B20A55">
        <w:rPr>
          <w:rFonts w:ascii="Tahoma" w:hAnsi="Tahoma" w:cs="Tahoma"/>
          <w:sz w:val="17"/>
          <w:szCs w:val="17"/>
          <w:rtl/>
        </w:rPr>
        <w:t xml:space="preserve"> </w:t>
      </w:r>
      <w:r w:rsidRPr="00DB6D0F" w:rsidR="00B20A55">
        <w:rPr>
          <w:rFonts w:ascii="Tahoma" w:hAnsi="Tahoma" w:cs="Tahoma" w:hint="cs"/>
          <w:sz w:val="17"/>
          <w:szCs w:val="17"/>
          <w:rtl/>
        </w:rPr>
        <w:t>בשולי</w:t>
      </w:r>
      <w:r w:rsidRPr="00DB6D0F" w:rsidR="00B20A55">
        <w:rPr>
          <w:rFonts w:ascii="Tahoma" w:hAnsi="Tahoma" w:cs="Tahoma"/>
          <w:sz w:val="17"/>
          <w:szCs w:val="17"/>
          <w:rtl/>
        </w:rPr>
        <w:t xml:space="preserve"> </w:t>
      </w:r>
      <w:r w:rsidRPr="00DB6D0F" w:rsidR="00B20A55">
        <w:rPr>
          <w:rFonts w:ascii="Tahoma" w:hAnsi="Tahoma" w:cs="Tahoma" w:hint="cs"/>
          <w:sz w:val="17"/>
          <w:szCs w:val="17"/>
          <w:rtl/>
        </w:rPr>
        <w:t>אזור</w:t>
      </w:r>
      <w:r w:rsidRPr="00DB6D0F" w:rsidR="00B20A55">
        <w:rPr>
          <w:rFonts w:ascii="Tahoma" w:hAnsi="Tahoma" w:cs="Tahoma"/>
          <w:sz w:val="17"/>
          <w:szCs w:val="17"/>
          <w:rtl/>
        </w:rPr>
        <w:t xml:space="preserve"> </w:t>
      </w:r>
      <w:r w:rsidRPr="00DB6D0F" w:rsidR="00B20A55">
        <w:rPr>
          <w:rFonts w:ascii="Tahoma" w:hAnsi="Tahoma" w:cs="Tahoma" w:hint="cs"/>
          <w:sz w:val="17"/>
          <w:szCs w:val="17"/>
          <w:rtl/>
        </w:rPr>
        <w:t>כפרי, שכוח הקנייה בו מצומצם ולכן הוא חייב להסתמך על כוח הקנייה בסביבה הנרחבת.</w:t>
      </w:r>
    </w:p>
    <w:p w:rsidR="00B20A55" w:rsidRPr="00DB6D0F" w:rsidP="00D70D21">
      <w:pPr>
        <w:pStyle w:val="RESHET"/>
        <w:rPr>
          <w:rtl/>
        </w:rPr>
      </w:pPr>
      <w:r w:rsidRPr="00DB6D0F">
        <w:rPr>
          <w:rFonts w:hint="cs"/>
          <w:rtl/>
        </w:rPr>
        <w:t>לדעת</w:t>
      </w:r>
      <w:r w:rsidRPr="00DB6D0F">
        <w:rPr>
          <w:rtl/>
        </w:rPr>
        <w:t xml:space="preserve"> </w:t>
      </w:r>
      <w:r w:rsidRPr="00DB6D0F">
        <w:rPr>
          <w:rFonts w:hint="cs"/>
          <w:rtl/>
        </w:rPr>
        <w:t>משרד מבקר המדינה</w:t>
      </w:r>
      <w:r w:rsidRPr="00DB6D0F">
        <w:rPr>
          <w:rtl/>
        </w:rPr>
        <w:t xml:space="preserve"> </w:t>
      </w:r>
      <w:r w:rsidRPr="00DB6D0F">
        <w:rPr>
          <w:rFonts w:hint="cs"/>
          <w:rtl/>
        </w:rPr>
        <w:t>מן</w:t>
      </w:r>
      <w:r w:rsidRPr="00DB6D0F">
        <w:rPr>
          <w:rtl/>
        </w:rPr>
        <w:t xml:space="preserve"> הראוי</w:t>
      </w:r>
      <w:r w:rsidRPr="00DB6D0F">
        <w:rPr>
          <w:rFonts w:hint="cs"/>
          <w:rtl/>
        </w:rPr>
        <w:t xml:space="preserve"> כי </w:t>
      </w:r>
      <w:r w:rsidRPr="00DB6D0F">
        <w:rPr>
          <w:rtl/>
        </w:rPr>
        <w:t xml:space="preserve">הוועדה המחוזית, </w:t>
      </w:r>
      <w:r w:rsidRPr="00DB6D0F">
        <w:rPr>
          <w:rFonts w:hint="cs"/>
          <w:rtl/>
        </w:rPr>
        <w:t>המחזיקה</w:t>
      </w:r>
      <w:r w:rsidRPr="00DB6D0F">
        <w:rPr>
          <w:rtl/>
        </w:rPr>
        <w:t xml:space="preserve"> </w:t>
      </w:r>
      <w:r w:rsidRPr="00DB6D0F">
        <w:rPr>
          <w:rFonts w:hint="cs"/>
          <w:rtl/>
        </w:rPr>
        <w:t>בראייה</w:t>
      </w:r>
      <w:r w:rsidRPr="00DB6D0F">
        <w:rPr>
          <w:rtl/>
        </w:rPr>
        <w:t xml:space="preserve"> </w:t>
      </w:r>
      <w:r w:rsidRPr="00DB6D0F">
        <w:rPr>
          <w:rFonts w:hint="cs"/>
          <w:rtl/>
        </w:rPr>
        <w:t>תכנונית</w:t>
      </w:r>
      <w:r w:rsidRPr="00DB6D0F">
        <w:rPr>
          <w:rtl/>
        </w:rPr>
        <w:t xml:space="preserve"> </w:t>
      </w:r>
      <w:r w:rsidRPr="00DB6D0F">
        <w:rPr>
          <w:rFonts w:hint="cs"/>
          <w:rtl/>
        </w:rPr>
        <w:t>כוללת, ת</w:t>
      </w:r>
      <w:r w:rsidRPr="00DB6D0F">
        <w:rPr>
          <w:rtl/>
        </w:rPr>
        <w:t xml:space="preserve">דון </w:t>
      </w:r>
      <w:r w:rsidRPr="00DB6D0F">
        <w:rPr>
          <w:rFonts w:hint="cs"/>
          <w:rtl/>
        </w:rPr>
        <w:t>ביסודיות במשמעותה של ההגדלה הניכרת</w:t>
      </w:r>
      <w:r w:rsidRPr="00DB6D0F">
        <w:rPr>
          <w:rtl/>
        </w:rPr>
        <w:t xml:space="preserve"> </w:t>
      </w:r>
      <w:r w:rsidRPr="00DB6D0F">
        <w:rPr>
          <w:rFonts w:hint="cs"/>
          <w:rtl/>
        </w:rPr>
        <w:t>ב</w:t>
      </w:r>
      <w:r w:rsidRPr="00DB6D0F">
        <w:rPr>
          <w:rtl/>
        </w:rPr>
        <w:t>זכויות הבנייה במתחם</w:t>
      </w:r>
      <w:r w:rsidRPr="00DB6D0F">
        <w:rPr>
          <w:rFonts w:hint="cs"/>
          <w:rtl/>
        </w:rPr>
        <w:t>,</w:t>
      </w:r>
      <w:r w:rsidRPr="00DB6D0F">
        <w:rPr>
          <w:rtl/>
        </w:rPr>
        <w:t xml:space="preserve"> </w:t>
      </w:r>
      <w:r w:rsidRPr="00DB6D0F">
        <w:rPr>
          <w:rFonts w:hint="cs"/>
          <w:rtl/>
        </w:rPr>
        <w:t>ותבחן את השפעתה</w:t>
      </w:r>
      <w:r w:rsidRPr="00DB6D0F">
        <w:rPr>
          <w:rtl/>
        </w:rPr>
        <w:t xml:space="preserve"> על פיתוח אזורי מסחר, משרדים ותעשי</w:t>
      </w:r>
      <w:r w:rsidRPr="00DB6D0F">
        <w:rPr>
          <w:rFonts w:hint="cs"/>
          <w:rtl/>
        </w:rPr>
        <w:t>י</w:t>
      </w:r>
      <w:r w:rsidRPr="00DB6D0F">
        <w:rPr>
          <w:rtl/>
        </w:rPr>
        <w:t>ה אחרים באזור</w:t>
      </w:r>
      <w:r w:rsidRPr="00DB6D0F">
        <w:rPr>
          <w:rFonts w:hint="cs"/>
          <w:rtl/>
        </w:rPr>
        <w:t xml:space="preserve"> מתוך ראייה כוללת.</w:t>
      </w:r>
      <w:r w:rsidRPr="00DB6D0F">
        <w:rPr>
          <w:rtl/>
        </w:rPr>
        <w:t xml:space="preserve"> </w:t>
      </w:r>
      <w:r w:rsidRPr="00DB6D0F">
        <w:rPr>
          <w:rFonts w:hint="cs"/>
          <w:rtl/>
        </w:rPr>
        <w:t>מן הראוי שתעשה זאת בין השאר באמצעות סקר כלכלי ותוך כדי מתן דעתה לכך שמשאבי קרקע יקרים באזור עלולים לרדת לטמיון, אם ייבנו עליהם מבנים גדולים שייוותרו ללא שימוש בטווח הרחוק.</w:t>
      </w:r>
    </w:p>
    <w:p w:rsidR="00B20A55" w:rsidRPr="002765B9" w:rsidP="00D70D21">
      <w:pPr>
        <w:pStyle w:val="KOT5"/>
        <w:rPr>
          <w:rtl/>
        </w:rPr>
      </w:pPr>
      <w:r w:rsidRPr="002765B9">
        <w:rPr>
          <w:rFonts w:hint="cs"/>
          <w:rtl/>
        </w:rPr>
        <w:t>ה</w:t>
      </w:r>
      <w:r>
        <w:rPr>
          <w:rFonts w:hint="cs"/>
          <w:rtl/>
        </w:rPr>
        <w:t>י</w:t>
      </w:r>
      <w:r w:rsidRPr="002765B9">
        <w:rPr>
          <w:rFonts w:hint="cs"/>
          <w:rtl/>
        </w:rPr>
        <w:t>עדר התי</w:t>
      </w:r>
      <w:r>
        <w:rPr>
          <w:rFonts w:hint="cs"/>
          <w:rtl/>
        </w:rPr>
        <w:t>י</w:t>
      </w:r>
      <w:r w:rsidRPr="002765B9">
        <w:rPr>
          <w:rFonts w:hint="cs"/>
          <w:rtl/>
        </w:rPr>
        <w:t xml:space="preserve">חסות </w:t>
      </w:r>
      <w:r>
        <w:rPr>
          <w:rFonts w:hint="cs"/>
          <w:rtl/>
        </w:rPr>
        <w:t xml:space="preserve">לעומסי </w:t>
      </w:r>
      <w:r w:rsidRPr="002765B9">
        <w:rPr>
          <w:rFonts w:hint="cs"/>
          <w:rtl/>
        </w:rPr>
        <w:t>תחבורה</w:t>
      </w:r>
      <w:r>
        <w:rPr>
          <w:rFonts w:hint="cs"/>
          <w:rtl/>
        </w:rPr>
        <w:t xml:space="preserve"> וחנייה</w:t>
      </w:r>
      <w:r w:rsidRPr="002765B9">
        <w:rPr>
          <w:rFonts w:hint="cs"/>
          <w:rtl/>
        </w:rPr>
        <w:t xml:space="preserve"> עתידי</w:t>
      </w:r>
      <w:r>
        <w:rPr>
          <w:rFonts w:hint="cs"/>
          <w:rtl/>
        </w:rPr>
        <w:t>ים</w:t>
      </w:r>
    </w:p>
    <w:p w:rsidR="00B20A55" w:rsidRPr="00DB6D0F" w:rsidP="00D70D21">
      <w:pPr>
        <w:spacing w:after="240" w:line="240" w:lineRule="exact"/>
        <w:ind w:right="2268"/>
        <w:jc w:val="both"/>
        <w:rPr>
          <w:rFonts w:ascii="Tahoma" w:hAnsi="Tahoma" w:cs="Tahoma"/>
          <w:sz w:val="17"/>
          <w:szCs w:val="17"/>
          <w:rtl/>
        </w:rPr>
      </w:pPr>
      <w:r w:rsidRPr="00DB6D0F">
        <w:rPr>
          <w:rFonts w:ascii="Tahoma" w:hAnsi="Tahoma" w:cs="Tahoma" w:hint="cs"/>
          <w:sz w:val="17"/>
          <w:szCs w:val="17"/>
          <w:rtl/>
        </w:rPr>
        <w:t xml:space="preserve">בתקנון התכנית הכוללת נקבע, בין היתר, כי התכנית תתבצע בשלושה שלבים: בשלב ראשון ניתן יהיה לנצל בכל מגרש רק עד 50% מזכויות הבנייה וזאת עד לביצוע ופתיחת דרך הגישה המוצעת מצומת בית שערים; בשלב שני - ניתן יהיה לממש בכל מגרש עד 82% מהזכויות שאושרו, לאחר ביצוע ופתיחת דרך הגישה מצומת בית שערים; בשלב השלישי יהיה ניתן לנצל את מלוא זכויות הבנייה לאחר הפיכת שני הצמתים על דרך 75 </w:t>
      </w:r>
      <w:r w:rsidRPr="00DB6D0F">
        <w:rPr>
          <w:rFonts w:ascii="Tahoma" w:hAnsi="Tahoma" w:cs="Tahoma" w:hint="cs"/>
          <w:sz w:val="17"/>
          <w:szCs w:val="17"/>
          <w:rtl/>
        </w:rPr>
        <w:t>למחלפונים</w:t>
      </w:r>
      <w:r w:rsidRPr="00DB6D0F">
        <w:rPr>
          <w:rFonts w:ascii="Tahoma" w:hAnsi="Tahoma" w:cs="Tahoma" w:hint="cs"/>
          <w:sz w:val="17"/>
          <w:szCs w:val="17"/>
          <w:rtl/>
        </w:rPr>
        <w:t>, (להלן - שלבי הביצוע שנקבעו בתכנית הכוללת). הבנייה בשלבים נועדה להגדיר את מימוש התכנית בד בבד עם השלמת מערכת התחבורה.</w:t>
      </w:r>
    </w:p>
    <w:p w:rsidR="00B20A55" w:rsidRPr="00DB6D0F" w:rsidP="00D70D21">
      <w:pPr>
        <w:pStyle w:val="RESHET"/>
        <w:rPr>
          <w:rtl/>
        </w:rPr>
      </w:pPr>
      <w:r w:rsidRPr="00DB6D0F">
        <w:rPr>
          <w:rFonts w:hint="cs"/>
          <w:rtl/>
        </w:rPr>
        <w:t>הביקורת</w:t>
      </w:r>
      <w:r w:rsidRPr="00DB6D0F">
        <w:rPr>
          <w:rtl/>
        </w:rPr>
        <w:t xml:space="preserve"> העלתה כי </w:t>
      </w:r>
      <w:r w:rsidRPr="00DB6D0F">
        <w:rPr>
          <w:rFonts w:hint="cs"/>
          <w:rtl/>
        </w:rPr>
        <w:t>שלבי הביצוע</w:t>
      </w:r>
      <w:r w:rsidRPr="00DB6D0F">
        <w:rPr>
          <w:rtl/>
        </w:rPr>
        <w:t xml:space="preserve"> </w:t>
      </w:r>
      <w:r w:rsidRPr="00DB6D0F">
        <w:rPr>
          <w:rFonts w:hint="cs"/>
          <w:rtl/>
        </w:rPr>
        <w:t>שנכללו</w:t>
      </w:r>
      <w:r w:rsidRPr="00DB6D0F">
        <w:rPr>
          <w:rtl/>
        </w:rPr>
        <w:t xml:space="preserve"> ב</w:t>
      </w:r>
      <w:r w:rsidRPr="00DB6D0F">
        <w:rPr>
          <w:rFonts w:hint="cs"/>
          <w:rtl/>
        </w:rPr>
        <w:t>הוראות</w:t>
      </w:r>
      <w:r w:rsidRPr="00DB6D0F">
        <w:rPr>
          <w:rtl/>
        </w:rPr>
        <w:t xml:space="preserve"> התכנית הכוללת, המחייב</w:t>
      </w:r>
      <w:r w:rsidRPr="00DB6D0F">
        <w:rPr>
          <w:rFonts w:hint="cs"/>
          <w:rtl/>
        </w:rPr>
        <w:t>ים</w:t>
      </w:r>
      <w:r w:rsidRPr="00DB6D0F">
        <w:rPr>
          <w:rtl/>
        </w:rPr>
        <w:t xml:space="preserve"> בנייה בשלבים ומתיר</w:t>
      </w:r>
      <w:r w:rsidRPr="00DB6D0F">
        <w:rPr>
          <w:rFonts w:hint="cs"/>
          <w:rtl/>
        </w:rPr>
        <w:t>ים</w:t>
      </w:r>
      <w:r w:rsidRPr="00DB6D0F">
        <w:rPr>
          <w:rtl/>
        </w:rPr>
        <w:t xml:space="preserve"> בשלב הראשון ניצול זכויות הבנייה של עד 50% בלבד, </w:t>
      </w:r>
      <w:r w:rsidRPr="00DB6D0F">
        <w:rPr>
          <w:rFonts w:hint="cs"/>
          <w:rtl/>
        </w:rPr>
        <w:t>לא</w:t>
      </w:r>
      <w:r w:rsidRPr="00DB6D0F">
        <w:rPr>
          <w:rtl/>
        </w:rPr>
        <w:t xml:space="preserve"> </w:t>
      </w:r>
      <w:r w:rsidRPr="00DB6D0F">
        <w:rPr>
          <w:rFonts w:hint="cs"/>
          <w:rtl/>
        </w:rPr>
        <w:t>נכללו בהוראות התכניות</w:t>
      </w:r>
      <w:r w:rsidRPr="00DB6D0F">
        <w:rPr>
          <w:rtl/>
        </w:rPr>
        <w:t xml:space="preserve"> הנקודתיות במתחם</w:t>
      </w:r>
      <w:r w:rsidRPr="00DB6D0F">
        <w:rPr>
          <w:rFonts w:hint="cs"/>
          <w:rtl/>
        </w:rPr>
        <w:t>,</w:t>
      </w:r>
      <w:r w:rsidRPr="00DB6D0F">
        <w:rPr>
          <w:rtl/>
        </w:rPr>
        <w:t xml:space="preserve"> וביניהן תכנית המרכז המסחרי ותכנית </w:t>
      </w:r>
      <w:r w:rsidRPr="00DB6D0F">
        <w:rPr>
          <w:rFonts w:hint="cs"/>
          <w:rtl/>
        </w:rPr>
        <w:t>ג/</w:t>
      </w:r>
      <w:r w:rsidRPr="00DB6D0F">
        <w:rPr>
          <w:rtl/>
        </w:rPr>
        <w:t>20756</w:t>
      </w:r>
      <w:r w:rsidRPr="00DB6D0F">
        <w:rPr>
          <w:rFonts w:hint="cs"/>
          <w:rtl/>
        </w:rPr>
        <w:t xml:space="preserve"> .</w:t>
      </w:r>
    </w:p>
    <w:p w:rsidR="00B20A55" w:rsidRPr="00DB6D0F" w:rsidP="00D70D21">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הוועדה המחוזית העבירה את המשך הטיפול</w:t>
      </w:r>
      <w:r w:rsidRPr="00DB6D0F">
        <w:rPr>
          <w:rFonts w:ascii="Tahoma" w:hAnsi="Tahoma" w:cs="Tahoma"/>
          <w:sz w:val="17"/>
          <w:szCs w:val="17"/>
          <w:rtl/>
        </w:rPr>
        <w:t xml:space="preserve"> בתכנית </w:t>
      </w:r>
      <w:r w:rsidRPr="00DB6D0F">
        <w:rPr>
          <w:rFonts w:ascii="Tahoma" w:hAnsi="Tahoma" w:cs="Tahoma" w:hint="cs"/>
          <w:sz w:val="17"/>
          <w:szCs w:val="17"/>
          <w:rtl/>
        </w:rPr>
        <w:t>הכוללת לוועדת המשנה לתכניות מפורטות, אשר החליטה ביוני 2009 כי התכנון המוצע ישפיע במידה רבה על מערכת התשתיות הקיימת והמתוכננת. אי לכך החליטה כי יש לפנות מידית בנושא למשרד התחבורה כדי לקבל את עמדתו בעניין תכנית התחבורה שהתכנית המתוכננת נסמכה עליה ושהוגשה</w:t>
      </w:r>
      <w:r w:rsidRPr="00DB6D0F">
        <w:rPr>
          <w:rFonts w:ascii="Tahoma" w:hAnsi="Tahoma" w:cs="Tahoma"/>
          <w:sz w:val="17"/>
          <w:szCs w:val="17"/>
          <w:rtl/>
        </w:rPr>
        <w:t xml:space="preserve"> </w:t>
      </w:r>
      <w:r w:rsidRPr="00DB6D0F">
        <w:rPr>
          <w:rFonts w:ascii="Tahoma" w:hAnsi="Tahoma" w:cs="Tahoma" w:hint="cs"/>
          <w:sz w:val="17"/>
          <w:szCs w:val="17"/>
          <w:rtl/>
        </w:rPr>
        <w:t>כנספח</w:t>
      </w:r>
      <w:r w:rsidRPr="00DB6D0F">
        <w:rPr>
          <w:rFonts w:ascii="Tahoma" w:hAnsi="Tahoma" w:cs="Tahoma"/>
          <w:sz w:val="17"/>
          <w:szCs w:val="17"/>
          <w:rtl/>
        </w:rPr>
        <w:t xml:space="preserve"> </w:t>
      </w:r>
      <w:r w:rsidRPr="00DB6D0F">
        <w:rPr>
          <w:rFonts w:ascii="Tahoma" w:hAnsi="Tahoma" w:cs="Tahoma" w:hint="cs"/>
          <w:sz w:val="17"/>
          <w:szCs w:val="17"/>
          <w:rtl/>
        </w:rPr>
        <w:t>אליה על ידי המתכננים.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בעקבות כך פנה מתכנן מחוז צפון של הוועדה המחוזית למשרד התחבורה לקבלת עמדתם, וביוני</w:t>
      </w:r>
      <w:r w:rsidRPr="00DB6D0F">
        <w:rPr>
          <w:rFonts w:ascii="Tahoma" w:hAnsi="Tahoma" w:cs="Tahoma"/>
          <w:sz w:val="17"/>
          <w:szCs w:val="17"/>
          <w:rtl/>
        </w:rPr>
        <w:t xml:space="preserve"> 2009</w:t>
      </w:r>
      <w:r w:rsidRPr="00DB6D0F">
        <w:rPr>
          <w:rFonts w:ascii="Tahoma" w:hAnsi="Tahoma" w:cs="Tahoma" w:hint="cs"/>
          <w:sz w:val="17"/>
          <w:szCs w:val="17"/>
          <w:rtl/>
        </w:rPr>
        <w:t xml:space="preserve"> ענה מהנדס מחוז צפון של משרד התחבורה למתכנן המחוז והבהיר כי "על פי</w:t>
      </w:r>
      <w:r w:rsidRPr="00DB6D0F">
        <w:rPr>
          <w:rFonts w:ascii="Tahoma" w:hAnsi="Tahoma" w:cs="Tahoma"/>
          <w:sz w:val="17"/>
          <w:szCs w:val="17"/>
          <w:rtl/>
        </w:rPr>
        <w:t xml:space="preserve"> ממצאי הבדיקה ניתן לאשר השימוש הנ"ל </w:t>
      </w:r>
      <w:r w:rsidRPr="00DB6D0F">
        <w:rPr>
          <w:rFonts w:ascii="Tahoma" w:hAnsi="Tahoma" w:cs="Tahoma" w:hint="cs"/>
          <w:b/>
          <w:bCs/>
          <w:sz w:val="17"/>
          <w:szCs w:val="17"/>
          <w:rtl/>
        </w:rPr>
        <w:t>בתנאי</w:t>
      </w:r>
      <w:r w:rsidRPr="00DB6D0F">
        <w:rPr>
          <w:rFonts w:ascii="Tahoma" w:hAnsi="Tahoma" w:cs="Tahoma"/>
          <w:b/>
          <w:bCs/>
          <w:sz w:val="17"/>
          <w:szCs w:val="17"/>
          <w:rtl/>
        </w:rPr>
        <w:t xml:space="preserve"> שדרוג צומת הכניסה למתחם, הוספת נתיבים ורמזור... לשינוי ייעוד בהיקף נרחב יותר תידרש </w:t>
      </w:r>
      <w:r w:rsidRPr="00DB6D0F">
        <w:rPr>
          <w:rFonts w:ascii="Tahoma" w:hAnsi="Tahoma" w:cs="Tahoma" w:hint="cs"/>
          <w:b/>
          <w:bCs/>
          <w:sz w:val="17"/>
          <w:szCs w:val="17"/>
          <w:rtl/>
        </w:rPr>
        <w:t>[בניית] כניסה</w:t>
      </w:r>
      <w:r w:rsidRPr="00DB6D0F">
        <w:rPr>
          <w:rFonts w:ascii="Tahoma" w:hAnsi="Tahoma" w:cs="Tahoma"/>
          <w:b/>
          <w:bCs/>
          <w:sz w:val="17"/>
          <w:szCs w:val="17"/>
          <w:rtl/>
        </w:rPr>
        <w:t xml:space="preserve"> </w:t>
      </w:r>
      <w:r w:rsidRPr="00DB6D0F">
        <w:rPr>
          <w:rFonts w:ascii="Tahoma" w:hAnsi="Tahoma" w:cs="Tahoma" w:hint="cs"/>
          <w:b/>
          <w:bCs/>
          <w:sz w:val="17"/>
          <w:szCs w:val="17"/>
          <w:rtl/>
        </w:rPr>
        <w:t>נוספת</w:t>
      </w:r>
      <w:r w:rsidRPr="00DB6D0F">
        <w:rPr>
          <w:rFonts w:ascii="Tahoma" w:hAnsi="Tahoma" w:cs="Tahoma"/>
          <w:b/>
          <w:bCs/>
          <w:sz w:val="17"/>
          <w:szCs w:val="17"/>
          <w:rtl/>
        </w:rPr>
        <w:t xml:space="preserve"> </w:t>
      </w:r>
      <w:r w:rsidRPr="00DB6D0F">
        <w:rPr>
          <w:rFonts w:ascii="Tahoma" w:hAnsi="Tahoma" w:cs="Tahoma" w:hint="cs"/>
          <w:b/>
          <w:bCs/>
          <w:sz w:val="17"/>
          <w:szCs w:val="17"/>
          <w:rtl/>
        </w:rPr>
        <w:t>לאזור</w:t>
      </w:r>
      <w:r w:rsidRPr="00DB6D0F">
        <w:rPr>
          <w:rFonts w:ascii="Tahoma" w:hAnsi="Tahoma" w:cs="Tahoma"/>
          <w:b/>
          <w:bCs/>
          <w:sz w:val="17"/>
          <w:szCs w:val="17"/>
          <w:rtl/>
        </w:rPr>
        <w:t xml:space="preserve"> </w:t>
      </w:r>
      <w:r w:rsidRPr="00DB6D0F">
        <w:rPr>
          <w:rFonts w:ascii="Tahoma" w:hAnsi="Tahoma" w:cs="Tahoma" w:hint="cs"/>
          <w:b/>
          <w:bCs/>
          <w:sz w:val="17"/>
          <w:szCs w:val="17"/>
          <w:rtl/>
        </w:rPr>
        <w:t>התעשייה</w:t>
      </w:r>
      <w:r w:rsidRPr="00DB6D0F">
        <w:rPr>
          <w:rFonts w:ascii="Tahoma" w:hAnsi="Tahoma" w:cs="Tahoma" w:hint="cs"/>
          <w:sz w:val="17"/>
          <w:szCs w:val="17"/>
          <w:rtl/>
        </w:rPr>
        <w:t>"</w:t>
      </w:r>
      <w:r w:rsidRPr="00DB6D0F">
        <w:rPr>
          <w:rFonts w:ascii="Tahoma" w:hAnsi="Tahoma" w:cs="Tahoma" w:hint="cs"/>
          <w:sz w:val="17"/>
          <w:szCs w:val="17"/>
          <w:rtl/>
        </w:rPr>
        <w:t xml:space="preserve"> </w:t>
      </w:r>
      <w:r w:rsidRPr="00DB6D0F">
        <w:rPr>
          <w:rFonts w:ascii="Tahoma" w:hAnsi="Tahoma" w:cs="Tahoma" w:hint="cs"/>
          <w:sz w:val="17"/>
          <w:szCs w:val="17"/>
          <w:rtl/>
        </w:rPr>
        <w:t>(ההדגשה לא במקור).</w:t>
      </w:r>
    </w:p>
    <w:p w:rsidR="00B20A55" w:rsidRPr="00DB6D0F" w:rsidP="00B86A5D">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הוועדה המקומית מסרה בתשובתה למשרד מבקר המדינה, כי מאחר שאישור התכנית הוא הליך ארוך היא מצאה לנכון לקדם את כל הנושאים בעת ובעונה אחת כדי שלא יתעכב אישור התכנית הכוללת.</w:t>
      </w:r>
    </w:p>
    <w:p w:rsidR="00B20A55" w:rsidRPr="00B86A5D" w:rsidP="00B86A5D">
      <w:pPr>
        <w:spacing w:before="180" w:after="240" w:line="240" w:lineRule="exact"/>
        <w:ind w:right="2268"/>
        <w:jc w:val="both"/>
        <w:rPr>
          <w:rFonts w:ascii="Tahoma" w:hAnsi="Tahoma" w:cs="Tahoma"/>
          <w:b/>
          <w:bCs/>
          <w:sz w:val="17"/>
          <w:szCs w:val="17"/>
          <w:rtl/>
        </w:rPr>
      </w:pPr>
      <w:r w:rsidRPr="00B86A5D">
        <w:rPr>
          <w:rFonts w:ascii="Tahoma" w:hAnsi="Tahoma" w:cs="Tahoma" w:hint="cs"/>
          <w:b/>
          <w:bCs/>
          <w:sz w:val="17"/>
          <w:szCs w:val="17"/>
          <w:rtl/>
        </w:rPr>
        <w:t>נמצא</w:t>
      </w:r>
      <w:r w:rsidRPr="00B86A5D">
        <w:rPr>
          <w:rFonts w:ascii="Tahoma" w:hAnsi="Tahoma" w:cs="Tahoma"/>
          <w:b/>
          <w:bCs/>
          <w:sz w:val="17"/>
          <w:szCs w:val="17"/>
          <w:rtl/>
        </w:rPr>
        <w:t xml:space="preserve"> כי </w:t>
      </w:r>
      <w:r w:rsidRPr="00B86A5D">
        <w:rPr>
          <w:rFonts w:ascii="Tahoma" w:hAnsi="Tahoma" w:cs="Tahoma" w:hint="cs"/>
          <w:b/>
          <w:bCs/>
          <w:sz w:val="17"/>
          <w:szCs w:val="17"/>
          <w:rtl/>
        </w:rPr>
        <w:t>במועד</w:t>
      </w:r>
      <w:r w:rsidRPr="00B86A5D">
        <w:rPr>
          <w:rFonts w:ascii="Tahoma" w:hAnsi="Tahoma" w:cs="Tahoma"/>
          <w:b/>
          <w:bCs/>
          <w:sz w:val="17"/>
          <w:szCs w:val="17"/>
          <w:rtl/>
        </w:rPr>
        <w:t xml:space="preserve"> </w:t>
      </w:r>
      <w:r w:rsidRPr="00B86A5D">
        <w:rPr>
          <w:rFonts w:ascii="Tahoma" w:hAnsi="Tahoma" w:cs="Tahoma" w:hint="cs"/>
          <w:b/>
          <w:bCs/>
          <w:sz w:val="17"/>
          <w:szCs w:val="17"/>
          <w:rtl/>
        </w:rPr>
        <w:t>סיום</w:t>
      </w:r>
      <w:r w:rsidRPr="00B86A5D">
        <w:rPr>
          <w:rFonts w:ascii="Tahoma" w:hAnsi="Tahoma" w:cs="Tahoma"/>
          <w:b/>
          <w:bCs/>
          <w:sz w:val="17"/>
          <w:szCs w:val="17"/>
          <w:rtl/>
        </w:rPr>
        <w:t xml:space="preserve"> </w:t>
      </w:r>
      <w:r w:rsidRPr="00B86A5D">
        <w:rPr>
          <w:rFonts w:ascii="Tahoma" w:hAnsi="Tahoma" w:cs="Tahoma" w:hint="cs"/>
          <w:b/>
          <w:bCs/>
          <w:sz w:val="17"/>
          <w:szCs w:val="17"/>
          <w:rtl/>
        </w:rPr>
        <w:t>הביקורת, יוני 2016, טרם</w:t>
      </w:r>
      <w:r w:rsidRPr="00B86A5D">
        <w:rPr>
          <w:rFonts w:ascii="Tahoma" w:hAnsi="Tahoma" w:cs="Tahoma"/>
          <w:b/>
          <w:bCs/>
          <w:sz w:val="17"/>
          <w:szCs w:val="17"/>
          <w:rtl/>
        </w:rPr>
        <w:t xml:space="preserve"> </w:t>
      </w:r>
      <w:r w:rsidRPr="00B86A5D">
        <w:rPr>
          <w:rFonts w:ascii="Tahoma" w:hAnsi="Tahoma" w:cs="Tahoma" w:hint="cs"/>
          <w:b/>
          <w:bCs/>
          <w:sz w:val="17"/>
          <w:szCs w:val="17"/>
          <w:rtl/>
        </w:rPr>
        <w:t xml:space="preserve">נבנתה </w:t>
      </w:r>
      <w:r w:rsidRPr="00B86A5D">
        <w:rPr>
          <w:rFonts w:ascii="Tahoma" w:hAnsi="Tahoma" w:cs="Tahoma"/>
          <w:b/>
          <w:bCs/>
          <w:sz w:val="17"/>
          <w:szCs w:val="17"/>
          <w:rtl/>
        </w:rPr>
        <w:t>הכניסה הנוספת לאזור התעסוקה</w:t>
      </w:r>
      <w:r w:rsidRPr="00B86A5D">
        <w:rPr>
          <w:rFonts w:ascii="Tahoma" w:hAnsi="Tahoma" w:cs="Tahoma" w:hint="cs"/>
          <w:b/>
          <w:bCs/>
          <w:sz w:val="17"/>
          <w:szCs w:val="17"/>
          <w:rtl/>
        </w:rPr>
        <w:t xml:space="preserve"> </w:t>
      </w:r>
      <w:r w:rsidR="005E4634">
        <w:rPr>
          <w:rFonts w:ascii="Tahoma" w:hAnsi="Tahoma" w:cs="Tahoma" w:hint="cs"/>
          <w:b/>
          <w:bCs/>
          <w:sz w:val="17"/>
          <w:szCs w:val="17"/>
          <w:rtl/>
        </w:rPr>
        <w:t>מצומת בית שערים</w:t>
      </w:r>
      <w:r w:rsidRPr="00B86A5D">
        <w:rPr>
          <w:rFonts w:ascii="Tahoma" w:hAnsi="Tahoma" w:cs="Tahoma" w:hint="cs"/>
          <w:b/>
          <w:bCs/>
          <w:sz w:val="17"/>
          <w:szCs w:val="17"/>
          <w:rtl/>
        </w:rPr>
        <w:t>.</w:t>
      </w:r>
    </w:p>
    <w:p w:rsidR="00B20A55" w:rsidRPr="00DB6D0F" w:rsidP="00D70D21">
      <w:pPr>
        <w:pStyle w:val="RESHET"/>
        <w:rPr>
          <w:rtl/>
        </w:rPr>
      </w:pPr>
      <w:r w:rsidRPr="00DB6D0F">
        <w:rPr>
          <w:rFonts w:hint="cs"/>
          <w:rtl/>
        </w:rPr>
        <w:t>משרד מבקר המדינה מעיר לוועדה המקומית ולוועדה המחוזית כי הגדלה ניכרת בזכויות בנייה למסחר, ללא שמירה על שלבי הביצוע כפי שנדרשו בתכנית הכוללת, באמצעות אישור תכניות נקודתיות וללא הסדרת הכניסה הנוספת לאזור התעסוקה כנדרש בהוראות התכנית הכוללת- משקפת תכנון שהוא בבחינת "טלאי על טלאי". תכנון לקוי זה עלול להביא, בין היתר, לעומס תחבורתי כבד ולמצוקת חנייה גדלה.</w:t>
      </w:r>
    </w:p>
    <w:p w:rsidR="00B20A55" w:rsidRPr="00DB6D0F" w:rsidP="00D70D21">
      <w:pPr>
        <w:pStyle w:val="RESHET"/>
        <w:rPr>
          <w:rtl/>
        </w:rPr>
      </w:pPr>
      <w:r w:rsidRPr="00DB6D0F">
        <w:rPr>
          <w:rFonts w:hint="cs"/>
          <w:rtl/>
        </w:rPr>
        <w:t>עוד מעיר משרד מבקר המדינה לוועדה המחוזית כי מחובתה היה לוודא שתקודם תחילה תכנית כוללת לאזור המסדירה את כלל השימושים למתחם, ושהתכניות הנקודתיות לא יוחרגו מתנאי תכנית זו.</w:t>
      </w:r>
    </w:p>
    <w:p w:rsidR="00B20A55" w:rsidRPr="00A76A65" w:rsidP="00D70D21">
      <w:pPr>
        <w:pStyle w:val="KOT4"/>
        <w:ind w:right="2268"/>
        <w:rPr>
          <w:rtl/>
        </w:rPr>
      </w:pPr>
      <w:r>
        <w:rPr>
          <w:rFonts w:hint="cs"/>
          <w:rtl/>
        </w:rPr>
        <w:t>היעדר בקרה על שימושים חורגים בתחום המועצה</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לפי חוק </w:t>
      </w:r>
      <w:r w:rsidRPr="00DB6D0F">
        <w:rPr>
          <w:rFonts w:ascii="Tahoma" w:hAnsi="Tahoma" w:cs="Tahoma" w:hint="cs"/>
          <w:sz w:val="17"/>
          <w:szCs w:val="17"/>
          <w:rtl/>
        </w:rPr>
        <w:t>התו"ב</w:t>
      </w:r>
      <w:r w:rsidRPr="00DB6D0F">
        <w:rPr>
          <w:rFonts w:ascii="Tahoma" w:hAnsi="Tahoma" w:cs="Tahoma" w:hint="cs"/>
          <w:sz w:val="17"/>
          <w:szCs w:val="17"/>
          <w:rtl/>
        </w:rPr>
        <w:t xml:space="preserve"> שימוש בקרקע או בבניין יוגדר חורג אם הוא נעשה למטרה "שלא הותר להשתמש בהם... לפי כל תכנית או תקנה אחרת שלפי חוק זה החלות על הקרקע או הבניין או לפי היתר" (להלן - שימוש חורג).</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לפי סעיף 146 לחוק </w:t>
      </w:r>
      <w:r w:rsidRPr="00DB6D0F">
        <w:rPr>
          <w:rFonts w:ascii="Tahoma" w:hAnsi="Tahoma" w:cs="Tahoma" w:hint="cs"/>
          <w:sz w:val="17"/>
          <w:szCs w:val="17"/>
          <w:rtl/>
        </w:rPr>
        <w:t>התו"ב</w:t>
      </w:r>
      <w:r w:rsidRPr="00DB6D0F">
        <w:rPr>
          <w:rFonts w:ascii="Tahoma" w:hAnsi="Tahoma" w:cs="Tahoma" w:hint="cs"/>
          <w:sz w:val="17"/>
          <w:szCs w:val="17"/>
          <w:rtl/>
        </w:rPr>
        <w:t>, הוועדה המקומית רשאית להתיר שימוש חורג. לפי סעיף 148 לחוק זה, היתר לשימוש חורג מתכנית יינתן לתקופה מוגבלת מראש. לפי סעיף 151 לחוק, לא יינתן היתר לשימוש חורג אם יש בכך סטייה ניכרת מתכנית החלה על הבניין או על הקרקע</w:t>
      </w:r>
      <w:r w:rsidRPr="00DB6D0F">
        <w:rPr>
          <w:rFonts w:ascii="Tahoma" w:hAnsi="Tahoma" w:eastAsiaTheme="majorEastAsia" w:cs="Tahoma" w:hint="cs"/>
          <w:sz w:val="17"/>
          <w:szCs w:val="17"/>
          <w:rtl/>
        </w:rPr>
        <w:t>.</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לצורך מעקב אחר השימושים החורגים כדי שלא יחרגו מתקופת השימוש שאישרה להם הוועדה המקומית, מן הראוי שהוועדה תנהל רשימת שימושים חורגים מעודכנת.</w:t>
      </w:r>
    </w:p>
    <w:p w:rsidR="00B20A55" w:rsidRPr="00DB6D0F" w:rsidP="00D70D21">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056078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4534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לוועדה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המקומית</w:t>
                            </w:r>
                            <w:r w:rsidRPr="00B86A5D">
                              <w:rPr>
                                <w:rFonts w:cs="Tahoma"/>
                                <w:color w:val="0B5294"/>
                                <w:spacing w:val="-4"/>
                                <w:sz w:val="24"/>
                                <w:szCs w:val="24"/>
                                <w:rtl/>
                              </w:rPr>
                              <w:t xml:space="preserve"> </w:t>
                            </w:r>
                            <w:r w:rsidRPr="00B86A5D">
                              <w:rPr>
                                <w:rFonts w:cs="Tahoma" w:hint="eastAsia"/>
                                <w:color w:val="0B5294"/>
                                <w:spacing w:val="-4"/>
                                <w:sz w:val="24"/>
                                <w:szCs w:val="24"/>
                                <w:rtl/>
                              </w:rPr>
                              <w:t>לא</w:t>
                            </w:r>
                            <w:r w:rsidRPr="00B86A5D">
                              <w:rPr>
                                <w:rFonts w:cs="Tahoma"/>
                                <w:color w:val="0B5294"/>
                                <w:spacing w:val="-4"/>
                                <w:sz w:val="24"/>
                                <w:szCs w:val="24"/>
                                <w:rtl/>
                              </w:rPr>
                              <w:t xml:space="preserve"> </w:t>
                            </w:r>
                            <w:r w:rsidRPr="00B86A5D">
                              <w:rPr>
                                <w:rFonts w:cs="Tahoma" w:hint="eastAsia"/>
                                <w:color w:val="0B5294"/>
                                <w:spacing w:val="-4"/>
                                <w:sz w:val="24"/>
                                <w:szCs w:val="24"/>
                                <w:rtl/>
                              </w:rPr>
                              <w:t>הייתה</w:t>
                            </w:r>
                            <w:r w:rsidRPr="00B86A5D">
                              <w:rPr>
                                <w:rFonts w:cs="Tahoma"/>
                                <w:color w:val="0B5294"/>
                                <w:spacing w:val="-4"/>
                                <w:sz w:val="24"/>
                                <w:szCs w:val="24"/>
                                <w:rtl/>
                              </w:rPr>
                              <w:t xml:space="preserve"> </w:t>
                            </w:r>
                            <w:r w:rsidRPr="00B86A5D">
                              <w:rPr>
                                <w:rFonts w:cs="Tahoma" w:hint="eastAsia"/>
                                <w:color w:val="0B5294"/>
                                <w:spacing w:val="-4"/>
                                <w:sz w:val="24"/>
                                <w:szCs w:val="24"/>
                                <w:rtl/>
                              </w:rPr>
                              <w:t>רשימת</w:t>
                            </w:r>
                            <w:r w:rsidRPr="00B86A5D">
                              <w:rPr>
                                <w:rFonts w:cs="Tahoma"/>
                                <w:color w:val="0B5294"/>
                                <w:spacing w:val="-4"/>
                                <w:sz w:val="24"/>
                                <w:szCs w:val="24"/>
                                <w:rtl/>
                              </w:rPr>
                              <w:t xml:space="preserve"> </w:t>
                            </w:r>
                            <w:r w:rsidRPr="00B86A5D">
                              <w:rPr>
                                <w:rFonts w:cs="Tahoma" w:hint="eastAsia"/>
                                <w:color w:val="0B5294"/>
                                <w:spacing w:val="-4"/>
                                <w:sz w:val="24"/>
                                <w:szCs w:val="24"/>
                                <w:rtl/>
                              </w:rPr>
                              <w:t>שימושים</w:t>
                            </w:r>
                            <w:r w:rsidRPr="00B86A5D">
                              <w:rPr>
                                <w:rFonts w:cs="Tahoma"/>
                                <w:color w:val="0B5294"/>
                                <w:spacing w:val="-4"/>
                                <w:sz w:val="24"/>
                                <w:szCs w:val="24"/>
                                <w:rtl/>
                              </w:rPr>
                              <w:t xml:space="preserve"> </w:t>
                            </w:r>
                            <w:r w:rsidRPr="00B86A5D">
                              <w:rPr>
                                <w:rFonts w:cs="Tahoma" w:hint="eastAsia"/>
                                <w:color w:val="0B5294"/>
                                <w:spacing w:val="-4"/>
                                <w:sz w:val="24"/>
                                <w:szCs w:val="24"/>
                                <w:rtl/>
                              </w:rPr>
                              <w:t>חורגים</w:t>
                            </w:r>
                            <w:r w:rsidRPr="00B86A5D">
                              <w:rPr>
                                <w:rFonts w:cs="Tahoma"/>
                                <w:color w:val="0B5294"/>
                                <w:spacing w:val="-4"/>
                                <w:sz w:val="24"/>
                                <w:szCs w:val="24"/>
                                <w:rtl/>
                              </w:rPr>
                              <w:t xml:space="preserve"> </w:t>
                            </w:r>
                            <w:r w:rsidRPr="00B86A5D">
                              <w:rPr>
                                <w:rFonts w:cs="Tahoma" w:hint="eastAsia"/>
                                <w:color w:val="0B5294"/>
                                <w:spacing w:val="-4"/>
                                <w:sz w:val="24"/>
                                <w:szCs w:val="24"/>
                                <w:rtl/>
                              </w:rPr>
                              <w:t>בתחומה</w:t>
                            </w:r>
                            <w:r w:rsidRPr="00B86A5D">
                              <w:rPr>
                                <w:rFonts w:cs="Tahoma"/>
                                <w:color w:val="0B5294"/>
                                <w:spacing w:val="-4"/>
                                <w:sz w:val="24"/>
                                <w:szCs w:val="24"/>
                                <w:rtl/>
                              </w:rPr>
                              <w:t>.</w:t>
                            </w:r>
                            <w:r>
                              <w:rPr>
                                <w:rFonts w:cs="Tahoma" w:hint="cs"/>
                                <w:color w:val="0B5294"/>
                                <w:spacing w:val="-4"/>
                                <w:sz w:val="24"/>
                                <w:szCs w:val="24"/>
                                <w:rtl/>
                              </w:rPr>
                              <w:t xml:space="preserve"> </w:t>
                            </w:r>
                            <w:r w:rsidRPr="00B86A5D">
                              <w:rPr>
                                <w:rFonts w:cs="Tahoma" w:hint="eastAsia"/>
                                <w:color w:val="0B5294"/>
                                <w:spacing w:val="-4"/>
                                <w:sz w:val="24"/>
                                <w:szCs w:val="24"/>
                                <w:rtl/>
                              </w:rPr>
                              <w:t>הרשימה</w:t>
                            </w:r>
                            <w:r w:rsidRPr="00B86A5D">
                              <w:rPr>
                                <w:rFonts w:cs="Tahoma"/>
                                <w:color w:val="0B5294"/>
                                <w:spacing w:val="-4"/>
                                <w:sz w:val="24"/>
                                <w:szCs w:val="24"/>
                                <w:rtl/>
                              </w:rPr>
                              <w:t xml:space="preserve"> </w:t>
                            </w:r>
                            <w:r w:rsidRPr="00B86A5D">
                              <w:rPr>
                                <w:rFonts w:cs="Tahoma" w:hint="eastAsia"/>
                                <w:color w:val="0B5294"/>
                                <w:spacing w:val="-4"/>
                                <w:sz w:val="24"/>
                                <w:szCs w:val="24"/>
                                <w:rtl/>
                              </w:rPr>
                              <w:t>שנמסרה</w:t>
                            </w:r>
                            <w:r w:rsidRPr="00B86A5D">
                              <w:rPr>
                                <w:rFonts w:cs="Tahoma"/>
                                <w:color w:val="0B5294"/>
                                <w:spacing w:val="-4"/>
                                <w:sz w:val="24"/>
                                <w:szCs w:val="24"/>
                                <w:rtl/>
                              </w:rPr>
                              <w:t xml:space="preserve"> </w:t>
                            </w:r>
                            <w:r w:rsidRPr="00B86A5D">
                              <w:rPr>
                                <w:rFonts w:cs="Tahoma" w:hint="eastAsia"/>
                                <w:color w:val="0B5294"/>
                                <w:spacing w:val="-4"/>
                                <w:sz w:val="24"/>
                                <w:szCs w:val="24"/>
                                <w:rtl/>
                              </w:rPr>
                              <w:t>לנציגת</w:t>
                            </w:r>
                            <w:r w:rsidRPr="00B86A5D">
                              <w:rPr>
                                <w:rFonts w:cs="Tahoma"/>
                                <w:color w:val="0B5294"/>
                                <w:spacing w:val="-4"/>
                                <w:sz w:val="24"/>
                                <w:szCs w:val="24"/>
                                <w:rtl/>
                              </w:rPr>
                              <w:t xml:space="preserve"> </w:t>
                            </w:r>
                            <w:r w:rsidRPr="00B86A5D">
                              <w:rPr>
                                <w:rFonts w:cs="Tahoma" w:hint="eastAsia"/>
                                <w:color w:val="0B5294"/>
                                <w:spacing w:val="-4"/>
                                <w:sz w:val="24"/>
                                <w:szCs w:val="24"/>
                                <w:rtl/>
                              </w:rPr>
                              <w:t>הביקורת</w:t>
                            </w:r>
                            <w:r w:rsidRPr="00B86A5D">
                              <w:rPr>
                                <w:rFonts w:cs="Tahoma"/>
                                <w:color w:val="0B5294"/>
                                <w:spacing w:val="-4"/>
                                <w:sz w:val="24"/>
                                <w:szCs w:val="24"/>
                                <w:rtl/>
                              </w:rPr>
                              <w:t xml:space="preserve"> </w:t>
                            </w:r>
                            <w:r w:rsidRPr="00B86A5D">
                              <w:rPr>
                                <w:rFonts w:cs="Tahoma" w:hint="eastAsia"/>
                                <w:color w:val="0B5294"/>
                                <w:spacing w:val="-4"/>
                                <w:sz w:val="24"/>
                                <w:szCs w:val="24"/>
                                <w:rtl/>
                              </w:rPr>
                              <w:t>כללה</w:t>
                            </w:r>
                            <w:r w:rsidRPr="00B86A5D">
                              <w:rPr>
                                <w:rFonts w:cs="Tahoma"/>
                                <w:color w:val="0B5294"/>
                                <w:spacing w:val="-4"/>
                                <w:sz w:val="24"/>
                                <w:szCs w:val="24"/>
                                <w:rtl/>
                              </w:rPr>
                              <w:t xml:space="preserve"> </w:t>
                            </w:r>
                            <w:r w:rsidRPr="00B86A5D">
                              <w:rPr>
                                <w:rFonts w:cs="Tahoma" w:hint="eastAsia"/>
                                <w:color w:val="0B5294"/>
                                <w:spacing w:val="-4"/>
                                <w:sz w:val="24"/>
                                <w:szCs w:val="24"/>
                                <w:rtl/>
                              </w:rPr>
                              <w:t>עשרה</w:t>
                            </w:r>
                            <w:r w:rsidRPr="00B86A5D">
                              <w:rPr>
                                <w:rFonts w:cs="Tahoma"/>
                                <w:color w:val="0B5294"/>
                                <w:spacing w:val="-4"/>
                                <w:sz w:val="24"/>
                                <w:szCs w:val="24"/>
                                <w:rtl/>
                              </w:rPr>
                              <w:t xml:space="preserve"> </w:t>
                            </w:r>
                            <w:r w:rsidRPr="00B86A5D">
                              <w:rPr>
                                <w:rFonts w:cs="Tahoma" w:hint="eastAsia"/>
                                <w:color w:val="0B5294"/>
                                <w:spacing w:val="-4"/>
                                <w:sz w:val="24"/>
                                <w:szCs w:val="24"/>
                                <w:rtl/>
                              </w:rPr>
                              <w:t>שימושים</w:t>
                            </w:r>
                            <w:r w:rsidRPr="00B86A5D">
                              <w:rPr>
                                <w:rFonts w:cs="Tahoma"/>
                                <w:color w:val="0B5294"/>
                                <w:spacing w:val="-4"/>
                                <w:sz w:val="24"/>
                                <w:szCs w:val="24"/>
                                <w:rtl/>
                              </w:rPr>
                              <w:t xml:space="preserve"> </w:t>
                            </w:r>
                            <w:r w:rsidRPr="00B86A5D">
                              <w:rPr>
                                <w:rFonts w:cs="Tahoma" w:hint="eastAsia"/>
                                <w:color w:val="0B5294"/>
                                <w:spacing w:val="-4"/>
                                <w:sz w:val="24"/>
                                <w:szCs w:val="24"/>
                                <w:rtl/>
                              </w:rPr>
                              <w:t>חורגים</w:t>
                            </w:r>
                            <w:r w:rsidRPr="00B86A5D">
                              <w:rPr>
                                <w:rFonts w:cs="Tahoma"/>
                                <w:color w:val="0B5294"/>
                                <w:spacing w:val="-4"/>
                                <w:sz w:val="24"/>
                                <w:szCs w:val="24"/>
                                <w:rtl/>
                              </w:rPr>
                              <w:t xml:space="preserve"> </w:t>
                            </w:r>
                            <w:r w:rsidRPr="00B86A5D">
                              <w:rPr>
                                <w:rFonts w:cs="Tahoma" w:hint="eastAsia"/>
                                <w:color w:val="0B5294"/>
                                <w:spacing w:val="-4"/>
                                <w:sz w:val="24"/>
                                <w:szCs w:val="24"/>
                                <w:rtl/>
                              </w:rPr>
                              <w:t>בלבד</w:t>
                            </w:r>
                            <w:r w:rsidRPr="00B86A5D">
                              <w:rPr>
                                <w:rFonts w:cs="Tahoma"/>
                                <w:color w:val="0B5294"/>
                                <w:spacing w:val="-4"/>
                                <w:sz w:val="24"/>
                                <w:szCs w:val="24"/>
                                <w:rtl/>
                              </w:rPr>
                              <w:t xml:space="preserve"> </w:t>
                            </w:r>
                            <w:r w:rsidRPr="00B86A5D">
                              <w:rPr>
                                <w:rFonts w:cs="Tahoma" w:hint="eastAsia"/>
                                <w:color w:val="0B5294"/>
                                <w:spacing w:val="-4"/>
                                <w:sz w:val="24"/>
                                <w:szCs w:val="24"/>
                                <w:rtl/>
                              </w:rPr>
                              <w:t>ולא</w:t>
                            </w:r>
                            <w:r w:rsidRPr="00B86A5D">
                              <w:rPr>
                                <w:rFonts w:cs="Tahoma"/>
                                <w:color w:val="0B5294"/>
                                <w:spacing w:val="-4"/>
                                <w:sz w:val="24"/>
                                <w:szCs w:val="24"/>
                                <w:rtl/>
                              </w:rPr>
                              <w:t xml:space="preserve"> </w:t>
                            </w:r>
                            <w:r w:rsidRPr="00B86A5D">
                              <w:rPr>
                                <w:rFonts w:cs="Tahoma" w:hint="eastAsia"/>
                                <w:color w:val="0B5294"/>
                                <w:spacing w:val="-4"/>
                                <w:sz w:val="24"/>
                                <w:szCs w:val="24"/>
                                <w:rtl/>
                              </w:rPr>
                              <w:t>הייתה</w:t>
                            </w:r>
                            <w:r w:rsidRPr="00B86A5D">
                              <w:rPr>
                                <w:rFonts w:cs="Tahoma"/>
                                <w:color w:val="0B5294"/>
                                <w:spacing w:val="-4"/>
                                <w:sz w:val="24"/>
                                <w:szCs w:val="24"/>
                                <w:rtl/>
                              </w:rPr>
                              <w:t xml:space="preserve"> </w:t>
                            </w:r>
                            <w:r w:rsidRPr="00B86A5D">
                              <w:rPr>
                                <w:rFonts w:cs="Tahoma" w:hint="eastAsia"/>
                                <w:color w:val="0B5294"/>
                                <w:spacing w:val="-4"/>
                                <w:sz w:val="24"/>
                                <w:szCs w:val="24"/>
                                <w:rtl/>
                              </w:rPr>
                              <w:t>מעודכנת</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228882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5250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902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לוועדה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המקומית</w:t>
                      </w:r>
                      <w:r w:rsidRPr="00B86A5D">
                        <w:rPr>
                          <w:rFonts w:cs="Tahoma"/>
                          <w:color w:val="0B5294"/>
                          <w:spacing w:val="-4"/>
                          <w:sz w:val="24"/>
                          <w:szCs w:val="24"/>
                          <w:rtl/>
                        </w:rPr>
                        <w:t xml:space="preserve"> </w:t>
                      </w:r>
                      <w:r w:rsidRPr="00B86A5D">
                        <w:rPr>
                          <w:rFonts w:cs="Tahoma" w:hint="eastAsia"/>
                          <w:color w:val="0B5294"/>
                          <w:spacing w:val="-4"/>
                          <w:sz w:val="24"/>
                          <w:szCs w:val="24"/>
                          <w:rtl/>
                        </w:rPr>
                        <w:t>לא</w:t>
                      </w:r>
                      <w:r w:rsidRPr="00B86A5D">
                        <w:rPr>
                          <w:rFonts w:cs="Tahoma"/>
                          <w:color w:val="0B5294"/>
                          <w:spacing w:val="-4"/>
                          <w:sz w:val="24"/>
                          <w:szCs w:val="24"/>
                          <w:rtl/>
                        </w:rPr>
                        <w:t xml:space="preserve"> </w:t>
                      </w:r>
                      <w:r w:rsidRPr="00B86A5D">
                        <w:rPr>
                          <w:rFonts w:cs="Tahoma" w:hint="eastAsia"/>
                          <w:color w:val="0B5294"/>
                          <w:spacing w:val="-4"/>
                          <w:sz w:val="24"/>
                          <w:szCs w:val="24"/>
                          <w:rtl/>
                        </w:rPr>
                        <w:t>הייתה</w:t>
                      </w:r>
                      <w:r w:rsidRPr="00B86A5D">
                        <w:rPr>
                          <w:rFonts w:cs="Tahoma"/>
                          <w:color w:val="0B5294"/>
                          <w:spacing w:val="-4"/>
                          <w:sz w:val="24"/>
                          <w:szCs w:val="24"/>
                          <w:rtl/>
                        </w:rPr>
                        <w:t xml:space="preserve"> </w:t>
                      </w:r>
                      <w:r w:rsidRPr="00B86A5D">
                        <w:rPr>
                          <w:rFonts w:cs="Tahoma" w:hint="eastAsia"/>
                          <w:color w:val="0B5294"/>
                          <w:spacing w:val="-4"/>
                          <w:sz w:val="24"/>
                          <w:szCs w:val="24"/>
                          <w:rtl/>
                        </w:rPr>
                        <w:t>רשימת</w:t>
                      </w:r>
                      <w:r w:rsidRPr="00B86A5D">
                        <w:rPr>
                          <w:rFonts w:cs="Tahoma"/>
                          <w:color w:val="0B5294"/>
                          <w:spacing w:val="-4"/>
                          <w:sz w:val="24"/>
                          <w:szCs w:val="24"/>
                          <w:rtl/>
                        </w:rPr>
                        <w:t xml:space="preserve"> </w:t>
                      </w:r>
                      <w:r w:rsidRPr="00B86A5D">
                        <w:rPr>
                          <w:rFonts w:cs="Tahoma" w:hint="eastAsia"/>
                          <w:color w:val="0B5294"/>
                          <w:spacing w:val="-4"/>
                          <w:sz w:val="24"/>
                          <w:szCs w:val="24"/>
                          <w:rtl/>
                        </w:rPr>
                        <w:t>שימושים</w:t>
                      </w:r>
                      <w:r w:rsidRPr="00B86A5D">
                        <w:rPr>
                          <w:rFonts w:cs="Tahoma"/>
                          <w:color w:val="0B5294"/>
                          <w:spacing w:val="-4"/>
                          <w:sz w:val="24"/>
                          <w:szCs w:val="24"/>
                          <w:rtl/>
                        </w:rPr>
                        <w:t xml:space="preserve"> </w:t>
                      </w:r>
                      <w:r w:rsidRPr="00B86A5D">
                        <w:rPr>
                          <w:rFonts w:cs="Tahoma" w:hint="eastAsia"/>
                          <w:color w:val="0B5294"/>
                          <w:spacing w:val="-4"/>
                          <w:sz w:val="24"/>
                          <w:szCs w:val="24"/>
                          <w:rtl/>
                        </w:rPr>
                        <w:t>חורגים</w:t>
                      </w:r>
                      <w:r w:rsidRPr="00B86A5D">
                        <w:rPr>
                          <w:rFonts w:cs="Tahoma"/>
                          <w:color w:val="0B5294"/>
                          <w:spacing w:val="-4"/>
                          <w:sz w:val="24"/>
                          <w:szCs w:val="24"/>
                          <w:rtl/>
                        </w:rPr>
                        <w:t xml:space="preserve"> </w:t>
                      </w:r>
                      <w:r w:rsidRPr="00B86A5D">
                        <w:rPr>
                          <w:rFonts w:cs="Tahoma" w:hint="eastAsia"/>
                          <w:color w:val="0B5294"/>
                          <w:spacing w:val="-4"/>
                          <w:sz w:val="24"/>
                          <w:szCs w:val="24"/>
                          <w:rtl/>
                        </w:rPr>
                        <w:t>בתחומה</w:t>
                      </w:r>
                      <w:r w:rsidRPr="00B86A5D">
                        <w:rPr>
                          <w:rFonts w:cs="Tahoma"/>
                          <w:color w:val="0B5294"/>
                          <w:spacing w:val="-4"/>
                          <w:sz w:val="24"/>
                          <w:szCs w:val="24"/>
                          <w:rtl/>
                        </w:rPr>
                        <w:t>.</w:t>
                      </w:r>
                      <w:r>
                        <w:rPr>
                          <w:rFonts w:cs="Tahoma" w:hint="cs"/>
                          <w:color w:val="0B5294"/>
                          <w:spacing w:val="-4"/>
                          <w:sz w:val="24"/>
                          <w:szCs w:val="24"/>
                          <w:rtl/>
                        </w:rPr>
                        <w:t xml:space="preserve"> </w:t>
                      </w:r>
                      <w:r w:rsidRPr="00B86A5D">
                        <w:rPr>
                          <w:rFonts w:cs="Tahoma" w:hint="eastAsia"/>
                          <w:color w:val="0B5294"/>
                          <w:spacing w:val="-4"/>
                          <w:sz w:val="24"/>
                          <w:szCs w:val="24"/>
                          <w:rtl/>
                        </w:rPr>
                        <w:t>הרשימה</w:t>
                      </w:r>
                      <w:r w:rsidRPr="00B86A5D">
                        <w:rPr>
                          <w:rFonts w:cs="Tahoma"/>
                          <w:color w:val="0B5294"/>
                          <w:spacing w:val="-4"/>
                          <w:sz w:val="24"/>
                          <w:szCs w:val="24"/>
                          <w:rtl/>
                        </w:rPr>
                        <w:t xml:space="preserve"> </w:t>
                      </w:r>
                      <w:r w:rsidRPr="00B86A5D">
                        <w:rPr>
                          <w:rFonts w:cs="Tahoma" w:hint="eastAsia"/>
                          <w:color w:val="0B5294"/>
                          <w:spacing w:val="-4"/>
                          <w:sz w:val="24"/>
                          <w:szCs w:val="24"/>
                          <w:rtl/>
                        </w:rPr>
                        <w:t>שנמסרה</w:t>
                      </w:r>
                      <w:r w:rsidRPr="00B86A5D">
                        <w:rPr>
                          <w:rFonts w:cs="Tahoma"/>
                          <w:color w:val="0B5294"/>
                          <w:spacing w:val="-4"/>
                          <w:sz w:val="24"/>
                          <w:szCs w:val="24"/>
                          <w:rtl/>
                        </w:rPr>
                        <w:t xml:space="preserve"> </w:t>
                      </w:r>
                      <w:r w:rsidRPr="00B86A5D">
                        <w:rPr>
                          <w:rFonts w:cs="Tahoma" w:hint="eastAsia"/>
                          <w:color w:val="0B5294"/>
                          <w:spacing w:val="-4"/>
                          <w:sz w:val="24"/>
                          <w:szCs w:val="24"/>
                          <w:rtl/>
                        </w:rPr>
                        <w:t>לנציגת</w:t>
                      </w:r>
                      <w:r w:rsidRPr="00B86A5D">
                        <w:rPr>
                          <w:rFonts w:cs="Tahoma"/>
                          <w:color w:val="0B5294"/>
                          <w:spacing w:val="-4"/>
                          <w:sz w:val="24"/>
                          <w:szCs w:val="24"/>
                          <w:rtl/>
                        </w:rPr>
                        <w:t xml:space="preserve"> </w:t>
                      </w:r>
                      <w:r w:rsidRPr="00B86A5D">
                        <w:rPr>
                          <w:rFonts w:cs="Tahoma" w:hint="eastAsia"/>
                          <w:color w:val="0B5294"/>
                          <w:spacing w:val="-4"/>
                          <w:sz w:val="24"/>
                          <w:szCs w:val="24"/>
                          <w:rtl/>
                        </w:rPr>
                        <w:t>הביקורת</w:t>
                      </w:r>
                      <w:r w:rsidRPr="00B86A5D">
                        <w:rPr>
                          <w:rFonts w:cs="Tahoma"/>
                          <w:color w:val="0B5294"/>
                          <w:spacing w:val="-4"/>
                          <w:sz w:val="24"/>
                          <w:szCs w:val="24"/>
                          <w:rtl/>
                        </w:rPr>
                        <w:t xml:space="preserve"> </w:t>
                      </w:r>
                      <w:r w:rsidRPr="00B86A5D">
                        <w:rPr>
                          <w:rFonts w:cs="Tahoma" w:hint="eastAsia"/>
                          <w:color w:val="0B5294"/>
                          <w:spacing w:val="-4"/>
                          <w:sz w:val="24"/>
                          <w:szCs w:val="24"/>
                          <w:rtl/>
                        </w:rPr>
                        <w:t>כללה</w:t>
                      </w:r>
                      <w:r w:rsidRPr="00B86A5D">
                        <w:rPr>
                          <w:rFonts w:cs="Tahoma"/>
                          <w:color w:val="0B5294"/>
                          <w:spacing w:val="-4"/>
                          <w:sz w:val="24"/>
                          <w:szCs w:val="24"/>
                          <w:rtl/>
                        </w:rPr>
                        <w:t xml:space="preserve"> </w:t>
                      </w:r>
                      <w:r w:rsidRPr="00B86A5D">
                        <w:rPr>
                          <w:rFonts w:cs="Tahoma" w:hint="eastAsia"/>
                          <w:color w:val="0B5294"/>
                          <w:spacing w:val="-4"/>
                          <w:sz w:val="24"/>
                          <w:szCs w:val="24"/>
                          <w:rtl/>
                        </w:rPr>
                        <w:t>עשרה</w:t>
                      </w:r>
                      <w:r w:rsidRPr="00B86A5D">
                        <w:rPr>
                          <w:rFonts w:cs="Tahoma"/>
                          <w:color w:val="0B5294"/>
                          <w:spacing w:val="-4"/>
                          <w:sz w:val="24"/>
                          <w:szCs w:val="24"/>
                          <w:rtl/>
                        </w:rPr>
                        <w:t xml:space="preserve"> </w:t>
                      </w:r>
                      <w:r w:rsidRPr="00B86A5D">
                        <w:rPr>
                          <w:rFonts w:cs="Tahoma" w:hint="eastAsia"/>
                          <w:color w:val="0B5294"/>
                          <w:spacing w:val="-4"/>
                          <w:sz w:val="24"/>
                          <w:szCs w:val="24"/>
                          <w:rtl/>
                        </w:rPr>
                        <w:t>שימושים</w:t>
                      </w:r>
                      <w:r w:rsidRPr="00B86A5D">
                        <w:rPr>
                          <w:rFonts w:cs="Tahoma"/>
                          <w:color w:val="0B5294"/>
                          <w:spacing w:val="-4"/>
                          <w:sz w:val="24"/>
                          <w:szCs w:val="24"/>
                          <w:rtl/>
                        </w:rPr>
                        <w:t xml:space="preserve"> </w:t>
                      </w:r>
                      <w:r w:rsidRPr="00B86A5D">
                        <w:rPr>
                          <w:rFonts w:cs="Tahoma" w:hint="eastAsia"/>
                          <w:color w:val="0B5294"/>
                          <w:spacing w:val="-4"/>
                          <w:sz w:val="24"/>
                          <w:szCs w:val="24"/>
                          <w:rtl/>
                        </w:rPr>
                        <w:t>חורגים</w:t>
                      </w:r>
                      <w:r w:rsidRPr="00B86A5D">
                        <w:rPr>
                          <w:rFonts w:cs="Tahoma"/>
                          <w:color w:val="0B5294"/>
                          <w:spacing w:val="-4"/>
                          <w:sz w:val="24"/>
                          <w:szCs w:val="24"/>
                          <w:rtl/>
                        </w:rPr>
                        <w:t xml:space="preserve"> </w:t>
                      </w:r>
                      <w:r w:rsidRPr="00B86A5D">
                        <w:rPr>
                          <w:rFonts w:cs="Tahoma" w:hint="eastAsia"/>
                          <w:color w:val="0B5294"/>
                          <w:spacing w:val="-4"/>
                          <w:sz w:val="24"/>
                          <w:szCs w:val="24"/>
                          <w:rtl/>
                        </w:rPr>
                        <w:t>בלבד</w:t>
                      </w:r>
                      <w:r w:rsidRPr="00B86A5D">
                        <w:rPr>
                          <w:rFonts w:cs="Tahoma"/>
                          <w:color w:val="0B5294"/>
                          <w:spacing w:val="-4"/>
                          <w:sz w:val="24"/>
                          <w:szCs w:val="24"/>
                          <w:rtl/>
                        </w:rPr>
                        <w:t xml:space="preserve"> </w:t>
                      </w:r>
                      <w:r w:rsidRPr="00B86A5D">
                        <w:rPr>
                          <w:rFonts w:cs="Tahoma" w:hint="eastAsia"/>
                          <w:color w:val="0B5294"/>
                          <w:spacing w:val="-4"/>
                          <w:sz w:val="24"/>
                          <w:szCs w:val="24"/>
                          <w:rtl/>
                        </w:rPr>
                        <w:t>ולא</w:t>
                      </w:r>
                      <w:r w:rsidRPr="00B86A5D">
                        <w:rPr>
                          <w:rFonts w:cs="Tahoma"/>
                          <w:color w:val="0B5294"/>
                          <w:spacing w:val="-4"/>
                          <w:sz w:val="24"/>
                          <w:szCs w:val="24"/>
                          <w:rtl/>
                        </w:rPr>
                        <w:t xml:space="preserve"> </w:t>
                      </w:r>
                      <w:r w:rsidRPr="00B86A5D">
                        <w:rPr>
                          <w:rFonts w:cs="Tahoma" w:hint="eastAsia"/>
                          <w:color w:val="0B5294"/>
                          <w:spacing w:val="-4"/>
                          <w:sz w:val="24"/>
                          <w:szCs w:val="24"/>
                          <w:rtl/>
                        </w:rPr>
                        <w:t>הייתה</w:t>
                      </w:r>
                      <w:r w:rsidRPr="00B86A5D">
                        <w:rPr>
                          <w:rFonts w:cs="Tahoma"/>
                          <w:color w:val="0B5294"/>
                          <w:spacing w:val="-4"/>
                          <w:sz w:val="24"/>
                          <w:szCs w:val="24"/>
                          <w:rtl/>
                        </w:rPr>
                        <w:t xml:space="preserve"> </w:t>
                      </w:r>
                      <w:r w:rsidRPr="00B86A5D">
                        <w:rPr>
                          <w:rFonts w:cs="Tahoma" w:hint="eastAsia"/>
                          <w:color w:val="0B5294"/>
                          <w:spacing w:val="-4"/>
                          <w:sz w:val="24"/>
                          <w:szCs w:val="24"/>
                          <w:rtl/>
                        </w:rPr>
                        <w:t>מעודכנת</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43305"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Style w:val="Heading7Char"/>
          <w:rFonts w:ascii="Tahoma" w:hAnsi="Tahoma" w:cs="Tahoma" w:hint="eastAsia"/>
          <w:sz w:val="17"/>
          <w:szCs w:val="17"/>
          <w:rtl/>
        </w:rPr>
        <w:t>רשימת</w:t>
      </w:r>
      <w:r w:rsidRPr="00DB6D0F" w:rsidR="00B20A55">
        <w:rPr>
          <w:rStyle w:val="Heading7Char"/>
          <w:rFonts w:ascii="Tahoma" w:hAnsi="Tahoma" w:cs="Tahoma"/>
          <w:sz w:val="17"/>
          <w:szCs w:val="17"/>
          <w:rtl/>
        </w:rPr>
        <w:t xml:space="preserve"> </w:t>
      </w:r>
      <w:r w:rsidRPr="00DB6D0F" w:rsidR="00B20A55">
        <w:rPr>
          <w:rStyle w:val="Heading7Char"/>
          <w:rFonts w:ascii="Tahoma" w:hAnsi="Tahoma" w:cs="Tahoma" w:hint="eastAsia"/>
          <w:sz w:val="17"/>
          <w:szCs w:val="17"/>
          <w:rtl/>
        </w:rPr>
        <w:t>שימושים</w:t>
      </w:r>
      <w:r w:rsidRPr="00DB6D0F" w:rsidR="00B20A55">
        <w:rPr>
          <w:rStyle w:val="Heading7Char"/>
          <w:rFonts w:ascii="Tahoma" w:hAnsi="Tahoma" w:cs="Tahoma"/>
          <w:sz w:val="17"/>
          <w:szCs w:val="17"/>
          <w:rtl/>
        </w:rPr>
        <w:t xml:space="preserve"> </w:t>
      </w:r>
      <w:r w:rsidRPr="00DB6D0F" w:rsidR="00B20A55">
        <w:rPr>
          <w:rStyle w:val="Heading7Char"/>
          <w:rFonts w:ascii="Tahoma" w:hAnsi="Tahoma" w:cs="Tahoma" w:hint="eastAsia"/>
          <w:sz w:val="17"/>
          <w:szCs w:val="17"/>
          <w:rtl/>
        </w:rPr>
        <w:t>חורגים</w:t>
      </w:r>
      <w:r w:rsidRPr="00DB6D0F" w:rsidR="00B20A55">
        <w:rPr>
          <w:rStyle w:val="Heading7Char"/>
          <w:rFonts w:ascii="Tahoma" w:hAnsi="Tahoma" w:cs="Tahoma"/>
          <w:sz w:val="17"/>
          <w:szCs w:val="17"/>
          <w:rtl/>
        </w:rPr>
        <w:t>:</w:t>
      </w:r>
      <w:r w:rsidRPr="00DB6D0F" w:rsidR="00B20A55">
        <w:rPr>
          <w:rStyle w:val="Heading5Char"/>
          <w:rFonts w:ascii="Tahoma" w:hAnsi="Tahoma" w:cs="Tahoma" w:hint="cs"/>
          <w:sz w:val="17"/>
          <w:szCs w:val="17"/>
          <w:rtl/>
        </w:rPr>
        <w:t xml:space="preserve"> </w:t>
      </w:r>
      <w:r w:rsidRPr="00DB6D0F" w:rsidR="00B20A55">
        <w:rPr>
          <w:rFonts w:ascii="Tahoma" w:hAnsi="Tahoma" w:cs="Tahoma" w:hint="cs"/>
          <w:sz w:val="17"/>
          <w:szCs w:val="17"/>
          <w:rtl/>
        </w:rPr>
        <w:t>בבדיקה נמצא כי לוועדה המקומית לא הייתה רשימת שימושים חורגים בתחומה. רק לפי דרישת הביקורת הכינה בדצמבר 2014 הוועדה המקומית רשימה של שימושים חורגים בתחומי המועצה, (להלן - רשימת שימושים חורגים), שאישרה לפרקי זמן שבין שנה לחמש שנים. עוד נמצא כי הרשימה שנמסרה לנציגת הביקורת כללה עשרה שימושים חורגים בלבד ולא הייתה מעודכנת.</w:t>
      </w:r>
    </w:p>
    <w:p w:rsidR="00B20A55" w:rsidRPr="00DB6D0F" w:rsidP="00D70D21">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כך למשל לשמונה שימושים חורגים מתוך הרשימה פג תוקפו של ההיתר לשימוש חורג בין ספטמבר 2006 ועד יוני 2013, ולאחד מהם פג תוקפו בדצמבר 1998. במקרה אחר אישרה הוועדה ביולי 2007 מתן היתר לבניין ובמועד סיום הביקורת, אחרי כשמונה שנים הוא עדיין הופיע ברשימת השימושים החורגים.</w:t>
      </w:r>
    </w:p>
    <w:p w:rsidR="00B20A55" w:rsidRPr="00DB6D0F" w:rsidP="00D70D21">
      <w:pPr>
        <w:pStyle w:val="RESHET"/>
        <w:rPr>
          <w:rtl/>
        </w:rPr>
      </w:pPr>
      <w:r w:rsidRPr="00DB6D0F">
        <w:rPr>
          <w:rFonts w:hint="cs"/>
          <w:rtl/>
        </w:rPr>
        <w:t>משרד מבקר המדינה העיר לוועדה המקומית כי המידע שברשותה בדבר השימושים החורגים בתחומה לא היה מעודכן. לפיכך נבצר ממנה לבצע מעקב שוטף וסדור ופיקוח כראוי על תפוגתם של ההיתרים לשימוש חורג. עובדה זו פוגמת בפיקוח היעיל של הוועדה המקומית.</w:t>
      </w:r>
    </w:p>
    <w:p w:rsidR="00B20A55" w:rsidRPr="00DB6D0F" w:rsidP="00D70D21">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בתשובת הוועדה המקומית למשרד מבקר המדינה היא מסרה כי "כל השימושים החורגים מתועדים בבסיס הנתונים הממוחשב של הוועדה. אכן לא היה מעקב מסודר אחרי תוקפם ולא הופקו רשימות תקופתיות.</w:t>
      </w:r>
      <w:r w:rsidRPr="00DB6D0F">
        <w:rPr>
          <w:rFonts w:ascii="Tahoma" w:hAnsi="Tahoma" w:cs="Tahoma" w:hint="cs"/>
          <w:sz w:val="17"/>
          <w:szCs w:val="17"/>
          <w:rtl/>
        </w:rPr>
        <w:t xml:space="preserve"> </w:t>
      </w:r>
      <w:r w:rsidRPr="00DB6D0F">
        <w:rPr>
          <w:rFonts w:ascii="Tahoma" w:hAnsi="Tahoma" w:cs="Tahoma" w:hint="cs"/>
          <w:sz w:val="17"/>
          <w:szCs w:val="17"/>
          <w:rtl/>
        </w:rPr>
        <w:t>הוועדה תבנה לה בסיס נתונים נוסף שינוהל ע"י מח' הפיקוח, ואשר יתעדכן בצורה שוטפת כולל שימושים שפג תוקפם ולא חודשו".</w:t>
      </w:r>
    </w:p>
    <w:p w:rsidR="00B20A55" w:rsidP="00D70D21">
      <w:pPr>
        <w:pStyle w:val="KOT4"/>
        <w:ind w:right="2268"/>
        <w:rPr>
          <w:rtl/>
        </w:rPr>
      </w:pPr>
      <w:r>
        <w:rPr>
          <w:rFonts w:hint="cs"/>
          <w:rtl/>
        </w:rPr>
        <w:t xml:space="preserve">ליקויים בגביית </w:t>
      </w:r>
      <w:r w:rsidRPr="001B3BF5">
        <w:rPr>
          <w:rFonts w:hint="cs"/>
          <w:rtl/>
        </w:rPr>
        <w:t xml:space="preserve">כופר חנייה </w:t>
      </w:r>
      <w:r>
        <w:rPr>
          <w:rFonts w:hint="cs"/>
          <w:rtl/>
        </w:rPr>
        <w:t xml:space="preserve">והקמת חניון ציבורי </w:t>
      </w:r>
    </w:p>
    <w:p w:rsidR="00B20A55" w:rsidRPr="00DB6D0F" w:rsidP="00D70D21">
      <w:pPr>
        <w:tabs>
          <w:tab w:val="left" w:pos="624"/>
          <w:tab w:val="left" w:pos="1021"/>
          <w:tab w:val="left" w:pos="1474"/>
          <w:tab w:val="left" w:pos="1928"/>
          <w:tab w:val="left" w:pos="2381"/>
          <w:tab w:val="left" w:pos="2835"/>
          <w:tab w:val="right" w:leader="dot" w:pos="6259"/>
        </w:tabs>
        <w:suppressAutoHyphens/>
        <w:autoSpaceDE w:val="0"/>
        <w:autoSpaceDN w:val="0"/>
        <w:spacing w:line="240" w:lineRule="exact"/>
        <w:ind w:right="2268"/>
        <w:jc w:val="both"/>
        <w:rPr>
          <w:rFonts w:ascii="Tahoma" w:eastAsia="Times New Roman" w:hAnsi="Tahoma" w:cs="Tahoma"/>
          <w:noProof/>
          <w:sz w:val="17"/>
          <w:szCs w:val="17"/>
          <w:rtl/>
          <w:lang w:eastAsia="he-IL"/>
        </w:rPr>
      </w:pPr>
      <w:bookmarkStart w:id="5" w:name="Seif10"/>
      <w:bookmarkEnd w:id="5"/>
      <w:r w:rsidRPr="00DB6D0F">
        <w:rPr>
          <w:rFonts w:ascii="Tahoma" w:eastAsia="Times New Roman" w:hAnsi="Tahoma" w:cs="Tahoma" w:hint="cs"/>
          <w:noProof/>
          <w:sz w:val="17"/>
          <w:szCs w:val="17"/>
          <w:rtl/>
          <w:lang w:eastAsia="he-IL"/>
        </w:rPr>
        <w:t>בתקנה 2(ב) לתוספת בתקנות התכנון והבניה (התקנת מקומות חנייה), התשמ"ג-1983 (להלן -תקנות החנייה) נקבע</w:t>
      </w:r>
      <w:r w:rsidRPr="00DB6D0F">
        <w:rPr>
          <w:rFonts w:ascii="Tahoma" w:hAnsi="Tahoma" w:eastAsiaTheme="majorEastAsia" w:cs="Tahoma" w:hint="cs"/>
          <w:noProof/>
          <w:sz w:val="17"/>
          <w:szCs w:val="17"/>
          <w:rtl/>
          <w:lang w:eastAsia="he-IL"/>
        </w:rPr>
        <w:t xml:space="preserve"> כי במרחב תכנון מקומי שאין בו תכנית מתאר מקומית בדבר התקנת מקומות חנייה, יחולו הוראות התקנות והתקן למקומות חנייה כמפורט בתוספת, כל עוד לא נקבעה תכנית מתאר. בתוספת נקבע כי ועדה מקומית רשאית לפטור מן החובה להתקין מקומות חנייה לפי התקן, כולם או מקצתם, משיקולי תכנון, סביבה או תחבורה, ולחייב את מבקש היתר הבנייה להשתתף בהתקנתם של אותם מקומות חנייה בחניון ציבורי שמחוץ לנכס נושא ההיתר, שלמימונו הוקמה קרן (להלן - כופר חנייה). חניון ציבורי הוגדר כחניון המיועד לשימוש הציבור, ומקומות החנייה שבו אינם מוצמדים למשתמשים מסוימים. כמו כן מחייבות תקנות החנייה</w:t>
      </w:r>
      <w:r w:rsidRPr="00DB6D0F">
        <w:rPr>
          <w:rFonts w:ascii="Tahoma" w:hAnsi="Tahoma" w:cs="Tahoma"/>
          <w:sz w:val="17"/>
          <w:szCs w:val="17"/>
          <w:rtl/>
        </w:rPr>
        <w:t xml:space="preserve"> לעמוד</w:t>
      </w:r>
      <w:r w:rsidRPr="00DB6D0F">
        <w:rPr>
          <w:rFonts w:ascii="Tahoma" w:hAnsi="Tahoma" w:eastAsiaTheme="majorEastAsia" w:cs="Tahoma" w:hint="cs"/>
          <w:noProof/>
          <w:sz w:val="17"/>
          <w:szCs w:val="17"/>
          <w:rtl/>
          <w:lang w:eastAsia="he-IL"/>
        </w:rPr>
        <w:t xml:space="preserve"> בתנאים האלה: הקמת החניון בתוך עשר שנים ממועד מתן ההיתר; המרחק בין הנכס לבין החניון הציבורי לא יעלה על 350 מטרים במרחק אווירי.</w:t>
      </w:r>
    </w:p>
    <w:p w:rsidR="00B20A55" w:rsidRPr="00DB6D0F" w:rsidP="00D70D21">
      <w:pPr>
        <w:tabs>
          <w:tab w:val="left" w:pos="624"/>
          <w:tab w:val="left" w:pos="1021"/>
          <w:tab w:val="left" w:pos="1474"/>
          <w:tab w:val="left" w:pos="1928"/>
          <w:tab w:val="left" w:pos="2381"/>
          <w:tab w:val="left" w:pos="2835"/>
          <w:tab w:val="right" w:leader="dot" w:pos="6259"/>
        </w:tabs>
        <w:suppressAutoHyphens/>
        <w:autoSpaceDE w:val="0"/>
        <w:autoSpaceDN w:val="0"/>
        <w:spacing w:line="240" w:lineRule="exact"/>
        <w:ind w:right="2268"/>
        <w:jc w:val="both"/>
        <w:rPr>
          <w:rFonts w:ascii="Tahoma" w:eastAsia="Times New Roman" w:hAnsi="Tahoma" w:cs="Tahoma"/>
          <w:noProof/>
          <w:sz w:val="17"/>
          <w:szCs w:val="17"/>
          <w:rtl/>
          <w:lang w:eastAsia="he-IL"/>
        </w:rPr>
      </w:pPr>
      <w:r w:rsidRPr="00DB6D0F">
        <w:rPr>
          <w:rFonts w:ascii="Tahoma" w:eastAsia="Times New Roman" w:hAnsi="Tahoma" w:cs="Tahoma" w:hint="cs"/>
          <w:noProof/>
          <w:sz w:val="17"/>
          <w:szCs w:val="17"/>
          <w:rtl/>
          <w:lang w:eastAsia="he-IL"/>
        </w:rPr>
        <w:t>בהנחיות להנהלת חשבונות ודיווח כספי ברשויות מקומיות מטעם משרד הפנים (להלן - כללי הנהלת החשבונות) נקבעו, בין היתר, הכללים החלים על הרשות המקומית במתן ביטוי לכל הפעילויות הכספיות. כללים אלו מחייבים בין היתר את הרשות המקומית לשקף במאזנה הכספי את קרנות הרשות.</w:t>
      </w:r>
    </w:p>
    <w:p w:rsidR="00B20A55" w:rsidRPr="00DB6D0F" w:rsidP="00D70D21">
      <w:pPr>
        <w:tabs>
          <w:tab w:val="left" w:pos="624"/>
          <w:tab w:val="left" w:pos="1021"/>
          <w:tab w:val="left" w:pos="1474"/>
          <w:tab w:val="left" w:pos="1928"/>
          <w:tab w:val="left" w:pos="2381"/>
          <w:tab w:val="left" w:pos="2835"/>
          <w:tab w:val="right" w:leader="dot" w:pos="6259"/>
        </w:tabs>
        <w:suppressAutoHyphens/>
        <w:autoSpaceDE w:val="0"/>
        <w:autoSpaceDN w:val="0"/>
        <w:spacing w:line="240" w:lineRule="exact"/>
        <w:ind w:right="2268"/>
        <w:jc w:val="both"/>
        <w:rPr>
          <w:rFonts w:ascii="Tahoma" w:eastAsia="Times New Roman" w:hAnsi="Tahoma" w:cs="Tahoma"/>
          <w:noProof/>
          <w:sz w:val="17"/>
          <w:szCs w:val="17"/>
          <w:rtl/>
          <w:lang w:eastAsia="he-IL"/>
        </w:rPr>
      </w:pPr>
      <w:r w:rsidRPr="00DB6D0F">
        <w:rPr>
          <w:rFonts w:ascii="Tahoma" w:eastAsia="Times New Roman" w:hAnsi="Tahoma" w:cs="Tahoma" w:hint="cs"/>
          <w:noProof/>
          <w:sz w:val="17"/>
          <w:szCs w:val="17"/>
          <w:rtl/>
          <w:lang w:eastAsia="he-IL"/>
        </w:rPr>
        <w:t>יודגש כי כאשר מרחב התכנון כולל רשות מקומית אחת בלבד, מועצת הרשות המקומית הופכת לוועדה מקומית לתכנון ולבנייה מכוח סעיף 18(א) לחוק הקובע כי "במרחב תכנון מקומי הכולל תחום רשות מקומית אחת בלבד, תהיה מועצת הרשות המקומית - הועדה המקומית". להבדיל, כאשר מרחב התכנון כולל יותר</w:t>
      </w:r>
      <w:r w:rsidRPr="00DB6D0F">
        <w:rPr>
          <w:rFonts w:ascii="Tahoma" w:eastAsia="Times New Roman" w:hAnsi="Tahoma" w:cs="Tahoma" w:hint="cs"/>
          <w:b/>
          <w:bCs/>
          <w:noProof/>
          <w:sz w:val="17"/>
          <w:szCs w:val="17"/>
          <w:rtl/>
          <w:lang w:eastAsia="he-IL"/>
        </w:rPr>
        <w:t xml:space="preserve"> </w:t>
      </w:r>
      <w:r w:rsidRPr="00DB6D0F">
        <w:rPr>
          <w:rFonts w:ascii="Tahoma" w:eastAsia="Times New Roman" w:hAnsi="Tahoma" w:cs="Tahoma" w:hint="cs"/>
          <w:noProof/>
          <w:sz w:val="17"/>
          <w:szCs w:val="17"/>
          <w:rtl/>
          <w:lang w:eastAsia="he-IL"/>
        </w:rPr>
        <w:t>מרשות מקומית אחת (להלן - הרשויות המרחביות) הרכב הוועדה המקומית שונה, וניהול תקציב הוועדה המקומית נעשה במנותק מניהול תקציביהן של הרשויות המרחביות.</w:t>
      </w:r>
    </w:p>
    <w:p w:rsidR="00B20A55" w:rsidRPr="00DB6D0F" w:rsidP="00D70D21">
      <w:pPr>
        <w:tabs>
          <w:tab w:val="left" w:pos="624"/>
          <w:tab w:val="left" w:pos="1021"/>
          <w:tab w:val="left" w:pos="1474"/>
          <w:tab w:val="left" w:pos="1928"/>
          <w:tab w:val="left" w:pos="2381"/>
          <w:tab w:val="left" w:pos="2835"/>
          <w:tab w:val="right" w:leader="dot" w:pos="6259"/>
        </w:tabs>
        <w:suppressAutoHyphens/>
        <w:autoSpaceDE w:val="0"/>
        <w:autoSpaceDN w:val="0"/>
        <w:spacing w:line="240" w:lineRule="exact"/>
        <w:ind w:right="2268"/>
        <w:jc w:val="both"/>
        <w:rPr>
          <w:rFonts w:ascii="Tahoma" w:eastAsia="Times New Roman" w:hAnsi="Tahoma" w:cs="Tahoma"/>
          <w:noProof/>
          <w:sz w:val="17"/>
          <w:szCs w:val="17"/>
          <w:rtl/>
          <w:lang w:eastAsia="he-IL"/>
        </w:rPr>
      </w:pPr>
      <w:r w:rsidRPr="00DB6D0F">
        <w:rPr>
          <w:rFonts w:ascii="Tahoma" w:eastAsia="Times New Roman" w:hAnsi="Tahoma" w:cs="Tahoma"/>
          <w:noProof/>
          <w:sz w:val="17"/>
          <w:szCs w:val="17"/>
          <w:rtl/>
          <w:lang w:eastAsia="he-IL"/>
        </w:rPr>
        <w:t xml:space="preserve">סעיף 27(א) לחוק התו"ב קובע כי: "מתפקידה של הועדה המקומית ושל כל רשות מקומית במרחב תכנון הכולל תחום של יותר מרשות מקומית אחת להבטיח את קיומן של הוראות חוק זה וכל תקנה על פיו". </w:t>
      </w:r>
      <w:r w:rsidRPr="00DB6D0F">
        <w:rPr>
          <w:rFonts w:ascii="Tahoma" w:eastAsia="Times New Roman" w:hAnsi="Tahoma" w:cs="Tahoma" w:hint="cs"/>
          <w:noProof/>
          <w:sz w:val="17"/>
          <w:szCs w:val="17"/>
          <w:rtl/>
          <w:lang w:eastAsia="he-IL"/>
        </w:rPr>
        <w:t xml:space="preserve">מהאמור עולה כי </w:t>
      </w:r>
      <w:r w:rsidRPr="00DB6D0F">
        <w:rPr>
          <w:rFonts w:ascii="Tahoma" w:eastAsia="Times New Roman" w:hAnsi="Tahoma" w:cs="Tahoma"/>
          <w:noProof/>
          <w:sz w:val="17"/>
          <w:szCs w:val="17"/>
          <w:rtl/>
          <w:lang w:eastAsia="he-IL"/>
        </w:rPr>
        <w:t>מתפקיד</w:t>
      </w:r>
      <w:r w:rsidRPr="00DB6D0F">
        <w:rPr>
          <w:rFonts w:ascii="Tahoma" w:eastAsia="Times New Roman" w:hAnsi="Tahoma" w:cs="Tahoma" w:hint="cs"/>
          <w:noProof/>
          <w:sz w:val="17"/>
          <w:szCs w:val="17"/>
          <w:rtl/>
          <w:lang w:eastAsia="he-IL"/>
        </w:rPr>
        <w:t xml:space="preserve">ן </w:t>
      </w:r>
      <w:r w:rsidRPr="00DB6D0F">
        <w:rPr>
          <w:rFonts w:ascii="Tahoma" w:eastAsia="Times New Roman" w:hAnsi="Tahoma" w:cs="Tahoma"/>
          <w:noProof/>
          <w:sz w:val="17"/>
          <w:szCs w:val="17"/>
          <w:rtl/>
          <w:lang w:eastAsia="he-IL"/>
        </w:rPr>
        <w:t>של</w:t>
      </w:r>
      <w:r w:rsidRPr="00DB6D0F">
        <w:rPr>
          <w:rFonts w:ascii="Tahoma" w:eastAsia="Times New Roman" w:hAnsi="Tahoma" w:cs="Tahoma" w:hint="cs"/>
          <w:noProof/>
          <w:sz w:val="17"/>
          <w:szCs w:val="17"/>
          <w:rtl/>
          <w:lang w:eastAsia="he-IL"/>
        </w:rPr>
        <w:t xml:space="preserve"> הועדה המקומית ושל רשות </w:t>
      </w:r>
      <w:r w:rsidRPr="00DB6D0F">
        <w:rPr>
          <w:rFonts w:ascii="Tahoma" w:eastAsia="Times New Roman" w:hAnsi="Tahoma" w:cs="Tahoma"/>
          <w:noProof/>
          <w:sz w:val="17"/>
          <w:szCs w:val="17"/>
          <w:rtl/>
          <w:lang w:eastAsia="he-IL"/>
        </w:rPr>
        <w:t>רשות מקומית במרחב תכנון</w:t>
      </w:r>
      <w:r w:rsidRPr="00DB6D0F">
        <w:rPr>
          <w:rFonts w:ascii="Tahoma" w:eastAsia="Times New Roman" w:hAnsi="Tahoma" w:cs="Tahoma" w:hint="cs"/>
          <w:noProof/>
          <w:sz w:val="17"/>
          <w:szCs w:val="17"/>
          <w:rtl/>
          <w:lang w:eastAsia="he-IL"/>
        </w:rPr>
        <w:t>,</w:t>
      </w:r>
      <w:r w:rsidRPr="00DB6D0F">
        <w:rPr>
          <w:rFonts w:ascii="Tahoma" w:eastAsia="Times New Roman" w:hAnsi="Tahoma" w:cs="Tahoma"/>
          <w:noProof/>
          <w:sz w:val="17"/>
          <w:szCs w:val="17"/>
          <w:rtl/>
          <w:lang w:eastAsia="he-IL"/>
        </w:rPr>
        <w:t xml:space="preserve"> הכולל תחום של יותר מרשות מקומית אחת</w:t>
      </w:r>
      <w:r w:rsidRPr="00DB6D0F">
        <w:rPr>
          <w:rFonts w:ascii="Tahoma" w:eastAsia="Times New Roman" w:hAnsi="Tahoma" w:cs="Tahoma" w:hint="cs"/>
          <w:noProof/>
          <w:sz w:val="17"/>
          <w:szCs w:val="17"/>
          <w:rtl/>
          <w:lang w:eastAsia="he-IL"/>
        </w:rPr>
        <w:t>,</w:t>
      </w:r>
      <w:r w:rsidRPr="00DB6D0F">
        <w:rPr>
          <w:rFonts w:ascii="Tahoma" w:eastAsia="Times New Roman" w:hAnsi="Tahoma" w:cs="Tahoma"/>
          <w:noProof/>
          <w:sz w:val="17"/>
          <w:szCs w:val="17"/>
          <w:rtl/>
          <w:lang w:eastAsia="he-IL"/>
        </w:rPr>
        <w:t xml:space="preserve"> להבטיח </w:t>
      </w:r>
      <w:r w:rsidRPr="00DB6D0F">
        <w:rPr>
          <w:rFonts w:ascii="Tahoma" w:eastAsia="Times New Roman" w:hAnsi="Tahoma" w:cs="Tahoma" w:hint="cs"/>
          <w:noProof/>
          <w:sz w:val="17"/>
          <w:szCs w:val="17"/>
          <w:rtl/>
          <w:lang w:eastAsia="he-IL"/>
        </w:rPr>
        <w:t xml:space="preserve">את </w:t>
      </w:r>
      <w:r w:rsidRPr="00DB6D0F">
        <w:rPr>
          <w:rFonts w:ascii="Tahoma" w:eastAsia="Times New Roman" w:hAnsi="Tahoma" w:cs="Tahoma"/>
          <w:noProof/>
          <w:sz w:val="17"/>
          <w:szCs w:val="17"/>
          <w:rtl/>
          <w:lang w:eastAsia="he-IL"/>
        </w:rPr>
        <w:t>קיומן של הוראות תקנות החנ</w:t>
      </w:r>
      <w:r w:rsidRPr="00DB6D0F">
        <w:rPr>
          <w:rFonts w:ascii="Tahoma" w:eastAsia="Times New Roman" w:hAnsi="Tahoma" w:cs="Tahoma" w:hint="cs"/>
          <w:noProof/>
          <w:sz w:val="17"/>
          <w:szCs w:val="17"/>
          <w:rtl/>
          <w:lang w:eastAsia="he-IL"/>
        </w:rPr>
        <w:t>י</w:t>
      </w:r>
      <w:r w:rsidRPr="00DB6D0F">
        <w:rPr>
          <w:rFonts w:ascii="Tahoma" w:eastAsia="Times New Roman" w:hAnsi="Tahoma" w:cs="Tahoma"/>
          <w:noProof/>
          <w:sz w:val="17"/>
          <w:szCs w:val="17"/>
          <w:rtl/>
          <w:lang w:eastAsia="he-IL"/>
        </w:rPr>
        <w:t>יה</w:t>
      </w:r>
      <w:r w:rsidRPr="00DB6D0F">
        <w:rPr>
          <w:rFonts w:ascii="Tahoma" w:eastAsia="Times New Roman" w:hAnsi="Tahoma" w:cs="Tahoma" w:hint="cs"/>
          <w:noProof/>
          <w:sz w:val="17"/>
          <w:szCs w:val="17"/>
          <w:rtl/>
          <w:lang w:eastAsia="he-IL"/>
        </w:rPr>
        <w:t>, שהותקנו מכוח חוק התו"ב</w:t>
      </w:r>
      <w:r w:rsidRPr="00DB6D0F">
        <w:rPr>
          <w:rFonts w:ascii="Tahoma" w:eastAsia="Times New Roman" w:hAnsi="Tahoma" w:cs="Tahoma"/>
          <w:noProof/>
          <w:sz w:val="17"/>
          <w:szCs w:val="17"/>
          <w:rtl/>
          <w:lang w:eastAsia="he-IL"/>
        </w:rPr>
        <w:t>.</w:t>
      </w:r>
    </w:p>
    <w:p w:rsidR="00B20A55" w:rsidRPr="00DB6D0F" w:rsidP="00D70D21">
      <w:pPr>
        <w:tabs>
          <w:tab w:val="left" w:pos="624"/>
          <w:tab w:val="left" w:pos="1021"/>
          <w:tab w:val="left" w:pos="1474"/>
          <w:tab w:val="left" w:pos="1928"/>
          <w:tab w:val="left" w:pos="2381"/>
          <w:tab w:val="left" w:pos="2835"/>
          <w:tab w:val="right" w:leader="dot" w:pos="6259"/>
        </w:tabs>
        <w:suppressAutoHyphens/>
        <w:autoSpaceDE w:val="0"/>
        <w:autoSpaceDN w:val="0"/>
        <w:spacing w:line="240" w:lineRule="exact"/>
        <w:ind w:right="2268"/>
        <w:jc w:val="both"/>
        <w:rPr>
          <w:rFonts w:ascii="Tahoma" w:eastAsia="Times New Roman" w:hAnsi="Tahoma" w:cs="Tahoma"/>
          <w:noProof/>
          <w:sz w:val="17"/>
          <w:szCs w:val="17"/>
          <w:rtl/>
          <w:lang w:eastAsia="he-IL"/>
        </w:rPr>
      </w:pPr>
      <w:r w:rsidRPr="00DB6D0F">
        <w:rPr>
          <w:rFonts w:ascii="Tahoma" w:eastAsia="Times New Roman" w:hAnsi="Tahoma" w:cs="Tahoma" w:hint="eastAsia"/>
          <w:noProof/>
          <w:sz w:val="17"/>
          <w:szCs w:val="17"/>
          <w:rtl/>
          <w:lang w:eastAsia="he-IL"/>
        </w:rPr>
        <w:t>הביקורת</w:t>
      </w:r>
      <w:r w:rsidRPr="00DB6D0F">
        <w:rPr>
          <w:rFonts w:ascii="Tahoma" w:eastAsia="Times New Roman" w:hAnsi="Tahoma" w:cs="Tahoma"/>
          <w:noProof/>
          <w:sz w:val="17"/>
          <w:szCs w:val="17"/>
          <w:rtl/>
          <w:lang w:eastAsia="he-IL"/>
        </w:rPr>
        <w:t xml:space="preserve"> העלתה כי </w:t>
      </w:r>
      <w:r w:rsidRPr="00DB6D0F">
        <w:rPr>
          <w:rFonts w:ascii="Tahoma" w:eastAsia="Times New Roman" w:hAnsi="Tahoma" w:cs="Tahoma" w:hint="cs"/>
          <w:noProof/>
          <w:sz w:val="17"/>
          <w:szCs w:val="17"/>
          <w:rtl/>
          <w:lang w:eastAsia="he-IL"/>
        </w:rPr>
        <w:t>לא הוקמה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קרן</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חנייה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שאליה</w:t>
      </w:r>
      <w:r w:rsidRPr="00DB6D0F">
        <w:rPr>
          <w:rFonts w:ascii="Tahoma" w:eastAsia="Times New Roman" w:hAnsi="Tahoma" w:cs="Tahoma"/>
          <w:noProof/>
          <w:sz w:val="17"/>
          <w:szCs w:val="17"/>
          <w:rtl/>
          <w:lang w:eastAsia="he-IL"/>
        </w:rPr>
        <w:t xml:space="preserve"> יועברו כספי כופר החני</w:t>
      </w:r>
      <w:r w:rsidRPr="00DB6D0F">
        <w:rPr>
          <w:rFonts w:ascii="Tahoma" w:eastAsia="Times New Roman" w:hAnsi="Tahoma" w:cs="Tahoma" w:hint="eastAsia"/>
          <w:noProof/>
          <w:sz w:val="17"/>
          <w:szCs w:val="17"/>
          <w:rtl/>
          <w:lang w:eastAsia="he-IL"/>
        </w:rPr>
        <w:t>י</w:t>
      </w:r>
      <w:r w:rsidRPr="00DB6D0F">
        <w:rPr>
          <w:rFonts w:ascii="Tahoma" w:eastAsia="Times New Roman" w:hAnsi="Tahoma" w:cs="Tahoma"/>
          <w:noProof/>
          <w:sz w:val="17"/>
          <w:szCs w:val="17"/>
          <w:rtl/>
          <w:lang w:eastAsia="he-IL"/>
        </w:rPr>
        <w:t xml:space="preserve">ה. </w:t>
      </w:r>
      <w:r w:rsidRPr="00DB6D0F">
        <w:rPr>
          <w:rFonts w:ascii="Tahoma" w:eastAsia="Times New Roman" w:hAnsi="Tahoma" w:cs="Tahoma" w:hint="eastAsia"/>
          <w:noProof/>
          <w:sz w:val="17"/>
          <w:szCs w:val="17"/>
          <w:rtl/>
          <w:lang w:eastAsia="he-IL"/>
        </w:rPr>
        <w:t>על</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פי</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תקנות</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החנייה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המועצה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אמורה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לממן</w:t>
      </w:r>
      <w:r w:rsidRPr="00DB6D0F">
        <w:rPr>
          <w:rFonts w:ascii="Tahoma" w:eastAsia="Times New Roman" w:hAnsi="Tahoma" w:cs="Tahoma"/>
          <w:noProof/>
          <w:sz w:val="17"/>
          <w:szCs w:val="17"/>
          <w:rtl/>
          <w:lang w:eastAsia="he-IL"/>
        </w:rPr>
        <w:t xml:space="preserve"> מקרן זו </w:t>
      </w:r>
      <w:r w:rsidRPr="00DB6D0F">
        <w:rPr>
          <w:rFonts w:ascii="Tahoma" w:eastAsia="Times New Roman" w:hAnsi="Tahoma" w:cs="Tahoma" w:hint="eastAsia"/>
          <w:noProof/>
          <w:sz w:val="17"/>
          <w:szCs w:val="17"/>
          <w:rtl/>
          <w:lang w:eastAsia="he-IL"/>
        </w:rPr>
        <w:t>אך</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ורק</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את</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בנייתם</w:t>
      </w:r>
      <w:r w:rsidRPr="00DB6D0F">
        <w:rPr>
          <w:rFonts w:ascii="Tahoma" w:eastAsia="Times New Roman" w:hAnsi="Tahoma" w:cs="Tahoma"/>
          <w:noProof/>
          <w:sz w:val="17"/>
          <w:szCs w:val="17"/>
          <w:rtl/>
          <w:lang w:eastAsia="he-IL"/>
        </w:rPr>
        <w:t xml:space="preserve"> של חניו</w:t>
      </w:r>
      <w:r w:rsidRPr="00DB6D0F">
        <w:rPr>
          <w:rFonts w:ascii="Tahoma" w:eastAsia="Times New Roman" w:hAnsi="Tahoma" w:cs="Tahoma" w:hint="eastAsia"/>
          <w:noProof/>
          <w:sz w:val="17"/>
          <w:szCs w:val="17"/>
          <w:rtl/>
          <w:lang w:eastAsia="he-IL"/>
        </w:rPr>
        <w:t>נים</w:t>
      </w:r>
      <w:r w:rsidRPr="00DB6D0F">
        <w:rPr>
          <w:rFonts w:ascii="Tahoma" w:eastAsia="Times New Roman" w:hAnsi="Tahoma" w:cs="Tahoma"/>
          <w:noProof/>
          <w:sz w:val="17"/>
          <w:szCs w:val="17"/>
          <w:rtl/>
          <w:lang w:eastAsia="he-IL"/>
        </w:rPr>
        <w:t xml:space="preserve"> ציבורי</w:t>
      </w:r>
      <w:r w:rsidRPr="00DB6D0F">
        <w:rPr>
          <w:rFonts w:ascii="Tahoma" w:eastAsia="Times New Roman" w:hAnsi="Tahoma" w:cs="Tahoma" w:hint="eastAsia"/>
          <w:noProof/>
          <w:sz w:val="17"/>
          <w:szCs w:val="17"/>
          <w:rtl/>
          <w:lang w:eastAsia="he-IL"/>
        </w:rPr>
        <w:t>ים</w:t>
      </w:r>
      <w:r>
        <w:rPr>
          <w:rStyle w:val="FootnoteReference"/>
          <w:rFonts w:ascii="Tahoma" w:eastAsia="Times New Roman" w:hAnsi="Tahoma" w:cs="Tahoma"/>
          <w:noProof/>
          <w:sz w:val="17"/>
          <w:szCs w:val="17"/>
          <w:rtl/>
          <w:lang w:eastAsia="he-IL"/>
        </w:rPr>
        <w:footnoteReference w:id="9"/>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וכך</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למנוע</w:t>
      </w:r>
      <w:r w:rsidRPr="00DB6D0F">
        <w:rPr>
          <w:rFonts w:ascii="Tahoma" w:eastAsia="Times New Roman" w:hAnsi="Tahoma" w:cs="Tahoma"/>
          <w:noProof/>
          <w:sz w:val="17"/>
          <w:szCs w:val="17"/>
          <w:rtl/>
          <w:lang w:eastAsia="he-IL"/>
        </w:rPr>
        <w:t xml:space="preserve"> מצב </w:t>
      </w:r>
      <w:r w:rsidRPr="00DB6D0F">
        <w:rPr>
          <w:rFonts w:ascii="Tahoma" w:eastAsia="Times New Roman" w:hAnsi="Tahoma" w:cs="Tahoma" w:hint="eastAsia"/>
          <w:noProof/>
          <w:sz w:val="17"/>
          <w:szCs w:val="17"/>
          <w:rtl/>
          <w:lang w:eastAsia="he-IL"/>
        </w:rPr>
        <w:t>שבו</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תיאלץ</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לממן</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הקמת</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מקומות</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חנייה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לציבור</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הרחב</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cs"/>
          <w:noProof/>
          <w:sz w:val="17"/>
          <w:szCs w:val="17"/>
          <w:rtl/>
          <w:lang w:eastAsia="he-IL"/>
        </w:rPr>
        <w:t>ממקורותיה.</w:t>
      </w:r>
    </w:p>
    <w:p w:rsidR="00B20A55" w:rsidRPr="00DB6D0F" w:rsidP="00D70D21">
      <w:pPr>
        <w:tabs>
          <w:tab w:val="left" w:pos="624"/>
          <w:tab w:val="left" w:pos="1021"/>
          <w:tab w:val="left" w:pos="1474"/>
          <w:tab w:val="left" w:pos="1928"/>
          <w:tab w:val="left" w:pos="2381"/>
          <w:tab w:val="left" w:pos="2835"/>
          <w:tab w:val="right" w:leader="dot" w:pos="6259"/>
        </w:tabs>
        <w:suppressAutoHyphens/>
        <w:autoSpaceDE w:val="0"/>
        <w:autoSpaceDN w:val="0"/>
        <w:spacing w:after="240" w:line="240" w:lineRule="exact"/>
        <w:ind w:right="2268"/>
        <w:jc w:val="both"/>
        <w:rPr>
          <w:rFonts w:ascii="Tahoma" w:eastAsia="Times New Roman" w:hAnsi="Tahoma" w:cs="Tahoma"/>
          <w:noProof/>
          <w:sz w:val="17"/>
          <w:szCs w:val="17"/>
          <w:rtl/>
          <w:lang w:eastAsia="he-IL"/>
        </w:rPr>
      </w:pPr>
      <w:r w:rsidRPr="00DB6D0F">
        <w:rPr>
          <w:rFonts w:ascii="Tahoma" w:eastAsia="Times New Roman" w:hAnsi="Tahoma" w:cs="Tahoma" w:hint="eastAsia"/>
          <w:noProof/>
          <w:sz w:val="17"/>
          <w:szCs w:val="17"/>
          <w:rtl/>
          <w:lang w:eastAsia="he-IL"/>
        </w:rPr>
        <w:t>ראש</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המועצה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מסר</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בתשובתו</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הנוספת</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מאוגוסט</w:t>
      </w:r>
      <w:r w:rsidRPr="00DB6D0F">
        <w:rPr>
          <w:rFonts w:ascii="Tahoma" w:eastAsia="Times New Roman" w:hAnsi="Tahoma" w:cs="Tahoma"/>
          <w:noProof/>
          <w:sz w:val="17"/>
          <w:szCs w:val="17"/>
          <w:rtl/>
          <w:lang w:eastAsia="he-IL"/>
        </w:rPr>
        <w:t xml:space="preserve"> 2016, </w:t>
      </w:r>
      <w:r w:rsidRPr="00DB6D0F">
        <w:rPr>
          <w:rFonts w:ascii="Tahoma" w:eastAsia="Times New Roman" w:hAnsi="Tahoma" w:cs="Tahoma" w:hint="eastAsia"/>
          <w:noProof/>
          <w:sz w:val="17"/>
          <w:szCs w:val="17"/>
          <w:rtl/>
          <w:lang w:eastAsia="he-IL"/>
        </w:rPr>
        <w:t>כי</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המועצה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אינה</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מחוייבת</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בניהול</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קרן</w:t>
      </w:r>
      <w:r w:rsidRPr="00DB6D0F">
        <w:rPr>
          <w:rFonts w:ascii="Tahoma" w:eastAsia="Times New Roman" w:hAnsi="Tahoma" w:cs="Tahoma"/>
          <w:noProof/>
          <w:sz w:val="17"/>
          <w:szCs w:val="17"/>
          <w:rtl/>
          <w:lang w:eastAsia="he-IL"/>
        </w:rPr>
        <w:t xml:space="preserve"> </w:t>
      </w:r>
      <w:r w:rsidRPr="00DB6D0F">
        <w:rPr>
          <w:rFonts w:ascii="Tahoma" w:eastAsia="Times New Roman" w:hAnsi="Tahoma" w:cs="Tahoma" w:hint="eastAsia"/>
          <w:noProof/>
          <w:sz w:val="17"/>
          <w:szCs w:val="17"/>
          <w:rtl/>
          <w:lang w:eastAsia="he-IL"/>
        </w:rPr>
        <w:t>החנייה</w:t>
      </w:r>
      <w:r w:rsidRPr="00DB6D0F">
        <w:rPr>
          <w:rFonts w:ascii="Tahoma" w:eastAsia="Times New Roman" w:hAnsi="Tahoma" w:cs="Tahoma" w:hint="cs"/>
          <w:noProof/>
          <w:sz w:val="17"/>
          <w:szCs w:val="17"/>
          <w:rtl/>
          <w:lang w:eastAsia="he-IL"/>
        </w:rPr>
        <w:t xml:space="preserve"> אלא החובה הנה של הוועדה המקומית</w:t>
      </w:r>
      <w:r w:rsidRPr="00DB6D0F">
        <w:rPr>
          <w:rFonts w:ascii="Tahoma" w:eastAsia="Times New Roman" w:hAnsi="Tahoma" w:cs="Tahoma"/>
          <w:noProof/>
          <w:sz w:val="17"/>
          <w:szCs w:val="17"/>
          <w:rtl/>
          <w:lang w:eastAsia="he-IL"/>
        </w:rPr>
        <w:t>.</w:t>
      </w:r>
    </w:p>
    <w:p w:rsidR="00B20A55" w:rsidRPr="00DB6D0F" w:rsidP="00D70D21">
      <w:pPr>
        <w:pStyle w:val="RESHET"/>
        <w:rPr>
          <w:noProof/>
          <w:rtl/>
        </w:rPr>
      </w:pPr>
      <w:r w:rsidRPr="00DB6D0F">
        <w:rPr>
          <w:rFonts w:hint="cs"/>
          <w:noProof/>
          <w:rtl/>
        </w:rPr>
        <w:t>יודגש, כי הכספים הנגבים כ"כופר חנייה" הינם כספיים ייעודים שבהם תעשה המועצה שימוש להקמת חניון ציבורי, ולפיכך נדרש להקים קרן חנייה שבה ינוהלו הכספים.</w:t>
      </w:r>
    </w:p>
    <w:p w:rsidR="00B20A55" w:rsidRPr="00893112" w:rsidP="00D70D21">
      <w:pPr>
        <w:pStyle w:val="KOT5"/>
        <w:ind w:right="2268"/>
        <w:rPr>
          <w:rtl/>
          <w:lang w:eastAsia="he-IL"/>
        </w:rPr>
      </w:pPr>
      <w:r>
        <w:rPr>
          <w:rFonts w:hint="cs"/>
          <w:rtl/>
          <w:lang w:eastAsia="he-IL"/>
        </w:rPr>
        <w:t xml:space="preserve">אי-הסדרת </w:t>
      </w:r>
      <w:r w:rsidRPr="00893112">
        <w:rPr>
          <w:rFonts w:hint="cs"/>
          <w:rtl/>
          <w:lang w:eastAsia="he-IL"/>
        </w:rPr>
        <w:t>נוהל</w:t>
      </w:r>
      <w:r w:rsidRPr="00893112">
        <w:rPr>
          <w:rtl/>
          <w:lang w:eastAsia="he-IL"/>
        </w:rPr>
        <w:t xml:space="preserve"> </w:t>
      </w:r>
      <w:r w:rsidRPr="00893112">
        <w:rPr>
          <w:rFonts w:hint="cs"/>
          <w:rtl/>
          <w:lang w:eastAsia="he-IL"/>
        </w:rPr>
        <w:t>עבודה</w:t>
      </w:r>
      <w:r w:rsidRPr="00893112">
        <w:rPr>
          <w:rtl/>
          <w:lang w:eastAsia="he-IL"/>
        </w:rPr>
        <w:t xml:space="preserve"> </w:t>
      </w:r>
      <w:r w:rsidRPr="00893112">
        <w:rPr>
          <w:rFonts w:hint="cs"/>
          <w:rtl/>
          <w:lang w:eastAsia="he-IL"/>
        </w:rPr>
        <w:t>בין</w:t>
      </w:r>
      <w:r w:rsidRPr="00893112">
        <w:rPr>
          <w:rtl/>
          <w:lang w:eastAsia="he-IL"/>
        </w:rPr>
        <w:t xml:space="preserve"> </w:t>
      </w:r>
      <w:r w:rsidRPr="00893112">
        <w:rPr>
          <w:rFonts w:hint="cs"/>
          <w:rtl/>
          <w:lang w:eastAsia="he-IL"/>
        </w:rPr>
        <w:t>הו</w:t>
      </w:r>
      <w:r>
        <w:rPr>
          <w:rFonts w:hint="cs"/>
          <w:rtl/>
          <w:lang w:eastAsia="he-IL"/>
        </w:rPr>
        <w:t>ו</w:t>
      </w:r>
      <w:r w:rsidRPr="00893112">
        <w:rPr>
          <w:rFonts w:hint="cs"/>
          <w:rtl/>
          <w:lang w:eastAsia="he-IL"/>
        </w:rPr>
        <w:t>עדה</w:t>
      </w:r>
      <w:r w:rsidRPr="00893112">
        <w:rPr>
          <w:rtl/>
          <w:lang w:eastAsia="he-IL"/>
        </w:rPr>
        <w:t xml:space="preserve"> </w:t>
      </w:r>
      <w:r w:rsidRPr="00893112">
        <w:rPr>
          <w:rFonts w:hint="cs"/>
          <w:rtl/>
          <w:lang w:eastAsia="he-IL"/>
        </w:rPr>
        <w:t xml:space="preserve">המקומית </w:t>
      </w:r>
      <w:r w:rsidR="00D70D21">
        <w:rPr>
          <w:lang w:eastAsia="he-IL"/>
        </w:rPr>
        <w:br/>
      </w:r>
      <w:r w:rsidRPr="00893112">
        <w:rPr>
          <w:rFonts w:hint="cs"/>
          <w:rtl/>
          <w:lang w:eastAsia="he-IL"/>
        </w:rPr>
        <w:t>ל</w:t>
      </w:r>
      <w:r>
        <w:rPr>
          <w:rFonts w:hint="cs"/>
          <w:rtl/>
          <w:lang w:eastAsia="he-IL"/>
        </w:rPr>
        <w:t>בין ה</w:t>
      </w:r>
      <w:r w:rsidRPr="00893112">
        <w:rPr>
          <w:rFonts w:hint="cs"/>
          <w:rtl/>
          <w:lang w:eastAsia="he-IL"/>
        </w:rPr>
        <w:t>מועצה</w:t>
      </w:r>
      <w:r w:rsidRPr="00893112">
        <w:rPr>
          <w:rtl/>
          <w:lang w:eastAsia="he-IL"/>
        </w:rPr>
        <w:t xml:space="preserve"> </w:t>
      </w:r>
      <w:r w:rsidRPr="00893112">
        <w:rPr>
          <w:rFonts w:hint="cs"/>
          <w:rtl/>
          <w:lang w:eastAsia="he-IL"/>
        </w:rPr>
        <w:t xml:space="preserve">בנושא </w:t>
      </w:r>
      <w:r w:rsidRPr="00893112">
        <w:rPr>
          <w:rtl/>
          <w:lang w:eastAsia="he-IL"/>
        </w:rPr>
        <w:t>כופר חני</w:t>
      </w:r>
      <w:r>
        <w:rPr>
          <w:rFonts w:hint="cs"/>
          <w:rtl/>
          <w:lang w:eastAsia="he-IL"/>
        </w:rPr>
        <w:t>י</w:t>
      </w:r>
      <w:r w:rsidRPr="00893112">
        <w:rPr>
          <w:rtl/>
          <w:lang w:eastAsia="he-IL"/>
        </w:rPr>
        <w:t>ה</w:t>
      </w:r>
      <w:r w:rsidRPr="00893112">
        <w:rPr>
          <w:rFonts w:hint="cs"/>
          <w:rtl/>
          <w:lang w:eastAsia="he-IL"/>
        </w:rPr>
        <w:t xml:space="preserve"> </w:t>
      </w:r>
    </w:p>
    <w:p w:rsidR="00B20A55" w:rsidRPr="00DB6D0F" w:rsidP="00D70D21">
      <w:pPr>
        <w:spacing w:line="240" w:lineRule="exact"/>
        <w:ind w:right="2268"/>
        <w:jc w:val="both"/>
        <w:rPr>
          <w:rFonts w:ascii="Tahoma" w:hAnsi="Tahoma" w:cs="Tahoma"/>
          <w:sz w:val="17"/>
          <w:szCs w:val="17"/>
          <w:rtl/>
          <w:lang w:eastAsia="he-IL"/>
        </w:rPr>
      </w:pPr>
      <w:r w:rsidRPr="00DB6D0F">
        <w:rPr>
          <w:rFonts w:ascii="Tahoma" w:hAnsi="Tahoma" w:cs="Tahoma" w:hint="cs"/>
          <w:sz w:val="17"/>
          <w:szCs w:val="17"/>
          <w:rtl/>
          <w:lang w:eastAsia="he-IL"/>
        </w:rPr>
        <w:t>לנוכח הפיתוח הנרחב שחל באזור התעסוקה בשנים האחרונות ולנוכח השימושים החורגים הרבים שאושרו באזור זה בהתאם לבקשות לשינויי יעוד מתעשייה למסחר ובהתאם להגדלת זכויות הבניה, נוצר צורך מוגבר בהסדרת חניות על פי תקני חנייה מעודכנים בהתאם לשימוש בפועל.</w:t>
      </w:r>
    </w:p>
    <w:p w:rsidR="00B20A55" w:rsidRPr="00DB6D0F" w:rsidP="00D70D21">
      <w:pPr>
        <w:spacing w:line="240" w:lineRule="exact"/>
        <w:ind w:right="2268"/>
        <w:jc w:val="both"/>
        <w:rPr>
          <w:rFonts w:ascii="Tahoma" w:hAnsi="Tahoma" w:cs="Tahoma"/>
          <w:sz w:val="17"/>
          <w:szCs w:val="17"/>
          <w:rtl/>
          <w:lang w:eastAsia="he-IL"/>
        </w:rPr>
      </w:pPr>
      <w:r w:rsidRPr="00DB6D0F">
        <w:rPr>
          <w:rFonts w:ascii="Tahoma" w:hAnsi="Tahoma" w:cs="Tahoma" w:hint="cs"/>
          <w:sz w:val="17"/>
          <w:szCs w:val="17"/>
          <w:rtl/>
          <w:lang w:eastAsia="he-IL"/>
        </w:rPr>
        <w:t>הביקורת העלתה כי יזמים המבקשים לקבל היתרי בנייה מאת הוועדה המקומית נדרשים לפנות תחילה למהנדס המועצה לצורך קבלת אישור המועצה לבקשה להיתר. לאחר אישור הבקשה בוועדה המקומית, בטרם הוצאת היתר בנייה על ידה, פונים היזמים למועצה כדי לקבל את אישורה לוועדה כי שילמו את כל היטלי הפיתוח החלים על המבוקש בתיק הבקשה להיתר הבנייה. בתיק הבקשה להיתר הבנייה מצוינת בין היתר מחויבות היזם למתן פתרונות חנייה בהתאם לתקנות החנייה.</w:t>
      </w:r>
    </w:p>
    <w:p w:rsidR="00B20A55" w:rsidRPr="00DB6D0F" w:rsidP="00D70D21">
      <w:pPr>
        <w:spacing w:line="240" w:lineRule="exact"/>
        <w:ind w:right="2268"/>
        <w:jc w:val="both"/>
        <w:rPr>
          <w:rFonts w:ascii="Tahoma"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676880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7819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5E4634">
                            <w:pPr>
                              <w:spacing w:after="0" w:line="240" w:lineRule="auto"/>
                              <w:rPr>
                                <w:color w:val="0B5294"/>
                                <w:spacing w:val="-4"/>
                                <w:sz w:val="24"/>
                                <w:szCs w:val="24"/>
                                <w:rtl/>
                                <w:cs/>
                              </w:rPr>
                            </w:pPr>
                            <w:r w:rsidRPr="00B86A5D">
                              <w:rPr>
                                <w:rFonts w:cs="Tahoma" w:hint="eastAsia"/>
                                <w:color w:val="0B5294"/>
                                <w:spacing w:val="-4"/>
                                <w:sz w:val="24"/>
                                <w:szCs w:val="24"/>
                                <w:rtl/>
                              </w:rPr>
                              <w:t>לא</w:t>
                            </w:r>
                            <w:r w:rsidRPr="00B86A5D">
                              <w:rPr>
                                <w:rFonts w:cs="Tahoma"/>
                                <w:color w:val="0B5294"/>
                                <w:spacing w:val="-4"/>
                                <w:sz w:val="24"/>
                                <w:szCs w:val="24"/>
                                <w:rtl/>
                              </w:rPr>
                              <w:t xml:space="preserve"> </w:t>
                            </w:r>
                            <w:r w:rsidRPr="00B86A5D">
                              <w:rPr>
                                <w:rFonts w:cs="Tahoma" w:hint="eastAsia"/>
                                <w:color w:val="0B5294"/>
                                <w:spacing w:val="-4"/>
                                <w:sz w:val="24"/>
                                <w:szCs w:val="24"/>
                                <w:rtl/>
                              </w:rPr>
                              <w:t>נקבעו</w:t>
                            </w:r>
                            <w:r w:rsidRPr="00B86A5D">
                              <w:rPr>
                                <w:rFonts w:cs="Tahoma"/>
                                <w:color w:val="0B5294"/>
                                <w:spacing w:val="-4"/>
                                <w:sz w:val="24"/>
                                <w:szCs w:val="24"/>
                                <w:rtl/>
                              </w:rPr>
                              <w:t xml:space="preserve"> </w:t>
                            </w:r>
                            <w:r w:rsidRPr="00B86A5D">
                              <w:rPr>
                                <w:rFonts w:cs="Tahoma" w:hint="eastAsia"/>
                                <w:color w:val="0B5294"/>
                                <w:spacing w:val="-4"/>
                                <w:sz w:val="24"/>
                                <w:szCs w:val="24"/>
                                <w:rtl/>
                              </w:rPr>
                              <w:t>הסדרים</w:t>
                            </w:r>
                            <w:r w:rsidRPr="00B86A5D">
                              <w:rPr>
                                <w:rFonts w:cs="Tahoma"/>
                                <w:color w:val="0B5294"/>
                                <w:spacing w:val="-4"/>
                                <w:sz w:val="24"/>
                                <w:szCs w:val="24"/>
                                <w:rtl/>
                              </w:rPr>
                              <w:t xml:space="preserve"> </w:t>
                            </w:r>
                            <w:r w:rsidRPr="00B86A5D">
                              <w:rPr>
                                <w:rFonts w:cs="Tahoma" w:hint="eastAsia"/>
                                <w:color w:val="0B5294"/>
                                <w:spacing w:val="-4"/>
                                <w:sz w:val="24"/>
                                <w:szCs w:val="24"/>
                                <w:rtl/>
                              </w:rPr>
                              <w:t>להליך</w:t>
                            </w:r>
                            <w:r w:rsidRPr="00B86A5D">
                              <w:rPr>
                                <w:rFonts w:cs="Tahoma"/>
                                <w:color w:val="0B5294"/>
                                <w:spacing w:val="-4"/>
                                <w:sz w:val="24"/>
                                <w:szCs w:val="24"/>
                                <w:rtl/>
                              </w:rPr>
                              <w:t xml:space="preserve"> </w:t>
                            </w:r>
                            <w:r w:rsidRPr="00B86A5D">
                              <w:rPr>
                                <w:rFonts w:cs="Tahoma" w:hint="eastAsia"/>
                                <w:color w:val="0B5294"/>
                                <w:spacing w:val="-4"/>
                                <w:sz w:val="24"/>
                                <w:szCs w:val="24"/>
                                <w:rtl/>
                              </w:rPr>
                              <w:t>תשלום</w:t>
                            </w:r>
                            <w:r w:rsidRPr="00B86A5D">
                              <w:rPr>
                                <w:rFonts w:cs="Tahoma"/>
                                <w:color w:val="0B5294"/>
                                <w:spacing w:val="-4"/>
                                <w:sz w:val="24"/>
                                <w:szCs w:val="24"/>
                                <w:rtl/>
                              </w:rPr>
                              <w:t xml:space="preserve"> </w:t>
                            </w:r>
                            <w:r w:rsidRPr="00B86A5D">
                              <w:rPr>
                                <w:rFonts w:cs="Tahoma" w:hint="eastAsia"/>
                                <w:color w:val="0B5294"/>
                                <w:spacing w:val="-4"/>
                                <w:sz w:val="24"/>
                                <w:szCs w:val="24"/>
                                <w:rtl/>
                              </w:rPr>
                              <w:t>כופר</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ואין</w:t>
                            </w:r>
                            <w:r w:rsidRPr="00B86A5D">
                              <w:rPr>
                                <w:rFonts w:cs="Tahoma"/>
                                <w:color w:val="0B5294"/>
                                <w:spacing w:val="-4"/>
                                <w:sz w:val="24"/>
                                <w:szCs w:val="24"/>
                                <w:rtl/>
                              </w:rPr>
                              <w:t xml:space="preserve"> </w:t>
                            </w:r>
                            <w:r w:rsidRPr="00B86A5D">
                              <w:rPr>
                                <w:rFonts w:cs="Tahoma" w:hint="eastAsia"/>
                                <w:color w:val="0B5294"/>
                                <w:spacing w:val="-4"/>
                                <w:sz w:val="24"/>
                                <w:szCs w:val="24"/>
                                <w:rtl/>
                              </w:rPr>
                              <w:t>נוהל</w:t>
                            </w:r>
                            <w:r w:rsidRPr="00B86A5D">
                              <w:rPr>
                                <w:rFonts w:cs="Tahoma"/>
                                <w:color w:val="0B5294"/>
                                <w:spacing w:val="-4"/>
                                <w:sz w:val="24"/>
                                <w:szCs w:val="24"/>
                                <w:rtl/>
                              </w:rPr>
                              <w:t xml:space="preserve"> </w:t>
                            </w:r>
                            <w:r w:rsidRPr="00B86A5D">
                              <w:rPr>
                                <w:rFonts w:cs="Tahoma" w:hint="eastAsia"/>
                                <w:color w:val="0B5294"/>
                                <w:spacing w:val="-4"/>
                                <w:sz w:val="24"/>
                                <w:szCs w:val="24"/>
                                <w:rtl/>
                              </w:rPr>
                              <w:t>עבודה</w:t>
                            </w:r>
                            <w:r w:rsidRPr="00B86A5D">
                              <w:rPr>
                                <w:rFonts w:cs="Tahoma"/>
                                <w:color w:val="0B5294"/>
                                <w:spacing w:val="-4"/>
                                <w:sz w:val="24"/>
                                <w:szCs w:val="24"/>
                                <w:rtl/>
                              </w:rPr>
                              <w:t xml:space="preserve"> </w:t>
                            </w:r>
                            <w:r w:rsidRPr="00B86A5D">
                              <w:rPr>
                                <w:rFonts w:cs="Tahoma" w:hint="eastAsia"/>
                                <w:color w:val="0B5294"/>
                                <w:spacing w:val="-4"/>
                                <w:sz w:val="24"/>
                                <w:szCs w:val="24"/>
                                <w:rtl/>
                              </w:rPr>
                              <w:t>הן</w:t>
                            </w:r>
                            <w:r w:rsidRPr="00B86A5D">
                              <w:rPr>
                                <w:rFonts w:cs="Tahoma"/>
                                <w:color w:val="0B5294"/>
                                <w:spacing w:val="-4"/>
                                <w:sz w:val="24"/>
                                <w:szCs w:val="24"/>
                                <w:rtl/>
                              </w:rPr>
                              <w:t xml:space="preserve"> </w:t>
                            </w:r>
                            <w:r w:rsidRPr="00B86A5D">
                              <w:rPr>
                                <w:rFonts w:cs="Tahoma" w:hint="eastAsia"/>
                                <w:color w:val="0B5294"/>
                                <w:spacing w:val="-4"/>
                                <w:sz w:val="24"/>
                                <w:szCs w:val="24"/>
                                <w:rtl/>
                              </w:rPr>
                              <w:t>בוועדה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המקומית</w:t>
                            </w:r>
                            <w:r w:rsidRPr="00B86A5D">
                              <w:rPr>
                                <w:rFonts w:cs="Tahoma"/>
                                <w:color w:val="0B5294"/>
                                <w:spacing w:val="-4"/>
                                <w:sz w:val="24"/>
                                <w:szCs w:val="24"/>
                                <w:rtl/>
                              </w:rPr>
                              <w:t xml:space="preserve"> </w:t>
                            </w:r>
                            <w:r w:rsidRPr="00B86A5D">
                              <w:rPr>
                                <w:rFonts w:cs="Tahoma" w:hint="eastAsia"/>
                                <w:color w:val="0B5294"/>
                                <w:spacing w:val="-4"/>
                                <w:sz w:val="24"/>
                                <w:szCs w:val="24"/>
                                <w:rtl/>
                              </w:rPr>
                              <w:t>והן</w:t>
                            </w:r>
                            <w:r w:rsidRPr="00B86A5D">
                              <w:rPr>
                                <w:rFonts w:cs="Tahoma"/>
                                <w:color w:val="0B5294"/>
                                <w:spacing w:val="-4"/>
                                <w:sz w:val="24"/>
                                <w:szCs w:val="24"/>
                                <w:rtl/>
                              </w:rPr>
                              <w:t xml:space="preserve"> </w:t>
                            </w:r>
                            <w:r w:rsidRPr="00B86A5D">
                              <w:rPr>
                                <w:rFonts w:cs="Tahoma" w:hint="eastAsia"/>
                                <w:color w:val="0B5294"/>
                                <w:spacing w:val="-4"/>
                                <w:sz w:val="24"/>
                                <w:szCs w:val="24"/>
                                <w:rtl/>
                              </w:rPr>
                              <w:t>במועצה</w:t>
                            </w:r>
                            <w:r w:rsidRPr="00B86A5D">
                              <w:rPr>
                                <w:rFonts w:cs="Tahoma"/>
                                <w:color w:val="0B5294"/>
                                <w:spacing w:val="-4"/>
                                <w:sz w:val="24"/>
                                <w:szCs w:val="24"/>
                                <w:rtl/>
                              </w:rPr>
                              <w:t xml:space="preserve"> </w:t>
                            </w:r>
                            <w:r w:rsidRPr="00B86A5D">
                              <w:rPr>
                                <w:rFonts w:cs="Tahoma" w:hint="eastAsia"/>
                                <w:color w:val="0B5294"/>
                                <w:spacing w:val="-4"/>
                                <w:sz w:val="24"/>
                                <w:szCs w:val="24"/>
                                <w:rtl/>
                              </w:rPr>
                              <w:t>המסדיר</w:t>
                            </w:r>
                            <w:r w:rsidRPr="00B86A5D">
                              <w:rPr>
                                <w:rFonts w:cs="Tahoma"/>
                                <w:color w:val="0B5294"/>
                                <w:spacing w:val="-4"/>
                                <w:sz w:val="24"/>
                                <w:szCs w:val="24"/>
                                <w:rtl/>
                              </w:rPr>
                              <w:t xml:space="preserve"> </w:t>
                            </w:r>
                            <w:r w:rsidRPr="00B86A5D">
                              <w:rPr>
                                <w:rFonts w:cs="Tahoma" w:hint="eastAsia"/>
                                <w:color w:val="0B5294"/>
                                <w:spacing w:val="-4"/>
                                <w:sz w:val="24"/>
                                <w:szCs w:val="24"/>
                                <w:rtl/>
                              </w:rPr>
                              <w:t>ביניהן</w:t>
                            </w:r>
                            <w:r w:rsidRPr="00B86A5D">
                              <w:rPr>
                                <w:rFonts w:cs="Tahoma"/>
                                <w:color w:val="0B5294"/>
                                <w:spacing w:val="-4"/>
                                <w:sz w:val="24"/>
                                <w:szCs w:val="24"/>
                                <w:rtl/>
                              </w:rPr>
                              <w:t xml:space="preserve"> </w:t>
                            </w:r>
                            <w:r w:rsidRPr="00B86A5D">
                              <w:rPr>
                                <w:rFonts w:cs="Tahoma" w:hint="eastAsia"/>
                                <w:color w:val="0B5294"/>
                                <w:spacing w:val="-4"/>
                                <w:sz w:val="24"/>
                                <w:szCs w:val="24"/>
                                <w:rtl/>
                              </w:rPr>
                              <w:t>את</w:t>
                            </w:r>
                            <w:r w:rsidRPr="00B86A5D">
                              <w:rPr>
                                <w:rFonts w:cs="Tahoma"/>
                                <w:color w:val="0B5294"/>
                                <w:spacing w:val="-4"/>
                                <w:sz w:val="24"/>
                                <w:szCs w:val="24"/>
                                <w:rtl/>
                              </w:rPr>
                              <w:t xml:space="preserve"> </w:t>
                            </w:r>
                            <w:r w:rsidRPr="00B86A5D">
                              <w:rPr>
                                <w:rFonts w:cs="Tahoma" w:hint="eastAsia"/>
                                <w:color w:val="0B5294"/>
                                <w:spacing w:val="-4"/>
                                <w:sz w:val="24"/>
                                <w:szCs w:val="24"/>
                                <w:rtl/>
                              </w:rPr>
                              <w:t>הליך</w:t>
                            </w:r>
                            <w:r w:rsidRPr="00B86A5D">
                              <w:rPr>
                                <w:rFonts w:cs="Tahoma"/>
                                <w:color w:val="0B5294"/>
                                <w:spacing w:val="-4"/>
                                <w:sz w:val="24"/>
                                <w:szCs w:val="24"/>
                                <w:rtl/>
                              </w:rPr>
                              <w:t xml:space="preserve"> </w:t>
                            </w:r>
                            <w:r w:rsidRPr="00B86A5D">
                              <w:rPr>
                                <w:rFonts w:cs="Tahoma" w:hint="eastAsia"/>
                                <w:color w:val="0B5294"/>
                                <w:spacing w:val="-4"/>
                                <w:sz w:val="24"/>
                                <w:szCs w:val="24"/>
                                <w:rtl/>
                              </w:rPr>
                              <w:t>גביית</w:t>
                            </w:r>
                            <w:r w:rsidRPr="00B86A5D">
                              <w:rPr>
                                <w:rFonts w:cs="Tahoma"/>
                                <w:color w:val="0B5294"/>
                                <w:spacing w:val="-4"/>
                                <w:sz w:val="24"/>
                                <w:szCs w:val="24"/>
                                <w:rtl/>
                              </w:rPr>
                              <w:t xml:space="preserve"> </w:t>
                            </w:r>
                            <w:r w:rsidRPr="00B86A5D">
                              <w:rPr>
                                <w:rFonts w:cs="Tahoma" w:hint="eastAsia"/>
                                <w:color w:val="0B5294"/>
                                <w:spacing w:val="-4"/>
                                <w:sz w:val="24"/>
                                <w:szCs w:val="24"/>
                                <w:rtl/>
                              </w:rPr>
                              <w:t>כופר</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מיזמים</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086623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8449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4798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5E4634">
                      <w:pPr>
                        <w:spacing w:after="0" w:line="240" w:lineRule="auto"/>
                        <w:rPr>
                          <w:color w:val="0B5294"/>
                          <w:spacing w:val="-4"/>
                          <w:sz w:val="24"/>
                          <w:szCs w:val="24"/>
                          <w:rtl/>
                          <w:cs/>
                        </w:rPr>
                      </w:pPr>
                      <w:r w:rsidRPr="00B86A5D">
                        <w:rPr>
                          <w:rFonts w:cs="Tahoma" w:hint="eastAsia"/>
                          <w:color w:val="0B5294"/>
                          <w:spacing w:val="-4"/>
                          <w:sz w:val="24"/>
                          <w:szCs w:val="24"/>
                          <w:rtl/>
                        </w:rPr>
                        <w:t>לא</w:t>
                      </w:r>
                      <w:r w:rsidRPr="00B86A5D">
                        <w:rPr>
                          <w:rFonts w:cs="Tahoma"/>
                          <w:color w:val="0B5294"/>
                          <w:spacing w:val="-4"/>
                          <w:sz w:val="24"/>
                          <w:szCs w:val="24"/>
                          <w:rtl/>
                        </w:rPr>
                        <w:t xml:space="preserve"> </w:t>
                      </w:r>
                      <w:r w:rsidRPr="00B86A5D">
                        <w:rPr>
                          <w:rFonts w:cs="Tahoma" w:hint="eastAsia"/>
                          <w:color w:val="0B5294"/>
                          <w:spacing w:val="-4"/>
                          <w:sz w:val="24"/>
                          <w:szCs w:val="24"/>
                          <w:rtl/>
                        </w:rPr>
                        <w:t>נקבעו</w:t>
                      </w:r>
                      <w:r w:rsidRPr="00B86A5D">
                        <w:rPr>
                          <w:rFonts w:cs="Tahoma"/>
                          <w:color w:val="0B5294"/>
                          <w:spacing w:val="-4"/>
                          <w:sz w:val="24"/>
                          <w:szCs w:val="24"/>
                          <w:rtl/>
                        </w:rPr>
                        <w:t xml:space="preserve"> </w:t>
                      </w:r>
                      <w:r w:rsidRPr="00B86A5D">
                        <w:rPr>
                          <w:rFonts w:cs="Tahoma" w:hint="eastAsia"/>
                          <w:color w:val="0B5294"/>
                          <w:spacing w:val="-4"/>
                          <w:sz w:val="24"/>
                          <w:szCs w:val="24"/>
                          <w:rtl/>
                        </w:rPr>
                        <w:t>הסדרים</w:t>
                      </w:r>
                      <w:r w:rsidRPr="00B86A5D">
                        <w:rPr>
                          <w:rFonts w:cs="Tahoma"/>
                          <w:color w:val="0B5294"/>
                          <w:spacing w:val="-4"/>
                          <w:sz w:val="24"/>
                          <w:szCs w:val="24"/>
                          <w:rtl/>
                        </w:rPr>
                        <w:t xml:space="preserve"> </w:t>
                      </w:r>
                      <w:r w:rsidRPr="00B86A5D">
                        <w:rPr>
                          <w:rFonts w:cs="Tahoma" w:hint="eastAsia"/>
                          <w:color w:val="0B5294"/>
                          <w:spacing w:val="-4"/>
                          <w:sz w:val="24"/>
                          <w:szCs w:val="24"/>
                          <w:rtl/>
                        </w:rPr>
                        <w:t>להליך</w:t>
                      </w:r>
                      <w:r w:rsidRPr="00B86A5D">
                        <w:rPr>
                          <w:rFonts w:cs="Tahoma"/>
                          <w:color w:val="0B5294"/>
                          <w:spacing w:val="-4"/>
                          <w:sz w:val="24"/>
                          <w:szCs w:val="24"/>
                          <w:rtl/>
                        </w:rPr>
                        <w:t xml:space="preserve"> </w:t>
                      </w:r>
                      <w:r w:rsidRPr="00B86A5D">
                        <w:rPr>
                          <w:rFonts w:cs="Tahoma" w:hint="eastAsia"/>
                          <w:color w:val="0B5294"/>
                          <w:spacing w:val="-4"/>
                          <w:sz w:val="24"/>
                          <w:szCs w:val="24"/>
                          <w:rtl/>
                        </w:rPr>
                        <w:t>תשלום</w:t>
                      </w:r>
                      <w:r w:rsidRPr="00B86A5D">
                        <w:rPr>
                          <w:rFonts w:cs="Tahoma"/>
                          <w:color w:val="0B5294"/>
                          <w:spacing w:val="-4"/>
                          <w:sz w:val="24"/>
                          <w:szCs w:val="24"/>
                          <w:rtl/>
                        </w:rPr>
                        <w:t xml:space="preserve"> </w:t>
                      </w:r>
                      <w:r w:rsidRPr="00B86A5D">
                        <w:rPr>
                          <w:rFonts w:cs="Tahoma" w:hint="eastAsia"/>
                          <w:color w:val="0B5294"/>
                          <w:spacing w:val="-4"/>
                          <w:sz w:val="24"/>
                          <w:szCs w:val="24"/>
                          <w:rtl/>
                        </w:rPr>
                        <w:t>כופר</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ואין</w:t>
                      </w:r>
                      <w:r w:rsidRPr="00B86A5D">
                        <w:rPr>
                          <w:rFonts w:cs="Tahoma"/>
                          <w:color w:val="0B5294"/>
                          <w:spacing w:val="-4"/>
                          <w:sz w:val="24"/>
                          <w:szCs w:val="24"/>
                          <w:rtl/>
                        </w:rPr>
                        <w:t xml:space="preserve"> </w:t>
                      </w:r>
                      <w:r w:rsidRPr="00B86A5D">
                        <w:rPr>
                          <w:rFonts w:cs="Tahoma" w:hint="eastAsia"/>
                          <w:color w:val="0B5294"/>
                          <w:spacing w:val="-4"/>
                          <w:sz w:val="24"/>
                          <w:szCs w:val="24"/>
                          <w:rtl/>
                        </w:rPr>
                        <w:t>נוהל</w:t>
                      </w:r>
                      <w:r w:rsidRPr="00B86A5D">
                        <w:rPr>
                          <w:rFonts w:cs="Tahoma"/>
                          <w:color w:val="0B5294"/>
                          <w:spacing w:val="-4"/>
                          <w:sz w:val="24"/>
                          <w:szCs w:val="24"/>
                          <w:rtl/>
                        </w:rPr>
                        <w:t xml:space="preserve"> </w:t>
                      </w:r>
                      <w:r w:rsidRPr="00B86A5D">
                        <w:rPr>
                          <w:rFonts w:cs="Tahoma" w:hint="eastAsia"/>
                          <w:color w:val="0B5294"/>
                          <w:spacing w:val="-4"/>
                          <w:sz w:val="24"/>
                          <w:szCs w:val="24"/>
                          <w:rtl/>
                        </w:rPr>
                        <w:t>עבודה</w:t>
                      </w:r>
                      <w:r w:rsidRPr="00B86A5D">
                        <w:rPr>
                          <w:rFonts w:cs="Tahoma"/>
                          <w:color w:val="0B5294"/>
                          <w:spacing w:val="-4"/>
                          <w:sz w:val="24"/>
                          <w:szCs w:val="24"/>
                          <w:rtl/>
                        </w:rPr>
                        <w:t xml:space="preserve"> </w:t>
                      </w:r>
                      <w:r w:rsidRPr="00B86A5D">
                        <w:rPr>
                          <w:rFonts w:cs="Tahoma" w:hint="eastAsia"/>
                          <w:color w:val="0B5294"/>
                          <w:spacing w:val="-4"/>
                          <w:sz w:val="24"/>
                          <w:szCs w:val="24"/>
                          <w:rtl/>
                        </w:rPr>
                        <w:t>הן</w:t>
                      </w:r>
                      <w:r w:rsidRPr="00B86A5D">
                        <w:rPr>
                          <w:rFonts w:cs="Tahoma"/>
                          <w:color w:val="0B5294"/>
                          <w:spacing w:val="-4"/>
                          <w:sz w:val="24"/>
                          <w:szCs w:val="24"/>
                          <w:rtl/>
                        </w:rPr>
                        <w:t xml:space="preserve"> </w:t>
                      </w:r>
                      <w:r w:rsidRPr="00B86A5D">
                        <w:rPr>
                          <w:rFonts w:cs="Tahoma" w:hint="eastAsia"/>
                          <w:color w:val="0B5294"/>
                          <w:spacing w:val="-4"/>
                          <w:sz w:val="24"/>
                          <w:szCs w:val="24"/>
                          <w:rtl/>
                        </w:rPr>
                        <w:t>בוועדה</w:t>
                      </w:r>
                      <w:r w:rsidRPr="00B86A5D">
                        <w:rPr>
                          <w:rFonts w:cs="Tahoma"/>
                          <w:color w:val="0B5294"/>
                          <w:spacing w:val="-4"/>
                          <w:sz w:val="24"/>
                          <w:szCs w:val="24"/>
                          <w:rtl/>
                        </w:rPr>
                        <w:t xml:space="preserve"> </w:t>
                      </w:r>
                      <w:r w:rsidRPr="00B86A5D">
                        <w:rPr>
                          <w:rFonts w:cs="Tahoma" w:hint="eastAsia"/>
                          <w:color w:val="0B5294"/>
                          <w:spacing w:val="-4"/>
                          <w:sz w:val="24"/>
                          <w:szCs w:val="24"/>
                          <w:rtl/>
                        </w:rPr>
                        <w:t>המקומית</w:t>
                      </w:r>
                      <w:r w:rsidRPr="00B86A5D">
                        <w:rPr>
                          <w:rFonts w:cs="Tahoma"/>
                          <w:color w:val="0B5294"/>
                          <w:spacing w:val="-4"/>
                          <w:sz w:val="24"/>
                          <w:szCs w:val="24"/>
                          <w:rtl/>
                        </w:rPr>
                        <w:t xml:space="preserve"> </w:t>
                      </w:r>
                      <w:r w:rsidRPr="00B86A5D">
                        <w:rPr>
                          <w:rFonts w:cs="Tahoma" w:hint="eastAsia"/>
                          <w:color w:val="0B5294"/>
                          <w:spacing w:val="-4"/>
                          <w:sz w:val="24"/>
                          <w:szCs w:val="24"/>
                          <w:rtl/>
                        </w:rPr>
                        <w:t>והן</w:t>
                      </w:r>
                      <w:r w:rsidRPr="00B86A5D">
                        <w:rPr>
                          <w:rFonts w:cs="Tahoma"/>
                          <w:color w:val="0B5294"/>
                          <w:spacing w:val="-4"/>
                          <w:sz w:val="24"/>
                          <w:szCs w:val="24"/>
                          <w:rtl/>
                        </w:rPr>
                        <w:t xml:space="preserve"> </w:t>
                      </w:r>
                      <w:r w:rsidRPr="00B86A5D">
                        <w:rPr>
                          <w:rFonts w:cs="Tahoma" w:hint="eastAsia"/>
                          <w:color w:val="0B5294"/>
                          <w:spacing w:val="-4"/>
                          <w:sz w:val="24"/>
                          <w:szCs w:val="24"/>
                          <w:rtl/>
                        </w:rPr>
                        <w:t>במועצה</w:t>
                      </w:r>
                      <w:r w:rsidRPr="00B86A5D">
                        <w:rPr>
                          <w:rFonts w:cs="Tahoma"/>
                          <w:color w:val="0B5294"/>
                          <w:spacing w:val="-4"/>
                          <w:sz w:val="24"/>
                          <w:szCs w:val="24"/>
                          <w:rtl/>
                        </w:rPr>
                        <w:t xml:space="preserve"> </w:t>
                      </w:r>
                      <w:r w:rsidRPr="00B86A5D">
                        <w:rPr>
                          <w:rFonts w:cs="Tahoma" w:hint="eastAsia"/>
                          <w:color w:val="0B5294"/>
                          <w:spacing w:val="-4"/>
                          <w:sz w:val="24"/>
                          <w:szCs w:val="24"/>
                          <w:rtl/>
                        </w:rPr>
                        <w:t>המסדיר</w:t>
                      </w:r>
                      <w:r w:rsidRPr="00B86A5D">
                        <w:rPr>
                          <w:rFonts w:cs="Tahoma"/>
                          <w:color w:val="0B5294"/>
                          <w:spacing w:val="-4"/>
                          <w:sz w:val="24"/>
                          <w:szCs w:val="24"/>
                          <w:rtl/>
                        </w:rPr>
                        <w:t xml:space="preserve"> </w:t>
                      </w:r>
                      <w:r w:rsidRPr="00B86A5D">
                        <w:rPr>
                          <w:rFonts w:cs="Tahoma" w:hint="eastAsia"/>
                          <w:color w:val="0B5294"/>
                          <w:spacing w:val="-4"/>
                          <w:sz w:val="24"/>
                          <w:szCs w:val="24"/>
                          <w:rtl/>
                        </w:rPr>
                        <w:t>ביניהן</w:t>
                      </w:r>
                      <w:r w:rsidRPr="00B86A5D">
                        <w:rPr>
                          <w:rFonts w:cs="Tahoma"/>
                          <w:color w:val="0B5294"/>
                          <w:spacing w:val="-4"/>
                          <w:sz w:val="24"/>
                          <w:szCs w:val="24"/>
                          <w:rtl/>
                        </w:rPr>
                        <w:t xml:space="preserve"> </w:t>
                      </w:r>
                      <w:r w:rsidRPr="00B86A5D">
                        <w:rPr>
                          <w:rFonts w:cs="Tahoma" w:hint="eastAsia"/>
                          <w:color w:val="0B5294"/>
                          <w:spacing w:val="-4"/>
                          <w:sz w:val="24"/>
                          <w:szCs w:val="24"/>
                          <w:rtl/>
                        </w:rPr>
                        <w:t>את</w:t>
                      </w:r>
                      <w:r w:rsidRPr="00B86A5D">
                        <w:rPr>
                          <w:rFonts w:cs="Tahoma"/>
                          <w:color w:val="0B5294"/>
                          <w:spacing w:val="-4"/>
                          <w:sz w:val="24"/>
                          <w:szCs w:val="24"/>
                          <w:rtl/>
                        </w:rPr>
                        <w:t xml:space="preserve"> </w:t>
                      </w:r>
                      <w:r w:rsidRPr="00B86A5D">
                        <w:rPr>
                          <w:rFonts w:cs="Tahoma" w:hint="eastAsia"/>
                          <w:color w:val="0B5294"/>
                          <w:spacing w:val="-4"/>
                          <w:sz w:val="24"/>
                          <w:szCs w:val="24"/>
                          <w:rtl/>
                        </w:rPr>
                        <w:t>הליך</w:t>
                      </w:r>
                      <w:r w:rsidRPr="00B86A5D">
                        <w:rPr>
                          <w:rFonts w:cs="Tahoma"/>
                          <w:color w:val="0B5294"/>
                          <w:spacing w:val="-4"/>
                          <w:sz w:val="24"/>
                          <w:szCs w:val="24"/>
                          <w:rtl/>
                        </w:rPr>
                        <w:t xml:space="preserve"> </w:t>
                      </w:r>
                      <w:r w:rsidRPr="00B86A5D">
                        <w:rPr>
                          <w:rFonts w:cs="Tahoma" w:hint="eastAsia"/>
                          <w:color w:val="0B5294"/>
                          <w:spacing w:val="-4"/>
                          <w:sz w:val="24"/>
                          <w:szCs w:val="24"/>
                          <w:rtl/>
                        </w:rPr>
                        <w:t>גביית</w:t>
                      </w:r>
                      <w:r w:rsidRPr="00B86A5D">
                        <w:rPr>
                          <w:rFonts w:cs="Tahoma"/>
                          <w:color w:val="0B5294"/>
                          <w:spacing w:val="-4"/>
                          <w:sz w:val="24"/>
                          <w:szCs w:val="24"/>
                          <w:rtl/>
                        </w:rPr>
                        <w:t xml:space="preserve"> </w:t>
                      </w:r>
                      <w:r w:rsidRPr="00B86A5D">
                        <w:rPr>
                          <w:rFonts w:cs="Tahoma" w:hint="eastAsia"/>
                          <w:color w:val="0B5294"/>
                          <w:spacing w:val="-4"/>
                          <w:sz w:val="24"/>
                          <w:szCs w:val="24"/>
                          <w:rtl/>
                        </w:rPr>
                        <w:t>כופר</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מיזמים</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4996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ascii="Tahoma" w:hAnsi="Tahoma" w:cs="Tahoma" w:hint="cs"/>
          <w:sz w:val="17"/>
          <w:szCs w:val="17"/>
          <w:rtl/>
          <w:lang w:eastAsia="he-IL"/>
        </w:rPr>
        <w:t>נמצא כי לא נקבעו הסדרים להליך תשלום כופר החנייה וכי אין נוהל עבודה הן בוועדה המקומית והן במועצה המסדיר ביניהן את הליך גביית כופר החנייה מיזמים (להלן - נוהל עבודה), לרבות קביעת אומדן שמאי לתשלום בעבור מקום החנייה, אופן הגבייה, והליך מתן אישור המועצה ליזמים לפני קבלת היתר הבנייה מן הוועדה המקומית.</w:t>
      </w:r>
    </w:p>
    <w:p w:rsidR="00B20A55" w:rsidRPr="00DB6D0F" w:rsidP="00D70D21">
      <w:pPr>
        <w:spacing w:line="240" w:lineRule="exact"/>
        <w:ind w:right="2268"/>
        <w:jc w:val="both"/>
        <w:rPr>
          <w:rFonts w:ascii="Tahoma" w:hAnsi="Tahoma" w:cs="Tahoma"/>
          <w:sz w:val="17"/>
          <w:szCs w:val="17"/>
          <w:rtl/>
          <w:lang w:eastAsia="he-IL"/>
        </w:rPr>
      </w:pPr>
      <w:r w:rsidRPr="00DB6D0F">
        <w:rPr>
          <w:rFonts w:ascii="Tahoma" w:hAnsi="Tahoma" w:cs="Tahoma"/>
          <w:sz w:val="17"/>
          <w:szCs w:val="17"/>
          <w:rtl/>
          <w:lang w:eastAsia="he-IL"/>
        </w:rPr>
        <w:t xml:space="preserve">באוגוסט </w:t>
      </w:r>
      <w:r w:rsidRPr="00DB6D0F">
        <w:rPr>
          <w:rFonts w:ascii="Tahoma" w:hAnsi="Tahoma" w:cs="Tahoma" w:hint="cs"/>
          <w:sz w:val="17"/>
          <w:szCs w:val="17"/>
          <w:rtl/>
          <w:lang w:eastAsia="he-IL"/>
        </w:rPr>
        <w:t>2</w:t>
      </w:r>
      <w:r w:rsidRPr="00DB6D0F">
        <w:rPr>
          <w:rFonts w:ascii="Tahoma" w:hAnsi="Tahoma" w:cs="Tahoma"/>
          <w:sz w:val="17"/>
          <w:szCs w:val="17"/>
          <w:rtl/>
          <w:lang w:eastAsia="he-IL"/>
        </w:rPr>
        <w:t>011 פנה היועץ המשפטי של המועצה לראש המועצה ו</w:t>
      </w:r>
      <w:r w:rsidRPr="00DB6D0F">
        <w:rPr>
          <w:rFonts w:ascii="Tahoma" w:hAnsi="Tahoma" w:cs="Tahoma" w:hint="cs"/>
          <w:sz w:val="17"/>
          <w:szCs w:val="17"/>
          <w:rtl/>
          <w:lang w:eastAsia="he-IL"/>
        </w:rPr>
        <w:t>ל</w:t>
      </w:r>
      <w:r w:rsidRPr="00DB6D0F">
        <w:rPr>
          <w:rFonts w:ascii="Tahoma" w:hAnsi="Tahoma" w:cs="Tahoma"/>
          <w:sz w:val="17"/>
          <w:szCs w:val="17"/>
          <w:rtl/>
          <w:lang w:eastAsia="he-IL"/>
        </w:rPr>
        <w:t xml:space="preserve">מהנדס </w:t>
      </w:r>
      <w:r w:rsidRPr="00DB6D0F">
        <w:rPr>
          <w:rFonts w:ascii="Tahoma" w:hAnsi="Tahoma" w:cs="Tahoma" w:hint="cs"/>
          <w:sz w:val="17"/>
          <w:szCs w:val="17"/>
          <w:rtl/>
          <w:lang w:eastAsia="he-IL"/>
        </w:rPr>
        <w:t>המועצה</w:t>
      </w:r>
      <w:r w:rsidRPr="00DB6D0F">
        <w:rPr>
          <w:rFonts w:ascii="Tahoma" w:hAnsi="Tahoma" w:cs="Tahoma"/>
          <w:sz w:val="17"/>
          <w:szCs w:val="17"/>
          <w:rtl/>
          <w:lang w:eastAsia="he-IL"/>
        </w:rPr>
        <w:t xml:space="preserve"> והעביר להם נוסח להתחייבות בלתי חוזרת לתשלום כופר חנ</w:t>
      </w:r>
      <w:r w:rsidRPr="00DB6D0F">
        <w:rPr>
          <w:rFonts w:ascii="Tahoma" w:hAnsi="Tahoma" w:cs="Tahoma" w:hint="cs"/>
          <w:sz w:val="17"/>
          <w:szCs w:val="17"/>
          <w:rtl/>
          <w:lang w:eastAsia="he-IL"/>
        </w:rPr>
        <w:t>י</w:t>
      </w:r>
      <w:r w:rsidRPr="00DB6D0F">
        <w:rPr>
          <w:rFonts w:ascii="Tahoma" w:hAnsi="Tahoma" w:cs="Tahoma"/>
          <w:sz w:val="17"/>
          <w:szCs w:val="17"/>
          <w:rtl/>
          <w:lang w:eastAsia="he-IL"/>
        </w:rPr>
        <w:t>יה (להלן -</w:t>
      </w:r>
      <w:r w:rsidRPr="00DB6D0F">
        <w:rPr>
          <w:rFonts w:ascii="Tahoma" w:hAnsi="Tahoma" w:cs="Tahoma" w:hint="cs"/>
          <w:sz w:val="17"/>
          <w:szCs w:val="17"/>
          <w:rtl/>
          <w:lang w:eastAsia="he-IL"/>
        </w:rPr>
        <w:t xml:space="preserve"> </w:t>
      </w:r>
      <w:r w:rsidRPr="00DB6D0F">
        <w:rPr>
          <w:rFonts w:ascii="Tahoma" w:hAnsi="Tahoma" w:cs="Tahoma"/>
          <w:sz w:val="17"/>
          <w:szCs w:val="17"/>
          <w:rtl/>
          <w:lang w:eastAsia="he-IL"/>
        </w:rPr>
        <w:t>התחייבות בלתי חוזרת)</w:t>
      </w:r>
      <w:r w:rsidRPr="00DB6D0F">
        <w:rPr>
          <w:rFonts w:ascii="Tahoma" w:hAnsi="Tahoma" w:cs="Tahoma" w:hint="cs"/>
          <w:sz w:val="17"/>
          <w:szCs w:val="17"/>
          <w:rtl/>
          <w:lang w:eastAsia="he-IL"/>
        </w:rPr>
        <w:t>,</w:t>
      </w:r>
      <w:r w:rsidRPr="00DB6D0F">
        <w:rPr>
          <w:rFonts w:ascii="Tahoma" w:hAnsi="Tahoma" w:cs="Tahoma"/>
          <w:sz w:val="17"/>
          <w:szCs w:val="17"/>
          <w:rtl/>
          <w:lang w:eastAsia="he-IL"/>
        </w:rPr>
        <w:t xml:space="preserve"> שעל היזמים לחתום למועצה ולוועדה המקומית בו זמנית</w:t>
      </w:r>
      <w:r w:rsidRPr="00DB6D0F">
        <w:rPr>
          <w:rFonts w:ascii="Tahoma" w:hAnsi="Tahoma" w:cs="Tahoma" w:hint="cs"/>
          <w:sz w:val="17"/>
          <w:szCs w:val="17"/>
          <w:rtl/>
          <w:lang w:eastAsia="he-IL"/>
        </w:rPr>
        <w:t>,</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 xml:space="preserve">ולפיו </w:t>
      </w:r>
      <w:r w:rsidRPr="00DB6D0F">
        <w:rPr>
          <w:rFonts w:ascii="Tahoma" w:hAnsi="Tahoma" w:cs="Tahoma"/>
          <w:sz w:val="17"/>
          <w:szCs w:val="17"/>
          <w:rtl/>
          <w:lang w:eastAsia="he-IL"/>
        </w:rPr>
        <w:t>הם מתחייבים להשתתף בהקמת מקומות החנ</w:t>
      </w:r>
      <w:r w:rsidRPr="00DB6D0F">
        <w:rPr>
          <w:rFonts w:ascii="Tahoma" w:hAnsi="Tahoma" w:cs="Tahoma" w:hint="cs"/>
          <w:sz w:val="17"/>
          <w:szCs w:val="17"/>
          <w:rtl/>
          <w:lang w:eastAsia="he-IL"/>
        </w:rPr>
        <w:t>י</w:t>
      </w:r>
      <w:r w:rsidRPr="00DB6D0F">
        <w:rPr>
          <w:rFonts w:ascii="Tahoma" w:hAnsi="Tahoma" w:cs="Tahoma"/>
          <w:sz w:val="17"/>
          <w:szCs w:val="17"/>
          <w:rtl/>
          <w:lang w:eastAsia="he-IL"/>
        </w:rPr>
        <w:t xml:space="preserve">יה </w:t>
      </w:r>
      <w:r w:rsidRPr="00DB6D0F">
        <w:rPr>
          <w:rFonts w:ascii="Tahoma" w:hAnsi="Tahoma" w:cs="Tahoma" w:hint="cs"/>
          <w:sz w:val="17"/>
          <w:szCs w:val="17"/>
          <w:rtl/>
          <w:lang w:eastAsia="he-IL"/>
        </w:rPr>
        <w:t>בחניון ציבורי</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מיד</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על</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פי</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דרישתם</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הראשונה</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ובסכום</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שייקבע</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עוד</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נרשם</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שם</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כי</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רק</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על</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בסיס</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התחייבות</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זו</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הסכימה</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הרשות</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המקומית</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לאשר</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את</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חתימתה</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על</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הבקשה</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להיתר</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בנייה</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בגין</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הנכס</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המבוקש</w:t>
      </w:r>
      <w:r w:rsidRPr="00DB6D0F">
        <w:rPr>
          <w:rFonts w:ascii="Tahoma" w:hAnsi="Tahoma" w:cs="Tahoma"/>
          <w:sz w:val="17"/>
          <w:szCs w:val="17"/>
          <w:rtl/>
          <w:lang w:eastAsia="he-IL"/>
        </w:rPr>
        <w:t>.</w:t>
      </w:r>
    </w:p>
    <w:p w:rsidR="00B20A55" w:rsidRPr="00DB6D0F" w:rsidP="00D70D21">
      <w:pPr>
        <w:spacing w:line="240" w:lineRule="exact"/>
        <w:ind w:right="2268"/>
        <w:jc w:val="both"/>
        <w:rPr>
          <w:rFonts w:ascii="Tahoma" w:hAnsi="Tahoma" w:cs="Tahoma"/>
          <w:sz w:val="17"/>
          <w:szCs w:val="17"/>
          <w:rtl/>
          <w:lang w:eastAsia="he-IL"/>
        </w:rPr>
      </w:pPr>
      <w:r w:rsidRPr="00DB6D0F">
        <w:rPr>
          <w:rFonts w:ascii="Tahoma" w:hAnsi="Tahoma" w:cs="Tahoma" w:hint="cs"/>
          <w:sz w:val="17"/>
          <w:szCs w:val="17"/>
          <w:rtl/>
          <w:lang w:eastAsia="he-IL"/>
        </w:rPr>
        <w:t>נמצא כי בהיעדר נוהל עבודה, יזמים שפנו למועצה לקבלת אישור מהנדס המועצה לוועדה המקומית, ולפיו הסדירו את כל תשלום ההיטלים והאגרות בטרם קבלת היתר הבנייה (להלן - אישור המועצה), קיבלו לעתים מענה שונה זה מזה: חלקם נדרשו לחתום על ההתחייבות הבלתי חוזרת, אחרים נדרשו להפקיד ערבות והתחייבות בלתי חוזרת בידי המועצה, והיו מקרים שיזמים נדרשו להפקיד ערבות והתחייבות בלתי חוזרת גם בוועדה המקומית. כמו כן נמצא כי היו יזמים שלא נדרשו כלל לחתום על התחייבות בלתי חוזרת ולא להפקיד ערבות בנקאית, אך קיבלו את אישור המועצה בניגוד להנחיית היועץ המשפטי (ראו להלן).</w:t>
      </w:r>
    </w:p>
    <w:p w:rsidR="00B20A55" w:rsidRPr="00DB6D0F" w:rsidP="00D70D21">
      <w:pPr>
        <w:spacing w:line="240" w:lineRule="exact"/>
        <w:ind w:right="2268"/>
        <w:jc w:val="both"/>
        <w:rPr>
          <w:rFonts w:ascii="Tahoma" w:hAnsi="Tahoma" w:cs="Tahoma"/>
          <w:sz w:val="17"/>
          <w:szCs w:val="17"/>
          <w:rtl/>
          <w:lang w:eastAsia="he-IL"/>
        </w:rPr>
      </w:pPr>
      <w:r w:rsidRPr="00DB6D0F">
        <w:rPr>
          <w:rFonts w:ascii="Tahoma" w:hAnsi="Tahoma" w:cs="Tahoma" w:hint="cs"/>
          <w:sz w:val="17"/>
          <w:szCs w:val="17"/>
          <w:rtl/>
          <w:lang w:eastAsia="he-IL"/>
        </w:rPr>
        <w:t xml:space="preserve">מעיון במסמכי המועצה עלה כי בתחילת 2012 הִתרה מהנדס המועצה גם הוא בנושא מחויבות המועצה לפעול להקמת קרן חנייה, לקביעת עלות כופר החנייה </w:t>
      </w:r>
      <w:r w:rsidRPr="00DB6D0F">
        <w:rPr>
          <w:rFonts w:ascii="Tahoma" w:hAnsi="Tahoma" w:cs="Tahoma" w:hint="cs"/>
          <w:sz w:val="17"/>
          <w:szCs w:val="17"/>
          <w:rtl/>
          <w:lang w:eastAsia="he-IL"/>
        </w:rPr>
        <w:t>ולהסדרת גביית כופר החנייה, וכן הזכיר את הדרישה להקפיד על מעקב ורישום לגבי מחויבותם של היזמים המבקשים היתרי בנייה למציאת להסדרי חנייה כחוק באזור התעסוקה.</w:t>
      </w:r>
    </w:p>
    <w:p w:rsidR="00B20A55" w:rsidRPr="00DB6D0F" w:rsidP="00D70D21">
      <w:pPr>
        <w:spacing w:after="240" w:line="240" w:lineRule="exact"/>
        <w:ind w:right="2268"/>
        <w:jc w:val="both"/>
        <w:rPr>
          <w:rFonts w:ascii="Tahoma" w:hAnsi="Tahoma" w:cs="Tahoma"/>
          <w:sz w:val="17"/>
          <w:szCs w:val="17"/>
          <w:rtl/>
          <w:lang w:eastAsia="he-IL"/>
        </w:rPr>
      </w:pPr>
      <w:r w:rsidRPr="00DB6D0F">
        <w:rPr>
          <w:rFonts w:ascii="Tahoma" w:hAnsi="Tahoma" w:cs="Tahoma" w:hint="cs"/>
          <w:sz w:val="17"/>
          <w:szCs w:val="17"/>
          <w:rtl/>
          <w:lang w:eastAsia="he-IL"/>
        </w:rPr>
        <w:t>למרות האמור, המועצה לא הנהיגה נוהל המסדיר את חישוב כופר החנייה, את אופן גבייתו ואת הפקדתו בקרן חנייה, שכאמור לא הוקמה.</w:t>
      </w:r>
    </w:p>
    <w:p w:rsidR="00B20A55" w:rsidRPr="00DB6D0F" w:rsidP="00D70D21">
      <w:pPr>
        <w:pStyle w:val="RESHET"/>
        <w:rPr>
          <w:rtl/>
        </w:rPr>
      </w:pPr>
      <w:r w:rsidRPr="00DB6D0F">
        <w:rPr>
          <w:rFonts w:hint="cs"/>
          <w:rtl/>
        </w:rPr>
        <w:t>משרד מבקר המדינה מעיר כי אי-הקמת קרן חנייה ואי-הסדרת נוהל עבודה לגבי הליך גביית כופר החנייה, עלולים להסב למועצה פגיעה כספית, בעקבות מתן מענה שונה ליזמים הפונים אליה בנושא ולהביא לגבייה לא שוויונית מהיזמים.</w:t>
      </w:r>
    </w:p>
    <w:p w:rsidR="00B20A55" w:rsidRPr="00175CFF" w:rsidP="00D70D21">
      <w:pPr>
        <w:pStyle w:val="KOT5"/>
        <w:rPr>
          <w:rtl/>
          <w:lang w:eastAsia="he-IL"/>
        </w:rPr>
      </w:pPr>
      <w:r>
        <w:rPr>
          <w:rFonts w:hint="cs"/>
          <w:rtl/>
          <w:lang w:eastAsia="he-IL"/>
        </w:rPr>
        <w:t>ליקויים ב</w:t>
      </w:r>
      <w:r w:rsidRPr="00175CFF">
        <w:rPr>
          <w:rFonts w:hint="cs"/>
          <w:rtl/>
          <w:lang w:eastAsia="he-IL"/>
        </w:rPr>
        <w:t>גביית</w:t>
      </w:r>
      <w:r w:rsidRPr="00175CFF">
        <w:rPr>
          <w:rtl/>
          <w:lang w:eastAsia="he-IL"/>
        </w:rPr>
        <w:t xml:space="preserve"> </w:t>
      </w:r>
      <w:r w:rsidRPr="00175CFF">
        <w:rPr>
          <w:rFonts w:hint="cs"/>
          <w:rtl/>
          <w:lang w:eastAsia="he-IL"/>
        </w:rPr>
        <w:t>כופר</w:t>
      </w:r>
      <w:r w:rsidRPr="00175CFF">
        <w:rPr>
          <w:rtl/>
          <w:lang w:eastAsia="he-IL"/>
        </w:rPr>
        <w:t xml:space="preserve"> </w:t>
      </w:r>
      <w:r w:rsidRPr="00175CFF">
        <w:rPr>
          <w:rFonts w:hint="cs"/>
          <w:rtl/>
          <w:lang w:eastAsia="he-IL"/>
        </w:rPr>
        <w:t>חנייה</w:t>
      </w:r>
      <w:r w:rsidRPr="00175CFF">
        <w:rPr>
          <w:rtl/>
          <w:lang w:eastAsia="he-IL"/>
        </w:rPr>
        <w:t xml:space="preserve"> </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הביקורת העלתה כי לוועדה המקומית ולמועצה לא היה מסד נתונים סדור בכל הנוגע להסדרי כופר חנייה שנעשו עם יזמים בתחום המועצה החל ב-2009 ועד מועד סיום הביקורת. בבדיקת נתוני מחלקת ההנדסה במועצה נמצאה תכתובת ענפה בין מהנדס המועצה לוועדה המקומית ולמנכ"ל המועצה בנושא, וממנה עולה כי אין מסד נתונים מקיף וברור לגבי מחויבויות היזמים שקיבלו בעבר היתרים מהוועדה המקומית.</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כמו כן נמצאו מקרים שבהם שולם כופר החנייה לידי הוועדה המקומית או למועצה בלי שסכומים אלו יופקדו בקרן החנייה, שכאמור לא הוקמה כנדרש על פי תקנות החנייה. להלן הדוגמאות:</w:t>
      </w:r>
    </w:p>
    <w:p w:rsidR="00B20A55" w:rsidRPr="00DB6D0F" w:rsidP="00343ADB">
      <w:pPr>
        <w:pStyle w:val="ListParagraph"/>
        <w:spacing w:line="240" w:lineRule="exact"/>
        <w:ind w:left="340" w:right="2268" w:hanging="340"/>
        <w:rPr>
          <w:sz w:val="17"/>
          <w:szCs w:val="17"/>
        </w:rPr>
      </w:pPr>
      <w:r w:rsidRPr="00DB6D0F">
        <w:rPr>
          <w:rStyle w:val="Heading7Char"/>
          <w:rFonts w:ascii="Tahoma" w:hAnsi="Tahoma" w:cs="Tahoma" w:hint="cs"/>
          <w:sz w:val="17"/>
          <w:szCs w:val="17"/>
          <w:rtl/>
        </w:rPr>
        <w:t>כופר</w:t>
      </w:r>
      <w:r w:rsidRPr="00DB6D0F">
        <w:rPr>
          <w:rStyle w:val="Heading7Char"/>
          <w:rFonts w:ascii="Tahoma" w:hAnsi="Tahoma" w:cs="Tahoma"/>
          <w:sz w:val="17"/>
          <w:szCs w:val="17"/>
          <w:rtl/>
        </w:rPr>
        <w:t xml:space="preserve"> </w:t>
      </w:r>
      <w:r w:rsidRPr="00DB6D0F">
        <w:rPr>
          <w:rStyle w:val="Heading7Char"/>
          <w:rFonts w:ascii="Tahoma" w:hAnsi="Tahoma" w:cs="Tahoma" w:hint="cs"/>
          <w:sz w:val="17"/>
          <w:szCs w:val="17"/>
          <w:rtl/>
        </w:rPr>
        <w:t>חנייה</w:t>
      </w:r>
      <w:r w:rsidRPr="00DB6D0F">
        <w:rPr>
          <w:rStyle w:val="Heading7Char"/>
          <w:rFonts w:ascii="Tahoma" w:hAnsi="Tahoma" w:cs="Tahoma"/>
          <w:sz w:val="17"/>
          <w:szCs w:val="17"/>
          <w:rtl/>
        </w:rPr>
        <w:t xml:space="preserve"> </w:t>
      </w:r>
      <w:r w:rsidRPr="00DB6D0F">
        <w:rPr>
          <w:rStyle w:val="Heading7Char"/>
          <w:rFonts w:ascii="Tahoma" w:hAnsi="Tahoma" w:cs="Tahoma" w:hint="cs"/>
          <w:sz w:val="17"/>
          <w:szCs w:val="17"/>
          <w:rtl/>
        </w:rPr>
        <w:t>למוסד</w:t>
      </w:r>
      <w:r w:rsidRPr="00DB6D0F">
        <w:rPr>
          <w:rStyle w:val="Heading7Char"/>
          <w:rFonts w:ascii="Tahoma" w:hAnsi="Tahoma" w:cs="Tahoma"/>
          <w:sz w:val="17"/>
          <w:szCs w:val="17"/>
          <w:rtl/>
        </w:rPr>
        <w:t xml:space="preserve"> </w:t>
      </w:r>
      <w:r w:rsidRPr="00DB6D0F">
        <w:rPr>
          <w:rStyle w:val="Heading7Char"/>
          <w:rFonts w:ascii="Tahoma" w:hAnsi="Tahoma" w:cs="Tahoma" w:hint="cs"/>
          <w:sz w:val="17"/>
          <w:szCs w:val="17"/>
          <w:rtl/>
        </w:rPr>
        <w:t>ציבורי</w:t>
      </w:r>
      <w:r w:rsidRPr="00DB6D0F">
        <w:rPr>
          <w:rStyle w:val="Heading7Char"/>
          <w:rFonts w:ascii="Tahoma" w:hAnsi="Tahoma" w:cs="Tahoma"/>
          <w:sz w:val="17"/>
          <w:szCs w:val="17"/>
          <w:rtl/>
        </w:rPr>
        <w:t>:</w:t>
      </w:r>
      <w:r w:rsidRPr="00DB6D0F">
        <w:rPr>
          <w:rFonts w:hint="cs"/>
          <w:sz w:val="17"/>
          <w:szCs w:val="17"/>
          <w:rtl/>
          <w:lang w:eastAsia="he-IL"/>
        </w:rPr>
        <w:t xml:space="preserve"> במרץ 2011 פנתה מהנדסת המועצה </w:t>
      </w:r>
      <w:r w:rsidRPr="00DB6D0F">
        <w:rPr>
          <w:rFonts w:hint="cs"/>
          <w:sz w:val="17"/>
          <w:szCs w:val="17"/>
          <w:rtl/>
          <w:lang w:eastAsia="he-IL"/>
        </w:rPr>
        <w:t xml:space="preserve">לראש המועצה, </w:t>
      </w:r>
      <w:r w:rsidRPr="00DB6D0F">
        <w:rPr>
          <w:rFonts w:hint="cs"/>
          <w:sz w:val="17"/>
          <w:szCs w:val="17"/>
          <w:rtl/>
          <w:lang w:eastAsia="he-IL"/>
        </w:rPr>
        <w:t xml:space="preserve">והבהירה כי </w:t>
      </w:r>
      <w:r w:rsidRPr="00DB6D0F">
        <w:rPr>
          <w:rFonts w:hint="cs"/>
          <w:sz w:val="17"/>
          <w:szCs w:val="17"/>
          <w:rtl/>
          <w:lang w:eastAsia="he-IL"/>
        </w:rPr>
        <w:t xml:space="preserve">על פי בקשתו </w:t>
      </w:r>
      <w:r w:rsidRPr="00DB6D0F">
        <w:rPr>
          <w:rFonts w:hint="cs"/>
          <w:sz w:val="17"/>
          <w:szCs w:val="17"/>
          <w:rtl/>
          <w:lang w:eastAsia="he-IL"/>
        </w:rPr>
        <w:t>ייבחנו</w:t>
      </w:r>
      <w:r w:rsidRPr="00DB6D0F">
        <w:rPr>
          <w:rFonts w:hint="cs"/>
          <w:sz w:val="17"/>
          <w:szCs w:val="17"/>
          <w:rtl/>
          <w:lang w:eastAsia="he-IL"/>
        </w:rPr>
        <w:t xml:space="preserve"> </w:t>
      </w:r>
      <w:r w:rsidRPr="00DB6D0F">
        <w:rPr>
          <w:rFonts w:hint="cs"/>
          <w:sz w:val="17"/>
          <w:szCs w:val="17"/>
          <w:rtl/>
          <w:lang w:eastAsia="he-IL"/>
        </w:rPr>
        <w:t xml:space="preserve">הנתונים במחלקת ההנדסה </w:t>
      </w:r>
      <w:r w:rsidRPr="00DB6D0F">
        <w:rPr>
          <w:rFonts w:hint="cs"/>
          <w:sz w:val="17"/>
          <w:szCs w:val="17"/>
          <w:rtl/>
          <w:lang w:eastAsia="he-IL"/>
        </w:rPr>
        <w:t xml:space="preserve">כדי לקבוע </w:t>
      </w:r>
      <w:r w:rsidRPr="00DB6D0F">
        <w:rPr>
          <w:rFonts w:hint="cs"/>
          <w:sz w:val="17"/>
          <w:szCs w:val="17"/>
          <w:rtl/>
          <w:lang w:eastAsia="he-IL"/>
        </w:rPr>
        <w:t xml:space="preserve">את </w:t>
      </w:r>
      <w:r w:rsidRPr="00DB6D0F">
        <w:rPr>
          <w:rFonts w:hint="cs"/>
          <w:sz w:val="17"/>
          <w:szCs w:val="17"/>
          <w:rtl/>
          <w:lang w:eastAsia="he-IL"/>
        </w:rPr>
        <w:t xml:space="preserve">גובה כופר החנייה שנדרש לשלם </w:t>
      </w:r>
      <w:r w:rsidRPr="00DB6D0F">
        <w:rPr>
          <w:rFonts w:hint="cs"/>
          <w:sz w:val="17"/>
          <w:szCs w:val="17"/>
          <w:rtl/>
          <w:lang w:eastAsia="he-IL"/>
        </w:rPr>
        <w:t>מוסד</w:t>
      </w:r>
      <w:r w:rsidRPr="00DB6D0F">
        <w:rPr>
          <w:rFonts w:hint="cs"/>
          <w:sz w:val="17"/>
          <w:szCs w:val="17"/>
          <w:rtl/>
          <w:lang w:eastAsia="he-IL"/>
        </w:rPr>
        <w:t xml:space="preserve"> ציבורי.</w:t>
      </w:r>
      <w:r w:rsidRPr="00DB6D0F">
        <w:rPr>
          <w:rFonts w:hint="cs"/>
          <w:sz w:val="17"/>
          <w:szCs w:val="17"/>
          <w:rtl/>
          <w:lang w:eastAsia="he-IL"/>
        </w:rPr>
        <w:t xml:space="preserve"> </w:t>
      </w:r>
      <w:r w:rsidRPr="00DB6D0F">
        <w:rPr>
          <w:rFonts w:hint="cs"/>
          <w:sz w:val="17"/>
          <w:szCs w:val="17"/>
          <w:rtl/>
          <w:lang w:eastAsia="he-IL"/>
        </w:rPr>
        <w:t>אותו מוסד ציבורי ביקש לקבל היתר בנייה מהוועדה המקומית</w:t>
      </w:r>
      <w:r w:rsidRPr="00DB6D0F">
        <w:rPr>
          <w:rFonts w:hint="cs"/>
          <w:sz w:val="17"/>
          <w:szCs w:val="17"/>
          <w:rtl/>
          <w:lang w:eastAsia="he-IL"/>
        </w:rPr>
        <w:t>,</w:t>
      </w:r>
      <w:r w:rsidRPr="00DB6D0F">
        <w:rPr>
          <w:rFonts w:hint="cs"/>
          <w:sz w:val="17"/>
          <w:szCs w:val="17"/>
          <w:rtl/>
          <w:lang w:eastAsia="he-IL"/>
        </w:rPr>
        <w:t xml:space="preserve"> ולכן </w:t>
      </w:r>
      <w:r w:rsidRPr="00DB6D0F">
        <w:rPr>
          <w:rFonts w:hint="cs"/>
          <w:sz w:val="17"/>
          <w:szCs w:val="17"/>
          <w:rtl/>
          <w:lang w:eastAsia="he-IL"/>
        </w:rPr>
        <w:t xml:space="preserve">נדרש </w:t>
      </w:r>
      <w:r w:rsidRPr="00DB6D0F">
        <w:rPr>
          <w:rFonts w:hint="cs"/>
          <w:sz w:val="17"/>
          <w:szCs w:val="17"/>
          <w:rtl/>
          <w:lang w:eastAsia="he-IL"/>
        </w:rPr>
        <w:t>לספק מקומות חני</w:t>
      </w:r>
      <w:r w:rsidRPr="00DB6D0F">
        <w:rPr>
          <w:rFonts w:hint="cs"/>
          <w:sz w:val="17"/>
          <w:szCs w:val="17"/>
          <w:rtl/>
          <w:lang w:eastAsia="he-IL"/>
        </w:rPr>
        <w:t>י</w:t>
      </w:r>
      <w:r w:rsidRPr="00DB6D0F">
        <w:rPr>
          <w:rFonts w:hint="cs"/>
          <w:sz w:val="17"/>
          <w:szCs w:val="17"/>
          <w:rtl/>
          <w:lang w:eastAsia="he-IL"/>
        </w:rPr>
        <w:t xml:space="preserve">ה לפי תקן </w:t>
      </w:r>
      <w:r w:rsidRPr="00DB6D0F">
        <w:rPr>
          <w:rFonts w:hint="cs"/>
          <w:sz w:val="17"/>
          <w:szCs w:val="17"/>
          <w:rtl/>
          <w:lang w:eastAsia="he-IL"/>
        </w:rPr>
        <w:t>ה</w:t>
      </w:r>
      <w:r w:rsidRPr="00DB6D0F">
        <w:rPr>
          <w:rFonts w:hint="cs"/>
          <w:sz w:val="17"/>
          <w:szCs w:val="17"/>
          <w:rtl/>
          <w:lang w:eastAsia="he-IL"/>
        </w:rPr>
        <w:t>חני</w:t>
      </w:r>
      <w:r w:rsidRPr="00DB6D0F">
        <w:rPr>
          <w:rFonts w:hint="cs"/>
          <w:sz w:val="17"/>
          <w:szCs w:val="17"/>
          <w:rtl/>
          <w:lang w:eastAsia="he-IL"/>
        </w:rPr>
        <w:t>י</w:t>
      </w:r>
      <w:r w:rsidRPr="00DB6D0F">
        <w:rPr>
          <w:rFonts w:hint="cs"/>
          <w:sz w:val="17"/>
          <w:szCs w:val="17"/>
          <w:rtl/>
          <w:lang w:eastAsia="he-IL"/>
        </w:rPr>
        <w:t>ה.</w:t>
      </w:r>
    </w:p>
    <w:p w:rsidR="00B20A55" w:rsidRPr="00DB6D0F" w:rsidP="00343ADB">
      <w:pPr>
        <w:pStyle w:val="ListParagraph"/>
        <w:numPr>
          <w:ilvl w:val="0"/>
          <w:numId w:val="0"/>
        </w:numPr>
        <w:spacing w:after="240" w:line="240" w:lineRule="exact"/>
        <w:ind w:left="340" w:right="2268"/>
        <w:rPr>
          <w:sz w:val="17"/>
          <w:szCs w:val="17"/>
          <w:rtl/>
        </w:rPr>
      </w:pPr>
      <w:r w:rsidRPr="00DB6D0F">
        <w:rPr>
          <w:rFonts w:hint="cs"/>
          <w:sz w:val="17"/>
          <w:szCs w:val="17"/>
          <w:rtl/>
        </w:rPr>
        <w:t>באפריל 2011 נשלחה למוסד הציבורי דרישת תשלום חתומה בידי ראש המועצה בגין כופר חנייה ל-14 מקומות בסך 280,000 ש"ח. נמצא כי גובה התשלום לא בוסס על שומת כופר חנייה ולא נקבע באמצעות שמאי מטעם הוועדה המקומית כנדרש, אלא על פי הסכם כופר חנייה שנעשה בשנת 2009 עם יזם אחר לגבי מגרש במיקום שונה באזור התעסוקה, ובו הוערך שוויו של מקום חנייה אחד בסכום של כ-13,330 ש"ח. בהתבסס על אותו תחשיב החליטה המועצה ללא הערכת שמאי עדכנית, כי ישולם לקופתה כופר על כל מקום חנייה בסך של כ-20,000 ש"ח. כמו כן צוין בדרישת התשלום של המועצה "כי ניתן להסדיר עם המועצה את הקיזוזים אם ישנם בהתחייבויות המועצה... מול גזבר המועצה".</w:t>
      </w:r>
    </w:p>
    <w:p w:rsidR="00B20A55" w:rsidRPr="00DB6D0F" w:rsidP="00343ADB">
      <w:pPr>
        <w:pStyle w:val="RESHET"/>
        <w:ind w:left="567"/>
        <w:rPr>
          <w:rtl/>
        </w:rPr>
      </w:pPr>
      <w:r w:rsidRPr="00DB6D0F">
        <w:rPr>
          <w:rFonts w:hint="cs"/>
          <w:rtl/>
        </w:rPr>
        <w:t>בביקורת</w:t>
      </w:r>
      <w:r w:rsidRPr="00DB6D0F">
        <w:rPr>
          <w:rtl/>
        </w:rPr>
        <w:t xml:space="preserve"> לא נמצאה אסמכת</w:t>
      </w:r>
      <w:r w:rsidRPr="00DB6D0F">
        <w:rPr>
          <w:rFonts w:hint="cs"/>
          <w:rtl/>
        </w:rPr>
        <w:t>ה</w:t>
      </w:r>
      <w:r w:rsidRPr="00DB6D0F">
        <w:rPr>
          <w:rtl/>
        </w:rPr>
        <w:t xml:space="preserve"> לכך </w:t>
      </w:r>
      <w:r w:rsidRPr="00DB6D0F">
        <w:rPr>
          <w:rFonts w:hint="cs"/>
          <w:rtl/>
        </w:rPr>
        <w:t>שכופר</w:t>
      </w:r>
      <w:r w:rsidRPr="00DB6D0F">
        <w:rPr>
          <w:rtl/>
        </w:rPr>
        <w:t xml:space="preserve"> החנייה </w:t>
      </w:r>
      <w:r w:rsidRPr="00DB6D0F">
        <w:rPr>
          <w:rFonts w:hint="cs"/>
          <w:rtl/>
        </w:rPr>
        <w:t>שולם</w:t>
      </w:r>
      <w:r w:rsidRPr="00DB6D0F">
        <w:rPr>
          <w:rtl/>
        </w:rPr>
        <w:t xml:space="preserve"> לקופת המועצה</w:t>
      </w:r>
      <w:r w:rsidRPr="00DB6D0F">
        <w:rPr>
          <w:rFonts w:hint="cs"/>
          <w:rtl/>
        </w:rPr>
        <w:t>,</w:t>
      </w:r>
      <w:r w:rsidRPr="00DB6D0F">
        <w:rPr>
          <w:rtl/>
        </w:rPr>
        <w:t xml:space="preserve"> </w:t>
      </w:r>
      <w:r w:rsidRPr="00DB6D0F">
        <w:rPr>
          <w:rFonts w:hint="cs"/>
          <w:rtl/>
        </w:rPr>
        <w:t>וממילא</w:t>
      </w:r>
      <w:r w:rsidRPr="00DB6D0F">
        <w:rPr>
          <w:rtl/>
        </w:rPr>
        <w:t xml:space="preserve"> </w:t>
      </w:r>
      <w:r w:rsidRPr="00DB6D0F">
        <w:rPr>
          <w:rFonts w:hint="cs"/>
          <w:rtl/>
        </w:rPr>
        <w:t>לא</w:t>
      </w:r>
      <w:r w:rsidRPr="00DB6D0F">
        <w:rPr>
          <w:rtl/>
        </w:rPr>
        <w:t xml:space="preserve"> </w:t>
      </w:r>
      <w:r w:rsidRPr="00DB6D0F">
        <w:rPr>
          <w:rFonts w:hint="cs"/>
          <w:rtl/>
        </w:rPr>
        <w:t>הופקד</w:t>
      </w:r>
      <w:r w:rsidRPr="00DB6D0F">
        <w:rPr>
          <w:rtl/>
        </w:rPr>
        <w:t xml:space="preserve"> </w:t>
      </w:r>
      <w:r w:rsidRPr="00DB6D0F">
        <w:rPr>
          <w:rFonts w:hint="cs"/>
          <w:rtl/>
        </w:rPr>
        <w:t>בקרן</w:t>
      </w:r>
      <w:r w:rsidRPr="00DB6D0F">
        <w:rPr>
          <w:rtl/>
        </w:rPr>
        <w:t xml:space="preserve"> </w:t>
      </w:r>
      <w:r w:rsidRPr="00DB6D0F">
        <w:rPr>
          <w:rFonts w:hint="cs"/>
          <w:rtl/>
        </w:rPr>
        <w:t>חנייה</w:t>
      </w:r>
      <w:r w:rsidRPr="00DB6D0F">
        <w:rPr>
          <w:rtl/>
        </w:rPr>
        <w:t>.</w:t>
      </w:r>
    </w:p>
    <w:p w:rsidR="00B20A55" w:rsidRPr="00DB6D0F" w:rsidP="00343ADB">
      <w:pPr>
        <w:spacing w:before="180" w:after="240" w:line="240" w:lineRule="exact"/>
        <w:ind w:left="340" w:right="2268"/>
        <w:jc w:val="both"/>
        <w:rPr>
          <w:rFonts w:ascii="Tahoma" w:hAnsi="Tahoma" w:cs="Tahoma"/>
          <w:sz w:val="17"/>
          <w:szCs w:val="17"/>
          <w:rtl/>
        </w:rPr>
      </w:pPr>
      <w:r w:rsidRPr="00DB6D0F">
        <w:rPr>
          <w:rFonts w:ascii="Tahoma" w:hAnsi="Tahoma" w:cs="Tahoma" w:hint="cs"/>
          <w:sz w:val="17"/>
          <w:szCs w:val="17"/>
          <w:rtl/>
        </w:rPr>
        <w:t>בתשובת המועצה למשרד מבקר המדינה מאפריל 2016 (להלן - תגובת המועצה) היא מסרה כי "עד עצם היום הזה, המועצה לא קיבלה לידיה כל כסף בגין כופר חנייה מאותו מרכז קהילתי ציבורי".</w:t>
      </w:r>
    </w:p>
    <w:p w:rsidR="00B20A55" w:rsidRPr="00DB6D0F" w:rsidP="00343ADB">
      <w:pPr>
        <w:pStyle w:val="RESHET"/>
        <w:ind w:left="567"/>
        <w:rPr>
          <w:rtl/>
        </w:rPr>
      </w:pPr>
      <w:r w:rsidRPr="0012789B">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809653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0404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משרד</w:t>
                            </w:r>
                            <w:r w:rsidRPr="00B86A5D">
                              <w:rPr>
                                <w:rFonts w:cs="Tahoma"/>
                                <w:color w:val="0B5294"/>
                                <w:spacing w:val="-4"/>
                                <w:sz w:val="24"/>
                                <w:szCs w:val="24"/>
                                <w:rtl/>
                              </w:rPr>
                              <w:t xml:space="preserve"> </w:t>
                            </w:r>
                            <w:r w:rsidRPr="00B86A5D">
                              <w:rPr>
                                <w:rFonts w:cs="Tahoma" w:hint="eastAsia"/>
                                <w:color w:val="0B5294"/>
                                <w:spacing w:val="-4"/>
                                <w:sz w:val="24"/>
                                <w:szCs w:val="24"/>
                                <w:rtl/>
                              </w:rPr>
                              <w:t>מבקר</w:t>
                            </w:r>
                            <w:r w:rsidRPr="00B86A5D">
                              <w:rPr>
                                <w:rFonts w:cs="Tahoma"/>
                                <w:color w:val="0B5294"/>
                                <w:spacing w:val="-4"/>
                                <w:sz w:val="24"/>
                                <w:szCs w:val="24"/>
                                <w:rtl/>
                              </w:rPr>
                              <w:t xml:space="preserve"> </w:t>
                            </w:r>
                            <w:r w:rsidRPr="00B86A5D">
                              <w:rPr>
                                <w:rFonts w:cs="Tahoma" w:hint="eastAsia"/>
                                <w:color w:val="0B5294"/>
                                <w:spacing w:val="-4"/>
                                <w:sz w:val="24"/>
                                <w:szCs w:val="24"/>
                                <w:rtl/>
                              </w:rPr>
                              <w:t>המדינה</w:t>
                            </w:r>
                            <w:r w:rsidRPr="00B86A5D">
                              <w:rPr>
                                <w:rFonts w:cs="Tahoma"/>
                                <w:color w:val="0B5294"/>
                                <w:spacing w:val="-4"/>
                                <w:sz w:val="24"/>
                                <w:szCs w:val="24"/>
                                <w:rtl/>
                              </w:rPr>
                              <w:t xml:space="preserve"> </w:t>
                            </w:r>
                            <w:r w:rsidRPr="00B86A5D">
                              <w:rPr>
                                <w:rFonts w:cs="Tahoma" w:hint="eastAsia"/>
                                <w:color w:val="0B5294"/>
                                <w:spacing w:val="-4"/>
                                <w:sz w:val="24"/>
                                <w:szCs w:val="24"/>
                                <w:rtl/>
                              </w:rPr>
                              <w:t>מעיר</w:t>
                            </w:r>
                            <w:r w:rsidRPr="00B86A5D">
                              <w:rPr>
                                <w:rFonts w:cs="Tahoma"/>
                                <w:color w:val="0B5294"/>
                                <w:spacing w:val="-4"/>
                                <w:sz w:val="24"/>
                                <w:szCs w:val="24"/>
                                <w:rtl/>
                              </w:rPr>
                              <w:t xml:space="preserve"> </w:t>
                            </w:r>
                            <w:r w:rsidRPr="00B86A5D">
                              <w:rPr>
                                <w:rFonts w:cs="Tahoma" w:hint="eastAsia"/>
                                <w:color w:val="0B5294"/>
                                <w:spacing w:val="-4"/>
                                <w:sz w:val="24"/>
                                <w:szCs w:val="24"/>
                                <w:rtl/>
                              </w:rPr>
                              <w:t>למועצה</w:t>
                            </w:r>
                            <w:r w:rsidRPr="00B86A5D">
                              <w:rPr>
                                <w:rFonts w:cs="Tahoma"/>
                                <w:color w:val="0B5294"/>
                                <w:spacing w:val="-4"/>
                                <w:sz w:val="24"/>
                                <w:szCs w:val="24"/>
                                <w:rtl/>
                              </w:rPr>
                              <w:t xml:space="preserve"> </w:t>
                            </w:r>
                            <w:r w:rsidRPr="00B86A5D">
                              <w:rPr>
                                <w:rFonts w:cs="Tahoma" w:hint="eastAsia"/>
                                <w:color w:val="0B5294"/>
                                <w:spacing w:val="-4"/>
                                <w:sz w:val="24"/>
                                <w:szCs w:val="24"/>
                                <w:rtl/>
                              </w:rPr>
                              <w:t>כי</w:t>
                            </w:r>
                            <w:r w:rsidRPr="00B86A5D">
                              <w:rPr>
                                <w:rFonts w:cs="Tahoma"/>
                                <w:color w:val="0B5294"/>
                                <w:spacing w:val="-4"/>
                                <w:sz w:val="24"/>
                                <w:szCs w:val="24"/>
                                <w:rtl/>
                              </w:rPr>
                              <w:t xml:space="preserve"> </w:t>
                            </w:r>
                            <w:r w:rsidRPr="00B86A5D">
                              <w:rPr>
                                <w:rFonts w:cs="Tahoma" w:hint="eastAsia"/>
                                <w:color w:val="0B5294"/>
                                <w:spacing w:val="-4"/>
                                <w:sz w:val="24"/>
                                <w:szCs w:val="24"/>
                                <w:rtl/>
                              </w:rPr>
                              <w:t>הצעתה</w:t>
                            </w:r>
                            <w:r w:rsidRPr="00B86A5D">
                              <w:rPr>
                                <w:rFonts w:cs="Tahoma"/>
                                <w:color w:val="0B5294"/>
                                <w:spacing w:val="-4"/>
                                <w:sz w:val="24"/>
                                <w:szCs w:val="24"/>
                                <w:rtl/>
                              </w:rPr>
                              <w:t xml:space="preserve"> </w:t>
                            </w:r>
                            <w:r w:rsidRPr="00B86A5D">
                              <w:rPr>
                                <w:rFonts w:cs="Tahoma" w:hint="eastAsia"/>
                                <w:color w:val="0B5294"/>
                                <w:spacing w:val="-4"/>
                                <w:sz w:val="24"/>
                                <w:szCs w:val="24"/>
                                <w:rtl/>
                              </w:rPr>
                              <w:t>למוסד</w:t>
                            </w:r>
                            <w:r w:rsidRPr="00B86A5D">
                              <w:rPr>
                                <w:rFonts w:cs="Tahoma"/>
                                <w:color w:val="0B5294"/>
                                <w:spacing w:val="-4"/>
                                <w:sz w:val="24"/>
                                <w:szCs w:val="24"/>
                                <w:rtl/>
                              </w:rPr>
                              <w:t xml:space="preserve"> </w:t>
                            </w:r>
                            <w:r w:rsidRPr="00B86A5D">
                              <w:rPr>
                                <w:rFonts w:cs="Tahoma" w:hint="eastAsia"/>
                                <w:color w:val="0B5294"/>
                                <w:spacing w:val="-4"/>
                                <w:sz w:val="24"/>
                                <w:szCs w:val="24"/>
                                <w:rtl/>
                              </w:rPr>
                              <w:t>הציבורי</w:t>
                            </w:r>
                            <w:r w:rsidRPr="00B86A5D">
                              <w:rPr>
                                <w:rFonts w:cs="Tahoma"/>
                                <w:color w:val="0B5294"/>
                                <w:spacing w:val="-4"/>
                                <w:sz w:val="24"/>
                                <w:szCs w:val="24"/>
                                <w:rtl/>
                              </w:rPr>
                              <w:t xml:space="preserve"> </w:t>
                            </w:r>
                            <w:r w:rsidRPr="00B86A5D">
                              <w:rPr>
                                <w:rFonts w:cs="Tahoma" w:hint="eastAsia"/>
                                <w:color w:val="0B5294"/>
                                <w:spacing w:val="-4"/>
                                <w:sz w:val="24"/>
                                <w:szCs w:val="24"/>
                                <w:rtl/>
                              </w:rPr>
                              <w:t>לקזז</w:t>
                            </w:r>
                            <w:r w:rsidRPr="00B86A5D">
                              <w:rPr>
                                <w:rFonts w:cs="Tahoma"/>
                                <w:color w:val="0B5294"/>
                                <w:spacing w:val="-4"/>
                                <w:sz w:val="24"/>
                                <w:szCs w:val="24"/>
                                <w:rtl/>
                              </w:rPr>
                              <w:t xml:space="preserve"> </w:t>
                            </w:r>
                            <w:r w:rsidRPr="00B86A5D">
                              <w:rPr>
                                <w:rFonts w:cs="Tahoma" w:hint="eastAsia"/>
                                <w:color w:val="0B5294"/>
                                <w:spacing w:val="-4"/>
                                <w:sz w:val="24"/>
                                <w:szCs w:val="24"/>
                                <w:rtl/>
                              </w:rPr>
                              <w:t>את</w:t>
                            </w:r>
                            <w:r w:rsidRPr="00B86A5D">
                              <w:rPr>
                                <w:rFonts w:cs="Tahoma"/>
                                <w:color w:val="0B5294"/>
                                <w:spacing w:val="-4"/>
                                <w:sz w:val="24"/>
                                <w:szCs w:val="24"/>
                                <w:rtl/>
                              </w:rPr>
                              <w:t xml:space="preserve"> </w:t>
                            </w:r>
                            <w:r w:rsidRPr="00B86A5D">
                              <w:rPr>
                                <w:rFonts w:cs="Tahoma" w:hint="eastAsia"/>
                                <w:color w:val="0B5294"/>
                                <w:spacing w:val="-4"/>
                                <w:sz w:val="24"/>
                                <w:szCs w:val="24"/>
                                <w:rtl/>
                              </w:rPr>
                              <w:t>חובותיו</w:t>
                            </w:r>
                            <w:r w:rsidRPr="00B86A5D">
                              <w:rPr>
                                <w:rFonts w:cs="Tahoma"/>
                                <w:color w:val="0B5294"/>
                                <w:spacing w:val="-4"/>
                                <w:sz w:val="24"/>
                                <w:szCs w:val="24"/>
                                <w:rtl/>
                              </w:rPr>
                              <w:t xml:space="preserve"> </w:t>
                            </w:r>
                            <w:r w:rsidRPr="00B86A5D">
                              <w:rPr>
                                <w:rFonts w:cs="Tahoma" w:hint="eastAsia"/>
                                <w:color w:val="0B5294"/>
                                <w:spacing w:val="-4"/>
                                <w:sz w:val="24"/>
                                <w:szCs w:val="24"/>
                                <w:rtl/>
                              </w:rPr>
                              <w:t>כלפיה</w:t>
                            </w:r>
                            <w:r w:rsidRPr="00B86A5D">
                              <w:rPr>
                                <w:rFonts w:cs="Tahoma"/>
                                <w:color w:val="0B5294"/>
                                <w:spacing w:val="-4"/>
                                <w:sz w:val="24"/>
                                <w:szCs w:val="24"/>
                                <w:rtl/>
                              </w:rPr>
                              <w:t xml:space="preserve"> </w:t>
                            </w:r>
                            <w:r w:rsidRPr="00B86A5D">
                              <w:rPr>
                                <w:rFonts w:cs="Tahoma" w:hint="eastAsia"/>
                                <w:color w:val="0B5294"/>
                                <w:spacing w:val="-4"/>
                                <w:sz w:val="24"/>
                                <w:szCs w:val="24"/>
                                <w:rtl/>
                              </w:rPr>
                              <w:t>כנגד</w:t>
                            </w:r>
                            <w:r w:rsidRPr="00B86A5D">
                              <w:rPr>
                                <w:rFonts w:cs="Tahoma"/>
                                <w:color w:val="0B5294"/>
                                <w:spacing w:val="-4"/>
                                <w:sz w:val="24"/>
                                <w:szCs w:val="24"/>
                                <w:rtl/>
                              </w:rPr>
                              <w:t xml:space="preserve"> </w:t>
                            </w:r>
                            <w:r w:rsidRPr="00B86A5D">
                              <w:rPr>
                                <w:rFonts w:cs="Tahoma" w:hint="eastAsia"/>
                                <w:color w:val="0B5294"/>
                                <w:spacing w:val="-4"/>
                                <w:sz w:val="24"/>
                                <w:szCs w:val="24"/>
                                <w:rtl/>
                              </w:rPr>
                              <w:t>תשלום</w:t>
                            </w:r>
                            <w:r w:rsidRPr="00B86A5D">
                              <w:rPr>
                                <w:rFonts w:cs="Tahoma"/>
                                <w:color w:val="0B5294"/>
                                <w:spacing w:val="-4"/>
                                <w:sz w:val="24"/>
                                <w:szCs w:val="24"/>
                                <w:rtl/>
                              </w:rPr>
                              <w:t xml:space="preserve"> </w:t>
                            </w:r>
                            <w:r w:rsidRPr="00B86A5D">
                              <w:rPr>
                                <w:rFonts w:cs="Tahoma" w:hint="eastAsia"/>
                                <w:color w:val="0B5294"/>
                                <w:spacing w:val="-4"/>
                                <w:sz w:val="24"/>
                                <w:szCs w:val="24"/>
                                <w:rtl/>
                              </w:rPr>
                              <w:t>כופר</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אינה</w:t>
                            </w:r>
                            <w:r w:rsidRPr="00B86A5D">
                              <w:rPr>
                                <w:rFonts w:cs="Tahoma"/>
                                <w:color w:val="0B5294"/>
                                <w:spacing w:val="-4"/>
                                <w:sz w:val="24"/>
                                <w:szCs w:val="24"/>
                                <w:rtl/>
                              </w:rPr>
                              <w:t xml:space="preserve"> </w:t>
                            </w:r>
                            <w:r w:rsidRPr="00B86A5D">
                              <w:rPr>
                                <w:rFonts w:cs="Tahoma" w:hint="eastAsia"/>
                                <w:color w:val="0B5294"/>
                                <w:spacing w:val="-4"/>
                                <w:sz w:val="24"/>
                                <w:szCs w:val="24"/>
                                <w:rtl/>
                              </w:rPr>
                              <w:t>מתיישבת</w:t>
                            </w:r>
                            <w:r w:rsidRPr="00B86A5D">
                              <w:rPr>
                                <w:rFonts w:cs="Tahoma"/>
                                <w:color w:val="0B5294"/>
                                <w:spacing w:val="-4"/>
                                <w:sz w:val="24"/>
                                <w:szCs w:val="24"/>
                                <w:rtl/>
                              </w:rPr>
                              <w:t xml:space="preserve"> </w:t>
                            </w:r>
                            <w:r w:rsidRPr="00B86A5D">
                              <w:rPr>
                                <w:rFonts w:cs="Tahoma" w:hint="eastAsia"/>
                                <w:color w:val="0B5294"/>
                                <w:spacing w:val="-4"/>
                                <w:sz w:val="24"/>
                                <w:szCs w:val="24"/>
                                <w:rtl/>
                              </w:rPr>
                              <w:t>עם</w:t>
                            </w:r>
                            <w:r w:rsidRPr="00B86A5D">
                              <w:rPr>
                                <w:rFonts w:cs="Tahoma"/>
                                <w:color w:val="0B5294"/>
                                <w:spacing w:val="-4"/>
                                <w:sz w:val="24"/>
                                <w:szCs w:val="24"/>
                                <w:rtl/>
                              </w:rPr>
                              <w:t xml:space="preserve"> </w:t>
                            </w:r>
                            <w:r w:rsidRPr="00B86A5D">
                              <w:rPr>
                                <w:rFonts w:cs="Tahoma" w:hint="eastAsia"/>
                                <w:color w:val="0B5294"/>
                                <w:spacing w:val="-4"/>
                                <w:sz w:val="24"/>
                                <w:szCs w:val="24"/>
                                <w:rtl/>
                              </w:rPr>
                              <w:t>תכליתן</w:t>
                            </w:r>
                            <w:r w:rsidRPr="00B86A5D">
                              <w:rPr>
                                <w:rFonts w:cs="Tahoma"/>
                                <w:color w:val="0B5294"/>
                                <w:spacing w:val="-4"/>
                                <w:sz w:val="24"/>
                                <w:szCs w:val="24"/>
                                <w:rtl/>
                              </w:rPr>
                              <w:t xml:space="preserve"> </w:t>
                            </w:r>
                            <w:r w:rsidRPr="00B86A5D">
                              <w:rPr>
                                <w:rFonts w:cs="Tahoma" w:hint="eastAsia"/>
                                <w:color w:val="0B5294"/>
                                <w:spacing w:val="-4"/>
                                <w:sz w:val="24"/>
                                <w:szCs w:val="24"/>
                                <w:rtl/>
                              </w:rPr>
                              <w:t>של</w:t>
                            </w:r>
                            <w:r w:rsidRPr="00B86A5D">
                              <w:rPr>
                                <w:rFonts w:cs="Tahoma"/>
                                <w:color w:val="0B5294"/>
                                <w:spacing w:val="-4"/>
                                <w:sz w:val="24"/>
                                <w:szCs w:val="24"/>
                                <w:rtl/>
                              </w:rPr>
                              <w:t xml:space="preserve"> </w:t>
                            </w:r>
                            <w:r w:rsidRPr="00B86A5D">
                              <w:rPr>
                                <w:rFonts w:cs="Tahoma" w:hint="eastAsia"/>
                                <w:color w:val="0B5294"/>
                                <w:spacing w:val="-4"/>
                                <w:sz w:val="24"/>
                                <w:szCs w:val="24"/>
                                <w:rtl/>
                              </w:rPr>
                              <w:t>תקנות</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00929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048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8017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משרד</w:t>
                      </w:r>
                      <w:r w:rsidRPr="00B86A5D">
                        <w:rPr>
                          <w:rFonts w:cs="Tahoma"/>
                          <w:color w:val="0B5294"/>
                          <w:spacing w:val="-4"/>
                          <w:sz w:val="24"/>
                          <w:szCs w:val="24"/>
                          <w:rtl/>
                        </w:rPr>
                        <w:t xml:space="preserve"> </w:t>
                      </w:r>
                      <w:r w:rsidRPr="00B86A5D">
                        <w:rPr>
                          <w:rFonts w:cs="Tahoma" w:hint="eastAsia"/>
                          <w:color w:val="0B5294"/>
                          <w:spacing w:val="-4"/>
                          <w:sz w:val="24"/>
                          <w:szCs w:val="24"/>
                          <w:rtl/>
                        </w:rPr>
                        <w:t>מבקר</w:t>
                      </w:r>
                      <w:r w:rsidRPr="00B86A5D">
                        <w:rPr>
                          <w:rFonts w:cs="Tahoma"/>
                          <w:color w:val="0B5294"/>
                          <w:spacing w:val="-4"/>
                          <w:sz w:val="24"/>
                          <w:szCs w:val="24"/>
                          <w:rtl/>
                        </w:rPr>
                        <w:t xml:space="preserve"> </w:t>
                      </w:r>
                      <w:r w:rsidRPr="00B86A5D">
                        <w:rPr>
                          <w:rFonts w:cs="Tahoma" w:hint="eastAsia"/>
                          <w:color w:val="0B5294"/>
                          <w:spacing w:val="-4"/>
                          <w:sz w:val="24"/>
                          <w:szCs w:val="24"/>
                          <w:rtl/>
                        </w:rPr>
                        <w:t>המדינה</w:t>
                      </w:r>
                      <w:r w:rsidRPr="00B86A5D">
                        <w:rPr>
                          <w:rFonts w:cs="Tahoma"/>
                          <w:color w:val="0B5294"/>
                          <w:spacing w:val="-4"/>
                          <w:sz w:val="24"/>
                          <w:szCs w:val="24"/>
                          <w:rtl/>
                        </w:rPr>
                        <w:t xml:space="preserve"> </w:t>
                      </w:r>
                      <w:r w:rsidRPr="00B86A5D">
                        <w:rPr>
                          <w:rFonts w:cs="Tahoma" w:hint="eastAsia"/>
                          <w:color w:val="0B5294"/>
                          <w:spacing w:val="-4"/>
                          <w:sz w:val="24"/>
                          <w:szCs w:val="24"/>
                          <w:rtl/>
                        </w:rPr>
                        <w:t>מעיר</w:t>
                      </w:r>
                      <w:r w:rsidRPr="00B86A5D">
                        <w:rPr>
                          <w:rFonts w:cs="Tahoma"/>
                          <w:color w:val="0B5294"/>
                          <w:spacing w:val="-4"/>
                          <w:sz w:val="24"/>
                          <w:szCs w:val="24"/>
                          <w:rtl/>
                        </w:rPr>
                        <w:t xml:space="preserve"> </w:t>
                      </w:r>
                      <w:r w:rsidRPr="00B86A5D">
                        <w:rPr>
                          <w:rFonts w:cs="Tahoma" w:hint="eastAsia"/>
                          <w:color w:val="0B5294"/>
                          <w:spacing w:val="-4"/>
                          <w:sz w:val="24"/>
                          <w:szCs w:val="24"/>
                          <w:rtl/>
                        </w:rPr>
                        <w:t>למועצה</w:t>
                      </w:r>
                      <w:r w:rsidRPr="00B86A5D">
                        <w:rPr>
                          <w:rFonts w:cs="Tahoma"/>
                          <w:color w:val="0B5294"/>
                          <w:spacing w:val="-4"/>
                          <w:sz w:val="24"/>
                          <w:szCs w:val="24"/>
                          <w:rtl/>
                        </w:rPr>
                        <w:t xml:space="preserve"> </w:t>
                      </w:r>
                      <w:r w:rsidRPr="00B86A5D">
                        <w:rPr>
                          <w:rFonts w:cs="Tahoma" w:hint="eastAsia"/>
                          <w:color w:val="0B5294"/>
                          <w:spacing w:val="-4"/>
                          <w:sz w:val="24"/>
                          <w:szCs w:val="24"/>
                          <w:rtl/>
                        </w:rPr>
                        <w:t>כי</w:t>
                      </w:r>
                      <w:r w:rsidRPr="00B86A5D">
                        <w:rPr>
                          <w:rFonts w:cs="Tahoma"/>
                          <w:color w:val="0B5294"/>
                          <w:spacing w:val="-4"/>
                          <w:sz w:val="24"/>
                          <w:szCs w:val="24"/>
                          <w:rtl/>
                        </w:rPr>
                        <w:t xml:space="preserve"> </w:t>
                      </w:r>
                      <w:r w:rsidRPr="00B86A5D">
                        <w:rPr>
                          <w:rFonts w:cs="Tahoma" w:hint="eastAsia"/>
                          <w:color w:val="0B5294"/>
                          <w:spacing w:val="-4"/>
                          <w:sz w:val="24"/>
                          <w:szCs w:val="24"/>
                          <w:rtl/>
                        </w:rPr>
                        <w:t>הצעתה</w:t>
                      </w:r>
                      <w:r w:rsidRPr="00B86A5D">
                        <w:rPr>
                          <w:rFonts w:cs="Tahoma"/>
                          <w:color w:val="0B5294"/>
                          <w:spacing w:val="-4"/>
                          <w:sz w:val="24"/>
                          <w:szCs w:val="24"/>
                          <w:rtl/>
                        </w:rPr>
                        <w:t xml:space="preserve"> </w:t>
                      </w:r>
                      <w:r w:rsidRPr="00B86A5D">
                        <w:rPr>
                          <w:rFonts w:cs="Tahoma" w:hint="eastAsia"/>
                          <w:color w:val="0B5294"/>
                          <w:spacing w:val="-4"/>
                          <w:sz w:val="24"/>
                          <w:szCs w:val="24"/>
                          <w:rtl/>
                        </w:rPr>
                        <w:t>למוסד</w:t>
                      </w:r>
                      <w:r w:rsidRPr="00B86A5D">
                        <w:rPr>
                          <w:rFonts w:cs="Tahoma"/>
                          <w:color w:val="0B5294"/>
                          <w:spacing w:val="-4"/>
                          <w:sz w:val="24"/>
                          <w:szCs w:val="24"/>
                          <w:rtl/>
                        </w:rPr>
                        <w:t xml:space="preserve"> </w:t>
                      </w:r>
                      <w:r w:rsidRPr="00B86A5D">
                        <w:rPr>
                          <w:rFonts w:cs="Tahoma" w:hint="eastAsia"/>
                          <w:color w:val="0B5294"/>
                          <w:spacing w:val="-4"/>
                          <w:sz w:val="24"/>
                          <w:szCs w:val="24"/>
                          <w:rtl/>
                        </w:rPr>
                        <w:t>הציבורי</w:t>
                      </w:r>
                      <w:r w:rsidRPr="00B86A5D">
                        <w:rPr>
                          <w:rFonts w:cs="Tahoma"/>
                          <w:color w:val="0B5294"/>
                          <w:spacing w:val="-4"/>
                          <w:sz w:val="24"/>
                          <w:szCs w:val="24"/>
                          <w:rtl/>
                        </w:rPr>
                        <w:t xml:space="preserve"> </w:t>
                      </w:r>
                      <w:r w:rsidRPr="00B86A5D">
                        <w:rPr>
                          <w:rFonts w:cs="Tahoma" w:hint="eastAsia"/>
                          <w:color w:val="0B5294"/>
                          <w:spacing w:val="-4"/>
                          <w:sz w:val="24"/>
                          <w:szCs w:val="24"/>
                          <w:rtl/>
                        </w:rPr>
                        <w:t>לקזז</w:t>
                      </w:r>
                      <w:r w:rsidRPr="00B86A5D">
                        <w:rPr>
                          <w:rFonts w:cs="Tahoma"/>
                          <w:color w:val="0B5294"/>
                          <w:spacing w:val="-4"/>
                          <w:sz w:val="24"/>
                          <w:szCs w:val="24"/>
                          <w:rtl/>
                        </w:rPr>
                        <w:t xml:space="preserve"> </w:t>
                      </w:r>
                      <w:r w:rsidRPr="00B86A5D">
                        <w:rPr>
                          <w:rFonts w:cs="Tahoma" w:hint="eastAsia"/>
                          <w:color w:val="0B5294"/>
                          <w:spacing w:val="-4"/>
                          <w:sz w:val="24"/>
                          <w:szCs w:val="24"/>
                          <w:rtl/>
                        </w:rPr>
                        <w:t>את</w:t>
                      </w:r>
                      <w:r w:rsidRPr="00B86A5D">
                        <w:rPr>
                          <w:rFonts w:cs="Tahoma"/>
                          <w:color w:val="0B5294"/>
                          <w:spacing w:val="-4"/>
                          <w:sz w:val="24"/>
                          <w:szCs w:val="24"/>
                          <w:rtl/>
                        </w:rPr>
                        <w:t xml:space="preserve"> </w:t>
                      </w:r>
                      <w:r w:rsidRPr="00B86A5D">
                        <w:rPr>
                          <w:rFonts w:cs="Tahoma" w:hint="eastAsia"/>
                          <w:color w:val="0B5294"/>
                          <w:spacing w:val="-4"/>
                          <w:sz w:val="24"/>
                          <w:szCs w:val="24"/>
                          <w:rtl/>
                        </w:rPr>
                        <w:t>חובותיו</w:t>
                      </w:r>
                      <w:r w:rsidRPr="00B86A5D">
                        <w:rPr>
                          <w:rFonts w:cs="Tahoma"/>
                          <w:color w:val="0B5294"/>
                          <w:spacing w:val="-4"/>
                          <w:sz w:val="24"/>
                          <w:szCs w:val="24"/>
                          <w:rtl/>
                        </w:rPr>
                        <w:t xml:space="preserve"> </w:t>
                      </w:r>
                      <w:r w:rsidRPr="00B86A5D">
                        <w:rPr>
                          <w:rFonts w:cs="Tahoma" w:hint="eastAsia"/>
                          <w:color w:val="0B5294"/>
                          <w:spacing w:val="-4"/>
                          <w:sz w:val="24"/>
                          <w:szCs w:val="24"/>
                          <w:rtl/>
                        </w:rPr>
                        <w:t>כלפיה</w:t>
                      </w:r>
                      <w:r w:rsidRPr="00B86A5D">
                        <w:rPr>
                          <w:rFonts w:cs="Tahoma"/>
                          <w:color w:val="0B5294"/>
                          <w:spacing w:val="-4"/>
                          <w:sz w:val="24"/>
                          <w:szCs w:val="24"/>
                          <w:rtl/>
                        </w:rPr>
                        <w:t xml:space="preserve"> </w:t>
                      </w:r>
                      <w:r w:rsidRPr="00B86A5D">
                        <w:rPr>
                          <w:rFonts w:cs="Tahoma" w:hint="eastAsia"/>
                          <w:color w:val="0B5294"/>
                          <w:spacing w:val="-4"/>
                          <w:sz w:val="24"/>
                          <w:szCs w:val="24"/>
                          <w:rtl/>
                        </w:rPr>
                        <w:t>כנגד</w:t>
                      </w:r>
                      <w:r w:rsidRPr="00B86A5D">
                        <w:rPr>
                          <w:rFonts w:cs="Tahoma"/>
                          <w:color w:val="0B5294"/>
                          <w:spacing w:val="-4"/>
                          <w:sz w:val="24"/>
                          <w:szCs w:val="24"/>
                          <w:rtl/>
                        </w:rPr>
                        <w:t xml:space="preserve"> </w:t>
                      </w:r>
                      <w:r w:rsidRPr="00B86A5D">
                        <w:rPr>
                          <w:rFonts w:cs="Tahoma" w:hint="eastAsia"/>
                          <w:color w:val="0B5294"/>
                          <w:spacing w:val="-4"/>
                          <w:sz w:val="24"/>
                          <w:szCs w:val="24"/>
                          <w:rtl/>
                        </w:rPr>
                        <w:t>תשלום</w:t>
                      </w:r>
                      <w:r w:rsidRPr="00B86A5D">
                        <w:rPr>
                          <w:rFonts w:cs="Tahoma"/>
                          <w:color w:val="0B5294"/>
                          <w:spacing w:val="-4"/>
                          <w:sz w:val="24"/>
                          <w:szCs w:val="24"/>
                          <w:rtl/>
                        </w:rPr>
                        <w:t xml:space="preserve"> </w:t>
                      </w:r>
                      <w:r w:rsidRPr="00B86A5D">
                        <w:rPr>
                          <w:rFonts w:cs="Tahoma" w:hint="eastAsia"/>
                          <w:color w:val="0B5294"/>
                          <w:spacing w:val="-4"/>
                          <w:sz w:val="24"/>
                          <w:szCs w:val="24"/>
                          <w:rtl/>
                        </w:rPr>
                        <w:t>כופר</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אינה</w:t>
                      </w:r>
                      <w:r w:rsidRPr="00B86A5D">
                        <w:rPr>
                          <w:rFonts w:cs="Tahoma"/>
                          <w:color w:val="0B5294"/>
                          <w:spacing w:val="-4"/>
                          <w:sz w:val="24"/>
                          <w:szCs w:val="24"/>
                          <w:rtl/>
                        </w:rPr>
                        <w:t xml:space="preserve"> </w:t>
                      </w:r>
                      <w:r w:rsidRPr="00B86A5D">
                        <w:rPr>
                          <w:rFonts w:cs="Tahoma" w:hint="eastAsia"/>
                          <w:color w:val="0B5294"/>
                          <w:spacing w:val="-4"/>
                          <w:sz w:val="24"/>
                          <w:szCs w:val="24"/>
                          <w:rtl/>
                        </w:rPr>
                        <w:t>מתיישבת</w:t>
                      </w:r>
                      <w:r w:rsidRPr="00B86A5D">
                        <w:rPr>
                          <w:rFonts w:cs="Tahoma"/>
                          <w:color w:val="0B5294"/>
                          <w:spacing w:val="-4"/>
                          <w:sz w:val="24"/>
                          <w:szCs w:val="24"/>
                          <w:rtl/>
                        </w:rPr>
                        <w:t xml:space="preserve"> </w:t>
                      </w:r>
                      <w:r w:rsidRPr="00B86A5D">
                        <w:rPr>
                          <w:rFonts w:cs="Tahoma" w:hint="eastAsia"/>
                          <w:color w:val="0B5294"/>
                          <w:spacing w:val="-4"/>
                          <w:sz w:val="24"/>
                          <w:szCs w:val="24"/>
                          <w:rtl/>
                        </w:rPr>
                        <w:t>עם</w:t>
                      </w:r>
                      <w:r w:rsidRPr="00B86A5D">
                        <w:rPr>
                          <w:rFonts w:cs="Tahoma"/>
                          <w:color w:val="0B5294"/>
                          <w:spacing w:val="-4"/>
                          <w:sz w:val="24"/>
                          <w:szCs w:val="24"/>
                          <w:rtl/>
                        </w:rPr>
                        <w:t xml:space="preserve"> </w:t>
                      </w:r>
                      <w:r w:rsidRPr="00B86A5D">
                        <w:rPr>
                          <w:rFonts w:cs="Tahoma" w:hint="eastAsia"/>
                          <w:color w:val="0B5294"/>
                          <w:spacing w:val="-4"/>
                          <w:sz w:val="24"/>
                          <w:szCs w:val="24"/>
                          <w:rtl/>
                        </w:rPr>
                        <w:t>תכליתן</w:t>
                      </w:r>
                      <w:r w:rsidRPr="00B86A5D">
                        <w:rPr>
                          <w:rFonts w:cs="Tahoma"/>
                          <w:color w:val="0B5294"/>
                          <w:spacing w:val="-4"/>
                          <w:sz w:val="24"/>
                          <w:szCs w:val="24"/>
                          <w:rtl/>
                        </w:rPr>
                        <w:t xml:space="preserve"> </w:t>
                      </w:r>
                      <w:r w:rsidRPr="00B86A5D">
                        <w:rPr>
                          <w:rFonts w:cs="Tahoma" w:hint="eastAsia"/>
                          <w:color w:val="0B5294"/>
                          <w:spacing w:val="-4"/>
                          <w:sz w:val="24"/>
                          <w:szCs w:val="24"/>
                          <w:rtl/>
                        </w:rPr>
                        <w:t>של</w:t>
                      </w:r>
                      <w:r w:rsidRPr="00B86A5D">
                        <w:rPr>
                          <w:rFonts w:cs="Tahoma"/>
                          <w:color w:val="0B5294"/>
                          <w:spacing w:val="-4"/>
                          <w:sz w:val="24"/>
                          <w:szCs w:val="24"/>
                          <w:rtl/>
                        </w:rPr>
                        <w:t xml:space="preserve"> </w:t>
                      </w:r>
                      <w:r w:rsidRPr="00B86A5D">
                        <w:rPr>
                          <w:rFonts w:cs="Tahoma" w:hint="eastAsia"/>
                          <w:color w:val="0B5294"/>
                          <w:spacing w:val="-4"/>
                          <w:sz w:val="24"/>
                          <w:szCs w:val="24"/>
                          <w:rtl/>
                        </w:rPr>
                        <w:t>תקנות</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43285"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hint="cs"/>
          <w:rtl/>
        </w:rPr>
        <w:t>משרד</w:t>
      </w:r>
      <w:r w:rsidRPr="00DB6D0F" w:rsidR="00B20A55">
        <w:rPr>
          <w:rtl/>
        </w:rPr>
        <w:t xml:space="preserve"> מבקר המדינה מעיר למועצה כי </w:t>
      </w:r>
      <w:r w:rsidRPr="00DB6D0F" w:rsidR="00B20A55">
        <w:rPr>
          <w:rFonts w:hint="cs"/>
          <w:rtl/>
        </w:rPr>
        <w:t>הצעתה</w:t>
      </w:r>
      <w:r w:rsidRPr="00DB6D0F" w:rsidR="00B20A55">
        <w:rPr>
          <w:rtl/>
        </w:rPr>
        <w:t xml:space="preserve"> למוסד הציבורי </w:t>
      </w:r>
      <w:r w:rsidRPr="00DB6D0F" w:rsidR="00B20A55">
        <w:rPr>
          <w:rFonts w:hint="cs"/>
          <w:rtl/>
        </w:rPr>
        <w:t>לקזז</w:t>
      </w:r>
      <w:r w:rsidRPr="00DB6D0F" w:rsidR="00B20A55">
        <w:rPr>
          <w:rtl/>
        </w:rPr>
        <w:t xml:space="preserve"> </w:t>
      </w:r>
      <w:r w:rsidRPr="00DB6D0F" w:rsidR="00B20A55">
        <w:rPr>
          <w:rFonts w:hint="cs"/>
          <w:rtl/>
        </w:rPr>
        <w:t>את</w:t>
      </w:r>
      <w:r w:rsidRPr="00DB6D0F" w:rsidR="00B20A55">
        <w:rPr>
          <w:rtl/>
        </w:rPr>
        <w:t xml:space="preserve"> חובותי</w:t>
      </w:r>
      <w:r w:rsidRPr="00DB6D0F" w:rsidR="00B20A55">
        <w:rPr>
          <w:rFonts w:hint="cs"/>
          <w:rtl/>
        </w:rPr>
        <w:t>ו</w:t>
      </w:r>
      <w:r w:rsidRPr="00DB6D0F" w:rsidR="00B20A55">
        <w:rPr>
          <w:rtl/>
        </w:rPr>
        <w:t xml:space="preserve"> כלפי</w:t>
      </w:r>
      <w:r w:rsidRPr="00DB6D0F" w:rsidR="00B20A55">
        <w:rPr>
          <w:rFonts w:hint="cs"/>
          <w:rtl/>
        </w:rPr>
        <w:t>ה</w:t>
      </w:r>
      <w:r w:rsidRPr="00DB6D0F" w:rsidR="00B20A55">
        <w:rPr>
          <w:rtl/>
        </w:rPr>
        <w:t xml:space="preserve"> </w:t>
      </w:r>
      <w:r w:rsidRPr="00DB6D0F" w:rsidR="00B20A55">
        <w:rPr>
          <w:rFonts w:hint="cs"/>
          <w:rtl/>
        </w:rPr>
        <w:t>כנגד</w:t>
      </w:r>
      <w:r w:rsidRPr="00DB6D0F" w:rsidR="00B20A55">
        <w:rPr>
          <w:rtl/>
        </w:rPr>
        <w:t xml:space="preserve"> תשלום כופר החנייה</w:t>
      </w:r>
      <w:r w:rsidRPr="00DB6D0F" w:rsidR="00B20A55">
        <w:rPr>
          <w:rFonts w:hint="cs"/>
          <w:rtl/>
        </w:rPr>
        <w:t xml:space="preserve"> אינה מתיישבת עם </w:t>
      </w:r>
      <w:r w:rsidRPr="00DB6D0F" w:rsidR="00B20A55">
        <w:rPr>
          <w:rtl/>
        </w:rPr>
        <w:t xml:space="preserve">תכליתן של תקנות </w:t>
      </w:r>
      <w:r w:rsidRPr="00DB6D0F" w:rsidR="00B20A55">
        <w:rPr>
          <w:rFonts w:hint="cs"/>
          <w:rtl/>
        </w:rPr>
        <w:t>ה</w:t>
      </w:r>
      <w:r w:rsidRPr="00DB6D0F" w:rsidR="00B20A55">
        <w:rPr>
          <w:rtl/>
        </w:rPr>
        <w:t>חני</w:t>
      </w:r>
      <w:r w:rsidRPr="00DB6D0F" w:rsidR="00B20A55">
        <w:rPr>
          <w:rFonts w:hint="cs"/>
          <w:rtl/>
        </w:rPr>
        <w:t>י</w:t>
      </w:r>
      <w:r w:rsidRPr="00DB6D0F" w:rsidR="00B20A55">
        <w:rPr>
          <w:rtl/>
        </w:rPr>
        <w:t xml:space="preserve">ה, שמטרתן בין היתר, לייעד את הכספים של כופר חנייה להקמת חניון ציבורי. על המועצה </w:t>
      </w:r>
      <w:r w:rsidRPr="00DB6D0F" w:rsidR="00B20A55">
        <w:rPr>
          <w:rFonts w:hint="cs"/>
          <w:rtl/>
        </w:rPr>
        <w:t>לבדוק</w:t>
      </w:r>
      <w:r w:rsidRPr="00DB6D0F" w:rsidR="00B20A55">
        <w:rPr>
          <w:rtl/>
        </w:rPr>
        <w:t xml:space="preserve"> אם אכן קוזזו </w:t>
      </w:r>
      <w:r w:rsidRPr="00DB6D0F" w:rsidR="00B20A55">
        <w:rPr>
          <w:rFonts w:hint="cs"/>
          <w:rtl/>
        </w:rPr>
        <w:t>הכספים</w:t>
      </w:r>
      <w:r w:rsidRPr="00DB6D0F" w:rsidR="00B20A55">
        <w:rPr>
          <w:rtl/>
        </w:rPr>
        <w:t xml:space="preserve"> ולהפקידם בקרן חנייה</w:t>
      </w:r>
      <w:r w:rsidRPr="00DB6D0F" w:rsidR="00B20A55">
        <w:rPr>
          <w:rFonts w:hint="cs"/>
          <w:rtl/>
        </w:rPr>
        <w:t>.</w:t>
      </w:r>
    </w:p>
    <w:p w:rsidR="00B20A55" w:rsidRPr="00DB6D0F" w:rsidP="00343ADB">
      <w:pPr>
        <w:pStyle w:val="ListParagraph"/>
        <w:spacing w:before="180" w:after="240" w:line="240" w:lineRule="exact"/>
        <w:ind w:left="340" w:right="2268" w:hanging="340"/>
        <w:rPr>
          <w:sz w:val="17"/>
          <w:szCs w:val="17"/>
        </w:rPr>
      </w:pPr>
      <w:r w:rsidRPr="00DB6D0F">
        <w:rPr>
          <w:rStyle w:val="Heading7Char"/>
          <w:rFonts w:ascii="Tahoma" w:hAnsi="Tahoma" w:cs="Tahoma" w:hint="cs"/>
          <w:sz w:val="17"/>
          <w:szCs w:val="17"/>
          <w:rtl/>
        </w:rPr>
        <w:t>כופר</w:t>
      </w:r>
      <w:r w:rsidRPr="00DB6D0F">
        <w:rPr>
          <w:rStyle w:val="Heading7Char"/>
          <w:rFonts w:ascii="Tahoma" w:hAnsi="Tahoma" w:cs="Tahoma"/>
          <w:sz w:val="17"/>
          <w:szCs w:val="17"/>
          <w:rtl/>
        </w:rPr>
        <w:t xml:space="preserve"> </w:t>
      </w:r>
      <w:r w:rsidRPr="00DB6D0F">
        <w:rPr>
          <w:rStyle w:val="Heading7Char"/>
          <w:rFonts w:ascii="Tahoma" w:hAnsi="Tahoma" w:cs="Tahoma" w:hint="cs"/>
          <w:sz w:val="17"/>
          <w:szCs w:val="17"/>
          <w:rtl/>
        </w:rPr>
        <w:t>חנייה</w:t>
      </w:r>
      <w:r w:rsidRPr="00DB6D0F">
        <w:rPr>
          <w:rStyle w:val="Heading7Char"/>
          <w:rFonts w:ascii="Tahoma" w:hAnsi="Tahoma" w:cs="Tahoma"/>
          <w:sz w:val="17"/>
          <w:szCs w:val="17"/>
          <w:rtl/>
        </w:rPr>
        <w:t xml:space="preserve"> </w:t>
      </w:r>
      <w:r w:rsidRPr="00DB6D0F">
        <w:rPr>
          <w:rStyle w:val="Heading7Char"/>
          <w:rFonts w:ascii="Tahoma" w:hAnsi="Tahoma" w:cs="Tahoma" w:hint="cs"/>
          <w:sz w:val="17"/>
          <w:szCs w:val="17"/>
          <w:rtl/>
        </w:rPr>
        <w:t>למבנה</w:t>
      </w:r>
      <w:r w:rsidRPr="00DB6D0F">
        <w:rPr>
          <w:rStyle w:val="Heading7Char"/>
          <w:rFonts w:ascii="Tahoma" w:hAnsi="Tahoma" w:cs="Tahoma"/>
          <w:sz w:val="17"/>
          <w:szCs w:val="17"/>
          <w:rtl/>
        </w:rPr>
        <w:t xml:space="preserve"> </w:t>
      </w:r>
      <w:r w:rsidRPr="00DB6D0F">
        <w:rPr>
          <w:rStyle w:val="Heading7Char"/>
          <w:rFonts w:ascii="Tahoma" w:hAnsi="Tahoma" w:cs="Tahoma" w:hint="cs"/>
          <w:sz w:val="17"/>
          <w:szCs w:val="17"/>
          <w:rtl/>
        </w:rPr>
        <w:t>א'</w:t>
      </w:r>
      <w:r w:rsidRPr="00DB6D0F">
        <w:rPr>
          <w:rStyle w:val="Heading7Char"/>
          <w:rFonts w:ascii="Tahoma" w:hAnsi="Tahoma" w:cs="Tahoma"/>
          <w:sz w:val="17"/>
          <w:szCs w:val="17"/>
          <w:rtl/>
        </w:rPr>
        <w:t>:</w:t>
      </w:r>
      <w:r w:rsidRPr="00DB6D0F">
        <w:rPr>
          <w:sz w:val="17"/>
          <w:szCs w:val="17"/>
          <w:rtl/>
        </w:rPr>
        <w:t xml:space="preserve"> </w:t>
      </w:r>
      <w:r w:rsidRPr="00DB6D0F">
        <w:rPr>
          <w:rFonts w:hint="cs"/>
          <w:sz w:val="17"/>
          <w:szCs w:val="17"/>
          <w:rtl/>
        </w:rPr>
        <w:t>בספטמבר</w:t>
      </w:r>
      <w:r w:rsidRPr="00DB6D0F">
        <w:rPr>
          <w:sz w:val="17"/>
          <w:szCs w:val="17"/>
          <w:rtl/>
        </w:rPr>
        <w:t xml:space="preserve"> 2012 </w:t>
      </w:r>
      <w:r w:rsidRPr="00DB6D0F">
        <w:rPr>
          <w:rFonts w:hint="cs"/>
          <w:sz w:val="17"/>
          <w:szCs w:val="17"/>
          <w:rtl/>
        </w:rPr>
        <w:t>גבתה</w:t>
      </w:r>
      <w:r w:rsidRPr="00DB6D0F">
        <w:rPr>
          <w:sz w:val="17"/>
          <w:szCs w:val="17"/>
          <w:rtl/>
        </w:rPr>
        <w:t xml:space="preserve"> </w:t>
      </w:r>
      <w:r w:rsidRPr="00DB6D0F">
        <w:rPr>
          <w:rFonts w:hint="cs"/>
          <w:sz w:val="17"/>
          <w:szCs w:val="17"/>
          <w:rtl/>
        </w:rPr>
        <w:t>הוועדה</w:t>
      </w:r>
      <w:r w:rsidRPr="00DB6D0F">
        <w:rPr>
          <w:sz w:val="17"/>
          <w:szCs w:val="17"/>
          <w:rtl/>
        </w:rPr>
        <w:t xml:space="preserve"> </w:t>
      </w:r>
      <w:r w:rsidRPr="00DB6D0F">
        <w:rPr>
          <w:rFonts w:hint="cs"/>
          <w:sz w:val="17"/>
          <w:szCs w:val="17"/>
          <w:rtl/>
        </w:rPr>
        <w:t>המקומית מיזם</w:t>
      </w:r>
      <w:r w:rsidRPr="00DB6D0F">
        <w:rPr>
          <w:sz w:val="17"/>
          <w:szCs w:val="17"/>
          <w:rtl/>
        </w:rPr>
        <w:t xml:space="preserve"> 80,000 ש"</w:t>
      </w:r>
      <w:r w:rsidRPr="00DB6D0F">
        <w:rPr>
          <w:rFonts w:hint="cs"/>
          <w:sz w:val="17"/>
          <w:szCs w:val="17"/>
          <w:rtl/>
        </w:rPr>
        <w:t>ח</w:t>
      </w:r>
      <w:r w:rsidRPr="00DB6D0F">
        <w:rPr>
          <w:sz w:val="17"/>
          <w:szCs w:val="17"/>
          <w:rtl/>
        </w:rPr>
        <w:t xml:space="preserve"> </w:t>
      </w:r>
      <w:r w:rsidRPr="00DB6D0F">
        <w:rPr>
          <w:rFonts w:hint="cs"/>
          <w:sz w:val="17"/>
          <w:szCs w:val="17"/>
          <w:rtl/>
        </w:rPr>
        <w:t>בעבור</w:t>
      </w:r>
      <w:r w:rsidRPr="00DB6D0F">
        <w:rPr>
          <w:sz w:val="17"/>
          <w:szCs w:val="17"/>
          <w:rtl/>
        </w:rPr>
        <w:t xml:space="preserve"> </w:t>
      </w:r>
      <w:r w:rsidRPr="00DB6D0F">
        <w:rPr>
          <w:rFonts w:hint="cs"/>
          <w:sz w:val="17"/>
          <w:szCs w:val="17"/>
          <w:rtl/>
        </w:rPr>
        <w:t>כופר</w:t>
      </w:r>
      <w:r w:rsidRPr="00DB6D0F">
        <w:rPr>
          <w:sz w:val="17"/>
          <w:szCs w:val="17"/>
          <w:rtl/>
        </w:rPr>
        <w:t xml:space="preserve"> </w:t>
      </w:r>
      <w:r w:rsidRPr="00DB6D0F">
        <w:rPr>
          <w:rFonts w:hint="cs"/>
          <w:sz w:val="17"/>
          <w:szCs w:val="17"/>
          <w:rtl/>
        </w:rPr>
        <w:t>חנייה</w:t>
      </w:r>
      <w:r w:rsidRPr="00DB6D0F">
        <w:rPr>
          <w:sz w:val="17"/>
          <w:szCs w:val="17"/>
          <w:rtl/>
        </w:rPr>
        <w:t xml:space="preserve"> </w:t>
      </w:r>
      <w:r w:rsidRPr="00DB6D0F">
        <w:rPr>
          <w:rFonts w:hint="cs"/>
          <w:sz w:val="17"/>
          <w:szCs w:val="17"/>
          <w:rtl/>
        </w:rPr>
        <w:t>ל</w:t>
      </w:r>
      <w:r w:rsidRPr="00DB6D0F">
        <w:rPr>
          <w:sz w:val="17"/>
          <w:szCs w:val="17"/>
          <w:rtl/>
        </w:rPr>
        <w:t xml:space="preserve">-6 </w:t>
      </w:r>
      <w:r w:rsidRPr="00DB6D0F">
        <w:rPr>
          <w:rFonts w:hint="cs"/>
          <w:sz w:val="17"/>
          <w:szCs w:val="17"/>
          <w:rtl/>
        </w:rPr>
        <w:t>מקומות</w:t>
      </w:r>
      <w:r w:rsidRPr="00DB6D0F">
        <w:rPr>
          <w:sz w:val="17"/>
          <w:szCs w:val="17"/>
          <w:rtl/>
        </w:rPr>
        <w:t xml:space="preserve"> </w:t>
      </w:r>
      <w:r w:rsidRPr="00DB6D0F">
        <w:rPr>
          <w:rFonts w:hint="cs"/>
          <w:sz w:val="17"/>
          <w:szCs w:val="17"/>
          <w:rtl/>
        </w:rPr>
        <w:t>חנייה</w:t>
      </w:r>
      <w:r w:rsidRPr="00DB6D0F">
        <w:rPr>
          <w:sz w:val="17"/>
          <w:szCs w:val="17"/>
          <w:rtl/>
        </w:rPr>
        <w:t xml:space="preserve"> </w:t>
      </w:r>
      <w:r w:rsidRPr="00DB6D0F">
        <w:rPr>
          <w:rFonts w:hint="cs"/>
          <w:sz w:val="17"/>
          <w:szCs w:val="17"/>
          <w:rtl/>
        </w:rPr>
        <w:t>במבנה</w:t>
      </w:r>
      <w:r w:rsidRPr="00DB6D0F">
        <w:rPr>
          <w:sz w:val="17"/>
          <w:szCs w:val="17"/>
          <w:rtl/>
        </w:rPr>
        <w:t xml:space="preserve"> </w:t>
      </w:r>
      <w:r w:rsidRPr="00DB6D0F">
        <w:rPr>
          <w:rFonts w:hint="cs"/>
          <w:sz w:val="17"/>
          <w:szCs w:val="17"/>
          <w:rtl/>
        </w:rPr>
        <w:t>א</w:t>
      </w:r>
      <w:r w:rsidRPr="00DB6D0F">
        <w:rPr>
          <w:sz w:val="17"/>
          <w:szCs w:val="17"/>
          <w:rtl/>
        </w:rPr>
        <w:t xml:space="preserve">' </w:t>
      </w:r>
      <w:r w:rsidRPr="00DB6D0F">
        <w:rPr>
          <w:rFonts w:hint="cs"/>
          <w:sz w:val="17"/>
          <w:szCs w:val="17"/>
          <w:rtl/>
        </w:rPr>
        <w:t>באזור</w:t>
      </w:r>
      <w:r w:rsidRPr="00DB6D0F">
        <w:rPr>
          <w:sz w:val="17"/>
          <w:szCs w:val="17"/>
          <w:rtl/>
        </w:rPr>
        <w:t xml:space="preserve"> </w:t>
      </w:r>
      <w:r w:rsidRPr="00DB6D0F">
        <w:rPr>
          <w:rFonts w:hint="cs"/>
          <w:sz w:val="17"/>
          <w:szCs w:val="17"/>
          <w:rtl/>
        </w:rPr>
        <w:t>התעסוקה</w:t>
      </w:r>
      <w:r w:rsidRPr="00DB6D0F">
        <w:rPr>
          <w:sz w:val="17"/>
          <w:szCs w:val="17"/>
          <w:rtl/>
        </w:rPr>
        <w:t xml:space="preserve">. </w:t>
      </w:r>
      <w:r w:rsidRPr="00DB6D0F">
        <w:rPr>
          <w:rFonts w:hint="cs"/>
          <w:sz w:val="17"/>
          <w:szCs w:val="17"/>
          <w:rtl/>
        </w:rPr>
        <w:t>סכום</w:t>
      </w:r>
      <w:r w:rsidRPr="00DB6D0F">
        <w:rPr>
          <w:sz w:val="17"/>
          <w:szCs w:val="17"/>
          <w:rtl/>
        </w:rPr>
        <w:t xml:space="preserve"> </w:t>
      </w:r>
      <w:r w:rsidRPr="00DB6D0F">
        <w:rPr>
          <w:rFonts w:hint="cs"/>
          <w:sz w:val="17"/>
          <w:szCs w:val="17"/>
          <w:rtl/>
        </w:rPr>
        <w:t>זה</w:t>
      </w:r>
      <w:r w:rsidRPr="00DB6D0F">
        <w:rPr>
          <w:sz w:val="17"/>
          <w:szCs w:val="17"/>
          <w:rtl/>
        </w:rPr>
        <w:t xml:space="preserve">, </w:t>
      </w:r>
      <w:r w:rsidRPr="00DB6D0F">
        <w:rPr>
          <w:rFonts w:hint="cs"/>
          <w:sz w:val="17"/>
          <w:szCs w:val="17"/>
          <w:rtl/>
        </w:rPr>
        <w:t>הופקד</w:t>
      </w:r>
      <w:r w:rsidRPr="00DB6D0F">
        <w:rPr>
          <w:sz w:val="17"/>
          <w:szCs w:val="17"/>
          <w:rtl/>
        </w:rPr>
        <w:t xml:space="preserve"> </w:t>
      </w:r>
      <w:r w:rsidRPr="00DB6D0F">
        <w:rPr>
          <w:rFonts w:hint="cs"/>
          <w:sz w:val="17"/>
          <w:szCs w:val="17"/>
          <w:rtl/>
        </w:rPr>
        <w:t>לחשבון</w:t>
      </w:r>
      <w:r w:rsidRPr="00DB6D0F">
        <w:rPr>
          <w:sz w:val="17"/>
          <w:szCs w:val="17"/>
          <w:rtl/>
        </w:rPr>
        <w:t xml:space="preserve"> </w:t>
      </w:r>
      <w:r w:rsidRPr="00DB6D0F">
        <w:rPr>
          <w:rFonts w:hint="cs"/>
          <w:sz w:val="17"/>
          <w:szCs w:val="17"/>
          <w:rtl/>
        </w:rPr>
        <w:t>היטל</w:t>
      </w:r>
      <w:r w:rsidRPr="00DB6D0F">
        <w:rPr>
          <w:sz w:val="17"/>
          <w:szCs w:val="17"/>
          <w:rtl/>
        </w:rPr>
        <w:t xml:space="preserve"> </w:t>
      </w:r>
      <w:r w:rsidRPr="00DB6D0F">
        <w:rPr>
          <w:rFonts w:hint="cs"/>
          <w:sz w:val="17"/>
          <w:szCs w:val="17"/>
          <w:rtl/>
        </w:rPr>
        <w:t>ההשבחה</w:t>
      </w:r>
      <w:r w:rsidRPr="00DB6D0F">
        <w:rPr>
          <w:sz w:val="17"/>
          <w:szCs w:val="17"/>
          <w:rtl/>
        </w:rPr>
        <w:t xml:space="preserve"> </w:t>
      </w:r>
      <w:r w:rsidRPr="00DB6D0F">
        <w:rPr>
          <w:rFonts w:hint="cs"/>
          <w:sz w:val="17"/>
          <w:szCs w:val="17"/>
          <w:rtl/>
        </w:rPr>
        <w:t>בוועדה</w:t>
      </w:r>
      <w:r w:rsidRPr="00DB6D0F">
        <w:rPr>
          <w:sz w:val="17"/>
          <w:szCs w:val="17"/>
          <w:rtl/>
        </w:rPr>
        <w:t xml:space="preserve"> </w:t>
      </w:r>
      <w:r w:rsidRPr="00DB6D0F">
        <w:rPr>
          <w:rFonts w:hint="cs"/>
          <w:sz w:val="17"/>
          <w:szCs w:val="17"/>
          <w:rtl/>
        </w:rPr>
        <w:t>המקומית</w:t>
      </w:r>
      <w:r w:rsidRPr="00DB6D0F">
        <w:rPr>
          <w:sz w:val="17"/>
          <w:szCs w:val="17"/>
          <w:rtl/>
        </w:rPr>
        <w:t xml:space="preserve"> </w:t>
      </w:r>
      <w:r w:rsidRPr="00DB6D0F">
        <w:rPr>
          <w:rFonts w:hint="cs"/>
          <w:sz w:val="17"/>
          <w:szCs w:val="17"/>
          <w:rtl/>
        </w:rPr>
        <w:t>ולא</w:t>
      </w:r>
      <w:r w:rsidRPr="00DB6D0F">
        <w:rPr>
          <w:sz w:val="17"/>
          <w:szCs w:val="17"/>
          <w:rtl/>
        </w:rPr>
        <w:t xml:space="preserve"> </w:t>
      </w:r>
      <w:r w:rsidRPr="00DB6D0F">
        <w:rPr>
          <w:rFonts w:hint="cs"/>
          <w:sz w:val="17"/>
          <w:szCs w:val="17"/>
          <w:rtl/>
        </w:rPr>
        <w:t>לקרן</w:t>
      </w:r>
      <w:r w:rsidRPr="00DB6D0F">
        <w:rPr>
          <w:sz w:val="17"/>
          <w:szCs w:val="17"/>
          <w:rtl/>
        </w:rPr>
        <w:t xml:space="preserve"> </w:t>
      </w:r>
      <w:r w:rsidRPr="00DB6D0F">
        <w:rPr>
          <w:rFonts w:hint="cs"/>
          <w:sz w:val="17"/>
          <w:szCs w:val="17"/>
          <w:rtl/>
        </w:rPr>
        <w:t>חנייה</w:t>
      </w:r>
      <w:r w:rsidRPr="00DB6D0F">
        <w:rPr>
          <w:sz w:val="17"/>
          <w:szCs w:val="17"/>
          <w:rtl/>
        </w:rPr>
        <w:t xml:space="preserve"> </w:t>
      </w:r>
      <w:r w:rsidRPr="00DB6D0F">
        <w:rPr>
          <w:rFonts w:hint="cs"/>
          <w:sz w:val="17"/>
          <w:szCs w:val="17"/>
          <w:rtl/>
        </w:rPr>
        <w:t>שכאמור</w:t>
      </w:r>
      <w:r w:rsidRPr="00DB6D0F">
        <w:rPr>
          <w:sz w:val="17"/>
          <w:szCs w:val="17"/>
          <w:rtl/>
        </w:rPr>
        <w:t xml:space="preserve"> </w:t>
      </w:r>
      <w:r w:rsidRPr="00DB6D0F">
        <w:rPr>
          <w:rFonts w:hint="cs"/>
          <w:sz w:val="17"/>
          <w:szCs w:val="17"/>
          <w:rtl/>
        </w:rPr>
        <w:t>טרם</w:t>
      </w:r>
      <w:r w:rsidRPr="00DB6D0F">
        <w:rPr>
          <w:sz w:val="17"/>
          <w:szCs w:val="17"/>
          <w:rtl/>
        </w:rPr>
        <w:t xml:space="preserve"> </w:t>
      </w:r>
      <w:r w:rsidRPr="00DB6D0F">
        <w:rPr>
          <w:rFonts w:hint="cs"/>
          <w:sz w:val="17"/>
          <w:szCs w:val="17"/>
          <w:rtl/>
        </w:rPr>
        <w:t>הוקמה</w:t>
      </w:r>
      <w:r w:rsidRPr="00DB6D0F">
        <w:rPr>
          <w:sz w:val="17"/>
          <w:szCs w:val="17"/>
          <w:rtl/>
        </w:rPr>
        <w:t>.</w:t>
      </w:r>
      <w:r w:rsidRPr="00DB6D0F">
        <w:rPr>
          <w:rFonts w:hint="cs"/>
          <w:sz w:val="17"/>
          <w:szCs w:val="17"/>
          <w:rtl/>
        </w:rPr>
        <w:t xml:space="preserve"> עוד נמצא כי אותו</w:t>
      </w:r>
      <w:r w:rsidRPr="00DB6D0F">
        <w:rPr>
          <w:sz w:val="17"/>
          <w:szCs w:val="17"/>
          <w:rtl/>
        </w:rPr>
        <w:t xml:space="preserve"> </w:t>
      </w:r>
      <w:r w:rsidRPr="00DB6D0F">
        <w:rPr>
          <w:rFonts w:hint="cs"/>
          <w:sz w:val="17"/>
          <w:szCs w:val="17"/>
          <w:rtl/>
        </w:rPr>
        <w:t>יזם</w:t>
      </w:r>
      <w:r w:rsidRPr="00DB6D0F">
        <w:rPr>
          <w:sz w:val="17"/>
          <w:szCs w:val="17"/>
          <w:rtl/>
        </w:rPr>
        <w:t xml:space="preserve"> </w:t>
      </w:r>
      <w:r w:rsidRPr="00DB6D0F">
        <w:rPr>
          <w:rFonts w:hint="cs"/>
          <w:sz w:val="17"/>
          <w:szCs w:val="17"/>
          <w:rtl/>
        </w:rPr>
        <w:t>חתם</w:t>
      </w:r>
      <w:r w:rsidRPr="00DB6D0F">
        <w:rPr>
          <w:sz w:val="17"/>
          <w:szCs w:val="17"/>
          <w:rtl/>
        </w:rPr>
        <w:t xml:space="preserve"> </w:t>
      </w:r>
      <w:r w:rsidRPr="00DB6D0F">
        <w:rPr>
          <w:rFonts w:hint="cs"/>
          <w:sz w:val="17"/>
          <w:szCs w:val="17"/>
          <w:rtl/>
        </w:rPr>
        <w:t>גם</w:t>
      </w:r>
      <w:r w:rsidRPr="00DB6D0F">
        <w:rPr>
          <w:sz w:val="17"/>
          <w:szCs w:val="17"/>
          <w:rtl/>
        </w:rPr>
        <w:t xml:space="preserve"> </w:t>
      </w:r>
      <w:r w:rsidRPr="00DB6D0F">
        <w:rPr>
          <w:rFonts w:hint="cs"/>
          <w:sz w:val="17"/>
          <w:szCs w:val="17"/>
          <w:rtl/>
        </w:rPr>
        <w:t>על</w:t>
      </w:r>
      <w:r w:rsidRPr="00DB6D0F">
        <w:rPr>
          <w:sz w:val="17"/>
          <w:szCs w:val="17"/>
          <w:rtl/>
        </w:rPr>
        <w:t xml:space="preserve"> </w:t>
      </w:r>
      <w:r w:rsidRPr="00DB6D0F">
        <w:rPr>
          <w:rFonts w:hint="cs"/>
          <w:sz w:val="17"/>
          <w:szCs w:val="17"/>
          <w:rtl/>
        </w:rPr>
        <w:t>התחייבות</w:t>
      </w:r>
      <w:r w:rsidRPr="00DB6D0F">
        <w:rPr>
          <w:sz w:val="17"/>
          <w:szCs w:val="17"/>
          <w:rtl/>
        </w:rPr>
        <w:t xml:space="preserve"> </w:t>
      </w:r>
      <w:r w:rsidRPr="00DB6D0F">
        <w:rPr>
          <w:rFonts w:hint="cs"/>
          <w:sz w:val="17"/>
          <w:szCs w:val="17"/>
          <w:rtl/>
        </w:rPr>
        <w:t>בלתי</w:t>
      </w:r>
      <w:r w:rsidRPr="00DB6D0F">
        <w:rPr>
          <w:sz w:val="17"/>
          <w:szCs w:val="17"/>
          <w:rtl/>
        </w:rPr>
        <w:t xml:space="preserve"> </w:t>
      </w:r>
      <w:r w:rsidRPr="00DB6D0F">
        <w:rPr>
          <w:rFonts w:hint="cs"/>
          <w:sz w:val="17"/>
          <w:szCs w:val="17"/>
          <w:rtl/>
        </w:rPr>
        <w:t>חוזרת</w:t>
      </w:r>
      <w:r w:rsidRPr="00DB6D0F">
        <w:rPr>
          <w:sz w:val="17"/>
          <w:szCs w:val="17"/>
          <w:rtl/>
        </w:rPr>
        <w:t xml:space="preserve"> </w:t>
      </w:r>
      <w:r w:rsidRPr="00DB6D0F">
        <w:rPr>
          <w:rFonts w:hint="cs"/>
          <w:sz w:val="17"/>
          <w:szCs w:val="17"/>
          <w:rtl/>
        </w:rPr>
        <w:t>בפני</w:t>
      </w:r>
      <w:r w:rsidRPr="00DB6D0F">
        <w:rPr>
          <w:sz w:val="17"/>
          <w:szCs w:val="17"/>
          <w:rtl/>
        </w:rPr>
        <w:t xml:space="preserve"> </w:t>
      </w:r>
      <w:r w:rsidRPr="00DB6D0F">
        <w:rPr>
          <w:rFonts w:hint="cs"/>
          <w:sz w:val="17"/>
          <w:szCs w:val="17"/>
          <w:rtl/>
        </w:rPr>
        <w:t>המועצה</w:t>
      </w:r>
      <w:r w:rsidRPr="00DB6D0F">
        <w:rPr>
          <w:sz w:val="17"/>
          <w:szCs w:val="17"/>
          <w:rtl/>
        </w:rPr>
        <w:t xml:space="preserve"> </w:t>
      </w:r>
      <w:r w:rsidRPr="00DB6D0F">
        <w:rPr>
          <w:rFonts w:hint="cs"/>
          <w:sz w:val="17"/>
          <w:szCs w:val="17"/>
          <w:rtl/>
        </w:rPr>
        <w:t>והוועדה</w:t>
      </w:r>
      <w:r w:rsidRPr="00DB6D0F">
        <w:rPr>
          <w:sz w:val="17"/>
          <w:szCs w:val="17"/>
          <w:rtl/>
        </w:rPr>
        <w:t xml:space="preserve"> המקומית</w:t>
      </w:r>
      <w:r w:rsidRPr="00DB6D0F">
        <w:rPr>
          <w:rFonts w:hint="cs"/>
          <w:sz w:val="17"/>
          <w:szCs w:val="17"/>
          <w:rtl/>
        </w:rPr>
        <w:t>,</w:t>
      </w:r>
      <w:r w:rsidRPr="00DB6D0F">
        <w:rPr>
          <w:sz w:val="17"/>
          <w:szCs w:val="17"/>
          <w:rtl/>
        </w:rPr>
        <w:t xml:space="preserve"> </w:t>
      </w:r>
      <w:r w:rsidRPr="00DB6D0F">
        <w:rPr>
          <w:rFonts w:hint="cs"/>
          <w:sz w:val="17"/>
          <w:szCs w:val="17"/>
          <w:rtl/>
        </w:rPr>
        <w:t>ו</w:t>
      </w:r>
      <w:r w:rsidRPr="00DB6D0F">
        <w:rPr>
          <w:sz w:val="17"/>
          <w:szCs w:val="17"/>
          <w:rtl/>
        </w:rPr>
        <w:t>בה הוא מתחייב להשלים את</w:t>
      </w:r>
      <w:r w:rsidRPr="00DB6D0F">
        <w:rPr>
          <w:rFonts w:hint="cs"/>
          <w:sz w:val="17"/>
          <w:szCs w:val="17"/>
          <w:rtl/>
        </w:rPr>
        <w:t xml:space="preserve"> תשלום</w:t>
      </w:r>
      <w:r w:rsidRPr="00DB6D0F">
        <w:rPr>
          <w:sz w:val="17"/>
          <w:szCs w:val="17"/>
          <w:rtl/>
        </w:rPr>
        <w:t xml:space="preserve"> כופר החני</w:t>
      </w:r>
      <w:r w:rsidRPr="00DB6D0F">
        <w:rPr>
          <w:rFonts w:hint="cs"/>
          <w:sz w:val="17"/>
          <w:szCs w:val="17"/>
          <w:rtl/>
        </w:rPr>
        <w:t>י</w:t>
      </w:r>
      <w:r w:rsidRPr="00DB6D0F">
        <w:rPr>
          <w:sz w:val="17"/>
          <w:szCs w:val="17"/>
          <w:rtl/>
        </w:rPr>
        <w:t xml:space="preserve">ה </w:t>
      </w:r>
      <w:r w:rsidRPr="00DB6D0F">
        <w:rPr>
          <w:rFonts w:hint="cs"/>
          <w:sz w:val="17"/>
          <w:szCs w:val="17"/>
          <w:rtl/>
        </w:rPr>
        <w:t>לכשיידרש</w:t>
      </w:r>
      <w:r w:rsidRPr="00DB6D0F">
        <w:rPr>
          <w:sz w:val="17"/>
          <w:szCs w:val="17"/>
          <w:rtl/>
        </w:rPr>
        <w:t xml:space="preserve"> על פי תחשיב כדין.</w:t>
      </w:r>
    </w:p>
    <w:p w:rsidR="00B20A55" w:rsidRPr="00DB6D0F" w:rsidP="00343ADB">
      <w:pPr>
        <w:pStyle w:val="RESHET"/>
        <w:ind w:left="567"/>
        <w:rPr>
          <w:rtl/>
        </w:rPr>
      </w:pPr>
      <w:r w:rsidRPr="00343ADB">
        <w:rPr>
          <w:rFonts w:hint="cs"/>
          <w:rtl/>
        </w:rPr>
        <w:t>משרד מבקר המדינה העיר לוועדה המקומית כי</w:t>
      </w:r>
      <w:r w:rsidRPr="00DB6D0F">
        <w:rPr>
          <w:rFonts w:hint="cs"/>
          <w:rtl/>
        </w:rPr>
        <w:t xml:space="preserve"> </w:t>
      </w:r>
      <w:r w:rsidRPr="00343ADB">
        <w:rPr>
          <w:rFonts w:hint="cs"/>
          <w:rtl/>
        </w:rPr>
        <w:t>היה</w:t>
      </w:r>
      <w:r w:rsidRPr="00DB6D0F">
        <w:rPr>
          <w:rFonts w:hint="cs"/>
          <w:rtl/>
        </w:rPr>
        <w:t xml:space="preserve"> </w:t>
      </w:r>
      <w:r w:rsidRPr="00343ADB">
        <w:rPr>
          <w:rFonts w:hint="cs"/>
          <w:rtl/>
        </w:rPr>
        <w:t>עליה להעביר את כספי כופר החנייה שגבתה למועצה כדי שזו תפקידם בקרן חנייה כנדרש.</w:t>
      </w:r>
    </w:p>
    <w:p w:rsidR="00B20A55" w:rsidRPr="00DB6D0F" w:rsidP="00343ADB">
      <w:pPr>
        <w:spacing w:before="180" w:line="240" w:lineRule="exact"/>
        <w:ind w:left="340" w:right="2268"/>
        <w:jc w:val="both"/>
        <w:rPr>
          <w:rFonts w:ascii="Tahoma" w:hAnsi="Tahoma" w:cs="Tahoma"/>
          <w:sz w:val="17"/>
          <w:szCs w:val="17"/>
          <w:rtl/>
          <w:lang w:eastAsia="he-IL"/>
        </w:rPr>
      </w:pPr>
      <w:r w:rsidRPr="00DB6D0F">
        <w:rPr>
          <w:rFonts w:ascii="Tahoma" w:hAnsi="Tahoma" w:cs="Tahoma" w:hint="cs"/>
          <w:sz w:val="17"/>
          <w:szCs w:val="17"/>
          <w:rtl/>
          <w:lang w:eastAsia="he-IL"/>
        </w:rPr>
        <w:t>בתשובת הוועדה המקומית למשרד מבקר המדינה היא מסרה כי כספי כופר החנייה שגבתה בעבור המועצה מיזם זה הועברו למועצה לטובת הקמת החניון הציבורי (ראו להלן).</w:t>
      </w:r>
    </w:p>
    <w:p w:rsidR="00B20A55" w:rsidRPr="00DB6D0F" w:rsidP="00343ADB">
      <w:pPr>
        <w:pStyle w:val="ListParagraph"/>
        <w:spacing w:line="240" w:lineRule="exact"/>
        <w:ind w:left="340" w:right="2268" w:hanging="340"/>
        <w:rPr>
          <w:sz w:val="17"/>
          <w:szCs w:val="17"/>
        </w:rPr>
      </w:pPr>
      <w:r w:rsidRPr="00DB6D0F">
        <w:rPr>
          <w:rStyle w:val="Heading7Char"/>
          <w:rFonts w:ascii="Tahoma" w:hAnsi="Tahoma" w:cs="Tahoma" w:hint="cs"/>
          <w:sz w:val="17"/>
          <w:szCs w:val="17"/>
          <w:rtl/>
        </w:rPr>
        <w:t>כופר</w:t>
      </w:r>
      <w:r w:rsidRPr="00DB6D0F">
        <w:rPr>
          <w:rStyle w:val="Heading7Char"/>
          <w:rFonts w:ascii="Tahoma" w:hAnsi="Tahoma" w:cs="Tahoma"/>
          <w:sz w:val="17"/>
          <w:szCs w:val="17"/>
          <w:rtl/>
        </w:rPr>
        <w:t xml:space="preserve"> </w:t>
      </w:r>
      <w:r w:rsidRPr="00DB6D0F">
        <w:rPr>
          <w:rStyle w:val="Heading7Char"/>
          <w:rFonts w:ascii="Tahoma" w:hAnsi="Tahoma" w:cs="Tahoma" w:hint="eastAsia"/>
          <w:sz w:val="17"/>
          <w:szCs w:val="17"/>
          <w:rtl/>
        </w:rPr>
        <w:t>חנייה</w:t>
      </w:r>
      <w:r w:rsidRPr="00DB6D0F">
        <w:rPr>
          <w:rStyle w:val="Heading7Char"/>
          <w:rFonts w:ascii="Tahoma" w:hAnsi="Tahoma" w:cs="Tahoma"/>
          <w:sz w:val="17"/>
          <w:szCs w:val="17"/>
          <w:rtl/>
        </w:rPr>
        <w:t xml:space="preserve"> </w:t>
      </w:r>
      <w:r w:rsidRPr="00DB6D0F">
        <w:rPr>
          <w:rStyle w:val="Heading7Char"/>
          <w:rFonts w:ascii="Tahoma" w:hAnsi="Tahoma" w:cs="Tahoma" w:hint="cs"/>
          <w:sz w:val="17"/>
          <w:szCs w:val="17"/>
          <w:rtl/>
        </w:rPr>
        <w:t>למבנה</w:t>
      </w:r>
      <w:r w:rsidRPr="00DB6D0F">
        <w:rPr>
          <w:rStyle w:val="Heading7Char"/>
          <w:rFonts w:ascii="Tahoma" w:hAnsi="Tahoma" w:cs="Tahoma"/>
          <w:sz w:val="17"/>
          <w:szCs w:val="17"/>
          <w:rtl/>
        </w:rPr>
        <w:t xml:space="preserve"> </w:t>
      </w:r>
      <w:r w:rsidRPr="00DB6D0F">
        <w:rPr>
          <w:rStyle w:val="Heading7Char"/>
          <w:rFonts w:ascii="Tahoma" w:hAnsi="Tahoma" w:cs="Tahoma" w:hint="cs"/>
          <w:sz w:val="17"/>
          <w:szCs w:val="17"/>
          <w:rtl/>
        </w:rPr>
        <w:t>ב</w:t>
      </w:r>
      <w:r w:rsidRPr="00DB6D0F">
        <w:rPr>
          <w:rStyle w:val="Heading7Char"/>
          <w:rFonts w:ascii="Tahoma" w:hAnsi="Tahoma" w:cs="Tahoma"/>
          <w:sz w:val="17"/>
          <w:szCs w:val="17"/>
          <w:rtl/>
        </w:rPr>
        <w:t xml:space="preserve">': </w:t>
      </w:r>
      <w:r w:rsidRPr="00DB6D0F">
        <w:rPr>
          <w:rFonts w:hint="cs"/>
          <w:sz w:val="17"/>
          <w:szCs w:val="17"/>
          <w:rtl/>
        </w:rPr>
        <w:t>הביקורת העלתה כי הוועדה המקומית דנה ב-</w:t>
      </w:r>
      <w:r w:rsidRPr="00DB6D0F">
        <w:rPr>
          <w:sz w:val="17"/>
          <w:szCs w:val="17"/>
          <w:rtl/>
        </w:rPr>
        <w:t>4.9.</w:t>
      </w:r>
      <w:r w:rsidRPr="00DB6D0F">
        <w:rPr>
          <w:rFonts w:hint="cs"/>
          <w:sz w:val="17"/>
          <w:szCs w:val="17"/>
          <w:rtl/>
        </w:rPr>
        <w:t xml:space="preserve">12 בבקשת יזם לשימוש חורג למבנה ב' שכללה גם הגדלת זכויות בנייה. היא אישרה את מתן ההיתר בתנאים שקבעו, בין היתר, כי יידרשו ממנו 8 מקומות חנייה בתחום המגרש שאין להמירם בכופר חנייה ו-24 מקומות חנייה נוספים שניתן להמירם בכופר חנייה, בהתאם לתקנות החנייה. </w:t>
      </w:r>
      <w:r w:rsidRPr="00DB6D0F">
        <w:rPr>
          <w:rFonts w:hint="cs"/>
          <w:sz w:val="17"/>
          <w:szCs w:val="17"/>
          <w:rtl/>
        </w:rPr>
        <w:t>לתשריט</w:t>
      </w:r>
      <w:r w:rsidRPr="00DB6D0F">
        <w:rPr>
          <w:rFonts w:hint="cs"/>
          <w:sz w:val="17"/>
          <w:szCs w:val="17"/>
          <w:rtl/>
        </w:rPr>
        <w:t xml:space="preserve"> שצורף לתכנית המפורטת (להלן - </w:t>
      </w:r>
      <w:r w:rsidRPr="00DB6D0F">
        <w:rPr>
          <w:rFonts w:hint="cs"/>
          <w:sz w:val="17"/>
          <w:szCs w:val="17"/>
          <w:rtl/>
        </w:rPr>
        <w:t>התשריט</w:t>
      </w:r>
      <w:r w:rsidRPr="00DB6D0F">
        <w:rPr>
          <w:rFonts w:hint="cs"/>
          <w:sz w:val="17"/>
          <w:szCs w:val="17"/>
          <w:rtl/>
        </w:rPr>
        <w:t>) צורפה הצעת היזם למתן פתרון חנייה ל-8 מקומות חנייה במגרש שעליו ייבנה המבנה, ולשאר מקומות החנייה ביקש לתת מענה חלופי במגרש ריק ולא מוסדר אשר בבעלותו (להלן - המגרש הריק) ולא באמצעות כופר חנייה.</w:t>
      </w:r>
    </w:p>
    <w:p w:rsidR="00B20A55" w:rsidRPr="00DB6D0F" w:rsidP="00D70D21">
      <w:pPr>
        <w:spacing w:line="240" w:lineRule="exact"/>
        <w:ind w:left="340" w:right="2268"/>
        <w:jc w:val="both"/>
        <w:rPr>
          <w:rFonts w:ascii="Tahoma" w:hAnsi="Tahoma" w:cs="Tahoma"/>
          <w:sz w:val="17"/>
          <w:szCs w:val="17"/>
          <w:rtl/>
          <w:lang w:eastAsia="he-IL"/>
        </w:rPr>
      </w:pPr>
      <w:r w:rsidRPr="00DB6D0F">
        <w:rPr>
          <w:rFonts w:ascii="Tahoma" w:hAnsi="Tahoma" w:cs="Tahoma" w:hint="cs"/>
          <w:sz w:val="17"/>
          <w:szCs w:val="17"/>
          <w:rtl/>
        </w:rPr>
        <w:t>מסיכום פגישה שנערכה במשרדי הוועדה המקומית ב-</w:t>
      </w:r>
      <w:r w:rsidRPr="00DB6D0F">
        <w:rPr>
          <w:rFonts w:ascii="Tahoma" w:hAnsi="Tahoma" w:cs="Tahoma"/>
          <w:sz w:val="17"/>
          <w:szCs w:val="17"/>
          <w:rtl/>
        </w:rPr>
        <w:t>7.7.</w:t>
      </w:r>
      <w:r w:rsidRPr="00DB6D0F">
        <w:rPr>
          <w:rFonts w:ascii="Tahoma" w:hAnsi="Tahoma" w:cs="Tahoma" w:hint="cs"/>
          <w:sz w:val="17"/>
          <w:szCs w:val="17"/>
          <w:rtl/>
        </w:rPr>
        <w:t xml:space="preserve">13 בנושא מבנה ב' ובה השתתפו מהנדס הוועדה, היועץ המשפטי של הוועדה, ראש המועצה, מהנדס המועצה ונציגי היזם (להלן - סיכום הפגישה) עולה, בין היתר, כי סוכם בה שתוגש בקשה להיתר לצורך אישור בניית חניון במגרש הריק, אשר ייתן מענה זמני לצורכי החנייה במבנה ב' כדי לקבל את ההיתר לשימוש חורג </w:t>
      </w:r>
      <w:r w:rsidRPr="00DB6D0F">
        <w:rPr>
          <w:rFonts w:ascii="Tahoma" w:hAnsi="Tahoma" w:cs="Tahoma" w:hint="cs"/>
          <w:sz w:val="17"/>
          <w:szCs w:val="17"/>
          <w:rtl/>
        </w:rPr>
        <w:t>למבנה. עוד סוכם כי היזם יפקיד ערבות בנקאית להקמת החניון האמור, ובד בבד תקודם תכנית מפורטת לבניית חניון ציבורי שבאותו מועד הייתה בשלבי תכנון ואישור (ראו להלן - החניון הציבורי) . לאחר אישורה יוקצו החניות הנדרשות למבנה ב' בחניון הציבורי בהליך של כופר חנייה שישלם היזם. בסיום הליך מתן היתר הבנייה לחניון במגרש הריק והפקדת הערבות הבנקאית יוּצא היתר בנייה למבנה ב'.</w:t>
      </w:r>
    </w:p>
    <w:p w:rsidR="00B20A55" w:rsidRPr="00DB6D0F" w:rsidP="00D70D21">
      <w:pPr>
        <w:spacing w:line="240" w:lineRule="exact"/>
        <w:ind w:left="340" w:right="2268"/>
        <w:jc w:val="both"/>
        <w:rPr>
          <w:rFonts w:ascii="Tahoma" w:hAnsi="Tahoma" w:cs="Tahoma"/>
          <w:sz w:val="17"/>
          <w:szCs w:val="17"/>
          <w:rtl/>
        </w:rPr>
      </w:pPr>
      <w:r w:rsidRPr="00DB6D0F">
        <w:rPr>
          <w:rFonts w:ascii="Tahoma" w:hAnsi="Tahoma" w:cs="Tahoma" w:hint="cs"/>
          <w:sz w:val="17"/>
          <w:szCs w:val="17"/>
          <w:rtl/>
        </w:rPr>
        <w:t>מבדיקת</w:t>
      </w:r>
      <w:r w:rsidRPr="00DB6D0F">
        <w:rPr>
          <w:rFonts w:ascii="Tahoma" w:hAnsi="Tahoma" w:cs="Tahoma"/>
          <w:sz w:val="17"/>
          <w:szCs w:val="17"/>
          <w:rtl/>
        </w:rPr>
        <w:t xml:space="preserve"> מסמכי המועצה עלה כי ראש המועצה פנה למהנדס הוועדה המקומית </w:t>
      </w:r>
      <w:r w:rsidRPr="00DB6D0F">
        <w:rPr>
          <w:rFonts w:ascii="Tahoma" w:hAnsi="Tahoma" w:cs="Tahoma" w:hint="cs"/>
          <w:sz w:val="17"/>
          <w:szCs w:val="17"/>
          <w:rtl/>
        </w:rPr>
        <w:t>באוגוסט</w:t>
      </w:r>
      <w:r w:rsidRPr="00DB6D0F">
        <w:rPr>
          <w:rFonts w:ascii="Tahoma" w:hAnsi="Tahoma" w:cs="Tahoma"/>
          <w:sz w:val="17"/>
          <w:szCs w:val="17"/>
          <w:rtl/>
        </w:rPr>
        <w:t xml:space="preserve"> 2013 לגבי מבנה ב', </w:t>
      </w:r>
      <w:r w:rsidRPr="00DB6D0F">
        <w:rPr>
          <w:rFonts w:ascii="Tahoma" w:hAnsi="Tahoma" w:cs="Tahoma" w:hint="cs"/>
          <w:sz w:val="17"/>
          <w:szCs w:val="17"/>
          <w:rtl/>
        </w:rPr>
        <w:t>ומסר</w:t>
      </w:r>
      <w:r w:rsidRPr="00DB6D0F">
        <w:rPr>
          <w:rFonts w:ascii="Tahoma" w:hAnsi="Tahoma" w:cs="Tahoma"/>
          <w:sz w:val="17"/>
          <w:szCs w:val="17"/>
          <w:rtl/>
        </w:rPr>
        <w:t xml:space="preserve"> </w:t>
      </w:r>
      <w:r w:rsidRPr="00DB6D0F">
        <w:rPr>
          <w:rFonts w:ascii="Tahoma" w:hAnsi="Tahoma" w:cs="Tahoma" w:hint="cs"/>
          <w:sz w:val="17"/>
          <w:szCs w:val="17"/>
          <w:rtl/>
        </w:rPr>
        <w:t>לו</w:t>
      </w:r>
      <w:r w:rsidRPr="00DB6D0F">
        <w:rPr>
          <w:rFonts w:ascii="Tahoma" w:hAnsi="Tahoma" w:cs="Tahoma"/>
          <w:sz w:val="17"/>
          <w:szCs w:val="17"/>
          <w:rtl/>
        </w:rPr>
        <w:t xml:space="preserve"> כי </w:t>
      </w:r>
      <w:r w:rsidRPr="00DB6D0F">
        <w:rPr>
          <w:rFonts w:ascii="Tahoma" w:hAnsi="Tahoma" w:cs="Tahoma" w:hint="cs"/>
          <w:sz w:val="17"/>
          <w:szCs w:val="17"/>
          <w:rtl/>
        </w:rPr>
        <w:t>למיטב ידיעתו היזם</w:t>
      </w:r>
      <w:r w:rsidRPr="00DB6D0F">
        <w:rPr>
          <w:rFonts w:ascii="Tahoma" w:hAnsi="Tahoma" w:cs="Tahoma"/>
          <w:sz w:val="17"/>
          <w:szCs w:val="17"/>
          <w:rtl/>
        </w:rPr>
        <w:t xml:space="preserve"> </w:t>
      </w:r>
      <w:r w:rsidRPr="00DB6D0F">
        <w:rPr>
          <w:rFonts w:ascii="Tahoma" w:hAnsi="Tahoma" w:cs="Tahoma" w:hint="cs"/>
          <w:sz w:val="17"/>
          <w:szCs w:val="17"/>
          <w:rtl/>
        </w:rPr>
        <w:t>מחויב</w:t>
      </w:r>
      <w:r w:rsidRPr="00DB6D0F">
        <w:rPr>
          <w:rFonts w:ascii="Tahoma" w:hAnsi="Tahoma" w:cs="Tahoma"/>
          <w:sz w:val="17"/>
          <w:szCs w:val="17"/>
          <w:rtl/>
        </w:rPr>
        <w:t xml:space="preserve"> לשלם כופר חנייה בעד 20 מקומות חנייה בלבד</w:t>
      </w:r>
      <w:r w:rsidRPr="00DB6D0F">
        <w:rPr>
          <w:rFonts w:ascii="Tahoma" w:hAnsi="Tahoma" w:cs="Tahoma" w:hint="cs"/>
          <w:sz w:val="17"/>
          <w:szCs w:val="17"/>
          <w:rtl/>
        </w:rPr>
        <w:t>, כל זאת בכפוף לבדיקת הוועדה המקומית.</w:t>
      </w:r>
    </w:p>
    <w:p w:rsidR="00B20A55" w:rsidRPr="00DB6D0F" w:rsidP="00D70D21">
      <w:pPr>
        <w:spacing w:line="240" w:lineRule="exact"/>
        <w:ind w:left="340" w:right="2268"/>
        <w:jc w:val="both"/>
        <w:rPr>
          <w:rFonts w:ascii="Tahoma" w:hAnsi="Tahoma" w:cs="Tahoma"/>
          <w:sz w:val="17"/>
          <w:szCs w:val="17"/>
          <w:rtl/>
          <w:lang w:eastAsia="he-IL"/>
        </w:rPr>
      </w:pPr>
      <w:r w:rsidRPr="00DB6D0F">
        <w:rPr>
          <w:rFonts w:ascii="Tahoma" w:hAnsi="Tahoma" w:cs="Tahoma" w:hint="cs"/>
          <w:sz w:val="17"/>
          <w:szCs w:val="17"/>
          <w:rtl/>
        </w:rPr>
        <w:t xml:space="preserve">בבדיקת ההשלמה ביוני 2016 עולה כי ראש המועצה אישר שהמועצה הייתה מודעת לאפשרות למתן פתרון חלופי ליזם במגרש הריק, </w:t>
      </w:r>
      <w:r w:rsidRPr="00DB6D0F">
        <w:rPr>
          <w:rFonts w:ascii="Tahoma" w:hAnsi="Tahoma" w:cs="Tahoma"/>
          <w:sz w:val="17"/>
          <w:szCs w:val="17"/>
          <w:rtl/>
        </w:rPr>
        <w:t xml:space="preserve">ולא התנגדה לשימוש במגרש </w:t>
      </w:r>
      <w:r w:rsidRPr="00DB6D0F">
        <w:rPr>
          <w:rFonts w:ascii="Tahoma" w:hAnsi="Tahoma" w:cs="Tahoma" w:hint="cs"/>
          <w:sz w:val="17"/>
          <w:szCs w:val="17"/>
          <w:rtl/>
        </w:rPr>
        <w:t>הריק</w:t>
      </w:r>
      <w:r w:rsidRPr="00DB6D0F">
        <w:rPr>
          <w:rFonts w:ascii="Tahoma" w:hAnsi="Tahoma" w:cs="Tahoma"/>
          <w:sz w:val="17"/>
          <w:szCs w:val="17"/>
          <w:rtl/>
        </w:rPr>
        <w:t xml:space="preserve"> כחנ</w:t>
      </w:r>
      <w:r w:rsidRPr="00DB6D0F">
        <w:rPr>
          <w:rFonts w:ascii="Tahoma" w:hAnsi="Tahoma" w:cs="Tahoma" w:hint="cs"/>
          <w:sz w:val="17"/>
          <w:szCs w:val="17"/>
          <w:rtl/>
        </w:rPr>
        <w:t>י</w:t>
      </w:r>
      <w:r w:rsidRPr="00DB6D0F">
        <w:rPr>
          <w:rFonts w:ascii="Tahoma" w:hAnsi="Tahoma" w:cs="Tahoma"/>
          <w:sz w:val="17"/>
          <w:szCs w:val="17"/>
          <w:rtl/>
        </w:rPr>
        <w:t>יה זמנית עד להתקנת חני</w:t>
      </w:r>
      <w:r w:rsidRPr="00DB6D0F">
        <w:rPr>
          <w:rFonts w:ascii="Tahoma" w:hAnsi="Tahoma" w:cs="Tahoma" w:hint="cs"/>
          <w:sz w:val="17"/>
          <w:szCs w:val="17"/>
          <w:rtl/>
        </w:rPr>
        <w:t>י</w:t>
      </w:r>
      <w:r w:rsidRPr="00DB6D0F">
        <w:rPr>
          <w:rFonts w:ascii="Tahoma" w:hAnsi="Tahoma" w:cs="Tahoma"/>
          <w:sz w:val="17"/>
          <w:szCs w:val="17"/>
          <w:rtl/>
        </w:rPr>
        <w:t>ה במסגרת כופר חנ</w:t>
      </w:r>
      <w:r w:rsidRPr="00DB6D0F">
        <w:rPr>
          <w:rFonts w:ascii="Tahoma" w:hAnsi="Tahoma" w:cs="Tahoma" w:hint="cs"/>
          <w:sz w:val="17"/>
          <w:szCs w:val="17"/>
          <w:rtl/>
        </w:rPr>
        <w:t>י</w:t>
      </w:r>
      <w:r w:rsidRPr="00DB6D0F">
        <w:rPr>
          <w:rFonts w:ascii="Tahoma" w:hAnsi="Tahoma" w:cs="Tahoma"/>
          <w:sz w:val="17"/>
          <w:szCs w:val="17"/>
          <w:rtl/>
        </w:rPr>
        <w:t>יה</w:t>
      </w:r>
      <w:r w:rsidRPr="00DB6D0F">
        <w:rPr>
          <w:rFonts w:ascii="Tahoma" w:hAnsi="Tahoma" w:cs="Tahoma" w:hint="cs"/>
          <w:sz w:val="17"/>
          <w:szCs w:val="17"/>
          <w:rtl/>
        </w:rPr>
        <w:t>.</w:t>
      </w:r>
    </w:p>
    <w:p w:rsidR="00B20A55" w:rsidRPr="00DB6D0F" w:rsidP="00D70D21">
      <w:pPr>
        <w:spacing w:line="240" w:lineRule="exact"/>
        <w:ind w:left="340" w:right="2268"/>
        <w:jc w:val="both"/>
        <w:rPr>
          <w:rFonts w:ascii="Tahoma" w:hAnsi="Tahoma" w:cs="Tahoma"/>
          <w:sz w:val="17"/>
          <w:szCs w:val="17"/>
          <w:rtl/>
          <w:lang w:eastAsia="he-IL"/>
        </w:rPr>
      </w:pPr>
      <w:r w:rsidRPr="00DB6D0F">
        <w:rPr>
          <w:rFonts w:ascii="Tahoma" w:hAnsi="Tahoma" w:cs="Tahoma" w:hint="cs"/>
          <w:sz w:val="17"/>
          <w:szCs w:val="17"/>
          <w:rtl/>
        </w:rPr>
        <w:t xml:space="preserve">מפרוטוקול הוועדה המקומית מיום 24.1.14 (להלן - הפרוטוקול) עולה כי הוועדה דנה שוב בבקשה למתן ההיתר לשימוש חורג לשלוש שנים של מבנה ב'. הבקשה כללה את </w:t>
      </w:r>
      <w:r w:rsidRPr="00DB6D0F">
        <w:rPr>
          <w:rFonts w:ascii="Tahoma" w:hAnsi="Tahoma" w:cs="Tahoma" w:hint="cs"/>
          <w:sz w:val="17"/>
          <w:szCs w:val="17"/>
          <w:rtl/>
        </w:rPr>
        <w:t>התשריט</w:t>
      </w:r>
      <w:r w:rsidRPr="00DB6D0F">
        <w:rPr>
          <w:rFonts w:ascii="Tahoma" w:hAnsi="Tahoma" w:cs="Tahoma" w:hint="cs"/>
          <w:sz w:val="17"/>
          <w:szCs w:val="17"/>
          <w:rtl/>
        </w:rPr>
        <w:t xml:space="preserve"> המציע פתרון חנייה במגרש הריק. הוועדה קבעה כי "הסדרי החנייה המוצעים אינם מקובלים ואינם ריאליים, לא ניתן לצפות שבאי המקום יצטרכו ללכת ברגל מרחק כפי שצוין בתכניות. יש לבדוק אפשרות תשלום של כופר חנייה בתיאום עם המועצה המקומית". עוד קבעה כי החלטתה תקפה עד ספטמבר 2014.</w:t>
      </w:r>
    </w:p>
    <w:p w:rsidR="00B20A55" w:rsidRPr="00DB6D0F" w:rsidP="00D70D21">
      <w:pPr>
        <w:spacing w:line="240" w:lineRule="exact"/>
        <w:ind w:left="340" w:right="2268"/>
        <w:jc w:val="both"/>
        <w:rPr>
          <w:rFonts w:ascii="Tahoma" w:hAnsi="Tahoma" w:cs="Tahoma"/>
          <w:sz w:val="17"/>
          <w:szCs w:val="17"/>
          <w:rtl/>
        </w:rPr>
      </w:pPr>
      <w:r w:rsidRPr="00DB6D0F">
        <w:rPr>
          <w:rFonts w:ascii="Tahoma" w:hAnsi="Tahoma" w:cs="Tahoma" w:hint="cs"/>
          <w:sz w:val="17"/>
          <w:szCs w:val="17"/>
          <w:rtl/>
        </w:rPr>
        <w:t>עוד נמצא, כי על הפרוטוקול נוספה ביוני 2014 הערה, בכתב ידו של עובד הוועדה, כי נושא החנייה הוסדר "בחלקה [המגרש הריק]... לפי סיכום עם ראש המועצה ומהנדס הועדה", כך שהתנאים לדעתו מולאו.</w:t>
      </w:r>
      <w:r w:rsidRPr="00DB6D0F">
        <w:rPr>
          <w:rFonts w:ascii="Tahoma" w:hAnsi="Tahoma" w:cs="Tahoma" w:hint="cs"/>
          <w:sz w:val="17"/>
          <w:szCs w:val="17"/>
          <w:rtl/>
        </w:rPr>
        <w:t xml:space="preserve"> </w:t>
      </w:r>
      <w:r w:rsidRPr="00DB6D0F">
        <w:rPr>
          <w:rFonts w:ascii="Tahoma" w:hAnsi="Tahoma" w:cs="Tahoma" w:hint="cs"/>
          <w:sz w:val="17"/>
          <w:szCs w:val="17"/>
          <w:rtl/>
        </w:rPr>
        <w:t>מבנה ב' קיבל היתר לשימוש חורג לשלוש שנים בסוף יוני 2014.</w:t>
      </w:r>
    </w:p>
    <w:p w:rsidR="00B20A55" w:rsidRPr="00DB6D0F" w:rsidP="00343ADB">
      <w:pPr>
        <w:pStyle w:val="ListParagraph"/>
        <w:numPr>
          <w:ilvl w:val="0"/>
          <w:numId w:val="0"/>
        </w:numPr>
        <w:spacing w:after="240" w:line="240" w:lineRule="exact"/>
        <w:ind w:left="340" w:right="2268"/>
        <w:rPr>
          <w:sz w:val="17"/>
          <w:szCs w:val="17"/>
          <w:rtl/>
        </w:rPr>
      </w:pPr>
      <w:r w:rsidRPr="00DB6D0F">
        <w:rPr>
          <w:rFonts w:hint="cs"/>
          <w:sz w:val="17"/>
          <w:szCs w:val="17"/>
          <w:rtl/>
        </w:rPr>
        <w:t>הביקורת העלתה כי הוועדה המקומית לא דנה כלל באפשרות לשינוי התנאים למתן ההיתר כחוק, בהתאם לסיכום עם היזם עוד ביולי 2013.</w:t>
      </w:r>
    </w:p>
    <w:p w:rsidR="00B20A55" w:rsidRPr="00DB6D0F" w:rsidP="00343ADB">
      <w:pPr>
        <w:pStyle w:val="RESHET"/>
        <w:ind w:left="567"/>
        <w:rPr>
          <w:rtl/>
        </w:rPr>
      </w:pPr>
      <w:r w:rsidRPr="00DB6D0F">
        <w:rPr>
          <w:rFonts w:hint="cs"/>
          <w:rtl/>
        </w:rPr>
        <w:t>יוצא</w:t>
      </w:r>
      <w:r w:rsidRPr="00DB6D0F">
        <w:rPr>
          <w:rtl/>
        </w:rPr>
        <w:t xml:space="preserve"> </w:t>
      </w:r>
      <w:r w:rsidRPr="00DB6D0F">
        <w:rPr>
          <w:rFonts w:hint="cs"/>
          <w:rtl/>
        </w:rPr>
        <w:t xml:space="preserve">אפוא </w:t>
      </w:r>
      <w:r w:rsidRPr="00DB6D0F">
        <w:rPr>
          <w:rtl/>
        </w:rPr>
        <w:t xml:space="preserve">כי הוועדה המקומית, נתנה ליזם את ההיתר לשימוש החורג החל </w:t>
      </w:r>
      <w:r w:rsidRPr="00DB6D0F">
        <w:rPr>
          <w:rFonts w:hint="cs"/>
          <w:rtl/>
        </w:rPr>
        <w:t>ב</w:t>
      </w:r>
      <w:r w:rsidRPr="00DB6D0F">
        <w:rPr>
          <w:rtl/>
        </w:rPr>
        <w:t xml:space="preserve">יוני 2014, </w:t>
      </w:r>
      <w:r w:rsidRPr="00DB6D0F">
        <w:rPr>
          <w:rFonts w:hint="cs"/>
          <w:rtl/>
        </w:rPr>
        <w:t>שלא</w:t>
      </w:r>
      <w:r w:rsidRPr="00DB6D0F">
        <w:rPr>
          <w:rtl/>
        </w:rPr>
        <w:t xml:space="preserve"> </w:t>
      </w:r>
      <w:r w:rsidRPr="00DB6D0F">
        <w:rPr>
          <w:rFonts w:hint="cs"/>
          <w:rtl/>
        </w:rPr>
        <w:t>על</w:t>
      </w:r>
      <w:r w:rsidRPr="00DB6D0F">
        <w:rPr>
          <w:rtl/>
        </w:rPr>
        <w:t xml:space="preserve"> </w:t>
      </w:r>
      <w:r w:rsidRPr="00DB6D0F">
        <w:rPr>
          <w:rFonts w:hint="cs"/>
          <w:rtl/>
        </w:rPr>
        <w:t>פי</w:t>
      </w:r>
      <w:r w:rsidRPr="00DB6D0F">
        <w:rPr>
          <w:rtl/>
        </w:rPr>
        <w:t xml:space="preserve"> </w:t>
      </w:r>
      <w:r w:rsidRPr="00DB6D0F">
        <w:rPr>
          <w:rFonts w:hint="cs"/>
          <w:rtl/>
        </w:rPr>
        <w:t>התנאים</w:t>
      </w:r>
      <w:r w:rsidRPr="00DB6D0F">
        <w:rPr>
          <w:rtl/>
        </w:rPr>
        <w:t xml:space="preserve"> </w:t>
      </w:r>
      <w:r w:rsidRPr="00DB6D0F">
        <w:rPr>
          <w:rFonts w:hint="cs"/>
          <w:rtl/>
        </w:rPr>
        <w:t>שהיא</w:t>
      </w:r>
      <w:r w:rsidRPr="00DB6D0F">
        <w:rPr>
          <w:rtl/>
        </w:rPr>
        <w:t xml:space="preserve"> </w:t>
      </w:r>
      <w:r w:rsidRPr="00DB6D0F">
        <w:rPr>
          <w:rFonts w:hint="cs"/>
          <w:rtl/>
        </w:rPr>
        <w:t>עצמה</w:t>
      </w:r>
      <w:r w:rsidRPr="00DB6D0F">
        <w:rPr>
          <w:rtl/>
        </w:rPr>
        <w:t xml:space="preserve"> </w:t>
      </w:r>
      <w:r w:rsidRPr="00DB6D0F">
        <w:rPr>
          <w:rFonts w:hint="cs"/>
          <w:rtl/>
        </w:rPr>
        <w:t>קבעה,</w:t>
      </w:r>
      <w:r w:rsidRPr="00DB6D0F">
        <w:rPr>
          <w:rtl/>
        </w:rPr>
        <w:t xml:space="preserve"> </w:t>
      </w:r>
      <w:r w:rsidRPr="00DB6D0F">
        <w:rPr>
          <w:rFonts w:hint="cs"/>
          <w:rtl/>
        </w:rPr>
        <w:t>ובלא</w:t>
      </w:r>
      <w:r w:rsidRPr="00DB6D0F">
        <w:rPr>
          <w:rtl/>
        </w:rPr>
        <w:t xml:space="preserve"> </w:t>
      </w:r>
      <w:r w:rsidRPr="00DB6D0F">
        <w:rPr>
          <w:rFonts w:hint="cs"/>
          <w:rtl/>
        </w:rPr>
        <w:t>ששולם</w:t>
      </w:r>
      <w:r w:rsidRPr="00DB6D0F">
        <w:rPr>
          <w:rtl/>
        </w:rPr>
        <w:t xml:space="preserve"> כופר חנייה. הוועדה אף לא עמדה על קיום התנאים שנקבעו בסיכום הפגישה מיולי 2013</w:t>
      </w:r>
      <w:r w:rsidRPr="00DB6D0F">
        <w:rPr>
          <w:rFonts w:hint="cs"/>
          <w:rtl/>
        </w:rPr>
        <w:t>,</w:t>
      </w:r>
      <w:r w:rsidRPr="00DB6D0F">
        <w:rPr>
          <w:rtl/>
        </w:rPr>
        <w:t xml:space="preserve"> </w:t>
      </w:r>
      <w:r w:rsidRPr="00DB6D0F">
        <w:rPr>
          <w:rFonts w:hint="cs"/>
          <w:rtl/>
        </w:rPr>
        <w:t>והיתר</w:t>
      </w:r>
      <w:r w:rsidRPr="00DB6D0F">
        <w:rPr>
          <w:rtl/>
        </w:rPr>
        <w:t xml:space="preserve"> הבני</w:t>
      </w:r>
      <w:r w:rsidRPr="00DB6D0F">
        <w:rPr>
          <w:rFonts w:hint="cs"/>
          <w:rtl/>
        </w:rPr>
        <w:t>י</w:t>
      </w:r>
      <w:r w:rsidRPr="00DB6D0F">
        <w:rPr>
          <w:rtl/>
        </w:rPr>
        <w:t xml:space="preserve">ה </w:t>
      </w:r>
      <w:r w:rsidRPr="00DB6D0F">
        <w:rPr>
          <w:rFonts w:hint="cs"/>
          <w:rtl/>
        </w:rPr>
        <w:t>ניתן</w:t>
      </w:r>
      <w:r w:rsidRPr="00DB6D0F">
        <w:rPr>
          <w:rtl/>
        </w:rPr>
        <w:t xml:space="preserve"> ליזם </w:t>
      </w:r>
      <w:r w:rsidRPr="00DB6D0F">
        <w:rPr>
          <w:rFonts w:hint="cs"/>
          <w:rtl/>
        </w:rPr>
        <w:t>ללא</w:t>
      </w:r>
      <w:r w:rsidRPr="00DB6D0F">
        <w:rPr>
          <w:rtl/>
        </w:rPr>
        <w:t xml:space="preserve"> הפקדת </w:t>
      </w:r>
      <w:r w:rsidRPr="00DB6D0F">
        <w:rPr>
          <w:rFonts w:hint="cs"/>
          <w:rtl/>
        </w:rPr>
        <w:t>ערבות</w:t>
      </w:r>
      <w:r w:rsidRPr="00DB6D0F">
        <w:rPr>
          <w:rtl/>
        </w:rPr>
        <w:t xml:space="preserve"> </w:t>
      </w:r>
      <w:r w:rsidRPr="00DB6D0F">
        <w:rPr>
          <w:rFonts w:hint="cs"/>
          <w:rtl/>
        </w:rPr>
        <w:t>בנקאית;</w:t>
      </w:r>
      <w:r w:rsidRPr="00DB6D0F">
        <w:rPr>
          <w:rtl/>
        </w:rPr>
        <w:t xml:space="preserve"> </w:t>
      </w:r>
      <w:r w:rsidRPr="00DB6D0F">
        <w:rPr>
          <w:rFonts w:hint="cs"/>
          <w:rtl/>
        </w:rPr>
        <w:t>ממילא</w:t>
      </w:r>
      <w:r w:rsidRPr="00DB6D0F">
        <w:rPr>
          <w:rtl/>
        </w:rPr>
        <w:t xml:space="preserve"> </w:t>
      </w:r>
      <w:r w:rsidRPr="00DB6D0F">
        <w:rPr>
          <w:rFonts w:hint="cs"/>
          <w:rtl/>
        </w:rPr>
        <w:t xml:space="preserve">לא נקבע </w:t>
      </w:r>
      <w:r w:rsidRPr="00DB6D0F">
        <w:rPr>
          <w:rtl/>
        </w:rPr>
        <w:t>גובה הערבות על ידי שמאי מטעמה.</w:t>
      </w:r>
    </w:p>
    <w:p w:rsidR="00B20A55" w:rsidRPr="00DB6D0F" w:rsidP="00343ADB">
      <w:pPr>
        <w:spacing w:before="180" w:after="240" w:line="240" w:lineRule="exact"/>
        <w:ind w:left="340" w:right="2268"/>
        <w:jc w:val="both"/>
        <w:rPr>
          <w:rFonts w:ascii="Tahoma" w:hAnsi="Tahoma" w:cs="Tahoma"/>
          <w:sz w:val="17"/>
          <w:szCs w:val="17"/>
          <w:rtl/>
          <w:lang w:eastAsia="he-IL"/>
        </w:rPr>
      </w:pPr>
      <w:r w:rsidRPr="00DB6D0F">
        <w:rPr>
          <w:rFonts w:ascii="Tahoma" w:hAnsi="Tahoma" w:cs="Tahoma" w:hint="cs"/>
          <w:sz w:val="17"/>
          <w:szCs w:val="17"/>
          <w:rtl/>
          <w:lang w:eastAsia="he-IL"/>
        </w:rPr>
        <w:t>בתשובת הוועדה המקומית למשרד מבקר המדינה היא מסרה כי "ראש המועצה אשר החל לקדם עם הוועדה המקומית תכנית לחניון ציבורי ביקש במכתבו שהמבקש ישלם כופר חנייה עבור 20 מקומות חנייה. המבקש בעצם הסדיר מקומות חנייה במגרש בבעלותו מבלי שיהיה צורך בתשלום כופר חנייה למועצה בגין השימוש בחניון ציבורי. כל בקשת היתר... [במגרש הישן] תחויב בהקצאת 24 מקומות עבור... [מבנה ב'] בנוסף לחנייה הנדרשת ע"פ חוק לכל בנייה שתוצע בה".</w:t>
      </w:r>
    </w:p>
    <w:p w:rsidR="00B20A55" w:rsidRPr="00343ADB" w:rsidP="00343ADB">
      <w:pPr>
        <w:pStyle w:val="RESHET"/>
        <w:ind w:left="567"/>
        <w:rPr>
          <w:rtl/>
        </w:rPr>
      </w:pPr>
      <w:r w:rsidRPr="00343ADB">
        <w:rPr>
          <w:rFonts w:hint="cs"/>
          <w:rtl/>
        </w:rPr>
        <w:t>משרד מבקר המדינה העיר לוועדה המקומית על הגעתה להסדר חלופי עם היזם ללא דיון נוסף במליאתה, המאשר את שינוי התנאים למתן ההיתר. כל זאת תוך ויתור על תשלום עבור מספר משמעותי של מקומות חנייה שאותו היה צריך להפקיד בקרן החנייה. מצב זה יוצר הלכה למעשה חלוקה לא שוויונית והעדפה לכאורה של יזמים מסוימים על פני יזמים אחרים שישתתפו בבניית החניון הציבורי.</w:t>
      </w:r>
    </w:p>
    <w:p w:rsidR="00B20A55" w:rsidRPr="00DB6D0F" w:rsidP="00343ADB">
      <w:pPr>
        <w:spacing w:before="180" w:line="240" w:lineRule="exact"/>
        <w:ind w:left="340" w:right="2268"/>
        <w:jc w:val="both"/>
        <w:rPr>
          <w:rFonts w:ascii="Tahoma" w:hAnsi="Tahoma" w:cs="Tahoma"/>
          <w:sz w:val="17"/>
          <w:szCs w:val="17"/>
          <w:rtl/>
          <w:lang w:eastAsia="he-IL"/>
        </w:rPr>
      </w:pPr>
      <w:r w:rsidRPr="00DB6D0F">
        <w:rPr>
          <w:rFonts w:ascii="Tahoma" w:hAnsi="Tahoma" w:cs="Tahoma" w:hint="cs"/>
          <w:sz w:val="17"/>
          <w:szCs w:val="17"/>
          <w:rtl/>
          <w:lang w:eastAsia="he-IL"/>
        </w:rPr>
        <w:t>בדיקת ההשלמה בוועדה המקומית ביוני 2016 העלתה כי ראש המועצה חתם ליזם של מבנה ב' בפברואר 2014 על אישור לוועדה המקומית בגין תשלום ההיטלים, שנדרש לצורך קבלת היתר הבנייה, אף שלא הופקדה ערבות בנקאית לקיום התחייבויותיו לתשלום כופר החנייה בהתאם לסיכום הפגישה מיולי 2013. היזם גם לא נדרש לחתום על כתב התחייבות בלתי חוזרת למועצה ולוועדה המקומית, כפי שחתמו יזמים אחרים בהתאם לחוות הדעת של היועץ המשפטי של המועצה.</w:t>
      </w:r>
    </w:p>
    <w:p w:rsidR="00B20A55" w:rsidRPr="00DB6D0F" w:rsidP="00D70D21">
      <w:pPr>
        <w:spacing w:line="240" w:lineRule="exact"/>
        <w:ind w:left="340" w:right="2268"/>
        <w:jc w:val="both"/>
        <w:rPr>
          <w:rFonts w:ascii="Tahoma" w:hAnsi="Tahoma" w:cs="Tahoma"/>
          <w:sz w:val="17"/>
          <w:szCs w:val="17"/>
          <w:rtl/>
          <w:lang w:eastAsia="he-IL"/>
        </w:rPr>
      </w:pPr>
      <w:r w:rsidRPr="00DB6D0F">
        <w:rPr>
          <w:rFonts w:ascii="Tahoma" w:hAnsi="Tahoma" w:cs="Tahoma" w:hint="cs"/>
          <w:sz w:val="17"/>
          <w:szCs w:val="17"/>
          <w:rtl/>
          <w:lang w:eastAsia="he-IL"/>
        </w:rPr>
        <w:t xml:space="preserve">עוד נמצא בביקורת כי ביוני 2014 לפני מתן ההיתר לשימוש חורג לחנייה במגרש הריק של היזם ראש המועצה הוא זה שחתם </w:t>
      </w:r>
      <w:r w:rsidRPr="00DB6D0F">
        <w:rPr>
          <w:rFonts w:ascii="Tahoma" w:hAnsi="Tahoma" w:cs="Tahoma"/>
          <w:sz w:val="17"/>
          <w:szCs w:val="17"/>
          <w:rtl/>
          <w:lang w:eastAsia="he-IL"/>
        </w:rPr>
        <w:t>על אישור לתשלום היטלים</w:t>
      </w:r>
      <w:r w:rsidRPr="00DB6D0F">
        <w:rPr>
          <w:rFonts w:ascii="Tahoma" w:hAnsi="Tahoma" w:cs="Tahoma" w:hint="cs"/>
          <w:sz w:val="17"/>
          <w:szCs w:val="17"/>
          <w:rtl/>
          <w:lang w:eastAsia="he-IL"/>
        </w:rPr>
        <w:t>, ולא מהנדס המועצה כפי שהתרחש לגבי אישורים שניתנו ליזמים אחרים.</w:t>
      </w:r>
    </w:p>
    <w:p w:rsidR="00B20A55" w:rsidRPr="00DB6D0F" w:rsidP="00D70D21">
      <w:pPr>
        <w:spacing w:line="240" w:lineRule="exact"/>
        <w:ind w:left="340" w:right="2268"/>
        <w:jc w:val="both"/>
        <w:rPr>
          <w:rFonts w:ascii="Tahoma" w:hAnsi="Tahoma" w:cs="Tahoma"/>
          <w:sz w:val="17"/>
          <w:szCs w:val="17"/>
          <w:rtl/>
          <w:lang w:eastAsia="he-IL"/>
        </w:rPr>
      </w:pPr>
      <w:r w:rsidRPr="00DB6D0F">
        <w:rPr>
          <w:rFonts w:ascii="Tahoma" w:hAnsi="Tahoma" w:cs="Tahoma" w:hint="cs"/>
          <w:sz w:val="17"/>
          <w:szCs w:val="17"/>
          <w:rtl/>
          <w:lang w:eastAsia="he-IL"/>
        </w:rPr>
        <w:t>ראש</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המועצה</w:t>
      </w:r>
      <w:r w:rsidRPr="00DB6D0F">
        <w:rPr>
          <w:rFonts w:ascii="Tahoma" w:hAnsi="Tahoma" w:cs="Tahoma"/>
          <w:sz w:val="17"/>
          <w:szCs w:val="17"/>
          <w:rtl/>
          <w:lang w:eastAsia="he-IL"/>
        </w:rPr>
        <w:t xml:space="preserve"> </w:t>
      </w:r>
      <w:r w:rsidRPr="00DB6D0F">
        <w:rPr>
          <w:rFonts w:ascii="Tahoma" w:hAnsi="Tahoma" w:cs="Tahoma" w:hint="cs"/>
          <w:sz w:val="17"/>
          <w:szCs w:val="17"/>
          <w:rtl/>
          <w:lang w:eastAsia="he-IL"/>
        </w:rPr>
        <w:t xml:space="preserve">מסר למשרד מבקר המדינה </w:t>
      </w:r>
      <w:r w:rsidRPr="00DB6D0F">
        <w:rPr>
          <w:rFonts w:ascii="Tahoma" w:hAnsi="Tahoma" w:cs="Tahoma"/>
          <w:sz w:val="17"/>
          <w:szCs w:val="17"/>
          <w:rtl/>
          <w:lang w:eastAsia="he-IL"/>
        </w:rPr>
        <w:t xml:space="preserve">כי מעולם לא היה מקרה </w:t>
      </w:r>
      <w:r w:rsidRPr="00DB6D0F">
        <w:rPr>
          <w:rFonts w:ascii="Tahoma" w:hAnsi="Tahoma" w:cs="Tahoma" w:hint="cs"/>
          <w:sz w:val="17"/>
          <w:szCs w:val="17"/>
          <w:rtl/>
          <w:lang w:eastAsia="he-IL"/>
        </w:rPr>
        <w:t>ש</w:t>
      </w:r>
      <w:r w:rsidRPr="00DB6D0F">
        <w:rPr>
          <w:rFonts w:ascii="Tahoma" w:hAnsi="Tahoma" w:cs="Tahoma"/>
          <w:sz w:val="17"/>
          <w:szCs w:val="17"/>
          <w:rtl/>
          <w:lang w:eastAsia="he-IL"/>
        </w:rPr>
        <w:t xml:space="preserve">בו התערב </w:t>
      </w:r>
      <w:r w:rsidRPr="00DB6D0F">
        <w:rPr>
          <w:rFonts w:ascii="Tahoma" w:hAnsi="Tahoma" w:cs="Tahoma" w:hint="cs"/>
          <w:sz w:val="17"/>
          <w:szCs w:val="17"/>
          <w:rtl/>
          <w:lang w:eastAsia="he-IL"/>
        </w:rPr>
        <w:t>בעניין</w:t>
      </w:r>
      <w:r w:rsidRPr="00DB6D0F">
        <w:rPr>
          <w:rFonts w:ascii="Tahoma" w:hAnsi="Tahoma" w:cs="Tahoma"/>
          <w:sz w:val="17"/>
          <w:szCs w:val="17"/>
          <w:rtl/>
          <w:lang w:eastAsia="he-IL"/>
        </w:rPr>
        <w:t xml:space="preserve"> כופר חני</w:t>
      </w:r>
      <w:r w:rsidRPr="00DB6D0F">
        <w:rPr>
          <w:rFonts w:ascii="Tahoma" w:hAnsi="Tahoma" w:cs="Tahoma" w:hint="cs"/>
          <w:sz w:val="17"/>
          <w:szCs w:val="17"/>
          <w:rtl/>
          <w:lang w:eastAsia="he-IL"/>
        </w:rPr>
        <w:t>י</w:t>
      </w:r>
      <w:r w:rsidRPr="00DB6D0F">
        <w:rPr>
          <w:rFonts w:ascii="Tahoma" w:hAnsi="Tahoma" w:cs="Tahoma"/>
          <w:sz w:val="17"/>
          <w:szCs w:val="17"/>
          <w:rtl/>
          <w:lang w:eastAsia="he-IL"/>
        </w:rPr>
        <w:t xml:space="preserve">ה </w:t>
      </w:r>
      <w:r w:rsidRPr="00DB6D0F">
        <w:rPr>
          <w:rFonts w:ascii="Tahoma" w:hAnsi="Tahoma" w:cs="Tahoma" w:hint="cs"/>
          <w:sz w:val="17"/>
          <w:szCs w:val="17"/>
          <w:rtl/>
          <w:lang w:eastAsia="he-IL"/>
        </w:rPr>
        <w:t xml:space="preserve">או בקביעת מספר מקומות החנייה שתכנית מחייבת </w:t>
      </w:r>
      <w:r w:rsidRPr="00DB6D0F">
        <w:rPr>
          <w:rFonts w:ascii="Tahoma" w:hAnsi="Tahoma" w:cs="Tahoma"/>
          <w:sz w:val="17"/>
          <w:szCs w:val="17"/>
          <w:rtl/>
          <w:lang w:eastAsia="he-IL"/>
        </w:rPr>
        <w:t>ו</w:t>
      </w:r>
      <w:r w:rsidRPr="00DB6D0F">
        <w:rPr>
          <w:rFonts w:ascii="Tahoma" w:hAnsi="Tahoma" w:cs="Tahoma" w:hint="cs"/>
          <w:sz w:val="17"/>
          <w:szCs w:val="17"/>
          <w:rtl/>
          <w:lang w:eastAsia="he-IL"/>
        </w:rPr>
        <w:t xml:space="preserve">כי מעולם </w:t>
      </w:r>
      <w:r w:rsidRPr="00DB6D0F">
        <w:rPr>
          <w:rFonts w:ascii="Tahoma" w:hAnsi="Tahoma" w:cs="Tahoma"/>
          <w:sz w:val="17"/>
          <w:szCs w:val="17"/>
          <w:rtl/>
          <w:lang w:eastAsia="he-IL"/>
        </w:rPr>
        <w:t>לא הסכים לו</w:t>
      </w:r>
      <w:r w:rsidRPr="00DB6D0F">
        <w:rPr>
          <w:rFonts w:ascii="Tahoma" w:hAnsi="Tahoma" w:cs="Tahoma" w:hint="cs"/>
          <w:sz w:val="17"/>
          <w:szCs w:val="17"/>
          <w:rtl/>
          <w:lang w:eastAsia="he-IL"/>
        </w:rPr>
        <w:t>ו</w:t>
      </w:r>
      <w:r w:rsidRPr="00DB6D0F">
        <w:rPr>
          <w:rFonts w:ascii="Tahoma" w:hAnsi="Tahoma" w:cs="Tahoma"/>
          <w:sz w:val="17"/>
          <w:szCs w:val="17"/>
          <w:rtl/>
          <w:lang w:eastAsia="he-IL"/>
        </w:rPr>
        <w:t>תר על כופר חני</w:t>
      </w:r>
      <w:r w:rsidRPr="00DB6D0F">
        <w:rPr>
          <w:rFonts w:ascii="Tahoma" w:hAnsi="Tahoma" w:cs="Tahoma" w:hint="cs"/>
          <w:sz w:val="17"/>
          <w:szCs w:val="17"/>
          <w:rtl/>
          <w:lang w:eastAsia="he-IL"/>
        </w:rPr>
        <w:t>י</w:t>
      </w:r>
      <w:r w:rsidRPr="00DB6D0F">
        <w:rPr>
          <w:rFonts w:ascii="Tahoma" w:hAnsi="Tahoma" w:cs="Tahoma"/>
          <w:sz w:val="17"/>
          <w:szCs w:val="17"/>
          <w:rtl/>
          <w:lang w:eastAsia="he-IL"/>
        </w:rPr>
        <w:t>ה.</w:t>
      </w:r>
      <w:r w:rsidRPr="00DB6D0F">
        <w:rPr>
          <w:rFonts w:ascii="Tahoma" w:hAnsi="Tahoma" w:cs="Tahoma" w:hint="cs"/>
          <w:sz w:val="17"/>
          <w:szCs w:val="17"/>
          <w:rtl/>
          <w:lang w:eastAsia="he-IL"/>
        </w:rPr>
        <w:t xml:space="preserve"> בתשובתו הנוספת מאוגוסט 2016 מסר כי באותה תקופה לא היה במועצה מהנדס פעיל ועל כן הוא מילא את מקומו בכל הקשור לחתימות, כפי שעשה גם במקרים נוספים.</w:t>
      </w:r>
    </w:p>
    <w:p w:rsidR="00B20A55" w:rsidRPr="00DB6D0F" w:rsidP="00343ADB">
      <w:pPr>
        <w:spacing w:after="240" w:line="240" w:lineRule="exact"/>
        <w:ind w:left="340" w:right="2268"/>
        <w:jc w:val="both"/>
        <w:rPr>
          <w:rFonts w:ascii="Tahoma" w:hAnsi="Tahoma" w:cs="Tahoma"/>
          <w:sz w:val="17"/>
          <w:szCs w:val="17"/>
          <w:rtl/>
          <w:lang w:eastAsia="he-IL"/>
        </w:rPr>
      </w:pPr>
      <w:r w:rsidRPr="00DB6D0F">
        <w:rPr>
          <w:rFonts w:ascii="Tahoma" w:hAnsi="Tahoma" w:cs="Tahoma" w:hint="cs"/>
          <w:sz w:val="17"/>
          <w:szCs w:val="17"/>
          <w:rtl/>
          <w:lang w:eastAsia="he-IL"/>
        </w:rPr>
        <w:t>בעקבות הביקורת פנתה הוועדה המקומית ביולי 2016 ליזם וביקשה ממנו לשלם סכום של כ-500,000 ש"ח בגין כופר חנייה עבור מקומות חניה בחניון הציבורי.</w:t>
      </w:r>
    </w:p>
    <w:p w:rsidR="00B20A55" w:rsidRPr="00343ADB" w:rsidP="00343ADB">
      <w:pPr>
        <w:pStyle w:val="RESHET"/>
        <w:ind w:left="567"/>
        <w:rPr>
          <w:rtl/>
        </w:rPr>
      </w:pPr>
      <w:r w:rsidRPr="00343ADB">
        <w:rPr>
          <w:rFonts w:hint="cs"/>
          <w:rtl/>
        </w:rPr>
        <w:t>משרד</w:t>
      </w:r>
      <w:r w:rsidRPr="00343ADB">
        <w:rPr>
          <w:rtl/>
        </w:rPr>
        <w:t xml:space="preserve"> מבקר המדינה מעיר לראש המועצה </w:t>
      </w:r>
      <w:r w:rsidRPr="00343ADB">
        <w:rPr>
          <w:rFonts w:hint="cs"/>
          <w:rtl/>
        </w:rPr>
        <w:t>על שחתם ליזם במקום המהנדס על אישור לוועדה המקומית בגין תשלום ההיטלים לצורך קבלת היתר הבנייה, ובלא שווידא שהופקדה ערבות בנקאית לקיום מחויבויותיו בנוגע לכופר החנייה, כפי שנקבע בסיכום הפגישה מיולי 2013.</w:t>
      </w:r>
    </w:p>
    <w:p w:rsidR="00B20A55" w:rsidRPr="00343ADB" w:rsidP="00343ADB">
      <w:pPr>
        <w:pStyle w:val="RESHET"/>
        <w:ind w:left="567"/>
        <w:rPr>
          <w:rtl/>
        </w:rPr>
      </w:pPr>
      <w:r w:rsidRPr="00343ADB">
        <w:rPr>
          <w:rFonts w:hint="cs"/>
          <w:rtl/>
        </w:rPr>
        <w:t>יודגש כי באותה עת קידם ראש המועצה את הקמת החניון הציבורי, ועולה חשש כי בעקבות מחדלה באי עמידתה על</w:t>
      </w:r>
      <w:r w:rsidRPr="00343ADB">
        <w:rPr>
          <w:rtl/>
        </w:rPr>
        <w:t xml:space="preserve"> </w:t>
      </w:r>
      <w:r w:rsidRPr="00343ADB">
        <w:rPr>
          <w:rFonts w:hint="cs"/>
          <w:rtl/>
        </w:rPr>
        <w:t>קבלת הערבות הבנקאית תצטרך המועצה לממן ולו זמנית הפרש של כ-500,000 ש"ח</w:t>
      </w:r>
      <w:r>
        <w:rPr>
          <w:vertAlign w:val="superscript"/>
          <w:rtl/>
        </w:rPr>
        <w:footnoteReference w:id="10"/>
      </w:r>
      <w:r w:rsidRPr="00343ADB">
        <w:rPr>
          <w:rFonts w:hint="cs"/>
          <w:rtl/>
        </w:rPr>
        <w:t>, הנדרשים להשלמת החניון (ראו להלן) ממקורותיה, על חשבון פעולות אחרות לרווחת התושבים.</w:t>
      </w:r>
    </w:p>
    <w:p w:rsidR="00B20A55" w:rsidRPr="008C34F4" w:rsidP="00D70D21">
      <w:pPr>
        <w:pStyle w:val="KOT5"/>
        <w:rPr>
          <w:rtl/>
          <w:lang w:eastAsia="he-IL"/>
        </w:rPr>
      </w:pPr>
      <w:r w:rsidRPr="008C34F4">
        <w:rPr>
          <w:rFonts w:hint="cs"/>
          <w:rtl/>
          <w:lang w:eastAsia="he-IL"/>
        </w:rPr>
        <w:t>ליקויים בהקמת חניון ציבורי</w:t>
      </w:r>
    </w:p>
    <w:p w:rsidR="00B20A55" w:rsidRPr="00DB6D0F" w:rsidP="00D70D21">
      <w:pPr>
        <w:spacing w:line="240" w:lineRule="exact"/>
        <w:ind w:right="2268"/>
        <w:jc w:val="both"/>
        <w:rPr>
          <w:rFonts w:ascii="Tahoma" w:hAnsi="Tahoma" w:cs="Tahoma"/>
          <w:sz w:val="17"/>
          <w:szCs w:val="17"/>
          <w:rtl/>
        </w:rPr>
      </w:pPr>
      <w:r w:rsidRPr="00DB6D0F">
        <w:rPr>
          <w:rStyle w:val="Heading7Char"/>
          <w:rFonts w:ascii="Tahoma" w:hAnsi="Tahoma" w:cs="Tahoma" w:hint="eastAsia"/>
          <w:sz w:val="17"/>
          <w:szCs w:val="17"/>
          <w:rtl/>
        </w:rPr>
        <w:t>מימון</w:t>
      </w:r>
      <w:r w:rsidRPr="00DB6D0F">
        <w:rPr>
          <w:rStyle w:val="Heading7Char"/>
          <w:rFonts w:ascii="Tahoma" w:hAnsi="Tahoma" w:cs="Tahoma"/>
          <w:sz w:val="17"/>
          <w:szCs w:val="17"/>
          <w:rtl/>
        </w:rPr>
        <w:t xml:space="preserve"> </w:t>
      </w:r>
      <w:r w:rsidRPr="00DB6D0F">
        <w:rPr>
          <w:rStyle w:val="Heading7Char"/>
          <w:rFonts w:ascii="Tahoma" w:hAnsi="Tahoma" w:cs="Tahoma" w:hint="eastAsia"/>
          <w:sz w:val="17"/>
          <w:szCs w:val="17"/>
          <w:rtl/>
        </w:rPr>
        <w:t>חניון</w:t>
      </w:r>
      <w:r w:rsidRPr="00DB6D0F">
        <w:rPr>
          <w:rStyle w:val="Heading7Char"/>
          <w:rFonts w:ascii="Tahoma" w:hAnsi="Tahoma" w:cs="Tahoma"/>
          <w:sz w:val="17"/>
          <w:szCs w:val="17"/>
          <w:rtl/>
        </w:rPr>
        <w:t xml:space="preserve"> </w:t>
      </w:r>
      <w:r w:rsidRPr="00DB6D0F">
        <w:rPr>
          <w:rStyle w:val="Heading7Char"/>
          <w:rFonts w:ascii="Tahoma" w:hAnsi="Tahoma" w:cs="Tahoma" w:hint="eastAsia"/>
          <w:sz w:val="17"/>
          <w:szCs w:val="17"/>
          <w:rtl/>
        </w:rPr>
        <w:t>ציבורי</w:t>
      </w:r>
      <w:r w:rsidRPr="00DB6D0F">
        <w:rPr>
          <w:rStyle w:val="Heading7Char"/>
          <w:rFonts w:ascii="Tahoma" w:hAnsi="Tahoma" w:cs="Tahoma"/>
          <w:sz w:val="17"/>
          <w:szCs w:val="17"/>
          <w:rtl/>
        </w:rPr>
        <w:t xml:space="preserve"> </w:t>
      </w:r>
      <w:r w:rsidRPr="00DB6D0F">
        <w:rPr>
          <w:rStyle w:val="Heading7Char"/>
          <w:rFonts w:ascii="Tahoma" w:hAnsi="Tahoma" w:cs="Tahoma" w:hint="eastAsia"/>
          <w:sz w:val="17"/>
          <w:szCs w:val="17"/>
          <w:rtl/>
        </w:rPr>
        <w:t>באזור</w:t>
      </w:r>
      <w:r w:rsidRPr="00DB6D0F">
        <w:rPr>
          <w:rStyle w:val="Heading7Char"/>
          <w:rFonts w:ascii="Tahoma" w:hAnsi="Tahoma" w:cs="Tahoma"/>
          <w:sz w:val="17"/>
          <w:szCs w:val="17"/>
          <w:rtl/>
        </w:rPr>
        <w:t xml:space="preserve"> </w:t>
      </w:r>
      <w:r w:rsidRPr="00DB6D0F">
        <w:rPr>
          <w:rStyle w:val="Heading7Char"/>
          <w:rFonts w:ascii="Tahoma" w:hAnsi="Tahoma" w:cs="Tahoma" w:hint="eastAsia"/>
          <w:sz w:val="17"/>
          <w:szCs w:val="17"/>
          <w:rtl/>
        </w:rPr>
        <w:t>התעסוקה</w:t>
      </w:r>
      <w:r w:rsidRPr="00DB6D0F">
        <w:rPr>
          <w:rStyle w:val="Heading7Char"/>
          <w:rFonts w:ascii="Tahoma" w:hAnsi="Tahoma" w:cs="Tahoma"/>
          <w:sz w:val="17"/>
          <w:szCs w:val="17"/>
          <w:rtl/>
        </w:rPr>
        <w:t>:</w:t>
      </w:r>
      <w:r w:rsidRPr="00DB6D0F">
        <w:rPr>
          <w:rFonts w:ascii="Tahoma" w:hAnsi="Tahoma" w:cs="Tahoma" w:hint="cs"/>
          <w:sz w:val="17"/>
          <w:szCs w:val="17"/>
          <w:rtl/>
        </w:rPr>
        <w:t xml:space="preserve"> ב-5.2.14 פורסמה בילקוט הפרסומים הודעה בדבר אישור תכנית מפורטת מס' ג/20663 להסדרת 71 מקומות בחנייה ציבורית באזור התעסוקה ברמת ישי. חניון זה אמור היה להיות ממומן מכספי כופר החנייה שנִגבו מהעסקים בסביבה בהתאם לתנאי היתר שקיבלו מאת הוועדה המקומית.</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בבירור שנעשה עם מהנדס הוועדה המקומית במאי 2016 הועלה כי עוד במאי 2015 הוא פנה למועצה והעביר לה אומדן לביצוע החניון הציבורי של כ-1.1 מיליון ש"ח.</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מהנדס הוועדה אף הבהיר במכתבו כי הוועדה המקומית הזמינה הערכת שמאי לקבלת שומה מפורטת, הקובעת שכופר החנייה שיש לשלם בעבור מקום חנייה אחד הוא כ-19,500 ש"ח נכון למרץ 2015.</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עוד עלה ממכתב מהנדס הוועדה כי הוועדה המקומית גבתה עבור המועצה מיזמים שונים כ-447,000 ש"ח בעבור כופר חנייה של 23 מקומות, וכי היא אמורה לגבות עוד כ-182,500 ש"ח בהתאם לערבויות בנקאיות שהפקידו יזמים במועצה או בוועדה בטרם קיבלו את היתרי בנייה. כמו כן הבהירה הוועדה המקומית כי כספי כופר החנייה שגבתה הועברו לטובת חשבון פיתוח של המועצה.</w:t>
      </w:r>
    </w:p>
    <w:p w:rsidR="00B20A55" w:rsidRPr="00DB6D0F" w:rsidP="005E4634">
      <w:pPr>
        <w:pStyle w:val="RESHET"/>
        <w:rPr>
          <w:rtl/>
        </w:rPr>
      </w:pPr>
      <w:r w:rsidRPr="00DB6D0F">
        <w:rPr>
          <w:rtl/>
        </w:rPr>
        <w:t>יוצא</w:t>
      </w:r>
      <w:r w:rsidRPr="00DB6D0F">
        <w:rPr>
          <w:rFonts w:hint="cs"/>
          <w:rtl/>
        </w:rPr>
        <w:t xml:space="preserve"> אפוא</w:t>
      </w:r>
      <w:r w:rsidRPr="00DB6D0F">
        <w:rPr>
          <w:rtl/>
        </w:rPr>
        <w:t xml:space="preserve"> כי בהיעדר מקורות מימון מספיקים מקרן החנייה, המועצה תידרש </w:t>
      </w:r>
      <w:r w:rsidRPr="00DB6D0F">
        <w:rPr>
          <w:rFonts w:hint="cs"/>
          <w:rtl/>
        </w:rPr>
        <w:t>לממן</w:t>
      </w:r>
      <w:r w:rsidRPr="00DB6D0F">
        <w:rPr>
          <w:rtl/>
        </w:rPr>
        <w:t xml:space="preserve"> </w:t>
      </w:r>
      <w:r w:rsidR="00B86A5D">
        <w:rPr>
          <w:rFonts w:hint="cs"/>
          <w:rtl/>
        </w:rPr>
        <w:t>ולו זמנית חלק</w:t>
      </w:r>
      <w:r w:rsidRPr="00DB6D0F">
        <w:rPr>
          <w:rtl/>
        </w:rPr>
        <w:t xml:space="preserve"> </w:t>
      </w:r>
      <w:r w:rsidR="00B86A5D">
        <w:rPr>
          <w:rFonts w:hint="cs"/>
          <w:rtl/>
        </w:rPr>
        <w:t>מ</w:t>
      </w:r>
      <w:r w:rsidRPr="00DB6D0F">
        <w:rPr>
          <w:rFonts w:hint="cs"/>
          <w:rtl/>
        </w:rPr>
        <w:t>הקמת</w:t>
      </w:r>
      <w:r w:rsidRPr="00DB6D0F">
        <w:rPr>
          <w:rtl/>
        </w:rPr>
        <w:t xml:space="preserve"> החניון הציבורי </w:t>
      </w:r>
      <w:r w:rsidRPr="00DB6D0F">
        <w:rPr>
          <w:rFonts w:hint="cs"/>
          <w:rtl/>
        </w:rPr>
        <w:t xml:space="preserve">ממקורותיה </w:t>
      </w:r>
      <w:r w:rsidRPr="00DB6D0F">
        <w:rPr>
          <w:rtl/>
        </w:rPr>
        <w:t>(ראו להלן).</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 xml:space="preserve">בתשובת המועצה למשרד מבקר המדינה מסר ראש המועצה כי אין למועצה שום אחריות בנוגע לקרן חנייה, וכי מדובר בקרן שעל הוועדה המקומית לנהל "ולא ידוע </w:t>
      </w:r>
      <w:r w:rsidRPr="00DB6D0F">
        <w:rPr>
          <w:rFonts w:ascii="Tahoma" w:hAnsi="Tahoma" w:cs="Tahoma" w:hint="cs"/>
          <w:sz w:val="17"/>
          <w:szCs w:val="17"/>
          <w:rtl/>
        </w:rPr>
        <w:t>לח"מ</w:t>
      </w:r>
      <w:r w:rsidRPr="00DB6D0F">
        <w:rPr>
          <w:rFonts w:ascii="Tahoma" w:hAnsi="Tahoma" w:cs="Tahoma" w:hint="cs"/>
          <w:sz w:val="17"/>
          <w:szCs w:val="17"/>
          <w:rtl/>
        </w:rPr>
        <w:t xml:space="preserve"> באם היא מנוהלת בתור כזו ובין אם לא... הסדרי כופר החנייה מבוצעים על ידי הועדה המקומית, והמועצה מקבלת את הדיווחים ורושמת בהתאם... המועצה קיבלה עד עכשיו רק סכום של 420,000 ש"ח עבור כופר חניה... אותו סכום נרשם ישירות </w:t>
      </w:r>
      <w:r w:rsidRPr="00DB6D0F">
        <w:rPr>
          <w:rFonts w:ascii="Tahoma" w:hAnsi="Tahoma" w:cs="Tahoma" w:hint="cs"/>
          <w:sz w:val="17"/>
          <w:szCs w:val="17"/>
          <w:rtl/>
        </w:rPr>
        <w:t>לתב"ר</w:t>
      </w:r>
      <w:r w:rsidRPr="00DB6D0F">
        <w:rPr>
          <w:rFonts w:ascii="Tahoma" w:hAnsi="Tahoma" w:cs="Tahoma" w:hint="cs"/>
          <w:sz w:val="17"/>
          <w:szCs w:val="17"/>
          <w:rtl/>
        </w:rPr>
        <w:t xml:space="preserve"> חניון ציבורי". כמו כן העבירה המועצה לביקורת את אישור משרד הפנים </w:t>
      </w:r>
      <w:r w:rsidRPr="00DB6D0F">
        <w:rPr>
          <w:rFonts w:ascii="Tahoma" w:hAnsi="Tahoma" w:cs="Tahoma" w:hint="cs"/>
          <w:sz w:val="17"/>
          <w:szCs w:val="17"/>
          <w:rtl/>
        </w:rPr>
        <w:t>לתב"ר</w:t>
      </w:r>
      <w:r w:rsidRPr="00DB6D0F">
        <w:rPr>
          <w:rFonts w:ascii="Tahoma" w:hAnsi="Tahoma" w:cs="Tahoma" w:hint="cs"/>
          <w:sz w:val="17"/>
          <w:szCs w:val="17"/>
          <w:rtl/>
        </w:rPr>
        <w:t xml:space="preserve"> מיוני 2015.</w:t>
      </w:r>
    </w:p>
    <w:p w:rsidR="00B20A55" w:rsidRPr="00DB6D0F" w:rsidP="00343ADB">
      <w:pPr>
        <w:pStyle w:val="RESHET"/>
        <w:rPr>
          <w:rtl/>
        </w:rPr>
      </w:pPr>
      <w:r w:rsidRPr="0012789B">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031357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870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משרד</w:t>
                            </w:r>
                            <w:r w:rsidRPr="00B86A5D">
                              <w:rPr>
                                <w:rFonts w:cs="Tahoma"/>
                                <w:color w:val="0B5294"/>
                                <w:spacing w:val="-4"/>
                                <w:sz w:val="24"/>
                                <w:szCs w:val="24"/>
                                <w:rtl/>
                              </w:rPr>
                              <w:t xml:space="preserve"> </w:t>
                            </w:r>
                            <w:r w:rsidRPr="00B86A5D">
                              <w:rPr>
                                <w:rFonts w:cs="Tahoma" w:hint="eastAsia"/>
                                <w:color w:val="0B5294"/>
                                <w:spacing w:val="-4"/>
                                <w:sz w:val="24"/>
                                <w:szCs w:val="24"/>
                                <w:rtl/>
                              </w:rPr>
                              <w:t>מבקר</w:t>
                            </w:r>
                            <w:r w:rsidRPr="00B86A5D">
                              <w:rPr>
                                <w:rFonts w:cs="Tahoma"/>
                                <w:color w:val="0B5294"/>
                                <w:spacing w:val="-4"/>
                                <w:sz w:val="24"/>
                                <w:szCs w:val="24"/>
                                <w:rtl/>
                              </w:rPr>
                              <w:t xml:space="preserve"> </w:t>
                            </w:r>
                            <w:r w:rsidRPr="00B86A5D">
                              <w:rPr>
                                <w:rFonts w:cs="Tahoma" w:hint="eastAsia"/>
                                <w:color w:val="0B5294"/>
                                <w:spacing w:val="-4"/>
                                <w:sz w:val="24"/>
                                <w:szCs w:val="24"/>
                                <w:rtl/>
                              </w:rPr>
                              <w:t>המדינה</w:t>
                            </w:r>
                            <w:r w:rsidRPr="00B86A5D">
                              <w:rPr>
                                <w:rFonts w:cs="Tahoma"/>
                                <w:color w:val="0B5294"/>
                                <w:spacing w:val="-4"/>
                                <w:sz w:val="24"/>
                                <w:szCs w:val="24"/>
                                <w:rtl/>
                              </w:rPr>
                              <w:t xml:space="preserve"> </w:t>
                            </w:r>
                            <w:r w:rsidRPr="00B86A5D">
                              <w:rPr>
                                <w:rFonts w:cs="Tahoma" w:hint="eastAsia"/>
                                <w:color w:val="0B5294"/>
                                <w:spacing w:val="-4"/>
                                <w:sz w:val="24"/>
                                <w:szCs w:val="24"/>
                                <w:rtl/>
                              </w:rPr>
                              <w:t>מעיר</w:t>
                            </w:r>
                            <w:r w:rsidRPr="00B86A5D">
                              <w:rPr>
                                <w:rFonts w:cs="Tahoma"/>
                                <w:color w:val="0B5294"/>
                                <w:spacing w:val="-4"/>
                                <w:sz w:val="24"/>
                                <w:szCs w:val="24"/>
                                <w:rtl/>
                              </w:rPr>
                              <w:t xml:space="preserve"> </w:t>
                            </w:r>
                            <w:r w:rsidRPr="00B86A5D">
                              <w:rPr>
                                <w:rFonts w:cs="Tahoma" w:hint="eastAsia"/>
                                <w:color w:val="0B5294"/>
                                <w:spacing w:val="-4"/>
                                <w:sz w:val="24"/>
                                <w:szCs w:val="24"/>
                                <w:rtl/>
                              </w:rPr>
                              <w:t>כי</w:t>
                            </w:r>
                            <w:r w:rsidRPr="00B86A5D">
                              <w:rPr>
                                <w:rFonts w:cs="Tahoma"/>
                                <w:color w:val="0B5294"/>
                                <w:spacing w:val="-4"/>
                                <w:sz w:val="24"/>
                                <w:szCs w:val="24"/>
                                <w:rtl/>
                              </w:rPr>
                              <w:t xml:space="preserve"> </w:t>
                            </w:r>
                            <w:r w:rsidRPr="00B86A5D">
                              <w:rPr>
                                <w:rFonts w:cs="Tahoma" w:hint="eastAsia"/>
                                <w:color w:val="0B5294"/>
                                <w:spacing w:val="-4"/>
                                <w:sz w:val="24"/>
                                <w:szCs w:val="24"/>
                                <w:rtl/>
                              </w:rPr>
                              <w:t>כספי</w:t>
                            </w:r>
                            <w:r w:rsidRPr="00B86A5D">
                              <w:rPr>
                                <w:rFonts w:cs="Tahoma"/>
                                <w:color w:val="0B5294"/>
                                <w:spacing w:val="-4"/>
                                <w:sz w:val="24"/>
                                <w:szCs w:val="24"/>
                                <w:rtl/>
                              </w:rPr>
                              <w:t xml:space="preserve"> </w:t>
                            </w:r>
                            <w:r w:rsidRPr="00B86A5D">
                              <w:rPr>
                                <w:rFonts w:cs="Tahoma" w:hint="eastAsia"/>
                                <w:color w:val="0B5294"/>
                                <w:spacing w:val="-4"/>
                                <w:sz w:val="24"/>
                                <w:szCs w:val="24"/>
                                <w:rtl/>
                              </w:rPr>
                              <w:t>כופר</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היו</w:t>
                            </w:r>
                            <w:r w:rsidRPr="00B86A5D">
                              <w:rPr>
                                <w:rFonts w:cs="Tahoma"/>
                                <w:color w:val="0B5294"/>
                                <w:spacing w:val="-4"/>
                                <w:sz w:val="24"/>
                                <w:szCs w:val="24"/>
                                <w:rtl/>
                              </w:rPr>
                              <w:t xml:space="preserve"> </w:t>
                            </w:r>
                            <w:r w:rsidRPr="00B86A5D">
                              <w:rPr>
                                <w:rFonts w:cs="Tahoma" w:hint="eastAsia"/>
                                <w:color w:val="0B5294"/>
                                <w:spacing w:val="-4"/>
                                <w:sz w:val="24"/>
                                <w:szCs w:val="24"/>
                                <w:rtl/>
                              </w:rPr>
                              <w:t>אמורים</w:t>
                            </w:r>
                            <w:r w:rsidRPr="00B86A5D">
                              <w:rPr>
                                <w:rFonts w:cs="Tahoma"/>
                                <w:color w:val="0B5294"/>
                                <w:spacing w:val="-4"/>
                                <w:sz w:val="24"/>
                                <w:szCs w:val="24"/>
                                <w:rtl/>
                              </w:rPr>
                              <w:t xml:space="preserve"> </w:t>
                            </w:r>
                            <w:r w:rsidRPr="00B86A5D">
                              <w:rPr>
                                <w:rFonts w:cs="Tahoma" w:hint="eastAsia"/>
                                <w:color w:val="0B5294"/>
                                <w:spacing w:val="-4"/>
                                <w:sz w:val="24"/>
                                <w:szCs w:val="24"/>
                                <w:rtl/>
                              </w:rPr>
                              <w:t>להיות</w:t>
                            </w:r>
                            <w:r w:rsidRPr="00B86A5D">
                              <w:rPr>
                                <w:rFonts w:cs="Tahoma"/>
                                <w:color w:val="0B5294"/>
                                <w:spacing w:val="-4"/>
                                <w:sz w:val="24"/>
                                <w:szCs w:val="24"/>
                                <w:rtl/>
                              </w:rPr>
                              <w:t xml:space="preserve"> </w:t>
                            </w:r>
                            <w:r w:rsidRPr="00B86A5D">
                              <w:rPr>
                                <w:rFonts w:cs="Tahoma" w:hint="eastAsia"/>
                                <w:color w:val="0B5294"/>
                                <w:spacing w:val="-4"/>
                                <w:sz w:val="24"/>
                                <w:szCs w:val="24"/>
                                <w:rtl/>
                              </w:rPr>
                              <w:t>מופקדים</w:t>
                            </w:r>
                            <w:r w:rsidRPr="00B86A5D">
                              <w:rPr>
                                <w:rFonts w:cs="Tahoma"/>
                                <w:color w:val="0B5294"/>
                                <w:spacing w:val="-4"/>
                                <w:sz w:val="24"/>
                                <w:szCs w:val="24"/>
                                <w:rtl/>
                              </w:rPr>
                              <w:t xml:space="preserve"> </w:t>
                            </w:r>
                            <w:r w:rsidRPr="00B86A5D">
                              <w:rPr>
                                <w:rFonts w:cs="Tahoma" w:hint="eastAsia"/>
                                <w:color w:val="0B5294"/>
                                <w:spacing w:val="-4"/>
                                <w:sz w:val="24"/>
                                <w:szCs w:val="24"/>
                                <w:rtl/>
                              </w:rPr>
                              <w:t>בקרן</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כדי</w:t>
                            </w:r>
                            <w:r w:rsidRPr="00B86A5D">
                              <w:rPr>
                                <w:rFonts w:cs="Tahoma"/>
                                <w:color w:val="0B5294"/>
                                <w:spacing w:val="-4"/>
                                <w:sz w:val="24"/>
                                <w:szCs w:val="24"/>
                                <w:rtl/>
                              </w:rPr>
                              <w:t xml:space="preserve"> </w:t>
                            </w:r>
                            <w:r w:rsidRPr="00B86A5D">
                              <w:rPr>
                                <w:rFonts w:cs="Tahoma" w:hint="eastAsia"/>
                                <w:color w:val="0B5294"/>
                                <w:spacing w:val="-4"/>
                                <w:sz w:val="24"/>
                                <w:szCs w:val="24"/>
                                <w:rtl/>
                              </w:rPr>
                              <w:t>שישמשו</w:t>
                            </w:r>
                            <w:r w:rsidRPr="00B86A5D">
                              <w:rPr>
                                <w:rFonts w:cs="Tahoma"/>
                                <w:color w:val="0B5294"/>
                                <w:spacing w:val="-4"/>
                                <w:sz w:val="24"/>
                                <w:szCs w:val="24"/>
                                <w:rtl/>
                              </w:rPr>
                              <w:t xml:space="preserve"> </w:t>
                            </w:r>
                            <w:r w:rsidRPr="00B86A5D">
                              <w:rPr>
                                <w:rFonts w:cs="Tahoma" w:hint="eastAsia"/>
                                <w:color w:val="0B5294"/>
                                <w:spacing w:val="-4"/>
                                <w:sz w:val="24"/>
                                <w:szCs w:val="24"/>
                                <w:rtl/>
                              </w:rPr>
                              <w:t>ליעדם</w:t>
                            </w:r>
                            <w:r w:rsidRPr="00B86A5D">
                              <w:rPr>
                                <w:rFonts w:cs="Tahoma"/>
                                <w:color w:val="0B5294"/>
                                <w:spacing w:val="-4"/>
                                <w:sz w:val="24"/>
                                <w:szCs w:val="24"/>
                                <w:rtl/>
                              </w:rPr>
                              <w:t xml:space="preserve"> </w:t>
                            </w:r>
                            <w:r w:rsidRPr="00B86A5D">
                              <w:rPr>
                                <w:rFonts w:cs="Tahoma" w:hint="eastAsia"/>
                                <w:color w:val="0B5294"/>
                                <w:spacing w:val="-4"/>
                                <w:sz w:val="24"/>
                                <w:szCs w:val="24"/>
                                <w:rtl/>
                              </w:rPr>
                              <w:t>על</w:t>
                            </w:r>
                            <w:r w:rsidRPr="00B86A5D">
                              <w:rPr>
                                <w:rFonts w:cs="Tahoma"/>
                                <w:color w:val="0B5294"/>
                                <w:spacing w:val="-4"/>
                                <w:sz w:val="24"/>
                                <w:szCs w:val="24"/>
                                <w:rtl/>
                              </w:rPr>
                              <w:t xml:space="preserve"> </w:t>
                            </w:r>
                            <w:r w:rsidRPr="00B86A5D">
                              <w:rPr>
                                <w:rFonts w:cs="Tahoma" w:hint="eastAsia"/>
                                <w:color w:val="0B5294"/>
                                <w:spacing w:val="-4"/>
                                <w:sz w:val="24"/>
                                <w:szCs w:val="24"/>
                                <w:rtl/>
                              </w:rPr>
                              <w:t>פי</w:t>
                            </w:r>
                            <w:r w:rsidRPr="00B86A5D">
                              <w:rPr>
                                <w:rFonts w:cs="Tahoma"/>
                                <w:color w:val="0B5294"/>
                                <w:spacing w:val="-4"/>
                                <w:sz w:val="24"/>
                                <w:szCs w:val="24"/>
                                <w:rtl/>
                              </w:rPr>
                              <w:t xml:space="preserve"> </w:t>
                            </w:r>
                            <w:r w:rsidRPr="00B86A5D">
                              <w:rPr>
                                <w:rFonts w:cs="Tahoma" w:hint="eastAsia"/>
                                <w:color w:val="0B5294"/>
                                <w:spacing w:val="-4"/>
                                <w:sz w:val="24"/>
                                <w:szCs w:val="24"/>
                                <w:rtl/>
                              </w:rPr>
                              <w:t>תקנות</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ולא</w:t>
                            </w:r>
                            <w:r w:rsidRPr="00B86A5D">
                              <w:rPr>
                                <w:rFonts w:cs="Tahoma"/>
                                <w:color w:val="0B5294"/>
                                <w:spacing w:val="-4"/>
                                <w:sz w:val="24"/>
                                <w:szCs w:val="24"/>
                                <w:rtl/>
                              </w:rPr>
                              <w:t xml:space="preserve"> </w:t>
                            </w:r>
                            <w:r w:rsidRPr="00B86A5D">
                              <w:rPr>
                                <w:rFonts w:cs="Tahoma" w:hint="eastAsia"/>
                                <w:color w:val="0B5294"/>
                                <w:spacing w:val="-4"/>
                                <w:sz w:val="24"/>
                                <w:szCs w:val="24"/>
                                <w:rtl/>
                              </w:rPr>
                              <w:t>בחשבון</w:t>
                            </w:r>
                            <w:r w:rsidRPr="00B86A5D">
                              <w:rPr>
                                <w:rFonts w:cs="Tahoma"/>
                                <w:color w:val="0B5294"/>
                                <w:spacing w:val="-4"/>
                                <w:sz w:val="24"/>
                                <w:szCs w:val="24"/>
                                <w:rtl/>
                              </w:rPr>
                              <w:t xml:space="preserve"> </w:t>
                            </w:r>
                            <w:r w:rsidRPr="00B86A5D">
                              <w:rPr>
                                <w:rFonts w:cs="Tahoma" w:hint="eastAsia"/>
                                <w:color w:val="0B5294"/>
                                <w:spacing w:val="-4"/>
                                <w:sz w:val="24"/>
                                <w:szCs w:val="24"/>
                                <w:rtl/>
                              </w:rPr>
                              <w:t>פיתוח</w:t>
                            </w:r>
                            <w:r w:rsidRPr="00B86A5D">
                              <w:rPr>
                                <w:rFonts w:cs="Tahoma"/>
                                <w:color w:val="0B5294"/>
                                <w:spacing w:val="-4"/>
                                <w:sz w:val="24"/>
                                <w:szCs w:val="24"/>
                                <w:rtl/>
                              </w:rPr>
                              <w:t xml:space="preserve"> </w:t>
                            </w:r>
                            <w:r w:rsidRPr="00B86A5D">
                              <w:rPr>
                                <w:rFonts w:cs="Tahoma" w:hint="eastAsia"/>
                                <w:color w:val="0B5294"/>
                                <w:spacing w:val="-4"/>
                                <w:sz w:val="24"/>
                                <w:szCs w:val="24"/>
                                <w:rtl/>
                              </w:rPr>
                              <w:t>כפי</w:t>
                            </w:r>
                            <w:r w:rsidRPr="00B86A5D">
                              <w:rPr>
                                <w:rFonts w:cs="Tahoma"/>
                                <w:color w:val="0B5294"/>
                                <w:spacing w:val="-4"/>
                                <w:sz w:val="24"/>
                                <w:szCs w:val="24"/>
                                <w:rtl/>
                              </w:rPr>
                              <w:t xml:space="preserve"> </w:t>
                            </w:r>
                            <w:r w:rsidRPr="00B86A5D">
                              <w:rPr>
                                <w:rFonts w:cs="Tahoma" w:hint="eastAsia"/>
                                <w:color w:val="0B5294"/>
                                <w:spacing w:val="-4"/>
                                <w:sz w:val="24"/>
                                <w:szCs w:val="24"/>
                                <w:rtl/>
                              </w:rPr>
                              <w:t>שאכן</w:t>
                            </w:r>
                            <w:r w:rsidRPr="00B86A5D">
                              <w:rPr>
                                <w:rFonts w:cs="Tahoma"/>
                                <w:color w:val="0B5294"/>
                                <w:spacing w:val="-4"/>
                                <w:sz w:val="24"/>
                                <w:szCs w:val="24"/>
                                <w:rtl/>
                              </w:rPr>
                              <w:t xml:space="preserve"> </w:t>
                            </w:r>
                            <w:r w:rsidRPr="00B86A5D">
                              <w:rPr>
                                <w:rFonts w:cs="Tahoma" w:hint="eastAsia"/>
                                <w:color w:val="0B5294"/>
                                <w:spacing w:val="-4"/>
                                <w:sz w:val="24"/>
                                <w:szCs w:val="24"/>
                                <w:rtl/>
                              </w:rPr>
                              <w:t>הופקדו</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759405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3866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7518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משרד</w:t>
                      </w:r>
                      <w:r w:rsidRPr="00B86A5D">
                        <w:rPr>
                          <w:rFonts w:cs="Tahoma"/>
                          <w:color w:val="0B5294"/>
                          <w:spacing w:val="-4"/>
                          <w:sz w:val="24"/>
                          <w:szCs w:val="24"/>
                          <w:rtl/>
                        </w:rPr>
                        <w:t xml:space="preserve"> </w:t>
                      </w:r>
                      <w:r w:rsidRPr="00B86A5D">
                        <w:rPr>
                          <w:rFonts w:cs="Tahoma" w:hint="eastAsia"/>
                          <w:color w:val="0B5294"/>
                          <w:spacing w:val="-4"/>
                          <w:sz w:val="24"/>
                          <w:szCs w:val="24"/>
                          <w:rtl/>
                        </w:rPr>
                        <w:t>מבקר</w:t>
                      </w:r>
                      <w:r w:rsidRPr="00B86A5D">
                        <w:rPr>
                          <w:rFonts w:cs="Tahoma"/>
                          <w:color w:val="0B5294"/>
                          <w:spacing w:val="-4"/>
                          <w:sz w:val="24"/>
                          <w:szCs w:val="24"/>
                          <w:rtl/>
                        </w:rPr>
                        <w:t xml:space="preserve"> </w:t>
                      </w:r>
                      <w:r w:rsidRPr="00B86A5D">
                        <w:rPr>
                          <w:rFonts w:cs="Tahoma" w:hint="eastAsia"/>
                          <w:color w:val="0B5294"/>
                          <w:spacing w:val="-4"/>
                          <w:sz w:val="24"/>
                          <w:szCs w:val="24"/>
                          <w:rtl/>
                        </w:rPr>
                        <w:t>המדינה</w:t>
                      </w:r>
                      <w:r w:rsidRPr="00B86A5D">
                        <w:rPr>
                          <w:rFonts w:cs="Tahoma"/>
                          <w:color w:val="0B5294"/>
                          <w:spacing w:val="-4"/>
                          <w:sz w:val="24"/>
                          <w:szCs w:val="24"/>
                          <w:rtl/>
                        </w:rPr>
                        <w:t xml:space="preserve"> </w:t>
                      </w:r>
                      <w:r w:rsidRPr="00B86A5D">
                        <w:rPr>
                          <w:rFonts w:cs="Tahoma" w:hint="eastAsia"/>
                          <w:color w:val="0B5294"/>
                          <w:spacing w:val="-4"/>
                          <w:sz w:val="24"/>
                          <w:szCs w:val="24"/>
                          <w:rtl/>
                        </w:rPr>
                        <w:t>מעיר</w:t>
                      </w:r>
                      <w:r w:rsidRPr="00B86A5D">
                        <w:rPr>
                          <w:rFonts w:cs="Tahoma"/>
                          <w:color w:val="0B5294"/>
                          <w:spacing w:val="-4"/>
                          <w:sz w:val="24"/>
                          <w:szCs w:val="24"/>
                          <w:rtl/>
                        </w:rPr>
                        <w:t xml:space="preserve"> </w:t>
                      </w:r>
                      <w:r w:rsidRPr="00B86A5D">
                        <w:rPr>
                          <w:rFonts w:cs="Tahoma" w:hint="eastAsia"/>
                          <w:color w:val="0B5294"/>
                          <w:spacing w:val="-4"/>
                          <w:sz w:val="24"/>
                          <w:szCs w:val="24"/>
                          <w:rtl/>
                        </w:rPr>
                        <w:t>כי</w:t>
                      </w:r>
                      <w:r w:rsidRPr="00B86A5D">
                        <w:rPr>
                          <w:rFonts w:cs="Tahoma"/>
                          <w:color w:val="0B5294"/>
                          <w:spacing w:val="-4"/>
                          <w:sz w:val="24"/>
                          <w:szCs w:val="24"/>
                          <w:rtl/>
                        </w:rPr>
                        <w:t xml:space="preserve"> </w:t>
                      </w:r>
                      <w:r w:rsidRPr="00B86A5D">
                        <w:rPr>
                          <w:rFonts w:cs="Tahoma" w:hint="eastAsia"/>
                          <w:color w:val="0B5294"/>
                          <w:spacing w:val="-4"/>
                          <w:sz w:val="24"/>
                          <w:szCs w:val="24"/>
                          <w:rtl/>
                        </w:rPr>
                        <w:t>כספי</w:t>
                      </w:r>
                      <w:r w:rsidRPr="00B86A5D">
                        <w:rPr>
                          <w:rFonts w:cs="Tahoma"/>
                          <w:color w:val="0B5294"/>
                          <w:spacing w:val="-4"/>
                          <w:sz w:val="24"/>
                          <w:szCs w:val="24"/>
                          <w:rtl/>
                        </w:rPr>
                        <w:t xml:space="preserve"> </w:t>
                      </w:r>
                      <w:r w:rsidRPr="00B86A5D">
                        <w:rPr>
                          <w:rFonts w:cs="Tahoma" w:hint="eastAsia"/>
                          <w:color w:val="0B5294"/>
                          <w:spacing w:val="-4"/>
                          <w:sz w:val="24"/>
                          <w:szCs w:val="24"/>
                          <w:rtl/>
                        </w:rPr>
                        <w:t>כופר</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היו</w:t>
                      </w:r>
                      <w:r w:rsidRPr="00B86A5D">
                        <w:rPr>
                          <w:rFonts w:cs="Tahoma"/>
                          <w:color w:val="0B5294"/>
                          <w:spacing w:val="-4"/>
                          <w:sz w:val="24"/>
                          <w:szCs w:val="24"/>
                          <w:rtl/>
                        </w:rPr>
                        <w:t xml:space="preserve"> </w:t>
                      </w:r>
                      <w:r w:rsidRPr="00B86A5D">
                        <w:rPr>
                          <w:rFonts w:cs="Tahoma" w:hint="eastAsia"/>
                          <w:color w:val="0B5294"/>
                          <w:spacing w:val="-4"/>
                          <w:sz w:val="24"/>
                          <w:szCs w:val="24"/>
                          <w:rtl/>
                        </w:rPr>
                        <w:t>אמורים</w:t>
                      </w:r>
                      <w:r w:rsidRPr="00B86A5D">
                        <w:rPr>
                          <w:rFonts w:cs="Tahoma"/>
                          <w:color w:val="0B5294"/>
                          <w:spacing w:val="-4"/>
                          <w:sz w:val="24"/>
                          <w:szCs w:val="24"/>
                          <w:rtl/>
                        </w:rPr>
                        <w:t xml:space="preserve"> </w:t>
                      </w:r>
                      <w:r w:rsidRPr="00B86A5D">
                        <w:rPr>
                          <w:rFonts w:cs="Tahoma" w:hint="eastAsia"/>
                          <w:color w:val="0B5294"/>
                          <w:spacing w:val="-4"/>
                          <w:sz w:val="24"/>
                          <w:szCs w:val="24"/>
                          <w:rtl/>
                        </w:rPr>
                        <w:t>להיות</w:t>
                      </w:r>
                      <w:r w:rsidRPr="00B86A5D">
                        <w:rPr>
                          <w:rFonts w:cs="Tahoma"/>
                          <w:color w:val="0B5294"/>
                          <w:spacing w:val="-4"/>
                          <w:sz w:val="24"/>
                          <w:szCs w:val="24"/>
                          <w:rtl/>
                        </w:rPr>
                        <w:t xml:space="preserve"> </w:t>
                      </w:r>
                      <w:r w:rsidRPr="00B86A5D">
                        <w:rPr>
                          <w:rFonts w:cs="Tahoma" w:hint="eastAsia"/>
                          <w:color w:val="0B5294"/>
                          <w:spacing w:val="-4"/>
                          <w:sz w:val="24"/>
                          <w:szCs w:val="24"/>
                          <w:rtl/>
                        </w:rPr>
                        <w:t>מופקדים</w:t>
                      </w:r>
                      <w:r w:rsidRPr="00B86A5D">
                        <w:rPr>
                          <w:rFonts w:cs="Tahoma"/>
                          <w:color w:val="0B5294"/>
                          <w:spacing w:val="-4"/>
                          <w:sz w:val="24"/>
                          <w:szCs w:val="24"/>
                          <w:rtl/>
                        </w:rPr>
                        <w:t xml:space="preserve"> </w:t>
                      </w:r>
                      <w:r w:rsidRPr="00B86A5D">
                        <w:rPr>
                          <w:rFonts w:cs="Tahoma" w:hint="eastAsia"/>
                          <w:color w:val="0B5294"/>
                          <w:spacing w:val="-4"/>
                          <w:sz w:val="24"/>
                          <w:szCs w:val="24"/>
                          <w:rtl/>
                        </w:rPr>
                        <w:t>בקרן</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כדי</w:t>
                      </w:r>
                      <w:r w:rsidRPr="00B86A5D">
                        <w:rPr>
                          <w:rFonts w:cs="Tahoma"/>
                          <w:color w:val="0B5294"/>
                          <w:spacing w:val="-4"/>
                          <w:sz w:val="24"/>
                          <w:szCs w:val="24"/>
                          <w:rtl/>
                        </w:rPr>
                        <w:t xml:space="preserve"> </w:t>
                      </w:r>
                      <w:r w:rsidRPr="00B86A5D">
                        <w:rPr>
                          <w:rFonts w:cs="Tahoma" w:hint="eastAsia"/>
                          <w:color w:val="0B5294"/>
                          <w:spacing w:val="-4"/>
                          <w:sz w:val="24"/>
                          <w:szCs w:val="24"/>
                          <w:rtl/>
                        </w:rPr>
                        <w:t>שישמשו</w:t>
                      </w:r>
                      <w:r w:rsidRPr="00B86A5D">
                        <w:rPr>
                          <w:rFonts w:cs="Tahoma"/>
                          <w:color w:val="0B5294"/>
                          <w:spacing w:val="-4"/>
                          <w:sz w:val="24"/>
                          <w:szCs w:val="24"/>
                          <w:rtl/>
                        </w:rPr>
                        <w:t xml:space="preserve"> </w:t>
                      </w:r>
                      <w:r w:rsidRPr="00B86A5D">
                        <w:rPr>
                          <w:rFonts w:cs="Tahoma" w:hint="eastAsia"/>
                          <w:color w:val="0B5294"/>
                          <w:spacing w:val="-4"/>
                          <w:sz w:val="24"/>
                          <w:szCs w:val="24"/>
                          <w:rtl/>
                        </w:rPr>
                        <w:t>ליעדם</w:t>
                      </w:r>
                      <w:r w:rsidRPr="00B86A5D">
                        <w:rPr>
                          <w:rFonts w:cs="Tahoma"/>
                          <w:color w:val="0B5294"/>
                          <w:spacing w:val="-4"/>
                          <w:sz w:val="24"/>
                          <w:szCs w:val="24"/>
                          <w:rtl/>
                        </w:rPr>
                        <w:t xml:space="preserve"> </w:t>
                      </w:r>
                      <w:r w:rsidRPr="00B86A5D">
                        <w:rPr>
                          <w:rFonts w:cs="Tahoma" w:hint="eastAsia"/>
                          <w:color w:val="0B5294"/>
                          <w:spacing w:val="-4"/>
                          <w:sz w:val="24"/>
                          <w:szCs w:val="24"/>
                          <w:rtl/>
                        </w:rPr>
                        <w:t>על</w:t>
                      </w:r>
                      <w:r w:rsidRPr="00B86A5D">
                        <w:rPr>
                          <w:rFonts w:cs="Tahoma"/>
                          <w:color w:val="0B5294"/>
                          <w:spacing w:val="-4"/>
                          <w:sz w:val="24"/>
                          <w:szCs w:val="24"/>
                          <w:rtl/>
                        </w:rPr>
                        <w:t xml:space="preserve"> </w:t>
                      </w:r>
                      <w:r w:rsidRPr="00B86A5D">
                        <w:rPr>
                          <w:rFonts w:cs="Tahoma" w:hint="eastAsia"/>
                          <w:color w:val="0B5294"/>
                          <w:spacing w:val="-4"/>
                          <w:sz w:val="24"/>
                          <w:szCs w:val="24"/>
                          <w:rtl/>
                        </w:rPr>
                        <w:t>פי</w:t>
                      </w:r>
                      <w:r w:rsidRPr="00B86A5D">
                        <w:rPr>
                          <w:rFonts w:cs="Tahoma"/>
                          <w:color w:val="0B5294"/>
                          <w:spacing w:val="-4"/>
                          <w:sz w:val="24"/>
                          <w:szCs w:val="24"/>
                          <w:rtl/>
                        </w:rPr>
                        <w:t xml:space="preserve"> </w:t>
                      </w:r>
                      <w:r w:rsidRPr="00B86A5D">
                        <w:rPr>
                          <w:rFonts w:cs="Tahoma" w:hint="eastAsia"/>
                          <w:color w:val="0B5294"/>
                          <w:spacing w:val="-4"/>
                          <w:sz w:val="24"/>
                          <w:szCs w:val="24"/>
                          <w:rtl/>
                        </w:rPr>
                        <w:t>תקנות</w:t>
                      </w:r>
                      <w:r w:rsidRPr="00B86A5D">
                        <w:rPr>
                          <w:rFonts w:cs="Tahoma"/>
                          <w:color w:val="0B5294"/>
                          <w:spacing w:val="-4"/>
                          <w:sz w:val="24"/>
                          <w:szCs w:val="24"/>
                          <w:rtl/>
                        </w:rPr>
                        <w:t xml:space="preserve"> </w:t>
                      </w:r>
                      <w:r w:rsidRPr="00B86A5D">
                        <w:rPr>
                          <w:rFonts w:cs="Tahoma" w:hint="eastAsia"/>
                          <w:color w:val="0B5294"/>
                          <w:spacing w:val="-4"/>
                          <w:sz w:val="24"/>
                          <w:szCs w:val="24"/>
                          <w:rtl/>
                        </w:rPr>
                        <w:t>החנייה</w:t>
                      </w:r>
                      <w:r w:rsidRPr="00B86A5D">
                        <w:rPr>
                          <w:rFonts w:cs="Tahoma"/>
                          <w:color w:val="0B5294"/>
                          <w:spacing w:val="-4"/>
                          <w:sz w:val="24"/>
                          <w:szCs w:val="24"/>
                          <w:rtl/>
                        </w:rPr>
                        <w:t xml:space="preserve"> </w:t>
                      </w:r>
                      <w:r w:rsidRPr="00B86A5D">
                        <w:rPr>
                          <w:rFonts w:cs="Tahoma" w:hint="eastAsia"/>
                          <w:color w:val="0B5294"/>
                          <w:spacing w:val="-4"/>
                          <w:sz w:val="24"/>
                          <w:szCs w:val="24"/>
                          <w:rtl/>
                        </w:rPr>
                        <w:t>ולא</w:t>
                      </w:r>
                      <w:r w:rsidRPr="00B86A5D">
                        <w:rPr>
                          <w:rFonts w:cs="Tahoma"/>
                          <w:color w:val="0B5294"/>
                          <w:spacing w:val="-4"/>
                          <w:sz w:val="24"/>
                          <w:szCs w:val="24"/>
                          <w:rtl/>
                        </w:rPr>
                        <w:t xml:space="preserve"> </w:t>
                      </w:r>
                      <w:r w:rsidRPr="00B86A5D">
                        <w:rPr>
                          <w:rFonts w:cs="Tahoma" w:hint="eastAsia"/>
                          <w:color w:val="0B5294"/>
                          <w:spacing w:val="-4"/>
                          <w:sz w:val="24"/>
                          <w:szCs w:val="24"/>
                          <w:rtl/>
                        </w:rPr>
                        <w:t>בחשבון</w:t>
                      </w:r>
                      <w:r w:rsidRPr="00B86A5D">
                        <w:rPr>
                          <w:rFonts w:cs="Tahoma"/>
                          <w:color w:val="0B5294"/>
                          <w:spacing w:val="-4"/>
                          <w:sz w:val="24"/>
                          <w:szCs w:val="24"/>
                          <w:rtl/>
                        </w:rPr>
                        <w:t xml:space="preserve"> </w:t>
                      </w:r>
                      <w:r w:rsidRPr="00B86A5D">
                        <w:rPr>
                          <w:rFonts w:cs="Tahoma" w:hint="eastAsia"/>
                          <w:color w:val="0B5294"/>
                          <w:spacing w:val="-4"/>
                          <w:sz w:val="24"/>
                          <w:szCs w:val="24"/>
                          <w:rtl/>
                        </w:rPr>
                        <w:t>פיתוח</w:t>
                      </w:r>
                      <w:r w:rsidRPr="00B86A5D">
                        <w:rPr>
                          <w:rFonts w:cs="Tahoma"/>
                          <w:color w:val="0B5294"/>
                          <w:spacing w:val="-4"/>
                          <w:sz w:val="24"/>
                          <w:szCs w:val="24"/>
                          <w:rtl/>
                        </w:rPr>
                        <w:t xml:space="preserve"> </w:t>
                      </w:r>
                      <w:r w:rsidRPr="00B86A5D">
                        <w:rPr>
                          <w:rFonts w:cs="Tahoma" w:hint="eastAsia"/>
                          <w:color w:val="0B5294"/>
                          <w:spacing w:val="-4"/>
                          <w:sz w:val="24"/>
                          <w:szCs w:val="24"/>
                          <w:rtl/>
                        </w:rPr>
                        <w:t>כפי</w:t>
                      </w:r>
                      <w:r w:rsidRPr="00B86A5D">
                        <w:rPr>
                          <w:rFonts w:cs="Tahoma"/>
                          <w:color w:val="0B5294"/>
                          <w:spacing w:val="-4"/>
                          <w:sz w:val="24"/>
                          <w:szCs w:val="24"/>
                          <w:rtl/>
                        </w:rPr>
                        <w:t xml:space="preserve"> </w:t>
                      </w:r>
                      <w:r w:rsidRPr="00B86A5D">
                        <w:rPr>
                          <w:rFonts w:cs="Tahoma" w:hint="eastAsia"/>
                          <w:color w:val="0B5294"/>
                          <w:spacing w:val="-4"/>
                          <w:sz w:val="24"/>
                          <w:szCs w:val="24"/>
                          <w:rtl/>
                        </w:rPr>
                        <w:t>שאכן</w:t>
                      </w:r>
                      <w:r w:rsidRPr="00B86A5D">
                        <w:rPr>
                          <w:rFonts w:cs="Tahoma"/>
                          <w:color w:val="0B5294"/>
                          <w:spacing w:val="-4"/>
                          <w:sz w:val="24"/>
                          <w:szCs w:val="24"/>
                          <w:rtl/>
                        </w:rPr>
                        <w:t xml:space="preserve"> </w:t>
                      </w:r>
                      <w:r w:rsidRPr="00B86A5D">
                        <w:rPr>
                          <w:rFonts w:cs="Tahoma" w:hint="eastAsia"/>
                          <w:color w:val="0B5294"/>
                          <w:spacing w:val="-4"/>
                          <w:sz w:val="24"/>
                          <w:szCs w:val="24"/>
                          <w:rtl/>
                        </w:rPr>
                        <w:t>הופקדו</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5779"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hint="cs"/>
          <w:rtl/>
        </w:rPr>
        <w:t>משרד מבקר המדינה מעיר כי כספי כופר החנייה היו אמורים להיות מופקדים בקרן החנייה כדי שישמשו ליעדם על פי תקנות החנייה ולא בחשבון פיתוח כפי שאכן הופקדו. זאת ועוד, מחובתה של המועצה כנאמן הציבור לוודא כי תקבל לקופתה את הכספים המגיעים לה כדין ואמורים לשמש מקור הכנסה לרווחת התושבים.</w:t>
      </w:r>
    </w:p>
    <w:p w:rsidR="00B20A55" w:rsidRPr="00DB6D0F" w:rsidP="00343ADB">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 xml:space="preserve">בתשובת הוועדה המקומית היא מסרה כי הקמת קרן החנייה היא באחריותה של המועצה וכי "בין הוועדה המקומית לבין המועצה התנהל דו שיח והתכתבות בעניין אחריותו של מי לקבוע ולגבות את כופר החניה". עוד מסרה הוועדה המקומית כי "בהמשך ובפגישה בין היועץ המשפטי של המועצה לבין זה של הוועדה המקומית </w:t>
      </w:r>
      <w:r w:rsidRPr="00DB6D0F">
        <w:rPr>
          <w:rFonts w:ascii="Tahoma" w:hAnsi="Tahoma" w:cs="Tahoma" w:hint="cs"/>
          <w:sz w:val="17"/>
          <w:szCs w:val="17"/>
          <w:rtl/>
        </w:rPr>
        <w:t>במשרדיה סוכם שהיא זו שתגבה את ההיטל. על כן היא יזמה הערכת שמאי בכדי לאמוד את גובה כופר החנייה בחניון אשר אושר".</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רק בעקבות הביקורת ובעקבות בדיקת ההשלמה שלחה הוועדה המקומית ביולי 2016 ליזם מבנה ב' דרישת תשלום בעבור כופר חנייה בסך של כ-500,000 ש"ח, נכון ליום הדרישה. כמו כן שלחה הוועדה המקומית דרישה להשלמת תשלום בעד כופר חנייה ליזם מבנה א' בסך של כ-34,000 ש"ח בהתאם לשומה המעודכנת.</w:t>
      </w:r>
    </w:p>
    <w:p w:rsidR="00B20A55" w:rsidRPr="00DB6D0F" w:rsidP="00343ADB">
      <w:pPr>
        <w:pStyle w:val="RESHET"/>
        <w:rPr>
          <w:rtl/>
        </w:rPr>
      </w:pPr>
      <w:r w:rsidRPr="00DB6D0F">
        <w:rPr>
          <w:rFonts w:hint="cs"/>
          <w:rtl/>
        </w:rPr>
        <w:t>לדעת משרד מבקר המדינה, על המועצה והוועדה המקומית להכריע בהקדם במחלוקת שביניהן, ולהביא להקמת קרן חנייה, שבה יופקדו כל הכספים המתקבלים ככופר חניה.</w:t>
      </w:r>
    </w:p>
    <w:p w:rsidR="00B20A55" w:rsidRPr="00DB6D0F" w:rsidP="00343ADB">
      <w:pPr>
        <w:spacing w:before="180" w:line="240" w:lineRule="exact"/>
        <w:ind w:right="2268"/>
        <w:jc w:val="both"/>
        <w:rPr>
          <w:rFonts w:ascii="Tahoma" w:hAnsi="Tahoma" w:cs="Tahoma"/>
          <w:sz w:val="17"/>
          <w:szCs w:val="17"/>
          <w:rtl/>
        </w:rPr>
      </w:pPr>
      <w:r w:rsidRPr="00DB6D0F">
        <w:rPr>
          <w:rStyle w:val="Heading7Char"/>
          <w:rFonts w:ascii="Tahoma" w:hAnsi="Tahoma" w:cs="Tahoma" w:hint="eastAsia"/>
          <w:sz w:val="17"/>
          <w:szCs w:val="17"/>
          <w:rtl/>
        </w:rPr>
        <w:t>הקמת</w:t>
      </w:r>
      <w:r w:rsidRPr="00DB6D0F">
        <w:rPr>
          <w:rStyle w:val="Heading7Char"/>
          <w:rFonts w:ascii="Tahoma" w:hAnsi="Tahoma" w:cs="Tahoma"/>
          <w:sz w:val="17"/>
          <w:szCs w:val="17"/>
          <w:rtl/>
        </w:rPr>
        <w:t xml:space="preserve"> </w:t>
      </w:r>
      <w:r w:rsidRPr="00DB6D0F">
        <w:rPr>
          <w:rStyle w:val="Heading7Char"/>
          <w:rFonts w:ascii="Tahoma" w:hAnsi="Tahoma" w:cs="Tahoma" w:hint="eastAsia"/>
          <w:sz w:val="17"/>
          <w:szCs w:val="17"/>
          <w:rtl/>
        </w:rPr>
        <w:t>חניון</w:t>
      </w:r>
      <w:r w:rsidRPr="00DB6D0F">
        <w:rPr>
          <w:rStyle w:val="Heading7Char"/>
          <w:rFonts w:ascii="Tahoma" w:hAnsi="Tahoma" w:cs="Tahoma"/>
          <w:sz w:val="17"/>
          <w:szCs w:val="17"/>
          <w:rtl/>
        </w:rPr>
        <w:t xml:space="preserve"> ציבורי על ידי המועצה </w:t>
      </w:r>
      <w:r w:rsidRPr="00DB6D0F">
        <w:rPr>
          <w:rStyle w:val="Heading7Char"/>
          <w:rFonts w:ascii="Tahoma" w:hAnsi="Tahoma" w:cs="Tahoma" w:hint="eastAsia"/>
          <w:sz w:val="17"/>
          <w:szCs w:val="17"/>
          <w:rtl/>
        </w:rPr>
        <w:t>ללא</w:t>
      </w:r>
      <w:r w:rsidRPr="00DB6D0F">
        <w:rPr>
          <w:rStyle w:val="Heading7Char"/>
          <w:rFonts w:ascii="Tahoma" w:hAnsi="Tahoma" w:cs="Tahoma"/>
          <w:sz w:val="17"/>
          <w:szCs w:val="17"/>
          <w:rtl/>
        </w:rPr>
        <w:t xml:space="preserve"> </w:t>
      </w:r>
      <w:r w:rsidRPr="00DB6D0F">
        <w:rPr>
          <w:rStyle w:val="Heading7Char"/>
          <w:rFonts w:ascii="Tahoma" w:hAnsi="Tahoma" w:cs="Tahoma" w:hint="eastAsia"/>
          <w:sz w:val="17"/>
          <w:szCs w:val="17"/>
          <w:rtl/>
        </w:rPr>
        <w:t>היתר</w:t>
      </w:r>
      <w:r w:rsidRPr="00DB6D0F">
        <w:rPr>
          <w:rStyle w:val="Heading7Char"/>
          <w:rFonts w:ascii="Tahoma" w:hAnsi="Tahoma" w:cs="Tahoma"/>
          <w:sz w:val="17"/>
          <w:szCs w:val="17"/>
          <w:rtl/>
        </w:rPr>
        <w:t>:</w:t>
      </w:r>
      <w:r w:rsidRPr="00DB6D0F">
        <w:rPr>
          <w:rFonts w:ascii="Tahoma" w:hAnsi="Tahoma" w:cs="Tahoma" w:hint="cs"/>
          <w:sz w:val="17"/>
          <w:szCs w:val="17"/>
          <w:rtl/>
        </w:rPr>
        <w:t xml:space="preserve"> בתקנה 1(2)לתקנות התכנון והבניה (עבודה ושימוש הטעונים היתר), התשכ"ז-1967 נקבע כי ככלל, </w:t>
      </w:r>
      <w:r w:rsidRPr="00DB6D0F">
        <w:rPr>
          <w:rFonts w:ascii="Tahoma" w:hAnsi="Tahoma" w:cs="Tahoma"/>
          <w:sz w:val="17"/>
          <w:szCs w:val="17"/>
          <w:rtl/>
        </w:rPr>
        <w:t>כל חציבה, חפירה, כרייה או מילוי המשנים את פני הקרקע, יציבותה או בטיחותה</w:t>
      </w:r>
      <w:r w:rsidRPr="00DB6D0F">
        <w:rPr>
          <w:rFonts w:ascii="Tahoma" w:hAnsi="Tahoma" w:cs="Tahoma" w:hint="cs"/>
          <w:sz w:val="17"/>
          <w:szCs w:val="17"/>
          <w:rtl/>
        </w:rPr>
        <w:t xml:space="preserve">, טעונים היתר לפי פרק ה' לחוק </w:t>
      </w:r>
      <w:r w:rsidRPr="00DB6D0F">
        <w:rPr>
          <w:rFonts w:ascii="Tahoma" w:hAnsi="Tahoma" w:cs="Tahoma" w:hint="cs"/>
          <w:sz w:val="17"/>
          <w:szCs w:val="17"/>
          <w:rtl/>
        </w:rPr>
        <w:t>התו"ב</w:t>
      </w:r>
      <w:r w:rsidRPr="00DB6D0F">
        <w:rPr>
          <w:rFonts w:ascii="Tahoma" w:hAnsi="Tahoma" w:cs="Tahoma" w:hint="cs"/>
          <w:sz w:val="17"/>
          <w:szCs w:val="17"/>
          <w:rtl/>
        </w:rPr>
        <w:t>.</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בתשובת המועצה למשרד מבקר המדינה, מסרה המועצה כי החניון כבר הוקם. בדיקת ההשלמה ביוני 2016 העלתה כי אכן הוקם החניון הציבורי.</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בירור עם מהנדס הוועדה המקומית מיוני 2016 העלה כי לא ניתן כלל היתר בנייה להקמת החניון הציבורי.</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בתשובתה הנוספת של הוועדה המקומית למשרדנו מיוני 2016 היא מסרה כי המועצה טרם קיבלה היתר בנייה לסלילת החניון.</w:t>
      </w:r>
    </w:p>
    <w:p w:rsidR="00B20A55" w:rsidRPr="00DB6D0F" w:rsidP="00343ADB">
      <w:pPr>
        <w:pStyle w:val="RESHET"/>
        <w:rPr>
          <w:rtl/>
        </w:rPr>
      </w:pPr>
      <w:r w:rsidRPr="0012789B">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790090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0580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משרד</w:t>
                            </w:r>
                            <w:r w:rsidRPr="00B86A5D">
                              <w:rPr>
                                <w:rFonts w:cs="Tahoma"/>
                                <w:color w:val="0B5294"/>
                                <w:spacing w:val="-4"/>
                                <w:sz w:val="24"/>
                                <w:szCs w:val="24"/>
                                <w:rtl/>
                              </w:rPr>
                              <w:t xml:space="preserve"> </w:t>
                            </w:r>
                            <w:r w:rsidRPr="00B86A5D">
                              <w:rPr>
                                <w:rFonts w:cs="Tahoma" w:hint="eastAsia"/>
                                <w:color w:val="0B5294"/>
                                <w:spacing w:val="-4"/>
                                <w:sz w:val="24"/>
                                <w:szCs w:val="24"/>
                                <w:rtl/>
                              </w:rPr>
                              <w:t>מבקר</w:t>
                            </w:r>
                            <w:r w:rsidRPr="00B86A5D">
                              <w:rPr>
                                <w:rFonts w:cs="Tahoma"/>
                                <w:color w:val="0B5294"/>
                                <w:spacing w:val="-4"/>
                                <w:sz w:val="24"/>
                                <w:szCs w:val="24"/>
                                <w:rtl/>
                              </w:rPr>
                              <w:t xml:space="preserve"> </w:t>
                            </w:r>
                            <w:r w:rsidRPr="00B86A5D">
                              <w:rPr>
                                <w:rFonts w:cs="Tahoma" w:hint="eastAsia"/>
                                <w:color w:val="0B5294"/>
                                <w:spacing w:val="-4"/>
                                <w:sz w:val="24"/>
                                <w:szCs w:val="24"/>
                                <w:rtl/>
                              </w:rPr>
                              <w:t>המדינה</w:t>
                            </w:r>
                            <w:r w:rsidRPr="00B86A5D">
                              <w:rPr>
                                <w:rFonts w:cs="Tahoma"/>
                                <w:color w:val="0B5294"/>
                                <w:spacing w:val="-4"/>
                                <w:sz w:val="24"/>
                                <w:szCs w:val="24"/>
                                <w:rtl/>
                              </w:rPr>
                              <w:t xml:space="preserve"> </w:t>
                            </w:r>
                            <w:r w:rsidRPr="00B86A5D">
                              <w:rPr>
                                <w:rFonts w:cs="Tahoma" w:hint="eastAsia"/>
                                <w:color w:val="0B5294"/>
                                <w:spacing w:val="-4"/>
                                <w:sz w:val="24"/>
                                <w:szCs w:val="24"/>
                                <w:rtl/>
                              </w:rPr>
                              <w:t>מעיר</w:t>
                            </w:r>
                            <w:r w:rsidRPr="00B86A5D">
                              <w:rPr>
                                <w:rFonts w:cs="Tahoma"/>
                                <w:color w:val="0B5294"/>
                                <w:spacing w:val="-4"/>
                                <w:sz w:val="24"/>
                                <w:szCs w:val="24"/>
                                <w:rtl/>
                              </w:rPr>
                              <w:t xml:space="preserve"> </w:t>
                            </w:r>
                            <w:r w:rsidRPr="00B86A5D">
                              <w:rPr>
                                <w:rFonts w:cs="Tahoma" w:hint="eastAsia"/>
                                <w:color w:val="0B5294"/>
                                <w:spacing w:val="-4"/>
                                <w:sz w:val="24"/>
                                <w:szCs w:val="24"/>
                                <w:rtl/>
                              </w:rPr>
                              <w:t>למועצה</w:t>
                            </w:r>
                            <w:r w:rsidRPr="00B86A5D">
                              <w:rPr>
                                <w:rFonts w:cs="Tahoma"/>
                                <w:color w:val="0B5294"/>
                                <w:spacing w:val="-4"/>
                                <w:sz w:val="24"/>
                                <w:szCs w:val="24"/>
                                <w:rtl/>
                              </w:rPr>
                              <w:t xml:space="preserve"> </w:t>
                            </w:r>
                            <w:r w:rsidRPr="00B86A5D">
                              <w:rPr>
                                <w:rFonts w:cs="Tahoma" w:hint="eastAsia"/>
                                <w:color w:val="0B5294"/>
                                <w:spacing w:val="-4"/>
                                <w:sz w:val="24"/>
                                <w:szCs w:val="24"/>
                                <w:rtl/>
                              </w:rPr>
                              <w:t>כי</w:t>
                            </w:r>
                            <w:r w:rsidRPr="00B86A5D">
                              <w:rPr>
                                <w:rFonts w:cs="Tahoma"/>
                                <w:color w:val="0B5294"/>
                                <w:spacing w:val="-4"/>
                                <w:sz w:val="24"/>
                                <w:szCs w:val="24"/>
                                <w:rtl/>
                              </w:rPr>
                              <w:t xml:space="preserve"> </w:t>
                            </w:r>
                            <w:r w:rsidRPr="00B86A5D">
                              <w:rPr>
                                <w:rFonts w:cs="Tahoma" w:hint="eastAsia"/>
                                <w:color w:val="0B5294"/>
                                <w:spacing w:val="-4"/>
                                <w:sz w:val="24"/>
                                <w:szCs w:val="24"/>
                                <w:rtl/>
                              </w:rPr>
                              <w:t>הקימה</w:t>
                            </w:r>
                            <w:r w:rsidRPr="00B86A5D">
                              <w:rPr>
                                <w:rFonts w:cs="Tahoma"/>
                                <w:color w:val="0B5294"/>
                                <w:spacing w:val="-4"/>
                                <w:sz w:val="24"/>
                                <w:szCs w:val="24"/>
                                <w:rtl/>
                              </w:rPr>
                              <w:t xml:space="preserve"> </w:t>
                            </w:r>
                            <w:r w:rsidRPr="00B86A5D">
                              <w:rPr>
                                <w:rFonts w:cs="Tahoma" w:hint="eastAsia"/>
                                <w:color w:val="0B5294"/>
                                <w:spacing w:val="-4"/>
                                <w:sz w:val="24"/>
                                <w:szCs w:val="24"/>
                                <w:rtl/>
                              </w:rPr>
                              <w:t>חניון</w:t>
                            </w:r>
                            <w:r w:rsidRPr="00B86A5D">
                              <w:rPr>
                                <w:rFonts w:cs="Tahoma"/>
                                <w:color w:val="0B5294"/>
                                <w:spacing w:val="-4"/>
                                <w:sz w:val="24"/>
                                <w:szCs w:val="24"/>
                                <w:rtl/>
                              </w:rPr>
                              <w:t xml:space="preserve"> </w:t>
                            </w:r>
                            <w:r w:rsidRPr="00B86A5D">
                              <w:rPr>
                                <w:rFonts w:cs="Tahoma" w:hint="eastAsia"/>
                                <w:color w:val="0B5294"/>
                                <w:spacing w:val="-4"/>
                                <w:sz w:val="24"/>
                                <w:szCs w:val="24"/>
                                <w:rtl/>
                              </w:rPr>
                              <w:t>ציבורי</w:t>
                            </w:r>
                            <w:r w:rsidRPr="00B86A5D">
                              <w:rPr>
                                <w:rFonts w:cs="Tahoma"/>
                                <w:color w:val="0B5294"/>
                                <w:spacing w:val="-4"/>
                                <w:sz w:val="24"/>
                                <w:szCs w:val="24"/>
                                <w:rtl/>
                              </w:rPr>
                              <w:t xml:space="preserve"> </w:t>
                            </w:r>
                            <w:r w:rsidRPr="00B86A5D">
                              <w:rPr>
                                <w:rFonts w:cs="Tahoma" w:hint="eastAsia"/>
                                <w:color w:val="0B5294"/>
                                <w:spacing w:val="-4"/>
                                <w:sz w:val="24"/>
                                <w:szCs w:val="24"/>
                                <w:rtl/>
                              </w:rPr>
                              <w:t>ללא</w:t>
                            </w:r>
                            <w:r w:rsidRPr="00B86A5D">
                              <w:rPr>
                                <w:rFonts w:cs="Tahoma"/>
                                <w:color w:val="0B5294"/>
                                <w:spacing w:val="-4"/>
                                <w:sz w:val="24"/>
                                <w:szCs w:val="24"/>
                                <w:rtl/>
                              </w:rPr>
                              <w:t xml:space="preserve"> </w:t>
                            </w:r>
                            <w:r w:rsidRPr="00B86A5D">
                              <w:rPr>
                                <w:rFonts w:cs="Tahoma" w:hint="eastAsia"/>
                                <w:color w:val="0B5294"/>
                                <w:spacing w:val="-4"/>
                                <w:sz w:val="24"/>
                                <w:szCs w:val="24"/>
                                <w:rtl/>
                              </w:rPr>
                              <w:t>קבלת</w:t>
                            </w:r>
                            <w:r w:rsidRPr="00B86A5D">
                              <w:rPr>
                                <w:rFonts w:cs="Tahoma"/>
                                <w:color w:val="0B5294"/>
                                <w:spacing w:val="-4"/>
                                <w:sz w:val="24"/>
                                <w:szCs w:val="24"/>
                                <w:rtl/>
                              </w:rPr>
                              <w:t xml:space="preserve"> </w:t>
                            </w:r>
                            <w:r w:rsidRPr="00B86A5D">
                              <w:rPr>
                                <w:rFonts w:cs="Tahoma" w:hint="eastAsia"/>
                                <w:color w:val="0B5294"/>
                                <w:spacing w:val="-4"/>
                                <w:sz w:val="24"/>
                                <w:szCs w:val="24"/>
                                <w:rtl/>
                              </w:rPr>
                              <w:t>היתר</w:t>
                            </w:r>
                            <w:r w:rsidRPr="00B86A5D">
                              <w:rPr>
                                <w:rFonts w:cs="Tahoma"/>
                                <w:color w:val="0B5294"/>
                                <w:spacing w:val="-4"/>
                                <w:sz w:val="24"/>
                                <w:szCs w:val="24"/>
                                <w:rtl/>
                              </w:rPr>
                              <w:t xml:space="preserve"> </w:t>
                            </w:r>
                            <w:r w:rsidRPr="00B86A5D">
                              <w:rPr>
                                <w:rFonts w:cs="Tahoma" w:hint="eastAsia"/>
                                <w:color w:val="0B5294"/>
                                <w:spacing w:val="-4"/>
                                <w:sz w:val="24"/>
                                <w:szCs w:val="24"/>
                                <w:rtl/>
                              </w:rPr>
                              <w:t>בנייה</w:t>
                            </w:r>
                            <w:r w:rsidRPr="00B86A5D">
                              <w:rPr>
                                <w:rFonts w:cs="Tahoma"/>
                                <w:color w:val="0B5294"/>
                                <w:spacing w:val="-4"/>
                                <w:sz w:val="24"/>
                                <w:szCs w:val="24"/>
                                <w:rtl/>
                              </w:rPr>
                              <w:t xml:space="preserve"> </w:t>
                            </w:r>
                            <w:r w:rsidRPr="00B86A5D">
                              <w:rPr>
                                <w:rFonts w:cs="Tahoma" w:hint="eastAsia"/>
                                <w:color w:val="0B5294"/>
                                <w:spacing w:val="-4"/>
                                <w:sz w:val="24"/>
                                <w:szCs w:val="24"/>
                                <w:rtl/>
                              </w:rPr>
                              <w:t>כחוק</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581714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3955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7397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משרד</w:t>
                      </w:r>
                      <w:r w:rsidRPr="00B86A5D">
                        <w:rPr>
                          <w:rFonts w:cs="Tahoma"/>
                          <w:color w:val="0B5294"/>
                          <w:spacing w:val="-4"/>
                          <w:sz w:val="24"/>
                          <w:szCs w:val="24"/>
                          <w:rtl/>
                        </w:rPr>
                        <w:t xml:space="preserve"> </w:t>
                      </w:r>
                      <w:r w:rsidRPr="00B86A5D">
                        <w:rPr>
                          <w:rFonts w:cs="Tahoma" w:hint="eastAsia"/>
                          <w:color w:val="0B5294"/>
                          <w:spacing w:val="-4"/>
                          <w:sz w:val="24"/>
                          <w:szCs w:val="24"/>
                          <w:rtl/>
                        </w:rPr>
                        <w:t>מבקר</w:t>
                      </w:r>
                      <w:r w:rsidRPr="00B86A5D">
                        <w:rPr>
                          <w:rFonts w:cs="Tahoma"/>
                          <w:color w:val="0B5294"/>
                          <w:spacing w:val="-4"/>
                          <w:sz w:val="24"/>
                          <w:szCs w:val="24"/>
                          <w:rtl/>
                        </w:rPr>
                        <w:t xml:space="preserve"> </w:t>
                      </w:r>
                      <w:r w:rsidRPr="00B86A5D">
                        <w:rPr>
                          <w:rFonts w:cs="Tahoma" w:hint="eastAsia"/>
                          <w:color w:val="0B5294"/>
                          <w:spacing w:val="-4"/>
                          <w:sz w:val="24"/>
                          <w:szCs w:val="24"/>
                          <w:rtl/>
                        </w:rPr>
                        <w:t>המדינה</w:t>
                      </w:r>
                      <w:r w:rsidRPr="00B86A5D">
                        <w:rPr>
                          <w:rFonts w:cs="Tahoma"/>
                          <w:color w:val="0B5294"/>
                          <w:spacing w:val="-4"/>
                          <w:sz w:val="24"/>
                          <w:szCs w:val="24"/>
                          <w:rtl/>
                        </w:rPr>
                        <w:t xml:space="preserve"> </w:t>
                      </w:r>
                      <w:r w:rsidRPr="00B86A5D">
                        <w:rPr>
                          <w:rFonts w:cs="Tahoma" w:hint="eastAsia"/>
                          <w:color w:val="0B5294"/>
                          <w:spacing w:val="-4"/>
                          <w:sz w:val="24"/>
                          <w:szCs w:val="24"/>
                          <w:rtl/>
                        </w:rPr>
                        <w:t>מעיר</w:t>
                      </w:r>
                      <w:r w:rsidRPr="00B86A5D">
                        <w:rPr>
                          <w:rFonts w:cs="Tahoma"/>
                          <w:color w:val="0B5294"/>
                          <w:spacing w:val="-4"/>
                          <w:sz w:val="24"/>
                          <w:szCs w:val="24"/>
                          <w:rtl/>
                        </w:rPr>
                        <w:t xml:space="preserve"> </w:t>
                      </w:r>
                      <w:r w:rsidRPr="00B86A5D">
                        <w:rPr>
                          <w:rFonts w:cs="Tahoma" w:hint="eastAsia"/>
                          <w:color w:val="0B5294"/>
                          <w:spacing w:val="-4"/>
                          <w:sz w:val="24"/>
                          <w:szCs w:val="24"/>
                          <w:rtl/>
                        </w:rPr>
                        <w:t>למועצה</w:t>
                      </w:r>
                      <w:r w:rsidRPr="00B86A5D">
                        <w:rPr>
                          <w:rFonts w:cs="Tahoma"/>
                          <w:color w:val="0B5294"/>
                          <w:spacing w:val="-4"/>
                          <w:sz w:val="24"/>
                          <w:szCs w:val="24"/>
                          <w:rtl/>
                        </w:rPr>
                        <w:t xml:space="preserve"> </w:t>
                      </w:r>
                      <w:r w:rsidRPr="00B86A5D">
                        <w:rPr>
                          <w:rFonts w:cs="Tahoma" w:hint="eastAsia"/>
                          <w:color w:val="0B5294"/>
                          <w:spacing w:val="-4"/>
                          <w:sz w:val="24"/>
                          <w:szCs w:val="24"/>
                          <w:rtl/>
                        </w:rPr>
                        <w:t>כי</w:t>
                      </w:r>
                      <w:r w:rsidRPr="00B86A5D">
                        <w:rPr>
                          <w:rFonts w:cs="Tahoma"/>
                          <w:color w:val="0B5294"/>
                          <w:spacing w:val="-4"/>
                          <w:sz w:val="24"/>
                          <w:szCs w:val="24"/>
                          <w:rtl/>
                        </w:rPr>
                        <w:t xml:space="preserve"> </w:t>
                      </w:r>
                      <w:r w:rsidRPr="00B86A5D">
                        <w:rPr>
                          <w:rFonts w:cs="Tahoma" w:hint="eastAsia"/>
                          <w:color w:val="0B5294"/>
                          <w:spacing w:val="-4"/>
                          <w:sz w:val="24"/>
                          <w:szCs w:val="24"/>
                          <w:rtl/>
                        </w:rPr>
                        <w:t>הקימה</w:t>
                      </w:r>
                      <w:r w:rsidRPr="00B86A5D">
                        <w:rPr>
                          <w:rFonts w:cs="Tahoma"/>
                          <w:color w:val="0B5294"/>
                          <w:spacing w:val="-4"/>
                          <w:sz w:val="24"/>
                          <w:szCs w:val="24"/>
                          <w:rtl/>
                        </w:rPr>
                        <w:t xml:space="preserve"> </w:t>
                      </w:r>
                      <w:r w:rsidRPr="00B86A5D">
                        <w:rPr>
                          <w:rFonts w:cs="Tahoma" w:hint="eastAsia"/>
                          <w:color w:val="0B5294"/>
                          <w:spacing w:val="-4"/>
                          <w:sz w:val="24"/>
                          <w:szCs w:val="24"/>
                          <w:rtl/>
                        </w:rPr>
                        <w:t>חניון</w:t>
                      </w:r>
                      <w:r w:rsidRPr="00B86A5D">
                        <w:rPr>
                          <w:rFonts w:cs="Tahoma"/>
                          <w:color w:val="0B5294"/>
                          <w:spacing w:val="-4"/>
                          <w:sz w:val="24"/>
                          <w:szCs w:val="24"/>
                          <w:rtl/>
                        </w:rPr>
                        <w:t xml:space="preserve"> </w:t>
                      </w:r>
                      <w:r w:rsidRPr="00B86A5D">
                        <w:rPr>
                          <w:rFonts w:cs="Tahoma" w:hint="eastAsia"/>
                          <w:color w:val="0B5294"/>
                          <w:spacing w:val="-4"/>
                          <w:sz w:val="24"/>
                          <w:szCs w:val="24"/>
                          <w:rtl/>
                        </w:rPr>
                        <w:t>ציבורי</w:t>
                      </w:r>
                      <w:r w:rsidRPr="00B86A5D">
                        <w:rPr>
                          <w:rFonts w:cs="Tahoma"/>
                          <w:color w:val="0B5294"/>
                          <w:spacing w:val="-4"/>
                          <w:sz w:val="24"/>
                          <w:szCs w:val="24"/>
                          <w:rtl/>
                        </w:rPr>
                        <w:t xml:space="preserve"> </w:t>
                      </w:r>
                      <w:r w:rsidRPr="00B86A5D">
                        <w:rPr>
                          <w:rFonts w:cs="Tahoma" w:hint="eastAsia"/>
                          <w:color w:val="0B5294"/>
                          <w:spacing w:val="-4"/>
                          <w:sz w:val="24"/>
                          <w:szCs w:val="24"/>
                          <w:rtl/>
                        </w:rPr>
                        <w:t>ללא</w:t>
                      </w:r>
                      <w:r w:rsidRPr="00B86A5D">
                        <w:rPr>
                          <w:rFonts w:cs="Tahoma"/>
                          <w:color w:val="0B5294"/>
                          <w:spacing w:val="-4"/>
                          <w:sz w:val="24"/>
                          <w:szCs w:val="24"/>
                          <w:rtl/>
                        </w:rPr>
                        <w:t xml:space="preserve"> </w:t>
                      </w:r>
                      <w:r w:rsidRPr="00B86A5D">
                        <w:rPr>
                          <w:rFonts w:cs="Tahoma" w:hint="eastAsia"/>
                          <w:color w:val="0B5294"/>
                          <w:spacing w:val="-4"/>
                          <w:sz w:val="24"/>
                          <w:szCs w:val="24"/>
                          <w:rtl/>
                        </w:rPr>
                        <w:t>קבלת</w:t>
                      </w:r>
                      <w:r w:rsidRPr="00B86A5D">
                        <w:rPr>
                          <w:rFonts w:cs="Tahoma"/>
                          <w:color w:val="0B5294"/>
                          <w:spacing w:val="-4"/>
                          <w:sz w:val="24"/>
                          <w:szCs w:val="24"/>
                          <w:rtl/>
                        </w:rPr>
                        <w:t xml:space="preserve"> </w:t>
                      </w:r>
                      <w:r w:rsidRPr="00B86A5D">
                        <w:rPr>
                          <w:rFonts w:cs="Tahoma" w:hint="eastAsia"/>
                          <w:color w:val="0B5294"/>
                          <w:spacing w:val="-4"/>
                          <w:sz w:val="24"/>
                          <w:szCs w:val="24"/>
                          <w:rtl/>
                        </w:rPr>
                        <w:t>היתר</w:t>
                      </w:r>
                      <w:r w:rsidRPr="00B86A5D">
                        <w:rPr>
                          <w:rFonts w:cs="Tahoma"/>
                          <w:color w:val="0B5294"/>
                          <w:spacing w:val="-4"/>
                          <w:sz w:val="24"/>
                          <w:szCs w:val="24"/>
                          <w:rtl/>
                        </w:rPr>
                        <w:t xml:space="preserve"> </w:t>
                      </w:r>
                      <w:r w:rsidRPr="00B86A5D">
                        <w:rPr>
                          <w:rFonts w:cs="Tahoma" w:hint="eastAsia"/>
                          <w:color w:val="0B5294"/>
                          <w:spacing w:val="-4"/>
                          <w:sz w:val="24"/>
                          <w:szCs w:val="24"/>
                          <w:rtl/>
                        </w:rPr>
                        <w:t>בנייה</w:t>
                      </w:r>
                      <w:r w:rsidRPr="00B86A5D">
                        <w:rPr>
                          <w:rFonts w:cs="Tahoma"/>
                          <w:color w:val="0B5294"/>
                          <w:spacing w:val="-4"/>
                          <w:sz w:val="24"/>
                          <w:szCs w:val="24"/>
                          <w:rtl/>
                        </w:rPr>
                        <w:t xml:space="preserve"> </w:t>
                      </w:r>
                      <w:r w:rsidRPr="00B86A5D">
                        <w:rPr>
                          <w:rFonts w:cs="Tahoma" w:hint="eastAsia"/>
                          <w:color w:val="0B5294"/>
                          <w:spacing w:val="-4"/>
                          <w:sz w:val="24"/>
                          <w:szCs w:val="24"/>
                          <w:rtl/>
                        </w:rPr>
                        <w:t>כחוק</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71968"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hint="cs"/>
          <w:rtl/>
        </w:rPr>
        <w:t>משרד</w:t>
      </w:r>
      <w:r w:rsidRPr="00DB6D0F" w:rsidR="00B20A55">
        <w:rPr>
          <w:rtl/>
        </w:rPr>
        <w:t xml:space="preserve"> מבקר המדינה מעיר למועצה </w:t>
      </w:r>
      <w:r w:rsidRPr="00DB6D0F" w:rsidR="00B20A55">
        <w:rPr>
          <w:rFonts w:hint="cs"/>
          <w:rtl/>
        </w:rPr>
        <w:t xml:space="preserve">כי הקימה </w:t>
      </w:r>
      <w:r w:rsidRPr="00DB6D0F" w:rsidR="00B20A55">
        <w:rPr>
          <w:rtl/>
        </w:rPr>
        <w:t xml:space="preserve">חניון ציבורי ללא </w:t>
      </w:r>
      <w:r w:rsidRPr="00DB6D0F" w:rsidR="00B20A55">
        <w:rPr>
          <w:rFonts w:hint="cs"/>
          <w:rtl/>
        </w:rPr>
        <w:t>קבלת היתר</w:t>
      </w:r>
      <w:r w:rsidRPr="00DB6D0F" w:rsidR="00B20A55">
        <w:rPr>
          <w:rtl/>
        </w:rPr>
        <w:t xml:space="preserve"> </w:t>
      </w:r>
      <w:r w:rsidRPr="00DB6D0F" w:rsidR="00B20A55">
        <w:rPr>
          <w:rFonts w:hint="cs"/>
          <w:rtl/>
        </w:rPr>
        <w:t>בנייה</w:t>
      </w:r>
      <w:r w:rsidRPr="00DB6D0F" w:rsidR="00B20A55">
        <w:rPr>
          <w:rtl/>
        </w:rPr>
        <w:t xml:space="preserve"> </w:t>
      </w:r>
      <w:r w:rsidRPr="00DB6D0F" w:rsidR="00B20A55">
        <w:rPr>
          <w:rFonts w:hint="cs"/>
          <w:rtl/>
        </w:rPr>
        <w:t>כחוק</w:t>
      </w:r>
      <w:r w:rsidRPr="00DB6D0F" w:rsidR="00B20A55">
        <w:rPr>
          <w:rtl/>
        </w:rPr>
        <w:t xml:space="preserve">. </w:t>
      </w:r>
      <w:r w:rsidRPr="00DB6D0F" w:rsidR="00B20A55">
        <w:rPr>
          <w:rFonts w:hint="cs"/>
          <w:rtl/>
        </w:rPr>
        <w:t>התנהלות</w:t>
      </w:r>
      <w:r w:rsidRPr="00DB6D0F" w:rsidR="00B20A55">
        <w:rPr>
          <w:rtl/>
        </w:rPr>
        <w:t xml:space="preserve"> </w:t>
      </w:r>
      <w:r w:rsidRPr="00DB6D0F" w:rsidR="00B20A55">
        <w:rPr>
          <w:rFonts w:hint="cs"/>
          <w:rtl/>
        </w:rPr>
        <w:t>בלתי</w:t>
      </w:r>
      <w:r w:rsidRPr="00DB6D0F" w:rsidR="00B20A55">
        <w:rPr>
          <w:rtl/>
        </w:rPr>
        <w:t xml:space="preserve"> </w:t>
      </w:r>
      <w:r w:rsidRPr="00DB6D0F" w:rsidR="00B20A55">
        <w:rPr>
          <w:rFonts w:hint="cs"/>
          <w:rtl/>
        </w:rPr>
        <w:t>חוקית</w:t>
      </w:r>
      <w:r w:rsidRPr="00DB6D0F" w:rsidR="00B20A55">
        <w:rPr>
          <w:rtl/>
        </w:rPr>
        <w:t xml:space="preserve"> </w:t>
      </w:r>
      <w:r w:rsidRPr="00DB6D0F" w:rsidR="00B20A55">
        <w:rPr>
          <w:rFonts w:hint="cs"/>
          <w:rtl/>
        </w:rPr>
        <w:t>זו</w:t>
      </w:r>
      <w:r w:rsidRPr="00DB6D0F" w:rsidR="00B20A55">
        <w:rPr>
          <w:rtl/>
        </w:rPr>
        <w:t xml:space="preserve"> </w:t>
      </w:r>
      <w:r w:rsidRPr="00DB6D0F" w:rsidR="00B20A55">
        <w:rPr>
          <w:rFonts w:hint="cs"/>
          <w:rtl/>
        </w:rPr>
        <w:t>של</w:t>
      </w:r>
      <w:r w:rsidRPr="00DB6D0F" w:rsidR="00B20A55">
        <w:rPr>
          <w:rtl/>
        </w:rPr>
        <w:t xml:space="preserve"> </w:t>
      </w:r>
      <w:r w:rsidRPr="00DB6D0F" w:rsidR="00B20A55">
        <w:rPr>
          <w:rFonts w:hint="cs"/>
          <w:rtl/>
        </w:rPr>
        <w:t>רשות</w:t>
      </w:r>
      <w:r w:rsidRPr="00DB6D0F" w:rsidR="00B20A55">
        <w:rPr>
          <w:rtl/>
        </w:rPr>
        <w:t xml:space="preserve"> </w:t>
      </w:r>
      <w:r w:rsidRPr="00DB6D0F" w:rsidR="00B20A55">
        <w:rPr>
          <w:rFonts w:hint="cs"/>
          <w:rtl/>
        </w:rPr>
        <w:t>מינהלית</w:t>
      </w:r>
      <w:r w:rsidRPr="00DB6D0F" w:rsidR="00B20A55">
        <w:rPr>
          <w:rtl/>
        </w:rPr>
        <w:t xml:space="preserve"> </w:t>
      </w:r>
      <w:r w:rsidRPr="00DB6D0F" w:rsidR="00B20A55">
        <w:rPr>
          <w:rFonts w:hint="cs"/>
          <w:rtl/>
        </w:rPr>
        <w:t>שאמורה</w:t>
      </w:r>
      <w:r w:rsidRPr="00DB6D0F" w:rsidR="00B20A55">
        <w:rPr>
          <w:rtl/>
        </w:rPr>
        <w:t xml:space="preserve"> </w:t>
      </w:r>
      <w:r w:rsidRPr="00DB6D0F" w:rsidR="00B20A55">
        <w:rPr>
          <w:rFonts w:hint="cs"/>
          <w:rtl/>
        </w:rPr>
        <w:t>לשמש</w:t>
      </w:r>
      <w:r w:rsidRPr="00DB6D0F" w:rsidR="00B20A55">
        <w:rPr>
          <w:rtl/>
        </w:rPr>
        <w:t xml:space="preserve"> </w:t>
      </w:r>
      <w:r w:rsidRPr="00DB6D0F" w:rsidR="00B20A55">
        <w:rPr>
          <w:rFonts w:hint="cs"/>
          <w:rtl/>
        </w:rPr>
        <w:t>דוגמה</w:t>
      </w:r>
      <w:r w:rsidRPr="00DB6D0F" w:rsidR="00B20A55">
        <w:rPr>
          <w:rtl/>
        </w:rPr>
        <w:t xml:space="preserve"> </w:t>
      </w:r>
      <w:r w:rsidRPr="00DB6D0F" w:rsidR="00B20A55">
        <w:rPr>
          <w:rFonts w:hint="cs"/>
          <w:rtl/>
        </w:rPr>
        <w:t>להתנהלות</w:t>
      </w:r>
      <w:r w:rsidRPr="00DB6D0F" w:rsidR="00B20A55">
        <w:rPr>
          <w:rtl/>
        </w:rPr>
        <w:t xml:space="preserve"> </w:t>
      </w:r>
      <w:r w:rsidRPr="00DB6D0F" w:rsidR="00B20A55">
        <w:rPr>
          <w:rFonts w:hint="cs"/>
          <w:rtl/>
        </w:rPr>
        <w:t>על</w:t>
      </w:r>
      <w:r w:rsidRPr="00DB6D0F" w:rsidR="00B20A55">
        <w:rPr>
          <w:rtl/>
        </w:rPr>
        <w:t xml:space="preserve"> </w:t>
      </w:r>
      <w:r w:rsidRPr="00DB6D0F" w:rsidR="00B20A55">
        <w:rPr>
          <w:rFonts w:hint="cs"/>
          <w:rtl/>
        </w:rPr>
        <w:t>פי</w:t>
      </w:r>
      <w:r w:rsidRPr="00DB6D0F" w:rsidR="00B20A55">
        <w:rPr>
          <w:rtl/>
        </w:rPr>
        <w:t xml:space="preserve"> </w:t>
      </w:r>
      <w:r w:rsidRPr="00DB6D0F" w:rsidR="00B20A55">
        <w:rPr>
          <w:rFonts w:hint="cs"/>
          <w:rtl/>
        </w:rPr>
        <w:t>החוק</w:t>
      </w:r>
      <w:r w:rsidRPr="00DB6D0F" w:rsidR="00B20A55">
        <w:rPr>
          <w:rtl/>
        </w:rPr>
        <w:t xml:space="preserve"> </w:t>
      </w:r>
      <w:r w:rsidRPr="00DB6D0F" w:rsidR="00B20A55">
        <w:rPr>
          <w:rFonts w:hint="cs"/>
          <w:rtl/>
        </w:rPr>
        <w:t>היא חמורה</w:t>
      </w:r>
      <w:r w:rsidRPr="00DB6D0F" w:rsidR="00B20A55">
        <w:rPr>
          <w:rtl/>
        </w:rPr>
        <w:t>.</w:t>
      </w:r>
    </w:p>
    <w:p w:rsidR="00B20A55" w:rsidRPr="00803A07" w:rsidP="00D70D21">
      <w:pPr>
        <w:pStyle w:val="KOT4"/>
        <w:rPr>
          <w:rtl/>
        </w:rPr>
      </w:pPr>
      <w:r>
        <w:rPr>
          <w:rFonts w:hint="cs"/>
          <w:rtl/>
        </w:rPr>
        <w:t>ליקויים בגביית מסים ואגרות מ</w:t>
      </w:r>
      <w:r w:rsidRPr="00803A07">
        <w:rPr>
          <w:rtl/>
        </w:rPr>
        <w:t xml:space="preserve">עסקים </w:t>
      </w:r>
    </w:p>
    <w:p w:rsidR="00B20A55" w:rsidP="00D70D21">
      <w:pPr>
        <w:pStyle w:val="KOT5"/>
        <w:rPr>
          <w:rtl/>
        </w:rPr>
      </w:pPr>
      <w:r>
        <w:rPr>
          <w:rFonts w:hint="cs"/>
          <w:rtl/>
        </w:rPr>
        <w:t>דמי חיוב</w:t>
      </w:r>
      <w:r w:rsidRPr="00327328">
        <w:rPr>
          <w:rFonts w:hint="cs"/>
          <w:rtl/>
        </w:rPr>
        <w:t xml:space="preserve"> </w:t>
      </w:r>
      <w:r>
        <w:rPr>
          <w:rFonts w:hint="cs"/>
          <w:rtl/>
        </w:rPr>
        <w:t>מ</w:t>
      </w:r>
      <w:r w:rsidRPr="00327328">
        <w:rPr>
          <w:rFonts w:hint="cs"/>
          <w:rtl/>
        </w:rPr>
        <w:t xml:space="preserve">ארנונה </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 xml:space="preserve">מתוקף סמכותה על פי חוק ההסדרים במשק המדינה </w:t>
      </w:r>
      <w:r w:rsidRPr="00DB6D0F">
        <w:rPr>
          <w:rFonts w:ascii="Tahoma" w:hAnsi="Tahoma" w:cs="Tahoma"/>
          <w:sz w:val="17"/>
          <w:szCs w:val="17"/>
          <w:rtl/>
        </w:rPr>
        <w:t>(תיקוני חקיקה להשגת יעדי התקציב),</w:t>
      </w:r>
      <w:r w:rsidRPr="00DB6D0F">
        <w:rPr>
          <w:rFonts w:ascii="Tahoma" w:hAnsi="Tahoma" w:cs="Tahoma" w:hint="cs"/>
          <w:sz w:val="17"/>
          <w:szCs w:val="17"/>
          <w:rtl/>
        </w:rPr>
        <w:t xml:space="preserve"> התשנ"ג-1992 (להלן - חוק ההסדרים) והתקנות שהותקנו מכוחו, המועצה הוציאה צו מסים לשנת 2015 (להלן - צו המסים), ובו פירוט הסיווגים שלפיהם יחויבו הנכסים בתחומה על פי גודלם ושימושם בפועל, בכללם גם שימושים עסקיים ותעשייתיים (להלן - ארנונה לעסקים). בין היתר סווגו העסקים בשני סוגי סיווגים עיקריים:</w:t>
      </w:r>
    </w:p>
    <w:p w:rsidR="00B20A55" w:rsidRPr="00DB6D0F" w:rsidP="00D70D21">
      <w:pPr>
        <w:pStyle w:val="ListParagraph"/>
        <w:numPr>
          <w:ilvl w:val="0"/>
          <w:numId w:val="6"/>
        </w:numPr>
        <w:autoSpaceDE/>
        <w:autoSpaceDN/>
        <w:adjustRightInd/>
        <w:spacing w:line="240" w:lineRule="exact"/>
        <w:ind w:left="340" w:right="2268" w:hanging="340"/>
        <w:rPr>
          <w:sz w:val="17"/>
          <w:szCs w:val="17"/>
        </w:rPr>
      </w:pPr>
      <w:r w:rsidRPr="00DB6D0F">
        <w:rPr>
          <w:rStyle w:val="Heading7Char"/>
          <w:rFonts w:ascii="Tahoma" w:hAnsi="Tahoma" w:cs="Tahoma" w:hint="cs"/>
          <w:sz w:val="17"/>
          <w:szCs w:val="17"/>
          <w:rtl/>
        </w:rPr>
        <w:t>סיווג</w:t>
      </w:r>
      <w:r w:rsidRPr="00DB6D0F">
        <w:rPr>
          <w:rStyle w:val="Heading7Char"/>
          <w:rFonts w:ascii="Tahoma" w:hAnsi="Tahoma" w:cs="Tahoma"/>
          <w:sz w:val="17"/>
          <w:szCs w:val="17"/>
          <w:rtl/>
        </w:rPr>
        <w:t xml:space="preserve"> 300: </w:t>
      </w:r>
      <w:r w:rsidRPr="00DB6D0F">
        <w:rPr>
          <w:rFonts w:hint="cs"/>
          <w:sz w:val="17"/>
          <w:szCs w:val="17"/>
          <w:rtl/>
        </w:rPr>
        <w:t>סיווג זה מיועד לעסקים בשימוש למשרדים, למסחר ולשירותים, והוא מחולק לסיווגי משנה כדלהלן: 301 ו-302 על פי גודל הנכס</w:t>
      </w:r>
      <w:r>
        <w:rPr>
          <w:rStyle w:val="FootnoteReference"/>
          <w:sz w:val="17"/>
          <w:szCs w:val="17"/>
          <w:rtl/>
        </w:rPr>
        <w:footnoteReference w:id="11"/>
      </w:r>
      <w:r w:rsidRPr="00DB6D0F">
        <w:rPr>
          <w:rFonts w:hint="cs"/>
          <w:sz w:val="17"/>
          <w:szCs w:val="17"/>
          <w:rtl/>
        </w:rPr>
        <w:t>. הארנונה לעסקים בסיווג 302 גבוהה בכ-24% למ"ר יותר מזו שבסיווג 301.</w:t>
      </w:r>
    </w:p>
    <w:p w:rsidR="00B20A55" w:rsidRPr="00DB6D0F" w:rsidP="00343ADB">
      <w:pPr>
        <w:pStyle w:val="ListParagraph"/>
        <w:numPr>
          <w:ilvl w:val="0"/>
          <w:numId w:val="6"/>
        </w:numPr>
        <w:autoSpaceDE/>
        <w:autoSpaceDN/>
        <w:adjustRightInd/>
        <w:spacing w:line="240" w:lineRule="exact"/>
        <w:ind w:left="340" w:right="2268" w:hanging="340"/>
        <w:rPr>
          <w:sz w:val="17"/>
          <w:szCs w:val="17"/>
        </w:rPr>
      </w:pPr>
      <w:r w:rsidRPr="00DB6D0F">
        <w:rPr>
          <w:rStyle w:val="Heading7Char"/>
          <w:rFonts w:ascii="Tahoma" w:hAnsi="Tahoma" w:cs="Tahoma" w:hint="cs"/>
          <w:sz w:val="17"/>
          <w:szCs w:val="17"/>
          <w:rtl/>
        </w:rPr>
        <w:t>סיווג</w:t>
      </w:r>
      <w:r w:rsidRPr="00DB6D0F">
        <w:rPr>
          <w:rStyle w:val="Heading7Char"/>
          <w:rFonts w:ascii="Tahoma" w:hAnsi="Tahoma" w:cs="Tahoma"/>
          <w:sz w:val="17"/>
          <w:szCs w:val="17"/>
          <w:rtl/>
        </w:rPr>
        <w:t xml:space="preserve"> 400: </w:t>
      </w:r>
      <w:r w:rsidRPr="00DB6D0F">
        <w:rPr>
          <w:rFonts w:hint="cs"/>
          <w:sz w:val="17"/>
          <w:szCs w:val="17"/>
          <w:rtl/>
        </w:rPr>
        <w:t>סיווג זה מיועד לבניינים בשימוש לתעשייה ומלאכה, והוא מחולק לסיווגי משנה 401, 402 ו-404 על פי מיקום הנכס וגודלו</w:t>
      </w:r>
      <w:r>
        <w:rPr>
          <w:rStyle w:val="FootnoteReference"/>
          <w:sz w:val="17"/>
          <w:szCs w:val="17"/>
          <w:rtl/>
        </w:rPr>
        <w:footnoteReference w:id="12"/>
      </w:r>
      <w:r w:rsidRPr="00DB6D0F">
        <w:rPr>
          <w:rFonts w:hint="cs"/>
          <w:sz w:val="17"/>
          <w:szCs w:val="17"/>
          <w:rtl/>
        </w:rPr>
        <w:t xml:space="preserve">. הארנונה לעסקים בסיווג 401 גבוהה בכ-70% למ"ר יותר מזו שבסיווג 402, ובסיווג 404 גבוהה </w:t>
      </w:r>
      <w:r w:rsidR="00B86A5D">
        <w:rPr>
          <w:sz w:val="17"/>
          <w:szCs w:val="17"/>
          <w:rtl/>
        </w:rPr>
        <w:br/>
      </w:r>
      <w:r w:rsidRPr="00DB6D0F">
        <w:rPr>
          <w:rFonts w:hint="cs"/>
          <w:sz w:val="17"/>
          <w:szCs w:val="17"/>
          <w:rtl/>
        </w:rPr>
        <w:t>בכ-24% יותר מזו שבסיווג 402.</w:t>
      </w:r>
    </w:p>
    <w:p w:rsidR="00B20A55" w:rsidRPr="00DB6D0F" w:rsidP="00D70D21">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301903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5173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בבדיקת</w:t>
                            </w:r>
                            <w:r w:rsidRPr="00B86A5D">
                              <w:rPr>
                                <w:rFonts w:cs="Tahoma"/>
                                <w:color w:val="0B5294"/>
                                <w:spacing w:val="-4"/>
                                <w:sz w:val="24"/>
                                <w:szCs w:val="24"/>
                                <w:rtl/>
                              </w:rPr>
                              <w:t xml:space="preserve"> </w:t>
                            </w:r>
                            <w:r w:rsidRPr="00B86A5D">
                              <w:rPr>
                                <w:rFonts w:cs="Tahoma" w:hint="eastAsia"/>
                                <w:color w:val="0B5294"/>
                                <w:spacing w:val="-4"/>
                                <w:sz w:val="24"/>
                                <w:szCs w:val="24"/>
                                <w:rtl/>
                              </w:rPr>
                              <w:t>נתוני</w:t>
                            </w:r>
                            <w:r w:rsidRPr="00B86A5D">
                              <w:rPr>
                                <w:rFonts w:cs="Tahoma"/>
                                <w:color w:val="0B5294"/>
                                <w:spacing w:val="-4"/>
                                <w:sz w:val="24"/>
                                <w:szCs w:val="24"/>
                                <w:rtl/>
                              </w:rPr>
                              <w:t xml:space="preserve"> </w:t>
                            </w:r>
                            <w:r w:rsidRPr="00B86A5D">
                              <w:rPr>
                                <w:rFonts w:cs="Tahoma" w:hint="eastAsia"/>
                                <w:color w:val="0B5294"/>
                                <w:spacing w:val="-4"/>
                                <w:sz w:val="24"/>
                                <w:szCs w:val="24"/>
                                <w:rtl/>
                              </w:rPr>
                              <w:t>אגף</w:t>
                            </w:r>
                            <w:r w:rsidRPr="00B86A5D">
                              <w:rPr>
                                <w:rFonts w:cs="Tahoma"/>
                                <w:color w:val="0B5294"/>
                                <w:spacing w:val="-4"/>
                                <w:sz w:val="24"/>
                                <w:szCs w:val="24"/>
                                <w:rtl/>
                              </w:rPr>
                              <w:t xml:space="preserve"> </w:t>
                            </w:r>
                            <w:r w:rsidRPr="00B86A5D">
                              <w:rPr>
                                <w:rFonts w:cs="Tahoma" w:hint="eastAsia"/>
                                <w:color w:val="0B5294"/>
                                <w:spacing w:val="-4"/>
                                <w:sz w:val="24"/>
                                <w:szCs w:val="24"/>
                                <w:rtl/>
                              </w:rPr>
                              <w:t>הגבייה</w:t>
                            </w:r>
                            <w:r w:rsidRPr="00B86A5D">
                              <w:rPr>
                                <w:rFonts w:cs="Tahoma"/>
                                <w:color w:val="0B5294"/>
                                <w:spacing w:val="-4"/>
                                <w:sz w:val="24"/>
                                <w:szCs w:val="24"/>
                                <w:rtl/>
                              </w:rPr>
                              <w:t xml:space="preserve"> </w:t>
                            </w:r>
                            <w:r w:rsidRPr="00B86A5D">
                              <w:rPr>
                                <w:rFonts w:cs="Tahoma" w:hint="eastAsia"/>
                                <w:color w:val="0B5294"/>
                                <w:spacing w:val="-4"/>
                                <w:sz w:val="24"/>
                                <w:szCs w:val="24"/>
                                <w:rtl/>
                              </w:rPr>
                              <w:t>נמצאו</w:t>
                            </w:r>
                            <w:r w:rsidRPr="00B86A5D">
                              <w:rPr>
                                <w:rFonts w:cs="Tahoma"/>
                                <w:color w:val="0B5294"/>
                                <w:spacing w:val="-4"/>
                                <w:sz w:val="24"/>
                                <w:szCs w:val="24"/>
                                <w:rtl/>
                              </w:rPr>
                              <w:t xml:space="preserve"> </w:t>
                            </w:r>
                            <w:r w:rsidRPr="00B86A5D">
                              <w:rPr>
                                <w:rFonts w:cs="Tahoma" w:hint="eastAsia"/>
                                <w:color w:val="0B5294"/>
                                <w:spacing w:val="-4"/>
                                <w:sz w:val="24"/>
                                <w:szCs w:val="24"/>
                                <w:rtl/>
                              </w:rPr>
                              <w:t>מקרים</w:t>
                            </w:r>
                            <w:r w:rsidRPr="00B86A5D">
                              <w:rPr>
                                <w:rFonts w:cs="Tahoma"/>
                                <w:color w:val="0B5294"/>
                                <w:spacing w:val="-4"/>
                                <w:sz w:val="24"/>
                                <w:szCs w:val="24"/>
                                <w:rtl/>
                              </w:rPr>
                              <w:t xml:space="preserve"> </w:t>
                            </w:r>
                            <w:r w:rsidRPr="00B86A5D">
                              <w:rPr>
                                <w:rFonts w:cs="Tahoma" w:hint="eastAsia"/>
                                <w:color w:val="0B5294"/>
                                <w:spacing w:val="-4"/>
                                <w:sz w:val="24"/>
                                <w:szCs w:val="24"/>
                                <w:rtl/>
                              </w:rPr>
                              <w:t>שבהם</w:t>
                            </w:r>
                            <w:r w:rsidRPr="00B86A5D">
                              <w:rPr>
                                <w:rFonts w:cs="Tahoma"/>
                                <w:color w:val="0B5294"/>
                                <w:spacing w:val="-4"/>
                                <w:sz w:val="24"/>
                                <w:szCs w:val="24"/>
                                <w:rtl/>
                              </w:rPr>
                              <w:t xml:space="preserve"> </w:t>
                            </w:r>
                            <w:r w:rsidRPr="00B86A5D">
                              <w:rPr>
                                <w:rFonts w:cs="Tahoma" w:hint="eastAsia"/>
                                <w:color w:val="0B5294"/>
                                <w:spacing w:val="-4"/>
                                <w:sz w:val="24"/>
                                <w:szCs w:val="24"/>
                                <w:rtl/>
                              </w:rPr>
                              <w:t>חייבה</w:t>
                            </w:r>
                            <w:r w:rsidRPr="00B86A5D">
                              <w:rPr>
                                <w:rFonts w:cs="Tahoma"/>
                                <w:color w:val="0B5294"/>
                                <w:spacing w:val="-4"/>
                                <w:sz w:val="24"/>
                                <w:szCs w:val="24"/>
                                <w:rtl/>
                              </w:rPr>
                              <w:t xml:space="preserve"> </w:t>
                            </w:r>
                            <w:r w:rsidRPr="00B86A5D">
                              <w:rPr>
                                <w:rFonts w:cs="Tahoma" w:hint="eastAsia"/>
                                <w:color w:val="0B5294"/>
                                <w:spacing w:val="-4"/>
                                <w:sz w:val="24"/>
                                <w:szCs w:val="24"/>
                                <w:rtl/>
                              </w:rPr>
                              <w:t>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עסקים</w:t>
                            </w:r>
                            <w:r w:rsidRPr="00B86A5D">
                              <w:rPr>
                                <w:rFonts w:cs="Tahoma"/>
                                <w:color w:val="0B5294"/>
                                <w:spacing w:val="-4"/>
                                <w:sz w:val="24"/>
                                <w:szCs w:val="24"/>
                                <w:rtl/>
                              </w:rPr>
                              <w:t xml:space="preserve"> </w:t>
                            </w:r>
                            <w:r w:rsidRPr="00B86A5D">
                              <w:rPr>
                                <w:rFonts w:cs="Tahoma" w:hint="eastAsia"/>
                                <w:color w:val="0B5294"/>
                                <w:spacing w:val="-4"/>
                                <w:sz w:val="24"/>
                                <w:szCs w:val="24"/>
                                <w:rtl/>
                              </w:rPr>
                              <w:t>שלא</w:t>
                            </w:r>
                            <w:r w:rsidRPr="00B86A5D">
                              <w:rPr>
                                <w:rFonts w:cs="Tahoma"/>
                                <w:color w:val="0B5294"/>
                                <w:spacing w:val="-4"/>
                                <w:sz w:val="24"/>
                                <w:szCs w:val="24"/>
                                <w:rtl/>
                              </w:rPr>
                              <w:t xml:space="preserve"> </w:t>
                            </w:r>
                            <w:r w:rsidRPr="00B86A5D">
                              <w:rPr>
                                <w:rFonts w:cs="Tahoma" w:hint="eastAsia"/>
                                <w:color w:val="0B5294"/>
                                <w:spacing w:val="-4"/>
                                <w:sz w:val="24"/>
                                <w:szCs w:val="24"/>
                                <w:rtl/>
                              </w:rPr>
                              <w:t>על</w:t>
                            </w:r>
                            <w:r w:rsidRPr="00B86A5D">
                              <w:rPr>
                                <w:rFonts w:cs="Tahoma"/>
                                <w:color w:val="0B5294"/>
                                <w:spacing w:val="-4"/>
                                <w:sz w:val="24"/>
                                <w:szCs w:val="24"/>
                                <w:rtl/>
                              </w:rPr>
                              <w:t xml:space="preserve"> </w:t>
                            </w:r>
                            <w:r w:rsidRPr="00B86A5D">
                              <w:rPr>
                                <w:rFonts w:cs="Tahoma" w:hint="eastAsia"/>
                                <w:color w:val="0B5294"/>
                                <w:spacing w:val="-4"/>
                                <w:sz w:val="24"/>
                                <w:szCs w:val="24"/>
                                <w:rtl/>
                              </w:rPr>
                              <w:t>פי</w:t>
                            </w:r>
                            <w:r w:rsidRPr="00B86A5D">
                              <w:rPr>
                                <w:rFonts w:cs="Tahoma"/>
                                <w:color w:val="0B5294"/>
                                <w:spacing w:val="-4"/>
                                <w:sz w:val="24"/>
                                <w:szCs w:val="24"/>
                                <w:rtl/>
                              </w:rPr>
                              <w:t xml:space="preserve"> </w:t>
                            </w:r>
                            <w:r w:rsidRPr="00B86A5D">
                              <w:rPr>
                                <w:rFonts w:cs="Tahoma" w:hint="eastAsia"/>
                                <w:color w:val="0B5294"/>
                                <w:spacing w:val="-4"/>
                                <w:sz w:val="24"/>
                                <w:szCs w:val="24"/>
                                <w:rtl/>
                              </w:rPr>
                              <w:t>צו</w:t>
                            </w:r>
                            <w:r w:rsidRPr="00B86A5D">
                              <w:rPr>
                                <w:rFonts w:cs="Tahoma"/>
                                <w:color w:val="0B5294"/>
                                <w:spacing w:val="-4"/>
                                <w:sz w:val="24"/>
                                <w:szCs w:val="24"/>
                                <w:rtl/>
                              </w:rPr>
                              <w:t xml:space="preserve"> </w:t>
                            </w:r>
                            <w:r w:rsidRPr="00B86A5D">
                              <w:rPr>
                                <w:rFonts w:cs="Tahoma" w:hint="eastAsia"/>
                                <w:color w:val="0B5294"/>
                                <w:spacing w:val="-4"/>
                                <w:sz w:val="24"/>
                                <w:szCs w:val="24"/>
                                <w:rtl/>
                              </w:rPr>
                              <w:t>המסים</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604294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1181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1183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בבדיקת</w:t>
                      </w:r>
                      <w:r w:rsidRPr="00B86A5D">
                        <w:rPr>
                          <w:rFonts w:cs="Tahoma"/>
                          <w:color w:val="0B5294"/>
                          <w:spacing w:val="-4"/>
                          <w:sz w:val="24"/>
                          <w:szCs w:val="24"/>
                          <w:rtl/>
                        </w:rPr>
                        <w:t xml:space="preserve"> </w:t>
                      </w:r>
                      <w:r w:rsidRPr="00B86A5D">
                        <w:rPr>
                          <w:rFonts w:cs="Tahoma" w:hint="eastAsia"/>
                          <w:color w:val="0B5294"/>
                          <w:spacing w:val="-4"/>
                          <w:sz w:val="24"/>
                          <w:szCs w:val="24"/>
                          <w:rtl/>
                        </w:rPr>
                        <w:t>נתוני</w:t>
                      </w:r>
                      <w:r w:rsidRPr="00B86A5D">
                        <w:rPr>
                          <w:rFonts w:cs="Tahoma"/>
                          <w:color w:val="0B5294"/>
                          <w:spacing w:val="-4"/>
                          <w:sz w:val="24"/>
                          <w:szCs w:val="24"/>
                          <w:rtl/>
                        </w:rPr>
                        <w:t xml:space="preserve"> </w:t>
                      </w:r>
                      <w:r w:rsidRPr="00B86A5D">
                        <w:rPr>
                          <w:rFonts w:cs="Tahoma" w:hint="eastAsia"/>
                          <w:color w:val="0B5294"/>
                          <w:spacing w:val="-4"/>
                          <w:sz w:val="24"/>
                          <w:szCs w:val="24"/>
                          <w:rtl/>
                        </w:rPr>
                        <w:t>אגף</w:t>
                      </w:r>
                      <w:r w:rsidRPr="00B86A5D">
                        <w:rPr>
                          <w:rFonts w:cs="Tahoma"/>
                          <w:color w:val="0B5294"/>
                          <w:spacing w:val="-4"/>
                          <w:sz w:val="24"/>
                          <w:szCs w:val="24"/>
                          <w:rtl/>
                        </w:rPr>
                        <w:t xml:space="preserve"> </w:t>
                      </w:r>
                      <w:r w:rsidRPr="00B86A5D">
                        <w:rPr>
                          <w:rFonts w:cs="Tahoma" w:hint="eastAsia"/>
                          <w:color w:val="0B5294"/>
                          <w:spacing w:val="-4"/>
                          <w:sz w:val="24"/>
                          <w:szCs w:val="24"/>
                          <w:rtl/>
                        </w:rPr>
                        <w:t>הגבייה</w:t>
                      </w:r>
                      <w:r w:rsidRPr="00B86A5D">
                        <w:rPr>
                          <w:rFonts w:cs="Tahoma"/>
                          <w:color w:val="0B5294"/>
                          <w:spacing w:val="-4"/>
                          <w:sz w:val="24"/>
                          <w:szCs w:val="24"/>
                          <w:rtl/>
                        </w:rPr>
                        <w:t xml:space="preserve"> </w:t>
                      </w:r>
                      <w:r w:rsidRPr="00B86A5D">
                        <w:rPr>
                          <w:rFonts w:cs="Tahoma" w:hint="eastAsia"/>
                          <w:color w:val="0B5294"/>
                          <w:spacing w:val="-4"/>
                          <w:sz w:val="24"/>
                          <w:szCs w:val="24"/>
                          <w:rtl/>
                        </w:rPr>
                        <w:t>נמצאו</w:t>
                      </w:r>
                      <w:r w:rsidRPr="00B86A5D">
                        <w:rPr>
                          <w:rFonts w:cs="Tahoma"/>
                          <w:color w:val="0B5294"/>
                          <w:spacing w:val="-4"/>
                          <w:sz w:val="24"/>
                          <w:szCs w:val="24"/>
                          <w:rtl/>
                        </w:rPr>
                        <w:t xml:space="preserve"> </w:t>
                      </w:r>
                      <w:r w:rsidRPr="00B86A5D">
                        <w:rPr>
                          <w:rFonts w:cs="Tahoma" w:hint="eastAsia"/>
                          <w:color w:val="0B5294"/>
                          <w:spacing w:val="-4"/>
                          <w:sz w:val="24"/>
                          <w:szCs w:val="24"/>
                          <w:rtl/>
                        </w:rPr>
                        <w:t>מקרים</w:t>
                      </w:r>
                      <w:r w:rsidRPr="00B86A5D">
                        <w:rPr>
                          <w:rFonts w:cs="Tahoma"/>
                          <w:color w:val="0B5294"/>
                          <w:spacing w:val="-4"/>
                          <w:sz w:val="24"/>
                          <w:szCs w:val="24"/>
                          <w:rtl/>
                        </w:rPr>
                        <w:t xml:space="preserve"> </w:t>
                      </w:r>
                      <w:r w:rsidRPr="00B86A5D">
                        <w:rPr>
                          <w:rFonts w:cs="Tahoma" w:hint="eastAsia"/>
                          <w:color w:val="0B5294"/>
                          <w:spacing w:val="-4"/>
                          <w:sz w:val="24"/>
                          <w:szCs w:val="24"/>
                          <w:rtl/>
                        </w:rPr>
                        <w:t>שבהם</w:t>
                      </w:r>
                      <w:r w:rsidRPr="00B86A5D">
                        <w:rPr>
                          <w:rFonts w:cs="Tahoma"/>
                          <w:color w:val="0B5294"/>
                          <w:spacing w:val="-4"/>
                          <w:sz w:val="24"/>
                          <w:szCs w:val="24"/>
                          <w:rtl/>
                        </w:rPr>
                        <w:t xml:space="preserve"> </w:t>
                      </w:r>
                      <w:r w:rsidRPr="00B86A5D">
                        <w:rPr>
                          <w:rFonts w:cs="Tahoma" w:hint="eastAsia"/>
                          <w:color w:val="0B5294"/>
                          <w:spacing w:val="-4"/>
                          <w:sz w:val="24"/>
                          <w:szCs w:val="24"/>
                          <w:rtl/>
                        </w:rPr>
                        <w:t>חייבה</w:t>
                      </w:r>
                      <w:r w:rsidRPr="00B86A5D">
                        <w:rPr>
                          <w:rFonts w:cs="Tahoma"/>
                          <w:color w:val="0B5294"/>
                          <w:spacing w:val="-4"/>
                          <w:sz w:val="24"/>
                          <w:szCs w:val="24"/>
                          <w:rtl/>
                        </w:rPr>
                        <w:t xml:space="preserve"> </w:t>
                      </w:r>
                      <w:r w:rsidRPr="00B86A5D">
                        <w:rPr>
                          <w:rFonts w:cs="Tahoma" w:hint="eastAsia"/>
                          <w:color w:val="0B5294"/>
                          <w:spacing w:val="-4"/>
                          <w:sz w:val="24"/>
                          <w:szCs w:val="24"/>
                          <w:rtl/>
                        </w:rPr>
                        <w:t>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עסקים</w:t>
                      </w:r>
                      <w:r w:rsidRPr="00B86A5D">
                        <w:rPr>
                          <w:rFonts w:cs="Tahoma"/>
                          <w:color w:val="0B5294"/>
                          <w:spacing w:val="-4"/>
                          <w:sz w:val="24"/>
                          <w:szCs w:val="24"/>
                          <w:rtl/>
                        </w:rPr>
                        <w:t xml:space="preserve"> </w:t>
                      </w:r>
                      <w:r w:rsidRPr="00B86A5D">
                        <w:rPr>
                          <w:rFonts w:cs="Tahoma" w:hint="eastAsia"/>
                          <w:color w:val="0B5294"/>
                          <w:spacing w:val="-4"/>
                          <w:sz w:val="24"/>
                          <w:szCs w:val="24"/>
                          <w:rtl/>
                        </w:rPr>
                        <w:t>שלא</w:t>
                      </w:r>
                      <w:r w:rsidRPr="00B86A5D">
                        <w:rPr>
                          <w:rFonts w:cs="Tahoma"/>
                          <w:color w:val="0B5294"/>
                          <w:spacing w:val="-4"/>
                          <w:sz w:val="24"/>
                          <w:szCs w:val="24"/>
                          <w:rtl/>
                        </w:rPr>
                        <w:t xml:space="preserve"> </w:t>
                      </w:r>
                      <w:r w:rsidRPr="00B86A5D">
                        <w:rPr>
                          <w:rFonts w:cs="Tahoma" w:hint="eastAsia"/>
                          <w:color w:val="0B5294"/>
                          <w:spacing w:val="-4"/>
                          <w:sz w:val="24"/>
                          <w:szCs w:val="24"/>
                          <w:rtl/>
                        </w:rPr>
                        <w:t>על</w:t>
                      </w:r>
                      <w:r w:rsidRPr="00B86A5D">
                        <w:rPr>
                          <w:rFonts w:cs="Tahoma"/>
                          <w:color w:val="0B5294"/>
                          <w:spacing w:val="-4"/>
                          <w:sz w:val="24"/>
                          <w:szCs w:val="24"/>
                          <w:rtl/>
                        </w:rPr>
                        <w:t xml:space="preserve"> </w:t>
                      </w:r>
                      <w:r w:rsidRPr="00B86A5D">
                        <w:rPr>
                          <w:rFonts w:cs="Tahoma" w:hint="eastAsia"/>
                          <w:color w:val="0B5294"/>
                          <w:spacing w:val="-4"/>
                          <w:sz w:val="24"/>
                          <w:szCs w:val="24"/>
                          <w:rtl/>
                        </w:rPr>
                        <w:t>פי</w:t>
                      </w:r>
                      <w:r w:rsidRPr="00B86A5D">
                        <w:rPr>
                          <w:rFonts w:cs="Tahoma"/>
                          <w:color w:val="0B5294"/>
                          <w:spacing w:val="-4"/>
                          <w:sz w:val="24"/>
                          <w:szCs w:val="24"/>
                          <w:rtl/>
                        </w:rPr>
                        <w:t xml:space="preserve"> </w:t>
                      </w:r>
                      <w:r w:rsidRPr="00B86A5D">
                        <w:rPr>
                          <w:rFonts w:cs="Tahoma" w:hint="eastAsia"/>
                          <w:color w:val="0B5294"/>
                          <w:spacing w:val="-4"/>
                          <w:sz w:val="24"/>
                          <w:szCs w:val="24"/>
                          <w:rtl/>
                        </w:rPr>
                        <w:t>צו</w:t>
                      </w:r>
                      <w:r w:rsidRPr="00B86A5D">
                        <w:rPr>
                          <w:rFonts w:cs="Tahoma"/>
                          <w:color w:val="0B5294"/>
                          <w:spacing w:val="-4"/>
                          <w:sz w:val="24"/>
                          <w:szCs w:val="24"/>
                          <w:rtl/>
                        </w:rPr>
                        <w:t xml:space="preserve"> </w:t>
                      </w:r>
                      <w:r w:rsidRPr="00B86A5D">
                        <w:rPr>
                          <w:rFonts w:cs="Tahoma" w:hint="eastAsia"/>
                          <w:color w:val="0B5294"/>
                          <w:spacing w:val="-4"/>
                          <w:sz w:val="24"/>
                          <w:szCs w:val="24"/>
                          <w:rtl/>
                        </w:rPr>
                        <w:t>המסים</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93795"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ascii="Tahoma" w:hAnsi="Tahoma" w:cs="Tahoma" w:hint="cs"/>
          <w:sz w:val="17"/>
          <w:szCs w:val="17"/>
          <w:rtl/>
        </w:rPr>
        <w:t>בבדיקת נתוני אגף הגבייה נמצאו מקרים שבהם חייבה המועצה עסקים שלא על פי צו המסים, להלן שתי דוגמאות:</w:t>
      </w:r>
    </w:p>
    <w:p w:rsidR="00B20A55" w:rsidRPr="00DB6D0F" w:rsidP="00343ADB">
      <w:pPr>
        <w:numPr>
          <w:ilvl w:val="0"/>
          <w:numId w:val="9"/>
        </w:numPr>
        <w:spacing w:line="240" w:lineRule="exact"/>
        <w:ind w:left="680" w:right="2268" w:hanging="340"/>
        <w:jc w:val="both"/>
        <w:rPr>
          <w:rFonts w:ascii="Tahoma" w:hAnsi="Tahoma" w:cs="Tahoma"/>
          <w:sz w:val="17"/>
          <w:szCs w:val="17"/>
        </w:rPr>
      </w:pPr>
      <w:r w:rsidRPr="00DB6D0F">
        <w:rPr>
          <w:rFonts w:ascii="Tahoma" w:hAnsi="Tahoma" w:cs="Tahoma" w:hint="eastAsia"/>
          <w:bCs/>
          <w:sz w:val="17"/>
          <w:szCs w:val="17"/>
          <w:rtl/>
        </w:rPr>
        <w:t>משרד</w:t>
      </w:r>
      <w:r w:rsidRPr="00DB6D0F">
        <w:rPr>
          <w:rFonts w:ascii="Tahoma" w:hAnsi="Tahoma" w:cs="Tahoma"/>
          <w:bCs/>
          <w:sz w:val="17"/>
          <w:szCs w:val="17"/>
          <w:rtl/>
        </w:rPr>
        <w:t xml:space="preserve">: </w:t>
      </w:r>
      <w:r w:rsidRPr="00DB6D0F">
        <w:rPr>
          <w:rFonts w:ascii="Tahoma" w:hAnsi="Tahoma" w:cs="Tahoma" w:hint="cs"/>
          <w:sz w:val="17"/>
          <w:szCs w:val="17"/>
          <w:rtl/>
        </w:rPr>
        <w:t>נכס המשמש כמשרד בגודל כ-240 מ"ר, ומוגדר לפי צו המסים בסיווג 302. המועצה סיווגה את הנכס בסיווג 301 ולא 302, כך שנגרם לה הפסד הכנסה של כ-5,500 ש"ח בשנה.</w:t>
      </w:r>
    </w:p>
    <w:p w:rsidR="00B20A55" w:rsidRPr="00DB6D0F" w:rsidP="00343ADB">
      <w:pPr>
        <w:spacing w:line="240" w:lineRule="exact"/>
        <w:ind w:left="680" w:right="2268" w:hanging="340"/>
        <w:jc w:val="both"/>
        <w:rPr>
          <w:rFonts w:ascii="Tahoma" w:hAnsi="Tahoma" w:cs="Tahoma"/>
          <w:sz w:val="17"/>
          <w:szCs w:val="17"/>
          <w:rtl/>
        </w:rPr>
      </w:pPr>
      <w:r>
        <w:rPr>
          <w:rFonts w:ascii="Tahoma" w:hAnsi="Tahoma" w:cs="Tahoma"/>
          <w:sz w:val="17"/>
          <w:szCs w:val="17"/>
          <w:rtl/>
        </w:rPr>
        <w:tab/>
      </w:r>
      <w:r w:rsidRPr="00DB6D0F">
        <w:rPr>
          <w:rFonts w:ascii="Tahoma" w:hAnsi="Tahoma" w:cs="Tahoma" w:hint="cs"/>
          <w:sz w:val="17"/>
          <w:szCs w:val="17"/>
          <w:rtl/>
        </w:rPr>
        <w:t>בתשובת גזבר המועצה למשרד מבקר המדינה מאפריל 2016 (להלן - תשובת גזבר המועצה) הוא מסר כי הנכס היה כל העת מחולק לתתי-נכסים אשר היו מושכרים לשוכרים שונים. לדבריו בשנת 2013 הופסקו חוזי השכירות, והנכס הוחזר לחזקת הבעלים. עקב הערת הביקורת תוקן הסיווג רטרואקטיבית, והנכס חויב לפי הסיווג הנכון בהפרש של כ-15,500 ש"ח.</w:t>
      </w:r>
    </w:p>
    <w:p w:rsidR="00B20A55" w:rsidRPr="00DB6D0F" w:rsidP="00343ADB">
      <w:pPr>
        <w:pStyle w:val="ListParagraph"/>
        <w:numPr>
          <w:ilvl w:val="0"/>
          <w:numId w:val="9"/>
        </w:numPr>
        <w:autoSpaceDE/>
        <w:autoSpaceDN/>
        <w:adjustRightInd/>
        <w:spacing w:line="240" w:lineRule="exact"/>
        <w:ind w:left="680" w:right="2268" w:hanging="340"/>
        <w:rPr>
          <w:sz w:val="17"/>
          <w:szCs w:val="17"/>
          <w:rtl/>
        </w:rPr>
      </w:pPr>
      <w:r w:rsidRPr="00DB6D0F">
        <w:rPr>
          <w:rStyle w:val="Heading7Char"/>
          <w:rFonts w:ascii="Tahoma" w:hAnsi="Tahoma" w:cs="Tahoma" w:hint="eastAsia"/>
          <w:sz w:val="17"/>
          <w:szCs w:val="17"/>
          <w:rtl/>
        </w:rPr>
        <w:t>מוסך</w:t>
      </w:r>
      <w:r w:rsidRPr="00DB6D0F">
        <w:rPr>
          <w:rStyle w:val="Heading7Char"/>
          <w:rFonts w:ascii="Tahoma" w:hAnsi="Tahoma" w:cs="Tahoma"/>
          <w:sz w:val="17"/>
          <w:szCs w:val="17"/>
          <w:rtl/>
        </w:rPr>
        <w:t>:</w:t>
      </w:r>
      <w:r w:rsidRPr="00DB6D0F">
        <w:rPr>
          <w:rStyle w:val="Heading5Char"/>
          <w:rFonts w:ascii="Tahoma" w:hAnsi="Tahoma" w:cs="Tahoma" w:hint="cs"/>
          <w:sz w:val="17"/>
          <w:szCs w:val="17"/>
          <w:rtl/>
        </w:rPr>
        <w:t xml:space="preserve"> </w:t>
      </w:r>
      <w:r w:rsidRPr="00DB6D0F">
        <w:rPr>
          <w:rFonts w:hint="cs"/>
          <w:sz w:val="17"/>
          <w:szCs w:val="17"/>
          <w:rtl/>
        </w:rPr>
        <w:t>מבנה המשמש למוסך בגודל של 775.64 מ"ר, ומוגדר לפי צו המסים בסיווג 401. המועצה סיווגה את מבנה המוסך בסיווג 404 הנמוך יותר.</w:t>
      </w:r>
    </w:p>
    <w:p w:rsidR="00B20A55" w:rsidRPr="00343ADB" w:rsidP="00343ADB">
      <w:pPr>
        <w:spacing w:line="240" w:lineRule="exact"/>
        <w:ind w:left="340" w:right="2268"/>
        <w:jc w:val="both"/>
        <w:rPr>
          <w:rFonts w:ascii="Tahoma" w:hAnsi="Tahoma" w:cs="Tahoma"/>
          <w:sz w:val="17"/>
          <w:szCs w:val="17"/>
          <w:rtl/>
        </w:rPr>
      </w:pPr>
      <w:r w:rsidRPr="00343ADB">
        <w:rPr>
          <w:rFonts w:ascii="Tahoma" w:hAnsi="Tahoma" w:cs="Tahoma" w:hint="cs"/>
          <w:sz w:val="17"/>
          <w:szCs w:val="17"/>
          <w:rtl/>
        </w:rPr>
        <w:t xml:space="preserve">עוד מסר הגזבר בתשובתו כי "אין כיום במועצה כל נכס </w:t>
      </w:r>
      <w:r w:rsidRPr="00343ADB">
        <w:rPr>
          <w:rFonts w:ascii="Tahoma" w:hAnsi="Tahoma" w:cs="Tahoma" w:hint="cs"/>
          <w:sz w:val="17"/>
          <w:szCs w:val="17"/>
          <w:rtl/>
        </w:rPr>
        <w:t>המחוייב</w:t>
      </w:r>
      <w:r w:rsidRPr="00343ADB">
        <w:rPr>
          <w:rFonts w:ascii="Tahoma" w:hAnsi="Tahoma" w:cs="Tahoma" w:hint="cs"/>
          <w:sz w:val="17"/>
          <w:szCs w:val="17"/>
          <w:rtl/>
        </w:rPr>
        <w:t xml:space="preserve"> לפי סווג 401 אשר התייחס למבני תעשיה בלבד, (מפעלים) בעבר היו רק שני נכסים כאלה... ואין יותר מפעלים... ועל כן סיווג זה אינו מושת על מי מהנכסים".</w:t>
      </w:r>
    </w:p>
    <w:p w:rsidR="00B20A55" w:rsidRPr="00DB6D0F" w:rsidP="00343ADB">
      <w:pPr>
        <w:spacing w:after="240" w:line="240" w:lineRule="exact"/>
        <w:ind w:left="340" w:right="2268"/>
        <w:jc w:val="both"/>
        <w:rPr>
          <w:rFonts w:ascii="Tahoma" w:hAnsi="Tahoma" w:cs="Tahoma"/>
          <w:sz w:val="17"/>
          <w:szCs w:val="17"/>
          <w:rtl/>
        </w:rPr>
      </w:pPr>
      <w:r w:rsidRPr="00DB6D0F">
        <w:rPr>
          <w:rFonts w:ascii="Tahoma" w:hAnsi="Tahoma" w:cs="Tahoma" w:hint="cs"/>
          <w:sz w:val="17"/>
          <w:szCs w:val="17"/>
          <w:rtl/>
        </w:rPr>
        <w:t>בתשובתו הנוספת מאוגוסט 2016 מסר הגזבר כי כותרת פרק ה' שבצו המיסים הינה "תעשיה ומלאכה", אך בעוד שסיווג 401, מתייחס לתעשייה, יתר הסיווגים 402 ועד 405 מתייחסים למלאכה.</w:t>
      </w:r>
    </w:p>
    <w:p w:rsidR="00B20A55" w:rsidRPr="00DB6D0F" w:rsidP="00343ADB">
      <w:pPr>
        <w:pStyle w:val="RESHET"/>
        <w:rPr>
          <w:rtl/>
        </w:rPr>
      </w:pPr>
      <w:r w:rsidRPr="00DB6D0F">
        <w:rPr>
          <w:rFonts w:hint="cs"/>
          <w:rtl/>
        </w:rPr>
        <w:t>משרד מבקר המדינה העיר כי אין בצו המיסים ביטוי להפרדה בין תעשייה ומלאכה וכי אם המועצה מבקשת להסתמך על הפרדה כאמור, עליה לפעול לתקן ולהבהיר את צו המיסים שלה בהתאם.</w:t>
      </w:r>
    </w:p>
    <w:p w:rsidR="00B20A55" w:rsidRPr="00DB6D0F" w:rsidP="00343ADB">
      <w:pPr>
        <w:spacing w:before="180" w:line="240" w:lineRule="exact"/>
        <w:ind w:left="-2" w:right="2268"/>
        <w:jc w:val="both"/>
        <w:rPr>
          <w:rFonts w:ascii="Tahoma" w:hAnsi="Tahoma" w:cs="Tahoma"/>
          <w:sz w:val="17"/>
          <w:szCs w:val="17"/>
          <w:rtl/>
        </w:rPr>
      </w:pPr>
      <w:r w:rsidRPr="00DB6D0F">
        <w:rPr>
          <w:rFonts w:ascii="Tahoma" w:hAnsi="Tahoma" w:cs="Tahoma" w:hint="cs"/>
          <w:sz w:val="17"/>
          <w:szCs w:val="17"/>
          <w:rtl/>
        </w:rPr>
        <w:t>הגזבר מסר בתשובתו הנוספת כי הוא מקבל את הערת הביקורת כי יש מקום בהחלט להבהיר בצורה יותר ברורה, בצו המיסים, שסיווג 401 מיועד לתעשייה בלבד.</w:t>
      </w:r>
    </w:p>
    <w:p w:rsidR="00B20A55" w:rsidRPr="00D76261" w:rsidP="00D70D21">
      <w:pPr>
        <w:pStyle w:val="KOT5"/>
        <w:rPr>
          <w:rtl/>
        </w:rPr>
      </w:pPr>
      <w:r w:rsidRPr="00D76261">
        <w:rPr>
          <w:rFonts w:hint="cs"/>
          <w:rtl/>
        </w:rPr>
        <w:t>אגרות שילוט</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בחוק העזר לרמת ישי (מודעות ושלטים), התשכ"ה-1965 (להלן - חוק העזר) נקבעו הכללים לחיוב באגרה של פרסום מודעות ושלטים וסכומי האגרה שיש לגבות. עוד נקבע בחוק העזר כי פרסום הוא "הודעת דבר לרבים במסירת תוכנו, בכתב או בדפוס, דרך הדבקה או הצגה או הפצה". עוד מגדיר חוק העזר כי שלט הוא "מודעה הכוללת שמו של אדם או שמו או טיבו של עסק או של מקצוע". בחוק העזר נקבע כי "ראש המועצה רשאי לפטור אדם או מוסד מתשלום אגרה, כולה או מקצתה".</w:t>
      </w:r>
    </w:p>
    <w:p w:rsidR="00B20A55" w:rsidRPr="00DB6D0F" w:rsidP="00D70D21">
      <w:pPr>
        <w:spacing w:line="240" w:lineRule="exact"/>
        <w:ind w:right="2268"/>
        <w:jc w:val="both"/>
        <w:rPr>
          <w:rFonts w:ascii="Tahoma" w:hAnsi="Tahoma" w:cs="Tahoma"/>
          <w:sz w:val="17"/>
          <w:szCs w:val="17"/>
        </w:rPr>
      </w:pPr>
      <w:r w:rsidRPr="00DB6D0F">
        <w:rPr>
          <w:rFonts w:ascii="Tahoma" w:hAnsi="Tahoma" w:cs="Tahoma" w:hint="cs"/>
          <w:sz w:val="17"/>
          <w:szCs w:val="17"/>
          <w:rtl/>
        </w:rPr>
        <w:t>הבדיקה העלתה כי מנהלת מחלקת הגבייה של המועצה מסרה כי קיבלה הנחיה שלא לחייב יזמים בגין שילוט באתרי בנייה במהלך הבנייה. היא הציגה בפני נציגת משרד מבקר המדינה מסמך מיוני 2007 שאך ורק מתייחס ליזם מסוים, וציינה כי בהתאם לסיכום בינו לבין ראש המועצה וגזבר המועצה הקודמים, המועצה לא תחייב אותו באגרות שילוט. בהתאם לסיכום זה נהגה המועצה גם במועד הביקורת שלא לחייב יזמים בגין אגרות שילוט באתרי בנייה בעת ביצוע הבנייה, כלומר במשך כשמונה שנים.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עוד נמצא בביקורת כי גם אין שום החלטה והנחיה בכתב של ראש המועצה הנוכחי, שכאמור מכהן בתפקידו מסוף 2008, הפוטרות יזמים מתשלום אגרות שילוט באתרי בנייה.</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בתשובת הגזבר למשרד מבקר המדינה הוא מסר כי "ראש המועצה, דאז, ביקש לקדם ולהגביר את הבניה ביישוב... ובשל אופיו של השילוט שיזמים מציבים בזמן הבניה החליט אשר החליט... משניתנה הנחייה לגבי יזם אחד, אין לצפות מהמועצה המקומית בהיותה רשות מנהלית לנהוג כלפי יזמים בדרך אחרת... שמירה על ערכי השוויון והאכיפה האחידה הינם מאבני היסוד של ההתנהלות הציבורית התקינה והמתחייבת".</w:t>
      </w:r>
    </w:p>
    <w:p w:rsidR="00B20A55" w:rsidRPr="00DB6D0F" w:rsidP="00343ADB">
      <w:pPr>
        <w:pStyle w:val="RESHET"/>
        <w:rPr>
          <w:rtl/>
        </w:rPr>
      </w:pPr>
      <w:r w:rsidRPr="0012789B">
        <w:rPr>
          <w:noProof/>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86A5D" w:rsidRPr="00373C5D" w:rsidP="00B86A5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925756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1293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אינה</w:t>
                            </w:r>
                            <w:r w:rsidRPr="00B86A5D">
                              <w:rPr>
                                <w:rFonts w:cs="Tahoma"/>
                                <w:color w:val="0B5294"/>
                                <w:spacing w:val="-4"/>
                                <w:sz w:val="24"/>
                                <w:szCs w:val="24"/>
                                <w:rtl/>
                              </w:rPr>
                              <w:t xml:space="preserve"> </w:t>
                            </w:r>
                            <w:r w:rsidRPr="00B86A5D">
                              <w:rPr>
                                <w:rFonts w:cs="Tahoma" w:hint="eastAsia"/>
                                <w:color w:val="0B5294"/>
                                <w:spacing w:val="-4"/>
                                <w:sz w:val="24"/>
                                <w:szCs w:val="24"/>
                                <w:rtl/>
                              </w:rPr>
                              <w:t>מוסמכת</w:t>
                            </w:r>
                            <w:r w:rsidRPr="00B86A5D">
                              <w:rPr>
                                <w:rFonts w:cs="Tahoma"/>
                                <w:color w:val="0B5294"/>
                                <w:spacing w:val="-4"/>
                                <w:sz w:val="24"/>
                                <w:szCs w:val="24"/>
                                <w:rtl/>
                              </w:rPr>
                              <w:t xml:space="preserve"> </w:t>
                            </w:r>
                            <w:r w:rsidRPr="00B86A5D">
                              <w:rPr>
                                <w:rFonts w:cs="Tahoma" w:hint="eastAsia"/>
                                <w:color w:val="0B5294"/>
                                <w:spacing w:val="-4"/>
                                <w:sz w:val="24"/>
                                <w:szCs w:val="24"/>
                                <w:rtl/>
                              </w:rPr>
                              <w:t>לפטור</w:t>
                            </w:r>
                            <w:r w:rsidRPr="00B86A5D">
                              <w:rPr>
                                <w:rFonts w:cs="Tahoma"/>
                                <w:color w:val="0B5294"/>
                                <w:spacing w:val="-4"/>
                                <w:sz w:val="24"/>
                                <w:szCs w:val="24"/>
                                <w:rtl/>
                              </w:rPr>
                              <w:t xml:space="preserve"> </w:t>
                            </w:r>
                            <w:r w:rsidRPr="00B86A5D">
                              <w:rPr>
                                <w:rFonts w:cs="Tahoma" w:hint="eastAsia"/>
                                <w:color w:val="0B5294"/>
                                <w:spacing w:val="-4"/>
                                <w:sz w:val="24"/>
                                <w:szCs w:val="24"/>
                                <w:rtl/>
                              </w:rPr>
                              <w:t>יזמים</w:t>
                            </w:r>
                            <w:r w:rsidRPr="00B86A5D">
                              <w:rPr>
                                <w:rFonts w:cs="Tahoma"/>
                                <w:color w:val="0B5294"/>
                                <w:spacing w:val="-4"/>
                                <w:sz w:val="24"/>
                                <w:szCs w:val="24"/>
                                <w:rtl/>
                              </w:rPr>
                              <w:t xml:space="preserve"> </w:t>
                            </w:r>
                            <w:r w:rsidRPr="00B86A5D">
                              <w:rPr>
                                <w:rFonts w:cs="Tahoma" w:hint="eastAsia"/>
                                <w:color w:val="0B5294"/>
                                <w:spacing w:val="-4"/>
                                <w:sz w:val="24"/>
                                <w:szCs w:val="24"/>
                                <w:rtl/>
                              </w:rPr>
                              <w:t>מאגרת</w:t>
                            </w:r>
                            <w:r w:rsidRPr="00B86A5D">
                              <w:rPr>
                                <w:rFonts w:cs="Tahoma"/>
                                <w:color w:val="0B5294"/>
                                <w:spacing w:val="-4"/>
                                <w:sz w:val="24"/>
                                <w:szCs w:val="24"/>
                                <w:rtl/>
                              </w:rPr>
                              <w:t xml:space="preserve"> </w:t>
                            </w:r>
                            <w:r w:rsidRPr="00B86A5D">
                              <w:rPr>
                                <w:rFonts w:cs="Tahoma" w:hint="eastAsia"/>
                                <w:color w:val="0B5294"/>
                                <w:spacing w:val="-4"/>
                                <w:sz w:val="24"/>
                                <w:szCs w:val="24"/>
                                <w:rtl/>
                              </w:rPr>
                              <w:t>שילוט</w:t>
                            </w:r>
                            <w:r w:rsidRPr="00B86A5D">
                              <w:rPr>
                                <w:rFonts w:cs="Tahoma"/>
                                <w:color w:val="0B5294"/>
                                <w:spacing w:val="-4"/>
                                <w:sz w:val="24"/>
                                <w:szCs w:val="24"/>
                                <w:rtl/>
                              </w:rPr>
                              <w:t xml:space="preserve"> </w:t>
                            </w:r>
                            <w:r w:rsidRPr="00B86A5D">
                              <w:rPr>
                                <w:rFonts w:cs="Tahoma" w:hint="eastAsia"/>
                                <w:color w:val="0B5294"/>
                                <w:spacing w:val="-4"/>
                                <w:sz w:val="24"/>
                                <w:szCs w:val="24"/>
                                <w:rtl/>
                              </w:rPr>
                              <w:t>אלא</w:t>
                            </w:r>
                            <w:r w:rsidRPr="00B86A5D">
                              <w:rPr>
                                <w:rFonts w:cs="Tahoma"/>
                                <w:color w:val="0B5294"/>
                                <w:spacing w:val="-4"/>
                                <w:sz w:val="24"/>
                                <w:szCs w:val="24"/>
                                <w:rtl/>
                              </w:rPr>
                              <w:t xml:space="preserve"> </w:t>
                            </w:r>
                            <w:r w:rsidRPr="00B86A5D">
                              <w:rPr>
                                <w:rFonts w:cs="Tahoma" w:hint="eastAsia"/>
                                <w:color w:val="0B5294"/>
                                <w:spacing w:val="-4"/>
                                <w:sz w:val="24"/>
                                <w:szCs w:val="24"/>
                                <w:rtl/>
                              </w:rPr>
                              <w:t>בהנחיה</w:t>
                            </w:r>
                            <w:r w:rsidRPr="00B86A5D">
                              <w:rPr>
                                <w:rFonts w:cs="Tahoma"/>
                                <w:color w:val="0B5294"/>
                                <w:spacing w:val="-4"/>
                                <w:sz w:val="24"/>
                                <w:szCs w:val="24"/>
                                <w:rtl/>
                              </w:rPr>
                              <w:t xml:space="preserve"> </w:t>
                            </w:r>
                            <w:r w:rsidRPr="00B86A5D">
                              <w:rPr>
                                <w:rFonts w:cs="Tahoma" w:hint="eastAsia"/>
                                <w:color w:val="0B5294"/>
                                <w:spacing w:val="-4"/>
                                <w:sz w:val="24"/>
                                <w:szCs w:val="24"/>
                                <w:rtl/>
                              </w:rPr>
                              <w:t>מפורשת</w:t>
                            </w:r>
                            <w:r w:rsidRPr="00B86A5D">
                              <w:rPr>
                                <w:rFonts w:cs="Tahoma"/>
                                <w:color w:val="0B5294"/>
                                <w:spacing w:val="-4"/>
                                <w:sz w:val="24"/>
                                <w:szCs w:val="24"/>
                                <w:rtl/>
                              </w:rPr>
                              <w:t xml:space="preserve"> </w:t>
                            </w:r>
                            <w:r w:rsidRPr="00B86A5D">
                              <w:rPr>
                                <w:rFonts w:cs="Tahoma" w:hint="eastAsia"/>
                                <w:color w:val="0B5294"/>
                                <w:spacing w:val="-4"/>
                                <w:sz w:val="24"/>
                                <w:szCs w:val="24"/>
                                <w:rtl/>
                              </w:rPr>
                              <w:t>ומנומקת</w:t>
                            </w:r>
                            <w:r w:rsidRPr="00B86A5D">
                              <w:rPr>
                                <w:rFonts w:cs="Tahoma"/>
                                <w:color w:val="0B5294"/>
                                <w:spacing w:val="-4"/>
                                <w:sz w:val="24"/>
                                <w:szCs w:val="24"/>
                                <w:rtl/>
                              </w:rPr>
                              <w:t xml:space="preserve"> </w:t>
                            </w:r>
                            <w:r w:rsidRPr="00B86A5D">
                              <w:rPr>
                                <w:rFonts w:cs="Tahoma" w:hint="eastAsia"/>
                                <w:color w:val="0B5294"/>
                                <w:spacing w:val="-4"/>
                                <w:sz w:val="24"/>
                                <w:szCs w:val="24"/>
                                <w:rtl/>
                              </w:rPr>
                              <w:t>בכתב</w:t>
                            </w:r>
                            <w:r w:rsidRPr="00B86A5D">
                              <w:rPr>
                                <w:rFonts w:cs="Tahoma"/>
                                <w:color w:val="0B5294"/>
                                <w:spacing w:val="-4"/>
                                <w:sz w:val="24"/>
                                <w:szCs w:val="24"/>
                                <w:rtl/>
                              </w:rPr>
                              <w:t xml:space="preserve"> </w:t>
                            </w:r>
                            <w:r w:rsidRPr="00B86A5D">
                              <w:rPr>
                                <w:rFonts w:cs="Tahoma" w:hint="eastAsia"/>
                                <w:color w:val="0B5294"/>
                                <w:spacing w:val="-4"/>
                                <w:sz w:val="24"/>
                                <w:szCs w:val="24"/>
                                <w:rtl/>
                              </w:rPr>
                              <w:t>מאת</w:t>
                            </w:r>
                            <w:r w:rsidRPr="00B86A5D">
                              <w:rPr>
                                <w:rFonts w:cs="Tahoma"/>
                                <w:color w:val="0B5294"/>
                                <w:spacing w:val="-4"/>
                                <w:sz w:val="24"/>
                                <w:szCs w:val="24"/>
                                <w:rtl/>
                              </w:rPr>
                              <w:t xml:space="preserve"> </w:t>
                            </w:r>
                            <w:r w:rsidRPr="00B86A5D">
                              <w:rPr>
                                <w:rFonts w:cs="Tahoma" w:hint="eastAsia"/>
                                <w:color w:val="0B5294"/>
                                <w:spacing w:val="-4"/>
                                <w:sz w:val="24"/>
                                <w:szCs w:val="24"/>
                                <w:rtl/>
                              </w:rPr>
                              <w:t>ראש</w:t>
                            </w:r>
                            <w:r w:rsidRPr="00B86A5D">
                              <w:rPr>
                                <w:rFonts w:cs="Tahoma"/>
                                <w:color w:val="0B5294"/>
                                <w:spacing w:val="-4"/>
                                <w:sz w:val="24"/>
                                <w:szCs w:val="24"/>
                                <w:rtl/>
                              </w:rPr>
                              <w:t xml:space="preserve"> </w:t>
                            </w:r>
                            <w:r w:rsidRPr="00B86A5D">
                              <w:rPr>
                                <w:rFonts w:cs="Tahoma" w:hint="eastAsia"/>
                                <w:color w:val="0B5294"/>
                                <w:spacing w:val="-4"/>
                                <w:sz w:val="24"/>
                                <w:szCs w:val="24"/>
                                <w:rtl/>
                              </w:rPr>
                              <w:t>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על</w:t>
                            </w:r>
                            <w:r w:rsidRPr="00B86A5D">
                              <w:rPr>
                                <w:rFonts w:cs="Tahoma"/>
                                <w:color w:val="0B5294"/>
                                <w:spacing w:val="-4"/>
                                <w:sz w:val="24"/>
                                <w:szCs w:val="24"/>
                                <w:rtl/>
                              </w:rPr>
                              <w:t xml:space="preserve"> </w:t>
                            </w:r>
                            <w:r w:rsidRPr="00B86A5D">
                              <w:rPr>
                                <w:rFonts w:cs="Tahoma" w:hint="eastAsia"/>
                                <w:color w:val="0B5294"/>
                                <w:spacing w:val="-4"/>
                                <w:sz w:val="24"/>
                                <w:szCs w:val="24"/>
                                <w:rtl/>
                              </w:rPr>
                              <w:t>הנחיה</w:t>
                            </w:r>
                            <w:r w:rsidRPr="00B86A5D">
                              <w:rPr>
                                <w:rFonts w:cs="Tahoma"/>
                                <w:color w:val="0B5294"/>
                                <w:spacing w:val="-4"/>
                                <w:sz w:val="24"/>
                                <w:szCs w:val="24"/>
                                <w:rtl/>
                              </w:rPr>
                              <w:t xml:space="preserve"> </w:t>
                            </w:r>
                            <w:r w:rsidRPr="00B86A5D">
                              <w:rPr>
                                <w:rFonts w:cs="Tahoma" w:hint="eastAsia"/>
                                <w:color w:val="0B5294"/>
                                <w:spacing w:val="-4"/>
                                <w:sz w:val="24"/>
                                <w:szCs w:val="24"/>
                                <w:rtl/>
                              </w:rPr>
                              <w:t>זו</w:t>
                            </w:r>
                            <w:r w:rsidRPr="00B86A5D">
                              <w:rPr>
                                <w:rFonts w:cs="Tahoma"/>
                                <w:color w:val="0B5294"/>
                                <w:spacing w:val="-4"/>
                                <w:sz w:val="24"/>
                                <w:szCs w:val="24"/>
                                <w:rtl/>
                              </w:rPr>
                              <w:t xml:space="preserve"> </w:t>
                            </w:r>
                            <w:r w:rsidRPr="00B86A5D">
                              <w:rPr>
                                <w:rFonts w:cs="Tahoma" w:hint="eastAsia"/>
                                <w:color w:val="0B5294"/>
                                <w:spacing w:val="-4"/>
                                <w:sz w:val="24"/>
                                <w:szCs w:val="24"/>
                                <w:rtl/>
                              </w:rPr>
                              <w:t>לכלול</w:t>
                            </w:r>
                            <w:r w:rsidRPr="00B86A5D">
                              <w:rPr>
                                <w:rFonts w:cs="Tahoma"/>
                                <w:color w:val="0B5294"/>
                                <w:spacing w:val="-4"/>
                                <w:sz w:val="24"/>
                                <w:szCs w:val="24"/>
                                <w:rtl/>
                              </w:rPr>
                              <w:t xml:space="preserve"> </w:t>
                            </w:r>
                            <w:r w:rsidRPr="00B86A5D">
                              <w:rPr>
                                <w:rFonts w:cs="Tahoma" w:hint="eastAsia"/>
                                <w:color w:val="0B5294"/>
                                <w:spacing w:val="-4"/>
                                <w:sz w:val="24"/>
                                <w:szCs w:val="24"/>
                                <w:rtl/>
                              </w:rPr>
                              <w:t>אמות</w:t>
                            </w:r>
                            <w:r w:rsidRPr="00B86A5D">
                              <w:rPr>
                                <w:rFonts w:cs="Tahoma"/>
                                <w:color w:val="0B5294"/>
                                <w:spacing w:val="-4"/>
                                <w:sz w:val="24"/>
                                <w:szCs w:val="24"/>
                                <w:rtl/>
                              </w:rPr>
                              <w:t xml:space="preserve"> </w:t>
                            </w:r>
                            <w:r w:rsidRPr="00B86A5D">
                              <w:rPr>
                                <w:rFonts w:cs="Tahoma" w:hint="eastAsia"/>
                                <w:color w:val="0B5294"/>
                                <w:spacing w:val="-4"/>
                                <w:sz w:val="24"/>
                                <w:szCs w:val="24"/>
                                <w:rtl/>
                              </w:rPr>
                              <w:t>מידה</w:t>
                            </w:r>
                            <w:r w:rsidRPr="00B86A5D">
                              <w:rPr>
                                <w:rFonts w:cs="Tahoma"/>
                                <w:color w:val="0B5294"/>
                                <w:spacing w:val="-4"/>
                                <w:sz w:val="24"/>
                                <w:szCs w:val="24"/>
                                <w:rtl/>
                              </w:rPr>
                              <w:t xml:space="preserve"> </w:t>
                            </w:r>
                            <w:r w:rsidRPr="00B86A5D">
                              <w:rPr>
                                <w:rFonts w:cs="Tahoma" w:hint="eastAsia"/>
                                <w:color w:val="0B5294"/>
                                <w:spacing w:val="-4"/>
                                <w:sz w:val="24"/>
                                <w:szCs w:val="24"/>
                                <w:rtl/>
                              </w:rPr>
                              <w:t>ברורות</w:t>
                            </w:r>
                          </w:p>
                          <w:p w:rsidR="00B86A5D" w:rsidRPr="00373C5D" w:rsidP="00B86A5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699841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5687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B86A5D" w:rsidRPr="00373C5D" w:rsidP="00B86A5D">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1760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86A5D" w:rsidRPr="00881D99" w:rsidP="00B86A5D">
                      <w:pPr>
                        <w:spacing w:after="0" w:line="240" w:lineRule="auto"/>
                        <w:rPr>
                          <w:color w:val="0B5294"/>
                          <w:spacing w:val="-4"/>
                          <w:sz w:val="24"/>
                          <w:szCs w:val="24"/>
                          <w:rtl/>
                          <w:cs/>
                        </w:rPr>
                      </w:pPr>
                      <w:r w:rsidRPr="00B86A5D">
                        <w:rPr>
                          <w:rFonts w:cs="Tahoma" w:hint="eastAsia"/>
                          <w:color w:val="0B5294"/>
                          <w:spacing w:val="-4"/>
                          <w:sz w:val="24"/>
                          <w:szCs w:val="24"/>
                          <w:rtl/>
                        </w:rPr>
                        <w:t>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אינה</w:t>
                      </w:r>
                      <w:r w:rsidRPr="00B86A5D">
                        <w:rPr>
                          <w:rFonts w:cs="Tahoma"/>
                          <w:color w:val="0B5294"/>
                          <w:spacing w:val="-4"/>
                          <w:sz w:val="24"/>
                          <w:szCs w:val="24"/>
                          <w:rtl/>
                        </w:rPr>
                        <w:t xml:space="preserve"> </w:t>
                      </w:r>
                      <w:r w:rsidRPr="00B86A5D">
                        <w:rPr>
                          <w:rFonts w:cs="Tahoma" w:hint="eastAsia"/>
                          <w:color w:val="0B5294"/>
                          <w:spacing w:val="-4"/>
                          <w:sz w:val="24"/>
                          <w:szCs w:val="24"/>
                          <w:rtl/>
                        </w:rPr>
                        <w:t>מוסמכת</w:t>
                      </w:r>
                      <w:r w:rsidRPr="00B86A5D">
                        <w:rPr>
                          <w:rFonts w:cs="Tahoma"/>
                          <w:color w:val="0B5294"/>
                          <w:spacing w:val="-4"/>
                          <w:sz w:val="24"/>
                          <w:szCs w:val="24"/>
                          <w:rtl/>
                        </w:rPr>
                        <w:t xml:space="preserve"> </w:t>
                      </w:r>
                      <w:r w:rsidRPr="00B86A5D">
                        <w:rPr>
                          <w:rFonts w:cs="Tahoma" w:hint="eastAsia"/>
                          <w:color w:val="0B5294"/>
                          <w:spacing w:val="-4"/>
                          <w:sz w:val="24"/>
                          <w:szCs w:val="24"/>
                          <w:rtl/>
                        </w:rPr>
                        <w:t>לפטור</w:t>
                      </w:r>
                      <w:r w:rsidRPr="00B86A5D">
                        <w:rPr>
                          <w:rFonts w:cs="Tahoma"/>
                          <w:color w:val="0B5294"/>
                          <w:spacing w:val="-4"/>
                          <w:sz w:val="24"/>
                          <w:szCs w:val="24"/>
                          <w:rtl/>
                        </w:rPr>
                        <w:t xml:space="preserve"> </w:t>
                      </w:r>
                      <w:r w:rsidRPr="00B86A5D">
                        <w:rPr>
                          <w:rFonts w:cs="Tahoma" w:hint="eastAsia"/>
                          <w:color w:val="0B5294"/>
                          <w:spacing w:val="-4"/>
                          <w:sz w:val="24"/>
                          <w:szCs w:val="24"/>
                          <w:rtl/>
                        </w:rPr>
                        <w:t>יזמים</w:t>
                      </w:r>
                      <w:r w:rsidRPr="00B86A5D">
                        <w:rPr>
                          <w:rFonts w:cs="Tahoma"/>
                          <w:color w:val="0B5294"/>
                          <w:spacing w:val="-4"/>
                          <w:sz w:val="24"/>
                          <w:szCs w:val="24"/>
                          <w:rtl/>
                        </w:rPr>
                        <w:t xml:space="preserve"> </w:t>
                      </w:r>
                      <w:r w:rsidRPr="00B86A5D">
                        <w:rPr>
                          <w:rFonts w:cs="Tahoma" w:hint="eastAsia"/>
                          <w:color w:val="0B5294"/>
                          <w:spacing w:val="-4"/>
                          <w:sz w:val="24"/>
                          <w:szCs w:val="24"/>
                          <w:rtl/>
                        </w:rPr>
                        <w:t>מאגרת</w:t>
                      </w:r>
                      <w:r w:rsidRPr="00B86A5D">
                        <w:rPr>
                          <w:rFonts w:cs="Tahoma"/>
                          <w:color w:val="0B5294"/>
                          <w:spacing w:val="-4"/>
                          <w:sz w:val="24"/>
                          <w:szCs w:val="24"/>
                          <w:rtl/>
                        </w:rPr>
                        <w:t xml:space="preserve"> </w:t>
                      </w:r>
                      <w:r w:rsidRPr="00B86A5D">
                        <w:rPr>
                          <w:rFonts w:cs="Tahoma" w:hint="eastAsia"/>
                          <w:color w:val="0B5294"/>
                          <w:spacing w:val="-4"/>
                          <w:sz w:val="24"/>
                          <w:szCs w:val="24"/>
                          <w:rtl/>
                        </w:rPr>
                        <w:t>שילוט</w:t>
                      </w:r>
                      <w:r w:rsidRPr="00B86A5D">
                        <w:rPr>
                          <w:rFonts w:cs="Tahoma"/>
                          <w:color w:val="0B5294"/>
                          <w:spacing w:val="-4"/>
                          <w:sz w:val="24"/>
                          <w:szCs w:val="24"/>
                          <w:rtl/>
                        </w:rPr>
                        <w:t xml:space="preserve"> </w:t>
                      </w:r>
                      <w:r w:rsidRPr="00B86A5D">
                        <w:rPr>
                          <w:rFonts w:cs="Tahoma" w:hint="eastAsia"/>
                          <w:color w:val="0B5294"/>
                          <w:spacing w:val="-4"/>
                          <w:sz w:val="24"/>
                          <w:szCs w:val="24"/>
                          <w:rtl/>
                        </w:rPr>
                        <w:t>אלא</w:t>
                      </w:r>
                      <w:r w:rsidRPr="00B86A5D">
                        <w:rPr>
                          <w:rFonts w:cs="Tahoma"/>
                          <w:color w:val="0B5294"/>
                          <w:spacing w:val="-4"/>
                          <w:sz w:val="24"/>
                          <w:szCs w:val="24"/>
                          <w:rtl/>
                        </w:rPr>
                        <w:t xml:space="preserve"> </w:t>
                      </w:r>
                      <w:r w:rsidRPr="00B86A5D">
                        <w:rPr>
                          <w:rFonts w:cs="Tahoma" w:hint="eastAsia"/>
                          <w:color w:val="0B5294"/>
                          <w:spacing w:val="-4"/>
                          <w:sz w:val="24"/>
                          <w:szCs w:val="24"/>
                          <w:rtl/>
                        </w:rPr>
                        <w:t>בהנחיה</w:t>
                      </w:r>
                      <w:r w:rsidRPr="00B86A5D">
                        <w:rPr>
                          <w:rFonts w:cs="Tahoma"/>
                          <w:color w:val="0B5294"/>
                          <w:spacing w:val="-4"/>
                          <w:sz w:val="24"/>
                          <w:szCs w:val="24"/>
                          <w:rtl/>
                        </w:rPr>
                        <w:t xml:space="preserve"> </w:t>
                      </w:r>
                      <w:r w:rsidRPr="00B86A5D">
                        <w:rPr>
                          <w:rFonts w:cs="Tahoma" w:hint="eastAsia"/>
                          <w:color w:val="0B5294"/>
                          <w:spacing w:val="-4"/>
                          <w:sz w:val="24"/>
                          <w:szCs w:val="24"/>
                          <w:rtl/>
                        </w:rPr>
                        <w:t>מפורשת</w:t>
                      </w:r>
                      <w:r w:rsidRPr="00B86A5D">
                        <w:rPr>
                          <w:rFonts w:cs="Tahoma"/>
                          <w:color w:val="0B5294"/>
                          <w:spacing w:val="-4"/>
                          <w:sz w:val="24"/>
                          <w:szCs w:val="24"/>
                          <w:rtl/>
                        </w:rPr>
                        <w:t xml:space="preserve"> </w:t>
                      </w:r>
                      <w:r w:rsidRPr="00B86A5D">
                        <w:rPr>
                          <w:rFonts w:cs="Tahoma" w:hint="eastAsia"/>
                          <w:color w:val="0B5294"/>
                          <w:spacing w:val="-4"/>
                          <w:sz w:val="24"/>
                          <w:szCs w:val="24"/>
                          <w:rtl/>
                        </w:rPr>
                        <w:t>ומנומקת</w:t>
                      </w:r>
                      <w:r w:rsidRPr="00B86A5D">
                        <w:rPr>
                          <w:rFonts w:cs="Tahoma"/>
                          <w:color w:val="0B5294"/>
                          <w:spacing w:val="-4"/>
                          <w:sz w:val="24"/>
                          <w:szCs w:val="24"/>
                          <w:rtl/>
                        </w:rPr>
                        <w:t xml:space="preserve"> </w:t>
                      </w:r>
                      <w:r w:rsidRPr="00B86A5D">
                        <w:rPr>
                          <w:rFonts w:cs="Tahoma" w:hint="eastAsia"/>
                          <w:color w:val="0B5294"/>
                          <w:spacing w:val="-4"/>
                          <w:sz w:val="24"/>
                          <w:szCs w:val="24"/>
                          <w:rtl/>
                        </w:rPr>
                        <w:t>בכתב</w:t>
                      </w:r>
                      <w:r w:rsidRPr="00B86A5D">
                        <w:rPr>
                          <w:rFonts w:cs="Tahoma"/>
                          <w:color w:val="0B5294"/>
                          <w:spacing w:val="-4"/>
                          <w:sz w:val="24"/>
                          <w:szCs w:val="24"/>
                          <w:rtl/>
                        </w:rPr>
                        <w:t xml:space="preserve"> </w:t>
                      </w:r>
                      <w:r w:rsidRPr="00B86A5D">
                        <w:rPr>
                          <w:rFonts w:cs="Tahoma" w:hint="eastAsia"/>
                          <w:color w:val="0B5294"/>
                          <w:spacing w:val="-4"/>
                          <w:sz w:val="24"/>
                          <w:szCs w:val="24"/>
                          <w:rtl/>
                        </w:rPr>
                        <w:t>מאת</w:t>
                      </w:r>
                      <w:r w:rsidRPr="00B86A5D">
                        <w:rPr>
                          <w:rFonts w:cs="Tahoma"/>
                          <w:color w:val="0B5294"/>
                          <w:spacing w:val="-4"/>
                          <w:sz w:val="24"/>
                          <w:szCs w:val="24"/>
                          <w:rtl/>
                        </w:rPr>
                        <w:t xml:space="preserve"> </w:t>
                      </w:r>
                      <w:r w:rsidRPr="00B86A5D">
                        <w:rPr>
                          <w:rFonts w:cs="Tahoma" w:hint="eastAsia"/>
                          <w:color w:val="0B5294"/>
                          <w:spacing w:val="-4"/>
                          <w:sz w:val="24"/>
                          <w:szCs w:val="24"/>
                          <w:rtl/>
                        </w:rPr>
                        <w:t>ראש</w:t>
                      </w:r>
                      <w:r w:rsidRPr="00B86A5D">
                        <w:rPr>
                          <w:rFonts w:cs="Tahoma"/>
                          <w:color w:val="0B5294"/>
                          <w:spacing w:val="-4"/>
                          <w:sz w:val="24"/>
                          <w:szCs w:val="24"/>
                          <w:rtl/>
                        </w:rPr>
                        <w:t xml:space="preserve"> </w:t>
                      </w:r>
                      <w:r w:rsidRPr="00B86A5D">
                        <w:rPr>
                          <w:rFonts w:cs="Tahoma" w:hint="eastAsia"/>
                          <w:color w:val="0B5294"/>
                          <w:spacing w:val="-4"/>
                          <w:sz w:val="24"/>
                          <w:szCs w:val="24"/>
                          <w:rtl/>
                        </w:rPr>
                        <w:t>המועצה</w:t>
                      </w:r>
                      <w:r w:rsidRPr="00B86A5D">
                        <w:rPr>
                          <w:rFonts w:cs="Tahoma"/>
                          <w:color w:val="0B5294"/>
                          <w:spacing w:val="-4"/>
                          <w:sz w:val="24"/>
                          <w:szCs w:val="24"/>
                          <w:rtl/>
                        </w:rPr>
                        <w:t xml:space="preserve">. </w:t>
                      </w:r>
                      <w:r w:rsidRPr="00B86A5D">
                        <w:rPr>
                          <w:rFonts w:cs="Tahoma" w:hint="eastAsia"/>
                          <w:color w:val="0B5294"/>
                          <w:spacing w:val="-4"/>
                          <w:sz w:val="24"/>
                          <w:szCs w:val="24"/>
                          <w:rtl/>
                        </w:rPr>
                        <w:t>על</w:t>
                      </w:r>
                      <w:r w:rsidRPr="00B86A5D">
                        <w:rPr>
                          <w:rFonts w:cs="Tahoma"/>
                          <w:color w:val="0B5294"/>
                          <w:spacing w:val="-4"/>
                          <w:sz w:val="24"/>
                          <w:szCs w:val="24"/>
                          <w:rtl/>
                        </w:rPr>
                        <w:t xml:space="preserve"> </w:t>
                      </w:r>
                      <w:r w:rsidRPr="00B86A5D">
                        <w:rPr>
                          <w:rFonts w:cs="Tahoma" w:hint="eastAsia"/>
                          <w:color w:val="0B5294"/>
                          <w:spacing w:val="-4"/>
                          <w:sz w:val="24"/>
                          <w:szCs w:val="24"/>
                          <w:rtl/>
                        </w:rPr>
                        <w:t>הנחיה</w:t>
                      </w:r>
                      <w:r w:rsidRPr="00B86A5D">
                        <w:rPr>
                          <w:rFonts w:cs="Tahoma"/>
                          <w:color w:val="0B5294"/>
                          <w:spacing w:val="-4"/>
                          <w:sz w:val="24"/>
                          <w:szCs w:val="24"/>
                          <w:rtl/>
                        </w:rPr>
                        <w:t xml:space="preserve"> </w:t>
                      </w:r>
                      <w:r w:rsidRPr="00B86A5D">
                        <w:rPr>
                          <w:rFonts w:cs="Tahoma" w:hint="eastAsia"/>
                          <w:color w:val="0B5294"/>
                          <w:spacing w:val="-4"/>
                          <w:sz w:val="24"/>
                          <w:szCs w:val="24"/>
                          <w:rtl/>
                        </w:rPr>
                        <w:t>זו</w:t>
                      </w:r>
                      <w:r w:rsidRPr="00B86A5D">
                        <w:rPr>
                          <w:rFonts w:cs="Tahoma"/>
                          <w:color w:val="0B5294"/>
                          <w:spacing w:val="-4"/>
                          <w:sz w:val="24"/>
                          <w:szCs w:val="24"/>
                          <w:rtl/>
                        </w:rPr>
                        <w:t xml:space="preserve"> </w:t>
                      </w:r>
                      <w:r w:rsidRPr="00B86A5D">
                        <w:rPr>
                          <w:rFonts w:cs="Tahoma" w:hint="eastAsia"/>
                          <w:color w:val="0B5294"/>
                          <w:spacing w:val="-4"/>
                          <w:sz w:val="24"/>
                          <w:szCs w:val="24"/>
                          <w:rtl/>
                        </w:rPr>
                        <w:t>לכלול</w:t>
                      </w:r>
                      <w:r w:rsidRPr="00B86A5D">
                        <w:rPr>
                          <w:rFonts w:cs="Tahoma"/>
                          <w:color w:val="0B5294"/>
                          <w:spacing w:val="-4"/>
                          <w:sz w:val="24"/>
                          <w:szCs w:val="24"/>
                          <w:rtl/>
                        </w:rPr>
                        <w:t xml:space="preserve"> </w:t>
                      </w:r>
                      <w:r w:rsidRPr="00B86A5D">
                        <w:rPr>
                          <w:rFonts w:cs="Tahoma" w:hint="eastAsia"/>
                          <w:color w:val="0B5294"/>
                          <w:spacing w:val="-4"/>
                          <w:sz w:val="24"/>
                          <w:szCs w:val="24"/>
                          <w:rtl/>
                        </w:rPr>
                        <w:t>אמות</w:t>
                      </w:r>
                      <w:r w:rsidRPr="00B86A5D">
                        <w:rPr>
                          <w:rFonts w:cs="Tahoma"/>
                          <w:color w:val="0B5294"/>
                          <w:spacing w:val="-4"/>
                          <w:sz w:val="24"/>
                          <w:szCs w:val="24"/>
                          <w:rtl/>
                        </w:rPr>
                        <w:t xml:space="preserve"> </w:t>
                      </w:r>
                      <w:r w:rsidRPr="00B86A5D">
                        <w:rPr>
                          <w:rFonts w:cs="Tahoma" w:hint="eastAsia"/>
                          <w:color w:val="0B5294"/>
                          <w:spacing w:val="-4"/>
                          <w:sz w:val="24"/>
                          <w:szCs w:val="24"/>
                          <w:rtl/>
                        </w:rPr>
                        <w:t>מידה</w:t>
                      </w:r>
                      <w:r w:rsidRPr="00B86A5D">
                        <w:rPr>
                          <w:rFonts w:cs="Tahoma"/>
                          <w:color w:val="0B5294"/>
                          <w:spacing w:val="-4"/>
                          <w:sz w:val="24"/>
                          <w:szCs w:val="24"/>
                          <w:rtl/>
                        </w:rPr>
                        <w:t xml:space="preserve"> </w:t>
                      </w:r>
                      <w:r w:rsidRPr="00B86A5D">
                        <w:rPr>
                          <w:rFonts w:cs="Tahoma" w:hint="eastAsia"/>
                          <w:color w:val="0B5294"/>
                          <w:spacing w:val="-4"/>
                          <w:sz w:val="24"/>
                          <w:szCs w:val="24"/>
                          <w:rtl/>
                        </w:rPr>
                        <w:t>ברורות</w:t>
                      </w:r>
                    </w:p>
                    <w:p w:rsidR="00B86A5D" w:rsidRPr="00373C5D" w:rsidP="00B86A5D">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32006"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hint="cs"/>
          <w:rtl/>
        </w:rPr>
        <w:t xml:space="preserve">משרד מבקר המדינה מעיר למועצה כי אכן רשות </w:t>
      </w:r>
      <w:r w:rsidRPr="00DB6D0F" w:rsidR="00B20A55">
        <w:rPr>
          <w:rFonts w:hint="cs"/>
          <w:rtl/>
        </w:rPr>
        <w:t>מינהלית</w:t>
      </w:r>
      <w:r w:rsidRPr="00DB6D0F" w:rsidR="00B20A55">
        <w:rPr>
          <w:rFonts w:hint="cs"/>
          <w:rtl/>
        </w:rPr>
        <w:t xml:space="preserve"> אמורה לנהוג בשוויון כלפי כל תושביה, אולם המועצה אינה מוסמכת לפטור יזמים מאגרת שילוט אלא בהנחיה מפורשת ומנומקת בכתב מאת ראש המועצה. על הנחיה זו לכלול אמות מידה ברורות שיעלו בקנה אחד עם העקרונות של </w:t>
      </w:r>
      <w:r w:rsidRPr="00DB6D0F" w:rsidR="00B20A55">
        <w:rPr>
          <w:rFonts w:hint="cs"/>
          <w:rtl/>
        </w:rPr>
        <w:t>מינהל</w:t>
      </w:r>
      <w:r w:rsidRPr="00DB6D0F" w:rsidR="00B20A55">
        <w:rPr>
          <w:rtl/>
        </w:rPr>
        <w:t xml:space="preserve"> ציבורי תקין </w:t>
      </w:r>
      <w:r w:rsidRPr="00DB6D0F" w:rsidR="00B20A55">
        <w:rPr>
          <w:rFonts w:hint="cs"/>
          <w:rtl/>
        </w:rPr>
        <w:t>ושוויוני.</w:t>
      </w:r>
    </w:p>
    <w:p w:rsidR="00B20A55" w:rsidRPr="004228C2" w:rsidP="00D70D21">
      <w:pPr>
        <w:pStyle w:val="KOT4"/>
        <w:rPr>
          <w:rtl/>
        </w:rPr>
      </w:pPr>
      <w:r w:rsidRPr="004228C2">
        <w:rPr>
          <w:rFonts w:hint="cs"/>
          <w:sz w:val="28"/>
          <w:rtl/>
        </w:rPr>
        <w:t>אכיפה לקויה של חוק רישוי עסקים</w:t>
      </w:r>
    </w:p>
    <w:p w:rsidR="00B20A55" w:rsidRPr="00DB6D0F" w:rsidP="00D70D21">
      <w:pPr>
        <w:spacing w:line="240" w:lineRule="exact"/>
        <w:ind w:right="2268"/>
        <w:jc w:val="both"/>
        <w:rPr>
          <w:rFonts w:ascii="Tahoma" w:hAnsi="Tahoma" w:eastAsiaTheme="majorEastAsia" w:cs="Tahoma"/>
          <w:b/>
          <w:bCs/>
          <w:sz w:val="17"/>
          <w:szCs w:val="17"/>
          <w:u w:val="single"/>
          <w:rtl/>
        </w:rPr>
      </w:pPr>
      <w:r w:rsidRPr="00DB6D0F">
        <w:rPr>
          <w:rFonts w:ascii="Tahoma" w:hAnsi="Tahoma" w:cs="Tahoma" w:hint="cs"/>
          <w:sz w:val="17"/>
          <w:szCs w:val="17"/>
          <w:rtl/>
        </w:rPr>
        <w:t>דיני רישוי עסקים נועדו להבטיח, בין היתר, איכות סביבה ברמה הנדרשת; קיום תנאי תברואה נאותים במיוחד לעסקי מזון ולעסקים רבי קהל</w:t>
      </w:r>
      <w:r>
        <w:rPr>
          <w:rStyle w:val="FootnoteReference"/>
          <w:rFonts w:ascii="Tahoma" w:hAnsi="Tahoma" w:cs="Tahoma"/>
          <w:sz w:val="17"/>
          <w:szCs w:val="17"/>
          <w:rtl/>
        </w:rPr>
        <w:footnoteReference w:id="13"/>
      </w:r>
      <w:r w:rsidRPr="00DB6D0F">
        <w:rPr>
          <w:rFonts w:ascii="Tahoma" w:hAnsi="Tahoma" w:cs="Tahoma" w:hint="cs"/>
          <w:sz w:val="17"/>
          <w:szCs w:val="17"/>
          <w:rtl/>
        </w:rPr>
        <w:t xml:space="preserve">; מניעת מפגעים ומטרדים; </w:t>
      </w:r>
      <w:r w:rsidRPr="00DB6D0F">
        <w:rPr>
          <w:rFonts w:ascii="Tahoma" w:hAnsi="Tahoma" w:cs="Tahoma" w:hint="cs"/>
          <w:sz w:val="17"/>
          <w:szCs w:val="17"/>
          <w:rtl/>
        </w:rPr>
        <w:t>קיום הדינים הנוגעים לתכנון ובנייה ולשירותי כבאות כדי למנוע סכנות לשלום הציבור.</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בחוק רישוי עסקים, התשכ"ח-1968 (להלן - חוק רישוי עסקים) בתקנות ובצווים שהוצאו על פיו, נקבעו סוגי עסקים הטעונים רישיון עסק הניתן מאת רשות הרישוי. רשות הרישוי בתחום רשות מקומית היא ראש הרשות המקומית או כל מי שהוא הסמיך לכך. רישיון עסק לחלק מסוגי עסקים אלה ניתן רק אחרי שבעל העסק קיבל אישורים בהתאם לסוג העסק, בין היתר, ממשרד הבריאות, מהמשרד להגנת הסביבה, מהמשרד לביטחון פנים וכן קיים את הדינים הנוגעים לתכנון ובנייה ולשירותי כבאות (ראו להלן). רשות הרישוי מעבירה כל בקשה לרישיון עסק או לחידושו לבדיקת רשות הכבאות כגורם נוסף על נותני האישור, בהתאם לתקנה 6(ד) לתקנות רישוי עסקים (הוראות כלליות), התשס"א-2000 (להלן - תקנות רישוי עסקים).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בתקנות רישוי עסקים נקבעו שלושה סוגים של רישיונות: רישיון לצמיתות, שתוקפו מהמועד שנקבע בו וכל עוד לא בוטל על ידי רשות הרישוי; רישיון תקופתי, שתוקפו לפרקי זמן של שנה אחת או שלוש שנים או חמש שנים</w:t>
      </w:r>
      <w:r>
        <w:rPr>
          <w:rStyle w:val="FootnoteReference"/>
          <w:rFonts w:ascii="Tahoma" w:hAnsi="Tahoma" w:cs="Tahoma"/>
          <w:sz w:val="17"/>
          <w:szCs w:val="17"/>
          <w:rtl/>
        </w:rPr>
        <w:footnoteReference w:id="14"/>
      </w:r>
      <w:r w:rsidRPr="00DB6D0F">
        <w:rPr>
          <w:rFonts w:ascii="Tahoma" w:hAnsi="Tahoma" w:cs="Tahoma" w:hint="cs"/>
          <w:sz w:val="17"/>
          <w:szCs w:val="17"/>
          <w:rtl/>
        </w:rPr>
        <w:t>, וכן רישיון זמני לפרק זמן שונה שאותו קבעה הרשות כאמור בתקנות 22 ו-23.</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צו רישוי עסקים (עסקים טעוני רישוי), התשע"ג-2013 (להלן - צו הרישוי החדש) ש</w:t>
      </w:r>
      <w:r w:rsidRPr="00DB6D0F">
        <w:rPr>
          <w:rFonts w:ascii="Tahoma" w:hAnsi="Tahoma" w:cs="Tahoma"/>
          <w:sz w:val="17"/>
          <w:szCs w:val="17"/>
          <w:rtl/>
        </w:rPr>
        <w:t xml:space="preserve">תחילתו </w:t>
      </w:r>
      <w:r w:rsidRPr="00DB6D0F">
        <w:rPr>
          <w:rFonts w:ascii="Tahoma" w:hAnsi="Tahoma" w:cs="Tahoma" w:hint="cs"/>
          <w:sz w:val="17"/>
          <w:szCs w:val="17"/>
          <w:rtl/>
        </w:rPr>
        <w:t>ב-5.11.13</w:t>
      </w:r>
      <w:r>
        <w:rPr>
          <w:rStyle w:val="FootnoteReference"/>
          <w:rFonts w:ascii="Tahoma" w:hAnsi="Tahoma" w:cs="Tahoma"/>
          <w:sz w:val="17"/>
          <w:szCs w:val="17"/>
          <w:rtl/>
        </w:rPr>
        <w:footnoteReference w:id="15"/>
      </w:r>
      <w:r w:rsidRPr="00DB6D0F">
        <w:rPr>
          <w:rFonts w:ascii="Tahoma" w:hAnsi="Tahoma" w:cs="Tahoma"/>
          <w:sz w:val="17"/>
          <w:szCs w:val="17"/>
          <w:rtl/>
        </w:rPr>
        <w:t xml:space="preserve"> </w:t>
      </w:r>
      <w:r w:rsidRPr="00DB6D0F">
        <w:rPr>
          <w:rFonts w:ascii="Tahoma" w:hAnsi="Tahoma" w:cs="Tahoma" w:hint="cs"/>
          <w:sz w:val="17"/>
          <w:szCs w:val="17"/>
          <w:rtl/>
        </w:rPr>
        <w:t>מפרט את העסקים טעוני הרישוי, ונועד גם לקיים את הדינים הנוגעים לתכנון ובנייה ולשירותי כבאות. עוד נקבע בצו כי לעסקים מסוימים, המפורטים בתוספת לצו הרישוי החדש, תיתן הרשות היתר לעסקים בהליך מזורז. כמו כן נקבעו בצו סוגי העסקים שבעבורם ייקבע תוקפם של רישיונות העסק למשך שנה ועד 15 שנים.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לפי צו הרישוי החדש תוקפו של רישיון עסק בתחום בתי אוכל הרישיון יינתן לשלוש שנים; לתחנות דלק תוקפו של הרישיון הוא לחמש שנים. בתחום בידור ופנאי ציבורי, דוגמת עסק המשמש דיסקוטק, תוקף הרישיון הוא לשנה בלבד וכך גם לגבי ירידי מזון ורוכלות.</w:t>
      </w:r>
    </w:p>
    <w:p w:rsidR="00B20A55" w:rsidRPr="003151E6" w:rsidP="00D70D21">
      <w:pPr>
        <w:pStyle w:val="KOT5"/>
        <w:rPr>
          <w:rtl/>
        </w:rPr>
      </w:pPr>
      <w:r>
        <w:rPr>
          <w:rFonts w:hint="cs"/>
          <w:rtl/>
        </w:rPr>
        <w:t>אי-הסדרת נוהלי עבודה</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 xml:space="preserve">במועצה פועלת מחלקת רישוי עסקים שתפקידה, בין היתר, להנפיק רישיונות עסק אחרי שהבטיחה את מילוי הוראות חוק רישוי עסקים והתקנות והצווים שהותקנו על פיו ועמידה בתנאים שנקבעו למתן רישיון לעסקים השונים. לכל עסק המבקש רישיון עסק או שנודע למחלקה על קיומו פותחים תיק, ובו כל המידע לגביו וכן המסמכים </w:t>
      </w:r>
      <w:r w:rsidRPr="00DB6D0F">
        <w:rPr>
          <w:rFonts w:ascii="Tahoma" w:hAnsi="Tahoma" w:cs="Tahoma" w:hint="cs"/>
          <w:sz w:val="17"/>
          <w:szCs w:val="17"/>
          <w:rtl/>
        </w:rPr>
        <w:t>המתעדים את ההתכתבות עם נותני האישורים השונים שאמורים לאשר לו את הרישיון (להלן - תיק רישוי).</w:t>
      </w:r>
    </w:p>
    <w:p w:rsidR="00B20A55" w:rsidRPr="00DB6D0F" w:rsidP="00343ADB">
      <w:pPr>
        <w:pStyle w:val="RESHET"/>
        <w:rPr>
          <w:rtl/>
        </w:rPr>
      </w:pPr>
      <w:r w:rsidRPr="00DB6D0F">
        <w:rPr>
          <w:rFonts w:hint="cs"/>
          <w:rtl/>
        </w:rPr>
        <w:t>הביקורת העלתה</w:t>
      </w:r>
      <w:r w:rsidRPr="00DB6D0F">
        <w:rPr>
          <w:rtl/>
        </w:rPr>
        <w:t xml:space="preserve"> כי במחלקת רישוי עסקים</w:t>
      </w:r>
      <w:r w:rsidRPr="00DB6D0F">
        <w:rPr>
          <w:rFonts w:hint="cs"/>
          <w:rtl/>
        </w:rPr>
        <w:t xml:space="preserve"> הועסקה רכזת רישוי עסקים במשרה חלקית, וכי </w:t>
      </w:r>
      <w:r w:rsidRPr="00DB6D0F">
        <w:rPr>
          <w:rtl/>
        </w:rPr>
        <w:t xml:space="preserve">אין מפקח </w:t>
      </w:r>
      <w:r w:rsidRPr="00DB6D0F">
        <w:rPr>
          <w:rFonts w:hint="cs"/>
          <w:rtl/>
        </w:rPr>
        <w:t xml:space="preserve">מוסמך </w:t>
      </w:r>
      <w:r w:rsidRPr="00DB6D0F">
        <w:rPr>
          <w:rtl/>
        </w:rPr>
        <w:t>לצ</w:t>
      </w:r>
      <w:r w:rsidRPr="00DB6D0F">
        <w:rPr>
          <w:rFonts w:hint="cs"/>
          <w:rtl/>
        </w:rPr>
        <w:t>ו</w:t>
      </w:r>
      <w:r w:rsidRPr="00DB6D0F">
        <w:rPr>
          <w:rtl/>
        </w:rPr>
        <w:t>רכי פיקוח</w:t>
      </w:r>
      <w:r w:rsidRPr="00DB6D0F">
        <w:rPr>
          <w:rFonts w:hint="cs"/>
          <w:rtl/>
        </w:rPr>
        <w:t>,</w:t>
      </w:r>
      <w:r w:rsidRPr="00DB6D0F">
        <w:rPr>
          <w:rtl/>
        </w:rPr>
        <w:t xml:space="preserve"> איתור עסקים חדשים בשט</w:t>
      </w:r>
      <w:r w:rsidRPr="00DB6D0F">
        <w:rPr>
          <w:rFonts w:hint="cs"/>
          <w:rtl/>
        </w:rPr>
        <w:t>ח</w:t>
      </w:r>
      <w:r w:rsidRPr="00DB6D0F">
        <w:rPr>
          <w:rtl/>
        </w:rPr>
        <w:t xml:space="preserve"> המועצה ואכיפה</w:t>
      </w:r>
      <w:r w:rsidRPr="00DB6D0F">
        <w:rPr>
          <w:rFonts w:hint="cs"/>
          <w:rtl/>
        </w:rPr>
        <w:t>.</w:t>
      </w:r>
    </w:p>
    <w:p w:rsidR="00B20A55" w:rsidRPr="00DB6D0F" w:rsidP="00343ADB">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הבדיקה העלתה כי אין במועצה נוהל עבודה המסדיר את שיתוף הפעולה ואת שיתוף המידע בין מחלקת רישוי עסקים ובין מחלקת הגבייה, לצורך עדכון שוטף של מאגרי המידע, מעקב אחר עסקים חדשים ושינויים שנעשו בעסקים קיימים.</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עוד נמצא כי אין במחלקה נוהל לאיתור עסקים חדשים, ה</w:t>
      </w:r>
      <w:bookmarkStart w:id="6" w:name="_GoBack"/>
      <w:bookmarkEnd w:id="6"/>
      <w:r w:rsidRPr="00DB6D0F">
        <w:rPr>
          <w:rFonts w:ascii="Tahoma" w:hAnsi="Tahoma" w:cs="Tahoma" w:hint="cs"/>
          <w:sz w:val="17"/>
          <w:szCs w:val="17"/>
          <w:rtl/>
        </w:rPr>
        <w:t>מגדיר, בין היתר, פעולות שעל המחלקה לנקוט לאיתור עסקים חדשים ולרישומם. המחלקה פועלת על פי מידע המגיע אליה מפניות של עסקים חדשים ולפי מידע אקראי המגיע לעובדת המחלקה, שהיא תושבת המועצה (ראו להלן).</w:t>
      </w:r>
    </w:p>
    <w:p w:rsidR="00B20A55" w:rsidRPr="00DB6D0F" w:rsidP="00343ADB">
      <w:pPr>
        <w:pStyle w:val="RESHET"/>
        <w:rPr>
          <w:rtl/>
        </w:rPr>
      </w:pPr>
      <w:r w:rsidRPr="00DB6D0F">
        <w:rPr>
          <w:rFonts w:hint="cs"/>
          <w:rtl/>
        </w:rPr>
        <w:t>משרד מבקר המדינה מעיר למועצה כי מן הראוי שתקבע נוהלי עבודה, לרבות נוהל לאיתור עסקים חדשים וכאלה הפועלים ללא רישיון עסק, וכן נוהל לשיתוף מידע בין מחלקות הגבייה למחלקת רישוי עסקים כדי לייעל את אכיפת ההוראות בהתאם.</w:t>
      </w:r>
    </w:p>
    <w:p w:rsidR="00B20A55" w:rsidP="00D70D21">
      <w:pPr>
        <w:pStyle w:val="KOT5"/>
        <w:rPr>
          <w:rtl/>
        </w:rPr>
      </w:pPr>
      <w:r>
        <w:rPr>
          <w:rFonts w:hint="cs"/>
          <w:rtl/>
        </w:rPr>
        <w:t xml:space="preserve">ליקויים במתן רישיונות עסק </w:t>
      </w:r>
      <w:r w:rsidRPr="00A00D20">
        <w:rPr>
          <w:rFonts w:hint="eastAsia"/>
          <w:rtl/>
        </w:rPr>
        <w:t>בתחום</w:t>
      </w:r>
      <w:r w:rsidRPr="00A00D20">
        <w:rPr>
          <w:rtl/>
        </w:rPr>
        <w:t xml:space="preserve"> </w:t>
      </w:r>
      <w:r w:rsidRPr="00A00D20">
        <w:rPr>
          <w:rFonts w:hint="eastAsia"/>
          <w:rtl/>
        </w:rPr>
        <w:t>המועצה</w:t>
      </w:r>
    </w:p>
    <w:p w:rsidR="00B20A55" w:rsidRPr="00DB6D0F" w:rsidP="00D70D21">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94178" w:rsidRPr="00373C5D" w:rsidP="00D941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130040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0832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94178" w:rsidRPr="00881D99" w:rsidP="00D94178">
                            <w:pPr>
                              <w:spacing w:after="0" w:line="240" w:lineRule="auto"/>
                              <w:rPr>
                                <w:color w:val="0B5294"/>
                                <w:spacing w:val="-4"/>
                                <w:sz w:val="24"/>
                                <w:szCs w:val="24"/>
                                <w:rtl/>
                                <w:cs/>
                              </w:rPr>
                            </w:pPr>
                            <w:r w:rsidRPr="005E4634">
                              <w:rPr>
                                <w:rFonts w:cs="Tahoma" w:hint="eastAsia"/>
                                <w:color w:val="0B5294"/>
                                <w:spacing w:val="-4"/>
                                <w:sz w:val="24"/>
                                <w:szCs w:val="24"/>
                                <w:rtl/>
                              </w:rPr>
                              <w:t>בסוף</w:t>
                            </w:r>
                            <w:r w:rsidRPr="005E4634">
                              <w:rPr>
                                <w:rFonts w:cs="Tahoma"/>
                                <w:color w:val="0B5294"/>
                                <w:spacing w:val="-4"/>
                                <w:sz w:val="24"/>
                                <w:szCs w:val="24"/>
                                <w:rtl/>
                              </w:rPr>
                              <w:t xml:space="preserve"> </w:t>
                            </w:r>
                            <w:r w:rsidRPr="005E4634">
                              <w:rPr>
                                <w:rFonts w:cs="Tahoma" w:hint="eastAsia"/>
                                <w:color w:val="0B5294"/>
                                <w:spacing w:val="-4"/>
                                <w:sz w:val="24"/>
                                <w:szCs w:val="24"/>
                                <w:rtl/>
                              </w:rPr>
                              <w:t>שנת</w:t>
                            </w:r>
                            <w:r w:rsidRPr="005E4634">
                              <w:rPr>
                                <w:rFonts w:cs="Tahoma"/>
                                <w:color w:val="0B5294"/>
                                <w:spacing w:val="-4"/>
                                <w:sz w:val="24"/>
                                <w:szCs w:val="24"/>
                                <w:rtl/>
                              </w:rPr>
                              <w:t xml:space="preserve"> 2015 </w:t>
                            </w:r>
                            <w:r w:rsidRPr="005E4634">
                              <w:rPr>
                                <w:rFonts w:cs="Tahoma" w:hint="eastAsia"/>
                                <w:color w:val="0B5294"/>
                                <w:spacing w:val="-4"/>
                                <w:sz w:val="24"/>
                                <w:szCs w:val="24"/>
                                <w:rtl/>
                              </w:rPr>
                              <w:t>עדיין</w:t>
                            </w:r>
                            <w:r w:rsidRPr="005E4634">
                              <w:rPr>
                                <w:rFonts w:cs="Tahoma"/>
                                <w:color w:val="0B5294"/>
                                <w:spacing w:val="-4"/>
                                <w:sz w:val="24"/>
                                <w:szCs w:val="24"/>
                                <w:rtl/>
                              </w:rPr>
                              <w:t xml:space="preserve"> </w:t>
                            </w:r>
                            <w:r w:rsidRPr="005E4634">
                              <w:rPr>
                                <w:rFonts w:cs="Tahoma" w:hint="eastAsia"/>
                                <w:color w:val="0B5294"/>
                                <w:spacing w:val="-4"/>
                                <w:sz w:val="24"/>
                                <w:szCs w:val="24"/>
                                <w:rtl/>
                              </w:rPr>
                              <w:t>פעלו</w:t>
                            </w:r>
                            <w:r w:rsidRPr="005E4634">
                              <w:rPr>
                                <w:rFonts w:cs="Tahoma"/>
                                <w:color w:val="0B5294"/>
                                <w:spacing w:val="-4"/>
                                <w:sz w:val="24"/>
                                <w:szCs w:val="24"/>
                                <w:rtl/>
                              </w:rPr>
                              <w:t xml:space="preserve"> </w:t>
                            </w:r>
                            <w:r w:rsidRPr="005E4634">
                              <w:rPr>
                                <w:rFonts w:cs="Tahoma" w:hint="eastAsia"/>
                                <w:color w:val="0B5294"/>
                                <w:spacing w:val="-4"/>
                                <w:sz w:val="24"/>
                                <w:szCs w:val="24"/>
                                <w:rtl/>
                              </w:rPr>
                              <w:t>במועצה</w:t>
                            </w:r>
                            <w:r w:rsidRPr="005E4634">
                              <w:rPr>
                                <w:rFonts w:cs="Tahoma"/>
                                <w:color w:val="0B5294"/>
                                <w:spacing w:val="-4"/>
                                <w:sz w:val="24"/>
                                <w:szCs w:val="24"/>
                                <w:rtl/>
                              </w:rPr>
                              <w:t xml:space="preserve"> 67% </w:t>
                            </w:r>
                            <w:r w:rsidRPr="005E4634">
                              <w:rPr>
                                <w:rFonts w:cs="Tahoma" w:hint="eastAsia"/>
                                <w:color w:val="0B5294"/>
                                <w:spacing w:val="-4"/>
                                <w:sz w:val="24"/>
                                <w:szCs w:val="24"/>
                                <w:rtl/>
                              </w:rPr>
                              <w:t>מהעסקים</w:t>
                            </w:r>
                            <w:r w:rsidRPr="005E4634">
                              <w:rPr>
                                <w:rFonts w:cs="Tahoma"/>
                                <w:color w:val="0B5294"/>
                                <w:spacing w:val="-4"/>
                                <w:sz w:val="24"/>
                                <w:szCs w:val="24"/>
                                <w:rtl/>
                              </w:rPr>
                              <w:t xml:space="preserve"> </w:t>
                            </w:r>
                            <w:r w:rsidRPr="005E4634">
                              <w:rPr>
                                <w:rFonts w:cs="Tahoma" w:hint="eastAsia"/>
                                <w:color w:val="0B5294"/>
                                <w:spacing w:val="-4"/>
                                <w:sz w:val="24"/>
                                <w:szCs w:val="24"/>
                                <w:rtl/>
                              </w:rPr>
                              <w:t>ללא</w:t>
                            </w:r>
                            <w:r w:rsidRPr="005E4634">
                              <w:rPr>
                                <w:rFonts w:cs="Tahoma"/>
                                <w:color w:val="0B5294"/>
                                <w:spacing w:val="-4"/>
                                <w:sz w:val="24"/>
                                <w:szCs w:val="24"/>
                                <w:rtl/>
                              </w:rPr>
                              <w:t xml:space="preserve"> </w:t>
                            </w:r>
                            <w:r w:rsidRPr="005E4634">
                              <w:rPr>
                                <w:rFonts w:cs="Tahoma" w:hint="eastAsia"/>
                                <w:color w:val="0B5294"/>
                                <w:spacing w:val="-4"/>
                                <w:sz w:val="24"/>
                                <w:szCs w:val="24"/>
                                <w:rtl/>
                              </w:rPr>
                              <w:t>רישיון</w:t>
                            </w:r>
                            <w:r w:rsidRPr="005E4634">
                              <w:rPr>
                                <w:rFonts w:cs="Tahoma"/>
                                <w:color w:val="0B5294"/>
                                <w:spacing w:val="-4"/>
                                <w:sz w:val="24"/>
                                <w:szCs w:val="24"/>
                                <w:rtl/>
                              </w:rPr>
                              <w:t xml:space="preserve"> </w:t>
                            </w:r>
                            <w:r w:rsidRPr="005E4634">
                              <w:rPr>
                                <w:rFonts w:cs="Tahoma" w:hint="eastAsia"/>
                                <w:color w:val="0B5294"/>
                                <w:spacing w:val="-4"/>
                                <w:sz w:val="24"/>
                                <w:szCs w:val="24"/>
                                <w:rtl/>
                              </w:rPr>
                              <w:t>עסק</w:t>
                            </w:r>
                            <w:r w:rsidRPr="005E4634">
                              <w:rPr>
                                <w:rFonts w:cs="Tahoma"/>
                                <w:color w:val="0B5294"/>
                                <w:spacing w:val="-4"/>
                                <w:sz w:val="24"/>
                                <w:szCs w:val="24"/>
                                <w:rtl/>
                              </w:rPr>
                              <w:t xml:space="preserve"> </w:t>
                            </w:r>
                            <w:r w:rsidRPr="005E4634">
                              <w:rPr>
                                <w:rFonts w:cs="Tahoma" w:hint="eastAsia"/>
                                <w:color w:val="0B5294"/>
                                <w:spacing w:val="-4"/>
                                <w:sz w:val="24"/>
                                <w:szCs w:val="24"/>
                                <w:rtl/>
                              </w:rPr>
                              <w:t>בתוקף</w:t>
                            </w:r>
                            <w:r w:rsidRPr="005E4634">
                              <w:rPr>
                                <w:rFonts w:cs="Tahoma"/>
                                <w:color w:val="0B5294"/>
                                <w:spacing w:val="-4"/>
                                <w:sz w:val="24"/>
                                <w:szCs w:val="24"/>
                                <w:rtl/>
                              </w:rPr>
                              <w:t xml:space="preserve">, </w:t>
                            </w:r>
                            <w:r w:rsidRPr="005E4634">
                              <w:rPr>
                                <w:rFonts w:cs="Tahoma" w:hint="eastAsia"/>
                                <w:color w:val="0B5294"/>
                                <w:spacing w:val="-4"/>
                                <w:sz w:val="24"/>
                                <w:szCs w:val="24"/>
                                <w:rtl/>
                              </w:rPr>
                              <w:t>מתוכם</w:t>
                            </w:r>
                            <w:r w:rsidRPr="005E4634">
                              <w:rPr>
                                <w:rFonts w:cs="Tahoma"/>
                                <w:color w:val="0B5294"/>
                                <w:spacing w:val="-4"/>
                                <w:sz w:val="24"/>
                                <w:szCs w:val="24"/>
                                <w:rtl/>
                              </w:rPr>
                              <w:t xml:space="preserve">, </w:t>
                            </w:r>
                            <w:r w:rsidRPr="005E4634">
                              <w:rPr>
                                <w:rFonts w:cs="Tahoma" w:hint="eastAsia"/>
                                <w:color w:val="0B5294"/>
                                <w:spacing w:val="-4"/>
                                <w:sz w:val="24"/>
                                <w:szCs w:val="24"/>
                                <w:rtl/>
                              </w:rPr>
                              <w:t>רובם</w:t>
                            </w:r>
                            <w:r w:rsidRPr="005E4634">
                              <w:rPr>
                                <w:rFonts w:cs="Tahoma"/>
                                <w:color w:val="0B5294"/>
                                <w:spacing w:val="-4"/>
                                <w:sz w:val="24"/>
                                <w:szCs w:val="24"/>
                                <w:rtl/>
                              </w:rPr>
                              <w:t xml:space="preserve"> (</w:t>
                            </w:r>
                            <w:r w:rsidRPr="005E4634">
                              <w:rPr>
                                <w:rFonts w:cs="Tahoma" w:hint="eastAsia"/>
                                <w:color w:val="0B5294"/>
                                <w:spacing w:val="-4"/>
                                <w:sz w:val="24"/>
                                <w:szCs w:val="24"/>
                                <w:rtl/>
                              </w:rPr>
                              <w:t>כ</w:t>
                            </w:r>
                            <w:r w:rsidRPr="005E4634">
                              <w:rPr>
                                <w:rFonts w:cs="Tahoma"/>
                                <w:color w:val="0B5294"/>
                                <w:spacing w:val="-4"/>
                                <w:sz w:val="24"/>
                                <w:szCs w:val="24"/>
                                <w:rtl/>
                              </w:rPr>
                              <w:t xml:space="preserve">- 66%) </w:t>
                            </w:r>
                            <w:r w:rsidRPr="005E4634">
                              <w:rPr>
                                <w:rFonts w:cs="Tahoma" w:hint="eastAsia"/>
                                <w:color w:val="0B5294"/>
                                <w:spacing w:val="-4"/>
                                <w:sz w:val="24"/>
                                <w:szCs w:val="24"/>
                                <w:rtl/>
                              </w:rPr>
                              <w:t>בתחום</w:t>
                            </w:r>
                            <w:r w:rsidRPr="005E4634">
                              <w:rPr>
                                <w:rFonts w:cs="Tahoma"/>
                                <w:color w:val="0B5294"/>
                                <w:spacing w:val="-4"/>
                                <w:sz w:val="24"/>
                                <w:szCs w:val="24"/>
                                <w:rtl/>
                              </w:rPr>
                              <w:t xml:space="preserve"> </w:t>
                            </w:r>
                            <w:r w:rsidRPr="005E4634">
                              <w:rPr>
                                <w:rFonts w:cs="Tahoma" w:hint="eastAsia"/>
                                <w:color w:val="0B5294"/>
                                <w:spacing w:val="-4"/>
                                <w:sz w:val="24"/>
                                <w:szCs w:val="24"/>
                                <w:rtl/>
                              </w:rPr>
                              <w:t>המזון</w:t>
                            </w:r>
                            <w:r w:rsidRPr="005E4634">
                              <w:rPr>
                                <w:rFonts w:cs="Tahoma"/>
                                <w:color w:val="0B5294"/>
                                <w:spacing w:val="-4"/>
                                <w:sz w:val="24"/>
                                <w:szCs w:val="24"/>
                                <w:rtl/>
                              </w:rPr>
                              <w:t xml:space="preserve"> </w:t>
                            </w:r>
                            <w:r w:rsidRPr="005E4634">
                              <w:rPr>
                                <w:rFonts w:cs="Tahoma" w:hint="eastAsia"/>
                                <w:color w:val="0B5294"/>
                                <w:spacing w:val="-4"/>
                                <w:sz w:val="24"/>
                                <w:szCs w:val="24"/>
                                <w:rtl/>
                              </w:rPr>
                              <w:t>וביניהם</w:t>
                            </w:r>
                            <w:r w:rsidRPr="005E4634">
                              <w:rPr>
                                <w:rFonts w:cs="Tahoma"/>
                                <w:color w:val="0B5294"/>
                                <w:spacing w:val="-4"/>
                                <w:sz w:val="24"/>
                                <w:szCs w:val="24"/>
                                <w:rtl/>
                              </w:rPr>
                              <w:t xml:space="preserve"> </w:t>
                            </w:r>
                            <w:r w:rsidRPr="005E4634">
                              <w:rPr>
                                <w:rFonts w:cs="Tahoma" w:hint="eastAsia"/>
                                <w:color w:val="0B5294"/>
                                <w:spacing w:val="-4"/>
                                <w:sz w:val="24"/>
                                <w:szCs w:val="24"/>
                                <w:rtl/>
                              </w:rPr>
                              <w:t>עסקים</w:t>
                            </w:r>
                            <w:r w:rsidRPr="005E4634">
                              <w:rPr>
                                <w:rFonts w:cs="Tahoma"/>
                                <w:color w:val="0B5294"/>
                                <w:spacing w:val="-4"/>
                                <w:sz w:val="24"/>
                                <w:szCs w:val="24"/>
                                <w:rtl/>
                              </w:rPr>
                              <w:t xml:space="preserve"> </w:t>
                            </w:r>
                            <w:r w:rsidRPr="005E4634">
                              <w:rPr>
                                <w:rFonts w:cs="Tahoma" w:hint="eastAsia"/>
                                <w:color w:val="0B5294"/>
                                <w:spacing w:val="-4"/>
                                <w:sz w:val="24"/>
                                <w:szCs w:val="24"/>
                                <w:rtl/>
                              </w:rPr>
                              <w:t>רבי</w:t>
                            </w:r>
                            <w:r w:rsidRPr="005E4634">
                              <w:rPr>
                                <w:rFonts w:cs="Tahoma"/>
                                <w:color w:val="0B5294"/>
                                <w:spacing w:val="-4"/>
                                <w:sz w:val="24"/>
                                <w:szCs w:val="24"/>
                                <w:rtl/>
                              </w:rPr>
                              <w:t xml:space="preserve"> </w:t>
                            </w:r>
                            <w:r w:rsidRPr="005E4634">
                              <w:rPr>
                                <w:rFonts w:cs="Tahoma" w:hint="eastAsia"/>
                                <w:color w:val="0B5294"/>
                                <w:spacing w:val="-4"/>
                                <w:sz w:val="24"/>
                                <w:szCs w:val="24"/>
                                <w:rtl/>
                              </w:rPr>
                              <w:t>קהל</w:t>
                            </w:r>
                          </w:p>
                          <w:p w:rsidR="00D94178" w:rsidRPr="00373C5D" w:rsidP="00D941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3372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9460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D94178" w:rsidRPr="00373C5D" w:rsidP="00D94178">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615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94178" w:rsidRPr="00881D99" w:rsidP="00D94178">
                      <w:pPr>
                        <w:spacing w:after="0" w:line="240" w:lineRule="auto"/>
                        <w:rPr>
                          <w:color w:val="0B5294"/>
                          <w:spacing w:val="-4"/>
                          <w:sz w:val="24"/>
                          <w:szCs w:val="24"/>
                          <w:rtl/>
                          <w:cs/>
                        </w:rPr>
                      </w:pPr>
                      <w:r w:rsidRPr="005E4634">
                        <w:rPr>
                          <w:rFonts w:cs="Tahoma" w:hint="eastAsia"/>
                          <w:color w:val="0B5294"/>
                          <w:spacing w:val="-4"/>
                          <w:sz w:val="24"/>
                          <w:szCs w:val="24"/>
                          <w:rtl/>
                        </w:rPr>
                        <w:t>בסוף</w:t>
                      </w:r>
                      <w:r w:rsidRPr="005E4634">
                        <w:rPr>
                          <w:rFonts w:cs="Tahoma"/>
                          <w:color w:val="0B5294"/>
                          <w:spacing w:val="-4"/>
                          <w:sz w:val="24"/>
                          <w:szCs w:val="24"/>
                          <w:rtl/>
                        </w:rPr>
                        <w:t xml:space="preserve"> </w:t>
                      </w:r>
                      <w:r w:rsidRPr="005E4634">
                        <w:rPr>
                          <w:rFonts w:cs="Tahoma" w:hint="eastAsia"/>
                          <w:color w:val="0B5294"/>
                          <w:spacing w:val="-4"/>
                          <w:sz w:val="24"/>
                          <w:szCs w:val="24"/>
                          <w:rtl/>
                        </w:rPr>
                        <w:t>שנת</w:t>
                      </w:r>
                      <w:r w:rsidRPr="005E4634">
                        <w:rPr>
                          <w:rFonts w:cs="Tahoma"/>
                          <w:color w:val="0B5294"/>
                          <w:spacing w:val="-4"/>
                          <w:sz w:val="24"/>
                          <w:szCs w:val="24"/>
                          <w:rtl/>
                        </w:rPr>
                        <w:t xml:space="preserve"> 2015 </w:t>
                      </w:r>
                      <w:r w:rsidRPr="005E4634">
                        <w:rPr>
                          <w:rFonts w:cs="Tahoma" w:hint="eastAsia"/>
                          <w:color w:val="0B5294"/>
                          <w:spacing w:val="-4"/>
                          <w:sz w:val="24"/>
                          <w:szCs w:val="24"/>
                          <w:rtl/>
                        </w:rPr>
                        <w:t>עדיין</w:t>
                      </w:r>
                      <w:r w:rsidRPr="005E4634">
                        <w:rPr>
                          <w:rFonts w:cs="Tahoma"/>
                          <w:color w:val="0B5294"/>
                          <w:spacing w:val="-4"/>
                          <w:sz w:val="24"/>
                          <w:szCs w:val="24"/>
                          <w:rtl/>
                        </w:rPr>
                        <w:t xml:space="preserve"> </w:t>
                      </w:r>
                      <w:r w:rsidRPr="005E4634">
                        <w:rPr>
                          <w:rFonts w:cs="Tahoma" w:hint="eastAsia"/>
                          <w:color w:val="0B5294"/>
                          <w:spacing w:val="-4"/>
                          <w:sz w:val="24"/>
                          <w:szCs w:val="24"/>
                          <w:rtl/>
                        </w:rPr>
                        <w:t>פעלו</w:t>
                      </w:r>
                      <w:r w:rsidRPr="005E4634">
                        <w:rPr>
                          <w:rFonts w:cs="Tahoma"/>
                          <w:color w:val="0B5294"/>
                          <w:spacing w:val="-4"/>
                          <w:sz w:val="24"/>
                          <w:szCs w:val="24"/>
                          <w:rtl/>
                        </w:rPr>
                        <w:t xml:space="preserve"> </w:t>
                      </w:r>
                      <w:r w:rsidRPr="005E4634">
                        <w:rPr>
                          <w:rFonts w:cs="Tahoma" w:hint="eastAsia"/>
                          <w:color w:val="0B5294"/>
                          <w:spacing w:val="-4"/>
                          <w:sz w:val="24"/>
                          <w:szCs w:val="24"/>
                          <w:rtl/>
                        </w:rPr>
                        <w:t>במועצה</w:t>
                      </w:r>
                      <w:r w:rsidRPr="005E4634">
                        <w:rPr>
                          <w:rFonts w:cs="Tahoma"/>
                          <w:color w:val="0B5294"/>
                          <w:spacing w:val="-4"/>
                          <w:sz w:val="24"/>
                          <w:szCs w:val="24"/>
                          <w:rtl/>
                        </w:rPr>
                        <w:t xml:space="preserve"> 67% </w:t>
                      </w:r>
                      <w:r w:rsidRPr="005E4634">
                        <w:rPr>
                          <w:rFonts w:cs="Tahoma" w:hint="eastAsia"/>
                          <w:color w:val="0B5294"/>
                          <w:spacing w:val="-4"/>
                          <w:sz w:val="24"/>
                          <w:szCs w:val="24"/>
                          <w:rtl/>
                        </w:rPr>
                        <w:t>מהעסקים</w:t>
                      </w:r>
                      <w:r w:rsidRPr="005E4634">
                        <w:rPr>
                          <w:rFonts w:cs="Tahoma"/>
                          <w:color w:val="0B5294"/>
                          <w:spacing w:val="-4"/>
                          <w:sz w:val="24"/>
                          <w:szCs w:val="24"/>
                          <w:rtl/>
                        </w:rPr>
                        <w:t xml:space="preserve"> </w:t>
                      </w:r>
                      <w:r w:rsidRPr="005E4634">
                        <w:rPr>
                          <w:rFonts w:cs="Tahoma" w:hint="eastAsia"/>
                          <w:color w:val="0B5294"/>
                          <w:spacing w:val="-4"/>
                          <w:sz w:val="24"/>
                          <w:szCs w:val="24"/>
                          <w:rtl/>
                        </w:rPr>
                        <w:t>ללא</w:t>
                      </w:r>
                      <w:r w:rsidRPr="005E4634">
                        <w:rPr>
                          <w:rFonts w:cs="Tahoma"/>
                          <w:color w:val="0B5294"/>
                          <w:spacing w:val="-4"/>
                          <w:sz w:val="24"/>
                          <w:szCs w:val="24"/>
                          <w:rtl/>
                        </w:rPr>
                        <w:t xml:space="preserve"> </w:t>
                      </w:r>
                      <w:r w:rsidRPr="005E4634">
                        <w:rPr>
                          <w:rFonts w:cs="Tahoma" w:hint="eastAsia"/>
                          <w:color w:val="0B5294"/>
                          <w:spacing w:val="-4"/>
                          <w:sz w:val="24"/>
                          <w:szCs w:val="24"/>
                          <w:rtl/>
                        </w:rPr>
                        <w:t>רישיון</w:t>
                      </w:r>
                      <w:r w:rsidRPr="005E4634">
                        <w:rPr>
                          <w:rFonts w:cs="Tahoma"/>
                          <w:color w:val="0B5294"/>
                          <w:spacing w:val="-4"/>
                          <w:sz w:val="24"/>
                          <w:szCs w:val="24"/>
                          <w:rtl/>
                        </w:rPr>
                        <w:t xml:space="preserve"> </w:t>
                      </w:r>
                      <w:r w:rsidRPr="005E4634">
                        <w:rPr>
                          <w:rFonts w:cs="Tahoma" w:hint="eastAsia"/>
                          <w:color w:val="0B5294"/>
                          <w:spacing w:val="-4"/>
                          <w:sz w:val="24"/>
                          <w:szCs w:val="24"/>
                          <w:rtl/>
                        </w:rPr>
                        <w:t>עסק</w:t>
                      </w:r>
                      <w:r w:rsidRPr="005E4634">
                        <w:rPr>
                          <w:rFonts w:cs="Tahoma"/>
                          <w:color w:val="0B5294"/>
                          <w:spacing w:val="-4"/>
                          <w:sz w:val="24"/>
                          <w:szCs w:val="24"/>
                          <w:rtl/>
                        </w:rPr>
                        <w:t xml:space="preserve"> </w:t>
                      </w:r>
                      <w:r w:rsidRPr="005E4634">
                        <w:rPr>
                          <w:rFonts w:cs="Tahoma" w:hint="eastAsia"/>
                          <w:color w:val="0B5294"/>
                          <w:spacing w:val="-4"/>
                          <w:sz w:val="24"/>
                          <w:szCs w:val="24"/>
                          <w:rtl/>
                        </w:rPr>
                        <w:t>בתוקף</w:t>
                      </w:r>
                      <w:r w:rsidRPr="005E4634">
                        <w:rPr>
                          <w:rFonts w:cs="Tahoma"/>
                          <w:color w:val="0B5294"/>
                          <w:spacing w:val="-4"/>
                          <w:sz w:val="24"/>
                          <w:szCs w:val="24"/>
                          <w:rtl/>
                        </w:rPr>
                        <w:t xml:space="preserve">, </w:t>
                      </w:r>
                      <w:r w:rsidRPr="005E4634">
                        <w:rPr>
                          <w:rFonts w:cs="Tahoma" w:hint="eastAsia"/>
                          <w:color w:val="0B5294"/>
                          <w:spacing w:val="-4"/>
                          <w:sz w:val="24"/>
                          <w:szCs w:val="24"/>
                          <w:rtl/>
                        </w:rPr>
                        <w:t>מתוכם</w:t>
                      </w:r>
                      <w:r w:rsidRPr="005E4634">
                        <w:rPr>
                          <w:rFonts w:cs="Tahoma"/>
                          <w:color w:val="0B5294"/>
                          <w:spacing w:val="-4"/>
                          <w:sz w:val="24"/>
                          <w:szCs w:val="24"/>
                          <w:rtl/>
                        </w:rPr>
                        <w:t xml:space="preserve">, </w:t>
                      </w:r>
                      <w:r w:rsidRPr="005E4634">
                        <w:rPr>
                          <w:rFonts w:cs="Tahoma" w:hint="eastAsia"/>
                          <w:color w:val="0B5294"/>
                          <w:spacing w:val="-4"/>
                          <w:sz w:val="24"/>
                          <w:szCs w:val="24"/>
                          <w:rtl/>
                        </w:rPr>
                        <w:t>רובם</w:t>
                      </w:r>
                      <w:r w:rsidRPr="005E4634">
                        <w:rPr>
                          <w:rFonts w:cs="Tahoma"/>
                          <w:color w:val="0B5294"/>
                          <w:spacing w:val="-4"/>
                          <w:sz w:val="24"/>
                          <w:szCs w:val="24"/>
                          <w:rtl/>
                        </w:rPr>
                        <w:t xml:space="preserve"> (</w:t>
                      </w:r>
                      <w:r w:rsidRPr="005E4634">
                        <w:rPr>
                          <w:rFonts w:cs="Tahoma" w:hint="eastAsia"/>
                          <w:color w:val="0B5294"/>
                          <w:spacing w:val="-4"/>
                          <w:sz w:val="24"/>
                          <w:szCs w:val="24"/>
                          <w:rtl/>
                        </w:rPr>
                        <w:t>כ</w:t>
                      </w:r>
                      <w:r w:rsidRPr="005E4634">
                        <w:rPr>
                          <w:rFonts w:cs="Tahoma"/>
                          <w:color w:val="0B5294"/>
                          <w:spacing w:val="-4"/>
                          <w:sz w:val="24"/>
                          <w:szCs w:val="24"/>
                          <w:rtl/>
                        </w:rPr>
                        <w:t xml:space="preserve">- 66%) </w:t>
                      </w:r>
                      <w:r w:rsidRPr="005E4634">
                        <w:rPr>
                          <w:rFonts w:cs="Tahoma" w:hint="eastAsia"/>
                          <w:color w:val="0B5294"/>
                          <w:spacing w:val="-4"/>
                          <w:sz w:val="24"/>
                          <w:szCs w:val="24"/>
                          <w:rtl/>
                        </w:rPr>
                        <w:t>בתחום</w:t>
                      </w:r>
                      <w:r w:rsidRPr="005E4634">
                        <w:rPr>
                          <w:rFonts w:cs="Tahoma"/>
                          <w:color w:val="0B5294"/>
                          <w:spacing w:val="-4"/>
                          <w:sz w:val="24"/>
                          <w:szCs w:val="24"/>
                          <w:rtl/>
                        </w:rPr>
                        <w:t xml:space="preserve"> </w:t>
                      </w:r>
                      <w:r w:rsidRPr="005E4634">
                        <w:rPr>
                          <w:rFonts w:cs="Tahoma" w:hint="eastAsia"/>
                          <w:color w:val="0B5294"/>
                          <w:spacing w:val="-4"/>
                          <w:sz w:val="24"/>
                          <w:szCs w:val="24"/>
                          <w:rtl/>
                        </w:rPr>
                        <w:t>המזון</w:t>
                      </w:r>
                      <w:r w:rsidRPr="005E4634">
                        <w:rPr>
                          <w:rFonts w:cs="Tahoma"/>
                          <w:color w:val="0B5294"/>
                          <w:spacing w:val="-4"/>
                          <w:sz w:val="24"/>
                          <w:szCs w:val="24"/>
                          <w:rtl/>
                        </w:rPr>
                        <w:t xml:space="preserve"> </w:t>
                      </w:r>
                      <w:r w:rsidRPr="005E4634">
                        <w:rPr>
                          <w:rFonts w:cs="Tahoma" w:hint="eastAsia"/>
                          <w:color w:val="0B5294"/>
                          <w:spacing w:val="-4"/>
                          <w:sz w:val="24"/>
                          <w:szCs w:val="24"/>
                          <w:rtl/>
                        </w:rPr>
                        <w:t>וביניהם</w:t>
                      </w:r>
                      <w:r w:rsidRPr="005E4634">
                        <w:rPr>
                          <w:rFonts w:cs="Tahoma"/>
                          <w:color w:val="0B5294"/>
                          <w:spacing w:val="-4"/>
                          <w:sz w:val="24"/>
                          <w:szCs w:val="24"/>
                          <w:rtl/>
                        </w:rPr>
                        <w:t xml:space="preserve"> </w:t>
                      </w:r>
                      <w:r w:rsidRPr="005E4634">
                        <w:rPr>
                          <w:rFonts w:cs="Tahoma" w:hint="eastAsia"/>
                          <w:color w:val="0B5294"/>
                          <w:spacing w:val="-4"/>
                          <w:sz w:val="24"/>
                          <w:szCs w:val="24"/>
                          <w:rtl/>
                        </w:rPr>
                        <w:t>עסקים</w:t>
                      </w:r>
                      <w:r w:rsidRPr="005E4634">
                        <w:rPr>
                          <w:rFonts w:cs="Tahoma"/>
                          <w:color w:val="0B5294"/>
                          <w:spacing w:val="-4"/>
                          <w:sz w:val="24"/>
                          <w:szCs w:val="24"/>
                          <w:rtl/>
                        </w:rPr>
                        <w:t xml:space="preserve"> </w:t>
                      </w:r>
                      <w:r w:rsidRPr="005E4634">
                        <w:rPr>
                          <w:rFonts w:cs="Tahoma" w:hint="eastAsia"/>
                          <w:color w:val="0B5294"/>
                          <w:spacing w:val="-4"/>
                          <w:sz w:val="24"/>
                          <w:szCs w:val="24"/>
                          <w:rtl/>
                        </w:rPr>
                        <w:t>רבי</w:t>
                      </w:r>
                      <w:r w:rsidRPr="005E4634">
                        <w:rPr>
                          <w:rFonts w:cs="Tahoma"/>
                          <w:color w:val="0B5294"/>
                          <w:spacing w:val="-4"/>
                          <w:sz w:val="24"/>
                          <w:szCs w:val="24"/>
                          <w:rtl/>
                        </w:rPr>
                        <w:t xml:space="preserve"> </w:t>
                      </w:r>
                      <w:r w:rsidRPr="005E4634">
                        <w:rPr>
                          <w:rFonts w:cs="Tahoma" w:hint="eastAsia"/>
                          <w:color w:val="0B5294"/>
                          <w:spacing w:val="-4"/>
                          <w:sz w:val="24"/>
                          <w:szCs w:val="24"/>
                          <w:rtl/>
                        </w:rPr>
                        <w:t>קהל</w:t>
                      </w:r>
                    </w:p>
                    <w:p w:rsidR="00D94178" w:rsidRPr="00373C5D" w:rsidP="00D94178">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6928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ascii="Tahoma" w:hAnsi="Tahoma" w:cs="Tahoma" w:hint="cs"/>
          <w:sz w:val="17"/>
          <w:szCs w:val="17"/>
          <w:rtl/>
        </w:rPr>
        <w:t xml:space="preserve">בדיקת נתוני מחלקת רישוי עסקים לסוף ינואר 2015 העלתה כי פועלים בתחומה </w:t>
      </w:r>
      <w:r w:rsidR="00343ADB">
        <w:rPr>
          <w:rFonts w:ascii="Tahoma" w:hAnsi="Tahoma" w:cs="Tahoma"/>
          <w:sz w:val="17"/>
          <w:szCs w:val="17"/>
          <w:rtl/>
        </w:rPr>
        <w:br/>
      </w:r>
      <w:r w:rsidRPr="00DB6D0F" w:rsidR="00B20A55">
        <w:rPr>
          <w:rFonts w:ascii="Tahoma" w:hAnsi="Tahoma" w:cs="Tahoma" w:hint="cs"/>
          <w:sz w:val="17"/>
          <w:szCs w:val="17"/>
          <w:rtl/>
        </w:rPr>
        <w:t xml:space="preserve">כ-147 עסקים (להלן - רשימת העסקים) טעוני רישוי. מתוכם </w:t>
      </w:r>
      <w:r w:rsidRPr="00DB6D0F" w:rsidR="00B20A55">
        <w:rPr>
          <w:rFonts w:ascii="Tahoma" w:hAnsi="Tahoma" w:cs="Tahoma"/>
          <w:sz w:val="17"/>
          <w:szCs w:val="17"/>
          <w:rtl/>
        </w:rPr>
        <w:t xml:space="preserve">107 </w:t>
      </w:r>
      <w:r w:rsidRPr="00DB6D0F" w:rsidR="00B20A55">
        <w:rPr>
          <w:rFonts w:ascii="Tahoma" w:hAnsi="Tahoma" w:cs="Tahoma" w:hint="cs"/>
          <w:sz w:val="17"/>
          <w:szCs w:val="17"/>
          <w:rtl/>
        </w:rPr>
        <w:t>(כ</w:t>
      </w:r>
      <w:r w:rsidRPr="00DB6D0F" w:rsidR="00B20A55">
        <w:rPr>
          <w:rFonts w:ascii="Tahoma" w:hAnsi="Tahoma" w:cs="Tahoma"/>
          <w:sz w:val="17"/>
          <w:szCs w:val="17"/>
          <w:rtl/>
        </w:rPr>
        <w:t>-7</w:t>
      </w:r>
      <w:r w:rsidRPr="00DB6D0F" w:rsidR="00B20A55">
        <w:rPr>
          <w:rFonts w:ascii="Tahoma" w:hAnsi="Tahoma" w:cs="Tahoma" w:hint="cs"/>
          <w:sz w:val="17"/>
          <w:szCs w:val="17"/>
          <w:rtl/>
        </w:rPr>
        <w:t>3</w:t>
      </w:r>
      <w:r w:rsidRPr="00DB6D0F" w:rsidR="00B20A55">
        <w:rPr>
          <w:rFonts w:ascii="Tahoma" w:hAnsi="Tahoma" w:cs="Tahoma"/>
          <w:sz w:val="17"/>
          <w:szCs w:val="17"/>
          <w:rtl/>
        </w:rPr>
        <w:t>%</w:t>
      </w:r>
      <w:r w:rsidRPr="00DB6D0F" w:rsidR="00B20A55">
        <w:rPr>
          <w:rFonts w:ascii="Tahoma" w:hAnsi="Tahoma" w:cs="Tahoma" w:hint="cs"/>
          <w:sz w:val="17"/>
          <w:szCs w:val="17"/>
          <w:rtl/>
        </w:rPr>
        <w:t>!)</w:t>
      </w:r>
      <w:r w:rsidRPr="00DB6D0F" w:rsidR="00B20A55">
        <w:rPr>
          <w:rFonts w:ascii="Tahoma" w:hAnsi="Tahoma" w:cs="Tahoma"/>
          <w:sz w:val="17"/>
          <w:szCs w:val="17"/>
          <w:rtl/>
        </w:rPr>
        <w:t xml:space="preserve"> </w:t>
      </w:r>
      <w:r w:rsidRPr="00DB6D0F" w:rsidR="00B20A55">
        <w:rPr>
          <w:rFonts w:ascii="Tahoma" w:hAnsi="Tahoma" w:cs="Tahoma" w:hint="cs"/>
          <w:sz w:val="17"/>
          <w:szCs w:val="17"/>
          <w:rtl/>
        </w:rPr>
        <w:t>פעלו</w:t>
      </w:r>
      <w:r w:rsidRPr="00DB6D0F" w:rsidR="00B20A55">
        <w:rPr>
          <w:rFonts w:ascii="Tahoma" w:hAnsi="Tahoma" w:cs="Tahoma"/>
          <w:sz w:val="17"/>
          <w:szCs w:val="17"/>
          <w:rtl/>
        </w:rPr>
        <w:t xml:space="preserve"> ל</w:t>
      </w:r>
      <w:r w:rsidRPr="00DB6D0F" w:rsidR="00B20A55">
        <w:rPr>
          <w:rFonts w:ascii="Tahoma" w:hAnsi="Tahoma" w:cs="Tahoma" w:hint="cs"/>
          <w:sz w:val="17"/>
          <w:szCs w:val="17"/>
          <w:rtl/>
        </w:rPr>
        <w:t>לא</w:t>
      </w:r>
      <w:r w:rsidRPr="00DB6D0F" w:rsidR="00B20A55">
        <w:rPr>
          <w:rFonts w:ascii="Tahoma" w:hAnsi="Tahoma" w:cs="Tahoma"/>
          <w:sz w:val="17"/>
          <w:szCs w:val="17"/>
          <w:rtl/>
        </w:rPr>
        <w:t xml:space="preserve"> </w:t>
      </w:r>
      <w:r w:rsidRPr="00DB6D0F" w:rsidR="00B20A55">
        <w:rPr>
          <w:rFonts w:ascii="Tahoma" w:hAnsi="Tahoma" w:cs="Tahoma" w:hint="cs"/>
          <w:sz w:val="17"/>
          <w:szCs w:val="17"/>
          <w:rtl/>
        </w:rPr>
        <w:t>רישיון</w:t>
      </w:r>
      <w:r w:rsidRPr="00DB6D0F" w:rsidR="00B20A55">
        <w:rPr>
          <w:rFonts w:ascii="Tahoma" w:hAnsi="Tahoma" w:cs="Tahoma"/>
          <w:sz w:val="17"/>
          <w:szCs w:val="17"/>
          <w:rtl/>
        </w:rPr>
        <w:t xml:space="preserve"> </w:t>
      </w:r>
      <w:r w:rsidRPr="00DB6D0F" w:rsidR="00B20A55">
        <w:rPr>
          <w:rFonts w:ascii="Tahoma" w:hAnsi="Tahoma" w:cs="Tahoma" w:hint="cs"/>
          <w:sz w:val="17"/>
          <w:szCs w:val="17"/>
          <w:rtl/>
        </w:rPr>
        <w:t>עסק</w:t>
      </w:r>
      <w:r w:rsidRPr="00DB6D0F" w:rsidR="00B20A55">
        <w:rPr>
          <w:rFonts w:ascii="Tahoma" w:hAnsi="Tahoma" w:cs="Tahoma"/>
          <w:sz w:val="17"/>
          <w:szCs w:val="17"/>
          <w:rtl/>
        </w:rPr>
        <w:t xml:space="preserve"> </w:t>
      </w:r>
      <w:r w:rsidRPr="00DB6D0F" w:rsidR="00B20A55">
        <w:rPr>
          <w:rFonts w:ascii="Tahoma" w:hAnsi="Tahoma" w:cs="Tahoma" w:hint="cs"/>
          <w:sz w:val="17"/>
          <w:szCs w:val="17"/>
          <w:rtl/>
        </w:rPr>
        <w:t>בתוקף: כ-62% בתחום המזון ובתוכם עסקים רבי קהל כגון, פאבים, דיסקוטקים ומרכולים (ראו בהמשך); 12% מתחום הרוקחות וקוסמטיקה; 10% מתחום בידור ,פנאי וספורט; השאר בתחום דלק, מסחר, מוסכים ועוד. עוד נמצא כי אחד העסקים היה תחנת דלק שפעלה משנת 2000 ללא רישיון עסק בתוקף.</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בדיקת</w:t>
      </w:r>
      <w:r w:rsidRPr="00DB6D0F">
        <w:rPr>
          <w:rFonts w:ascii="Tahoma" w:hAnsi="Tahoma" w:cs="Tahoma"/>
          <w:sz w:val="17"/>
          <w:szCs w:val="17"/>
          <w:rtl/>
        </w:rPr>
        <w:t xml:space="preserve"> </w:t>
      </w:r>
      <w:r w:rsidRPr="00DB6D0F">
        <w:rPr>
          <w:rFonts w:ascii="Tahoma" w:hAnsi="Tahoma" w:cs="Tahoma" w:hint="cs"/>
          <w:sz w:val="17"/>
          <w:szCs w:val="17"/>
          <w:rtl/>
        </w:rPr>
        <w:t>ההשלמה</w:t>
      </w:r>
      <w:r w:rsidRPr="00DB6D0F">
        <w:rPr>
          <w:rFonts w:ascii="Tahoma" w:hAnsi="Tahoma" w:cs="Tahoma"/>
          <w:sz w:val="17"/>
          <w:szCs w:val="17"/>
          <w:rtl/>
        </w:rPr>
        <w:t xml:space="preserve"> </w:t>
      </w:r>
      <w:r w:rsidRPr="00DB6D0F">
        <w:rPr>
          <w:rFonts w:ascii="Tahoma" w:hAnsi="Tahoma" w:cs="Tahoma" w:hint="cs"/>
          <w:sz w:val="17"/>
          <w:szCs w:val="17"/>
          <w:rtl/>
        </w:rPr>
        <w:t>במרץ</w:t>
      </w:r>
      <w:r w:rsidRPr="00DB6D0F">
        <w:rPr>
          <w:rFonts w:ascii="Tahoma" w:hAnsi="Tahoma" w:cs="Tahoma"/>
          <w:sz w:val="17"/>
          <w:szCs w:val="17"/>
          <w:rtl/>
        </w:rPr>
        <w:t xml:space="preserve"> 2016 </w:t>
      </w:r>
      <w:r w:rsidRPr="00DB6D0F">
        <w:rPr>
          <w:rFonts w:ascii="Tahoma" w:hAnsi="Tahoma" w:cs="Tahoma" w:hint="cs"/>
          <w:sz w:val="17"/>
          <w:szCs w:val="17"/>
          <w:rtl/>
        </w:rPr>
        <w:t>העלתה כי בסוף שנת 2015 עדיין</w:t>
      </w:r>
      <w:r w:rsidRPr="00DB6D0F">
        <w:rPr>
          <w:rFonts w:ascii="Tahoma" w:hAnsi="Tahoma" w:cs="Tahoma"/>
          <w:sz w:val="17"/>
          <w:szCs w:val="17"/>
          <w:rtl/>
        </w:rPr>
        <w:t xml:space="preserve"> פעלו במועצה </w:t>
      </w:r>
      <w:r w:rsidRPr="00DB6D0F">
        <w:rPr>
          <w:rFonts w:ascii="Tahoma" w:hAnsi="Tahoma" w:cs="Tahoma" w:hint="cs"/>
          <w:sz w:val="17"/>
          <w:szCs w:val="17"/>
          <w:rtl/>
        </w:rPr>
        <w:t>67</w:t>
      </w:r>
      <w:r w:rsidRPr="00DB6D0F">
        <w:rPr>
          <w:rFonts w:ascii="Tahoma" w:hAnsi="Tahoma" w:cs="Tahoma"/>
          <w:sz w:val="17"/>
          <w:szCs w:val="17"/>
          <w:rtl/>
        </w:rPr>
        <w:t xml:space="preserve">% </w:t>
      </w:r>
      <w:r w:rsidRPr="00DB6D0F">
        <w:rPr>
          <w:rFonts w:ascii="Tahoma" w:hAnsi="Tahoma" w:cs="Tahoma" w:hint="cs"/>
          <w:sz w:val="17"/>
          <w:szCs w:val="17"/>
          <w:rtl/>
        </w:rPr>
        <w:t>מהעסקים</w:t>
      </w:r>
      <w:r w:rsidRPr="00DB6D0F">
        <w:rPr>
          <w:rFonts w:ascii="Tahoma" w:hAnsi="Tahoma" w:cs="Tahoma"/>
          <w:sz w:val="17"/>
          <w:szCs w:val="17"/>
          <w:rtl/>
        </w:rPr>
        <w:t xml:space="preserve"> </w:t>
      </w:r>
      <w:r w:rsidRPr="00DB6D0F">
        <w:rPr>
          <w:rFonts w:ascii="Tahoma" w:hAnsi="Tahoma" w:cs="Tahoma" w:hint="cs"/>
          <w:sz w:val="17"/>
          <w:szCs w:val="17"/>
          <w:rtl/>
        </w:rPr>
        <w:t>ללא</w:t>
      </w:r>
      <w:r w:rsidRPr="00DB6D0F">
        <w:rPr>
          <w:rFonts w:ascii="Tahoma" w:hAnsi="Tahoma" w:cs="Tahoma"/>
          <w:sz w:val="17"/>
          <w:szCs w:val="17"/>
          <w:rtl/>
        </w:rPr>
        <w:t xml:space="preserve"> </w:t>
      </w:r>
      <w:r w:rsidRPr="00DB6D0F">
        <w:rPr>
          <w:rFonts w:ascii="Tahoma" w:hAnsi="Tahoma" w:cs="Tahoma" w:hint="cs"/>
          <w:sz w:val="17"/>
          <w:szCs w:val="17"/>
          <w:rtl/>
        </w:rPr>
        <w:t>רישיון</w:t>
      </w:r>
      <w:r w:rsidRPr="00DB6D0F">
        <w:rPr>
          <w:rFonts w:ascii="Tahoma" w:hAnsi="Tahoma" w:cs="Tahoma"/>
          <w:sz w:val="17"/>
          <w:szCs w:val="17"/>
          <w:rtl/>
        </w:rPr>
        <w:t xml:space="preserve"> </w:t>
      </w:r>
      <w:r w:rsidRPr="00DB6D0F">
        <w:rPr>
          <w:rFonts w:ascii="Tahoma" w:hAnsi="Tahoma" w:cs="Tahoma" w:hint="cs"/>
          <w:sz w:val="17"/>
          <w:szCs w:val="17"/>
          <w:rtl/>
        </w:rPr>
        <w:t>עסק</w:t>
      </w:r>
      <w:r w:rsidRPr="00DB6D0F">
        <w:rPr>
          <w:rFonts w:ascii="Tahoma" w:hAnsi="Tahoma" w:cs="Tahoma"/>
          <w:sz w:val="17"/>
          <w:szCs w:val="17"/>
          <w:rtl/>
        </w:rPr>
        <w:t xml:space="preserve"> </w:t>
      </w:r>
      <w:r w:rsidRPr="00DB6D0F">
        <w:rPr>
          <w:rFonts w:ascii="Tahoma" w:hAnsi="Tahoma" w:cs="Tahoma" w:hint="cs"/>
          <w:sz w:val="17"/>
          <w:szCs w:val="17"/>
          <w:rtl/>
        </w:rPr>
        <w:t>בתוקף, מתוכם, רובם (כ- 66%</w:t>
      </w:r>
      <w:r w:rsidRPr="00DB6D0F">
        <w:rPr>
          <w:rFonts w:ascii="Tahoma" w:hAnsi="Tahoma" w:cs="Tahoma"/>
          <w:sz w:val="17"/>
          <w:szCs w:val="17"/>
          <w:rtl/>
        </w:rPr>
        <w:t>)</w:t>
      </w:r>
      <w:r w:rsidRPr="00DB6D0F">
        <w:rPr>
          <w:rFonts w:ascii="Tahoma" w:hAnsi="Tahoma" w:cs="Tahoma" w:hint="cs"/>
          <w:sz w:val="17"/>
          <w:szCs w:val="17"/>
          <w:rtl/>
        </w:rPr>
        <w:t xml:space="preserve"> בתחום המזון וביניהם עסקים רבי קהל. עוד עלה כי בעקבות הביקורת קיבלה תחנת הדלק קיבלה רישיון עסק במרץ 2016. </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הביקורת גם העלתה כי הליך קבלת אישור לרישיון עסק נמשך שנים רבות. כך למשל יש עסקים שהגישו בקשות לרישיון עוד באפריל 2009, בדצמבר 2007, בפברואר 2000 ואפילו ביולי 1997, אך עוד מועד סיום הביקורת, יוני 2016, טרם הסתיים הליך קבלת רישיון העסק.</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בתשובת המועצה למשרד מבקר המדינה היא מסרה כי משרת רכזת רישוי עסקים הוגדלה מ-50% משרה לכדי 75% משרה. עוד נמסר כי בשנת 2012 עודכנו במערכת רישוי עסקים 28 עסקים טעוני רישוי, בשנת 2013 עודכנו 48 עסקים טעוני רישוי ובשנת 2014 עודכנו 64 עסקים טעוני רישוי נוספים. לדעתה, נתונים אלה מעידים כי היא פועלת בשנים האחרונות בנחישות לאכיפת חוק הרישוי בתחומה, ולהעלאת המודעות בקרב בעלי העסקים טעוני הרישוי. עוד נמסר כי המועצה גיבשה בדצמבר 2015 תכנית עבודה שמטרתה צמצום מספר העסקים ללא רישוי באופן משמעותי.</w:t>
      </w:r>
    </w:p>
    <w:p w:rsidR="00B20A55" w:rsidRPr="00DB6D0F" w:rsidP="00343ADB">
      <w:pPr>
        <w:pStyle w:val="RESHET"/>
        <w:rPr>
          <w:rtl/>
        </w:rPr>
      </w:pPr>
      <w:r w:rsidRPr="00DB6D0F">
        <w:rPr>
          <w:rFonts w:hint="cs"/>
          <w:rtl/>
        </w:rPr>
        <w:t>משרד מבקר המדינה העיר בחומרה למועצה כי במשך שנים רבות היא לא פעלה נגד העסקים הפועלים ללא רישיון עסק שחלקם עלולים לסכן את הציבור ולפגוע בבריאותו ובבטיחותו, כגון עסקים רבי קהל, תחנות דלק ועסקי מזון. על המועצה לפעול בנחישות נגד העסקים הפועלים ללא רישיון עסק בתחומה, בין היתר, על ידי הקצאת כוח אדם מיומן שיבצע פיקוח יעיל. הדברים מקבלים משנה חשיבות נוכח ריכוז העסקים הגדול באזור התעסוקה בתחומה.</w:t>
      </w:r>
    </w:p>
    <w:p w:rsidR="00B20A55" w:rsidRPr="00BE50E6" w:rsidP="00343ADB">
      <w:pPr>
        <w:pStyle w:val="KOT5"/>
        <w:ind w:right="2268"/>
        <w:rPr>
          <w:rtl/>
        </w:rPr>
      </w:pPr>
      <w:r w:rsidRPr="00BE50E6">
        <w:rPr>
          <w:rFonts w:hint="cs"/>
          <w:rtl/>
        </w:rPr>
        <w:t>פעילות ר</w:t>
      </w:r>
      <w:r>
        <w:rPr>
          <w:rFonts w:hint="cs"/>
          <w:rtl/>
        </w:rPr>
        <w:t>ו</w:t>
      </w:r>
      <w:r w:rsidRPr="00BE50E6">
        <w:rPr>
          <w:rFonts w:hint="cs"/>
          <w:rtl/>
        </w:rPr>
        <w:t xml:space="preserve">ב העסקים בתחום המזון ועסקים רבי קהל ללא רישיון עסק </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בתקנות רישוי עסקים נקבע כי חלק מהעסקים זכאים לקבל רישיון תקופתי אשר מתחדש מפעם לפעם, אם נמצא שהם עומדים בתנאי חידושו. הגבלת תקופת הרישיון נועדה לאפשר לרשות הרישוי פיקוח הדוק על עסקים, ובייחוד על עסקים שבפעילותם הבלתי תקינה עלולים לגרום למפגעים סביבתיים או לפגיעה בבריאות הציבור. בתוספת לצו הרישוי החדש נקבע כי קבלת רישיון עסק לניהול מסעדה מותנית באישור</w:t>
      </w:r>
      <w:r w:rsidRPr="00DB6D0F">
        <w:rPr>
          <w:rFonts w:ascii="Tahoma" w:hAnsi="Tahoma" w:cs="Tahoma"/>
          <w:sz w:val="17"/>
          <w:szCs w:val="17"/>
          <w:rtl/>
        </w:rPr>
        <w:t xml:space="preserve"> של </w:t>
      </w:r>
      <w:r w:rsidRPr="00DB6D0F">
        <w:rPr>
          <w:rFonts w:ascii="Tahoma" w:hAnsi="Tahoma" w:cs="Tahoma" w:hint="cs"/>
          <w:sz w:val="17"/>
          <w:szCs w:val="17"/>
          <w:rtl/>
        </w:rPr>
        <w:t>רשות</w:t>
      </w:r>
      <w:r w:rsidRPr="00DB6D0F">
        <w:rPr>
          <w:rFonts w:ascii="Tahoma" w:hAnsi="Tahoma" w:cs="Tahoma"/>
          <w:sz w:val="17"/>
          <w:szCs w:val="17"/>
          <w:rtl/>
        </w:rPr>
        <w:t xml:space="preserve"> </w:t>
      </w:r>
      <w:r w:rsidRPr="00DB6D0F">
        <w:rPr>
          <w:rFonts w:ascii="Tahoma" w:hAnsi="Tahoma" w:cs="Tahoma" w:hint="cs"/>
          <w:sz w:val="17"/>
          <w:szCs w:val="17"/>
          <w:rtl/>
        </w:rPr>
        <w:t>הכבאות ובאישור משרד הבריאות במטרה</w:t>
      </w:r>
      <w:r w:rsidRPr="00DB6D0F">
        <w:rPr>
          <w:rFonts w:ascii="Tahoma" w:hAnsi="Tahoma" w:cs="Tahoma"/>
          <w:sz w:val="17"/>
          <w:szCs w:val="17"/>
          <w:rtl/>
        </w:rPr>
        <w:t xml:space="preserve"> </w:t>
      </w:r>
      <w:r w:rsidRPr="00DB6D0F">
        <w:rPr>
          <w:rFonts w:ascii="Tahoma" w:hAnsi="Tahoma" w:cs="Tahoma" w:hint="cs"/>
          <w:sz w:val="17"/>
          <w:szCs w:val="17"/>
          <w:rtl/>
        </w:rPr>
        <w:t>להבטיח</w:t>
      </w:r>
      <w:r w:rsidRPr="00DB6D0F">
        <w:rPr>
          <w:rFonts w:ascii="Tahoma" w:hAnsi="Tahoma" w:cs="Tahoma"/>
          <w:sz w:val="17"/>
          <w:szCs w:val="17"/>
          <w:rtl/>
        </w:rPr>
        <w:t xml:space="preserve"> </w:t>
      </w:r>
      <w:r w:rsidRPr="00DB6D0F">
        <w:rPr>
          <w:rFonts w:ascii="Tahoma" w:hAnsi="Tahoma" w:cs="Tahoma" w:hint="cs"/>
          <w:sz w:val="17"/>
          <w:szCs w:val="17"/>
          <w:rtl/>
        </w:rPr>
        <w:t>את</w:t>
      </w:r>
      <w:r w:rsidRPr="00DB6D0F">
        <w:rPr>
          <w:rFonts w:ascii="Tahoma" w:hAnsi="Tahoma" w:cs="Tahoma"/>
          <w:sz w:val="17"/>
          <w:szCs w:val="17"/>
          <w:rtl/>
        </w:rPr>
        <w:t xml:space="preserve"> </w:t>
      </w:r>
      <w:r w:rsidRPr="00DB6D0F">
        <w:rPr>
          <w:rFonts w:ascii="Tahoma" w:hAnsi="Tahoma" w:cs="Tahoma" w:hint="cs"/>
          <w:sz w:val="17"/>
          <w:szCs w:val="17"/>
          <w:rtl/>
        </w:rPr>
        <w:t>בריאות</w:t>
      </w:r>
      <w:r w:rsidRPr="00DB6D0F">
        <w:rPr>
          <w:rFonts w:ascii="Tahoma" w:hAnsi="Tahoma" w:cs="Tahoma"/>
          <w:sz w:val="17"/>
          <w:szCs w:val="17"/>
          <w:rtl/>
        </w:rPr>
        <w:t xml:space="preserve"> </w:t>
      </w:r>
      <w:r w:rsidRPr="00DB6D0F">
        <w:rPr>
          <w:rFonts w:ascii="Tahoma" w:hAnsi="Tahoma" w:cs="Tahoma" w:hint="cs"/>
          <w:sz w:val="17"/>
          <w:szCs w:val="17"/>
          <w:rtl/>
        </w:rPr>
        <w:t>הציבור</w:t>
      </w:r>
      <w:r w:rsidRPr="00DB6D0F">
        <w:rPr>
          <w:rFonts w:ascii="Tahoma" w:hAnsi="Tahoma" w:cs="Tahoma"/>
          <w:sz w:val="17"/>
          <w:szCs w:val="17"/>
          <w:rtl/>
        </w:rPr>
        <w:t xml:space="preserve"> </w:t>
      </w:r>
      <w:r w:rsidRPr="00DB6D0F">
        <w:rPr>
          <w:rFonts w:ascii="Tahoma" w:hAnsi="Tahoma" w:cs="Tahoma" w:hint="cs"/>
          <w:sz w:val="17"/>
          <w:szCs w:val="17"/>
          <w:rtl/>
        </w:rPr>
        <w:t>לרבות</w:t>
      </w:r>
      <w:r w:rsidRPr="00DB6D0F">
        <w:rPr>
          <w:rFonts w:ascii="Tahoma" w:hAnsi="Tahoma" w:cs="Tahoma"/>
          <w:sz w:val="17"/>
          <w:szCs w:val="17"/>
          <w:rtl/>
        </w:rPr>
        <w:t xml:space="preserve"> </w:t>
      </w:r>
      <w:r w:rsidRPr="00DB6D0F">
        <w:rPr>
          <w:rFonts w:ascii="Tahoma" w:hAnsi="Tahoma" w:cs="Tahoma" w:hint="cs"/>
          <w:sz w:val="17"/>
          <w:szCs w:val="17"/>
          <w:rtl/>
        </w:rPr>
        <w:t>תנאי</w:t>
      </w:r>
      <w:r w:rsidRPr="00DB6D0F">
        <w:rPr>
          <w:rFonts w:ascii="Tahoma" w:hAnsi="Tahoma" w:cs="Tahoma"/>
          <w:sz w:val="17"/>
          <w:szCs w:val="17"/>
          <w:rtl/>
        </w:rPr>
        <w:t xml:space="preserve"> </w:t>
      </w:r>
      <w:r w:rsidRPr="00DB6D0F">
        <w:rPr>
          <w:rFonts w:ascii="Tahoma" w:hAnsi="Tahoma" w:cs="Tahoma" w:hint="cs"/>
          <w:sz w:val="17"/>
          <w:szCs w:val="17"/>
          <w:rtl/>
        </w:rPr>
        <w:t>תברואה</w:t>
      </w:r>
      <w:r w:rsidRPr="00DB6D0F">
        <w:rPr>
          <w:rFonts w:ascii="Tahoma" w:hAnsi="Tahoma" w:cs="Tahoma"/>
          <w:sz w:val="17"/>
          <w:szCs w:val="17"/>
          <w:rtl/>
        </w:rPr>
        <w:t xml:space="preserve"> </w:t>
      </w:r>
      <w:r w:rsidRPr="00DB6D0F">
        <w:rPr>
          <w:rFonts w:ascii="Tahoma" w:hAnsi="Tahoma" w:cs="Tahoma" w:hint="cs"/>
          <w:sz w:val="17"/>
          <w:szCs w:val="17"/>
          <w:rtl/>
        </w:rPr>
        <w:t>נאותים, ותוקפו יהיה לשלוש שנים בלבד. לגבי דיסקוטק ופאב הוגדר בצו כי יש לקבל אישור משטרה להפעלתם וכי תוקף הרישיון יהיה לשנה בלבד</w:t>
      </w:r>
      <w:r>
        <w:rPr>
          <w:rStyle w:val="FootnoteReference"/>
          <w:rFonts w:ascii="Tahoma" w:hAnsi="Tahoma" w:cs="Tahoma"/>
          <w:sz w:val="17"/>
          <w:szCs w:val="17"/>
          <w:rtl/>
        </w:rPr>
        <w:footnoteReference w:id="16"/>
      </w:r>
      <w:r w:rsidRPr="00DB6D0F">
        <w:rPr>
          <w:rFonts w:ascii="Tahoma" w:hAnsi="Tahoma" w:cs="Tahoma" w:hint="cs"/>
          <w:sz w:val="17"/>
          <w:szCs w:val="17"/>
          <w:rtl/>
        </w:rPr>
        <w:t>.</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בסעיף 4(1) לפקודת בריאות הציבור (מזון) [נוסח חדש], התשמ"ג-1983 (להלן - פקודת בריאות הציבור [מזון]) נקבע כי מפקח רשאי להשיג כל דוגמת מזון ולהיכנס לחצרים שבהם מוכרים מזון כדי להשיג דוגמאות מהסחורה שנמכרת שם כדי לברר אם מפֵרים פקודה זו או את התקנות שלפיה.</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כאמור, במועצה אין מפקח שהוסמך לאכוף את חוק רישוי עסקים ולא את פקודת בריאות הציבור (מזון).</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 xml:space="preserve">לפי רשימת העסקים במועד הביקורת בתחילת 2015, פעלו בתחומי המועצה </w:t>
      </w:r>
      <w:r w:rsidRPr="00DB6D0F">
        <w:rPr>
          <w:rFonts w:ascii="Tahoma" w:hAnsi="Tahoma" w:cs="Tahoma"/>
          <w:sz w:val="17"/>
          <w:szCs w:val="17"/>
          <w:rtl/>
        </w:rPr>
        <w:t>92</w:t>
      </w:r>
      <w:r w:rsidRPr="00DB6D0F">
        <w:rPr>
          <w:rFonts w:ascii="Tahoma" w:hAnsi="Tahoma" w:cs="Tahoma" w:hint="cs"/>
          <w:sz w:val="17"/>
          <w:szCs w:val="17"/>
          <w:rtl/>
        </w:rPr>
        <w:t xml:space="preserve"> עסקי מזון (מסעדות, בתי קפה, מכולות, קיוסקים, אטליז, סופרמרקט, דיסקוטקים ופאבים), אשר שלושה מתוכם פועלים עם רישיון עסק לצמיתות, שלושה אחרים </w:t>
      </w:r>
      <w:r w:rsidRPr="00DB6D0F">
        <w:rPr>
          <w:rFonts w:ascii="Tahoma" w:hAnsi="Tahoma" w:cs="Tahoma" w:hint="cs"/>
          <w:sz w:val="17"/>
          <w:szCs w:val="17"/>
          <w:rtl/>
        </w:rPr>
        <w:t>קיבלו רישיון עסק מתחדש לפי צו הרישוי החדש. כל שאר העסקים פועלים עם היתר זמני ו-66 עסקים - פועלים ללא רישיון עסק כחוק והמועצה אינה מקיימת עליהם פיקוח כנדרש על פי פקודת בריאות הציבור (מזון) וגם אינה אוכפת את הדינים הנוגעים לרשות הכבאות ותכנון והבנייה על פי חוק רישוי עסקים והצווים שהוצאו על פיו. חלק מהעסקים מתחום המזון פועלים זה כשמונה שנים ללא רישיון עסק.</w:t>
      </w:r>
    </w:p>
    <w:p w:rsidR="00B20A55" w:rsidRPr="00DB6D0F" w:rsidP="00343ADB">
      <w:pPr>
        <w:pStyle w:val="RESHET"/>
        <w:rPr>
          <w:rtl/>
        </w:rPr>
      </w:pPr>
      <w:r w:rsidRPr="00DB6D0F">
        <w:rPr>
          <w:rFonts w:hint="cs"/>
          <w:rtl/>
        </w:rPr>
        <w:t>בדיקת ההשלמה במועצה ובוועדה המקומית במרץ 2016 העלתה כי עדיין פעלו בתחום המועצה 65 עסקי מזון, ובכללם דיסקוטקים ופאבים, ללא רישיון עסק. בעקבות הביקורת קיבלו שני בתי עסק (מסעדה ומאפייה) רישיון עסק.</w:t>
      </w:r>
    </w:p>
    <w:p w:rsidR="00B20A55" w:rsidRPr="00DB6D0F" w:rsidP="00343ADB">
      <w:pPr>
        <w:pStyle w:val="RESHET"/>
        <w:rPr>
          <w:rtl/>
        </w:rPr>
      </w:pPr>
      <w:r w:rsidRPr="00DB6D0F">
        <w:rPr>
          <w:rFonts w:hint="cs"/>
          <w:rtl/>
        </w:rPr>
        <w:t>עוד</w:t>
      </w:r>
      <w:r w:rsidRPr="00DB6D0F">
        <w:rPr>
          <w:rtl/>
        </w:rPr>
        <w:t xml:space="preserve"> עלה </w:t>
      </w:r>
      <w:r w:rsidRPr="00DB6D0F">
        <w:rPr>
          <w:rFonts w:hint="cs"/>
          <w:rtl/>
        </w:rPr>
        <w:t>בביקורת</w:t>
      </w:r>
      <w:r w:rsidRPr="00DB6D0F">
        <w:rPr>
          <w:rtl/>
        </w:rPr>
        <w:t xml:space="preserve"> </w:t>
      </w:r>
      <w:r w:rsidRPr="00DB6D0F">
        <w:rPr>
          <w:rFonts w:hint="cs"/>
          <w:rtl/>
        </w:rPr>
        <w:t>לגבי</w:t>
      </w:r>
      <w:r w:rsidRPr="00DB6D0F">
        <w:rPr>
          <w:rtl/>
        </w:rPr>
        <w:t xml:space="preserve"> </w:t>
      </w:r>
      <w:r w:rsidRPr="00DB6D0F">
        <w:rPr>
          <w:rFonts w:hint="cs"/>
          <w:rtl/>
        </w:rPr>
        <w:t>מסעדה</w:t>
      </w:r>
      <w:r w:rsidRPr="00DB6D0F">
        <w:rPr>
          <w:rtl/>
        </w:rPr>
        <w:t xml:space="preserve"> </w:t>
      </w:r>
      <w:r w:rsidRPr="00DB6D0F">
        <w:rPr>
          <w:rFonts w:hint="cs"/>
          <w:rtl/>
        </w:rPr>
        <w:t>הפועלת</w:t>
      </w:r>
      <w:r w:rsidRPr="00DB6D0F">
        <w:rPr>
          <w:rtl/>
        </w:rPr>
        <w:t xml:space="preserve"> עוד </w:t>
      </w:r>
      <w:r w:rsidRPr="00DB6D0F">
        <w:rPr>
          <w:rFonts w:hint="cs"/>
          <w:rtl/>
        </w:rPr>
        <w:t>מ</w:t>
      </w:r>
      <w:r w:rsidRPr="00DB6D0F">
        <w:rPr>
          <w:rtl/>
        </w:rPr>
        <w:t xml:space="preserve">-2007 </w:t>
      </w:r>
      <w:r w:rsidRPr="00DB6D0F">
        <w:rPr>
          <w:rFonts w:hint="cs"/>
          <w:rtl/>
        </w:rPr>
        <w:t>ללא</w:t>
      </w:r>
      <w:r w:rsidRPr="00DB6D0F">
        <w:rPr>
          <w:rtl/>
        </w:rPr>
        <w:t xml:space="preserve"> </w:t>
      </w:r>
      <w:r w:rsidRPr="00DB6D0F">
        <w:rPr>
          <w:rFonts w:hint="cs"/>
          <w:rtl/>
        </w:rPr>
        <w:t>רישיון</w:t>
      </w:r>
      <w:r w:rsidRPr="00DB6D0F">
        <w:rPr>
          <w:rtl/>
        </w:rPr>
        <w:t xml:space="preserve"> </w:t>
      </w:r>
      <w:r w:rsidRPr="00DB6D0F">
        <w:rPr>
          <w:rFonts w:hint="cs"/>
          <w:rtl/>
        </w:rPr>
        <w:t>עסק</w:t>
      </w:r>
      <w:r w:rsidRPr="00DB6D0F">
        <w:rPr>
          <w:rtl/>
        </w:rPr>
        <w:t xml:space="preserve"> </w:t>
      </w:r>
      <w:r w:rsidRPr="00DB6D0F">
        <w:rPr>
          <w:rFonts w:hint="cs"/>
          <w:rtl/>
        </w:rPr>
        <w:t>כחוק</w:t>
      </w:r>
      <w:r w:rsidRPr="00DB6D0F">
        <w:rPr>
          <w:rtl/>
        </w:rPr>
        <w:t xml:space="preserve">, כי </w:t>
      </w:r>
      <w:r w:rsidRPr="00DB6D0F">
        <w:rPr>
          <w:rFonts w:hint="cs"/>
          <w:rtl/>
        </w:rPr>
        <w:t>רק</w:t>
      </w:r>
      <w:r w:rsidRPr="00DB6D0F">
        <w:rPr>
          <w:rtl/>
        </w:rPr>
        <w:t xml:space="preserve"> בדצמבר 2014, כשמונה שנים מאז תחילת פעילותה</w:t>
      </w:r>
      <w:r w:rsidRPr="00DB6D0F">
        <w:rPr>
          <w:rFonts w:hint="cs"/>
          <w:rtl/>
        </w:rPr>
        <w:t>,</w:t>
      </w:r>
      <w:r w:rsidRPr="00DB6D0F">
        <w:rPr>
          <w:rtl/>
        </w:rPr>
        <w:t xml:space="preserve"> </w:t>
      </w:r>
      <w:r w:rsidRPr="00DB6D0F">
        <w:rPr>
          <w:rFonts w:hint="cs"/>
          <w:rtl/>
        </w:rPr>
        <w:t xml:space="preserve">הוציאה </w:t>
      </w:r>
      <w:r w:rsidRPr="00DB6D0F">
        <w:rPr>
          <w:rtl/>
        </w:rPr>
        <w:t xml:space="preserve">מחלקת רישוי עסקים </w:t>
      </w:r>
      <w:r w:rsidRPr="00DB6D0F">
        <w:rPr>
          <w:rFonts w:hint="cs"/>
          <w:rtl/>
        </w:rPr>
        <w:t>התראה</w:t>
      </w:r>
      <w:r w:rsidRPr="00DB6D0F">
        <w:rPr>
          <w:rtl/>
        </w:rPr>
        <w:t xml:space="preserve"> </w:t>
      </w:r>
      <w:r w:rsidRPr="00DB6D0F">
        <w:rPr>
          <w:rFonts w:hint="cs"/>
          <w:rtl/>
        </w:rPr>
        <w:t>לבעליה,</w:t>
      </w:r>
      <w:r w:rsidRPr="00DB6D0F">
        <w:rPr>
          <w:rtl/>
        </w:rPr>
        <w:t xml:space="preserve"> בלי שעשתה </w:t>
      </w:r>
      <w:r w:rsidRPr="00DB6D0F">
        <w:rPr>
          <w:rFonts w:hint="cs"/>
          <w:rtl/>
        </w:rPr>
        <w:t>שום</w:t>
      </w:r>
      <w:r w:rsidRPr="00DB6D0F">
        <w:rPr>
          <w:rtl/>
        </w:rPr>
        <w:t xml:space="preserve"> פעולה נוספת לאכיפת חוק רישוי עסקים. בבדיקת ההשלמה הועלה כי המועצה נמנעה מל</w:t>
      </w:r>
      <w:r w:rsidRPr="00DB6D0F">
        <w:rPr>
          <w:rFonts w:hint="cs"/>
          <w:rtl/>
        </w:rPr>
        <w:t>פעול</w:t>
      </w:r>
      <w:r w:rsidRPr="00DB6D0F">
        <w:rPr>
          <w:rtl/>
        </w:rPr>
        <w:t xml:space="preserve"> </w:t>
      </w:r>
      <w:r w:rsidRPr="00DB6D0F">
        <w:rPr>
          <w:rFonts w:hint="cs"/>
          <w:rtl/>
        </w:rPr>
        <w:t>נגד</w:t>
      </w:r>
      <w:r w:rsidRPr="00DB6D0F">
        <w:rPr>
          <w:rtl/>
        </w:rPr>
        <w:t xml:space="preserve"> המסעדה</w:t>
      </w:r>
      <w:r w:rsidRPr="00DB6D0F">
        <w:rPr>
          <w:rFonts w:hint="cs"/>
          <w:rtl/>
        </w:rPr>
        <w:t>,</w:t>
      </w:r>
      <w:r w:rsidRPr="00DB6D0F">
        <w:rPr>
          <w:rtl/>
        </w:rPr>
        <w:t xml:space="preserve"> </w:t>
      </w:r>
      <w:r w:rsidRPr="00DB6D0F">
        <w:rPr>
          <w:rFonts w:hint="cs"/>
          <w:rtl/>
        </w:rPr>
        <w:t>וכי היא</w:t>
      </w:r>
      <w:r w:rsidRPr="00DB6D0F">
        <w:rPr>
          <w:rtl/>
        </w:rPr>
        <w:t xml:space="preserve"> </w:t>
      </w:r>
      <w:r w:rsidRPr="00DB6D0F">
        <w:rPr>
          <w:rFonts w:hint="cs"/>
          <w:rtl/>
        </w:rPr>
        <w:t>עדיין</w:t>
      </w:r>
      <w:r w:rsidRPr="00DB6D0F">
        <w:rPr>
          <w:rtl/>
        </w:rPr>
        <w:t xml:space="preserve"> פועלת ללא ר</w:t>
      </w:r>
      <w:r w:rsidRPr="00DB6D0F">
        <w:rPr>
          <w:rFonts w:hint="cs"/>
          <w:rtl/>
        </w:rPr>
        <w:t>ישיון</w:t>
      </w:r>
      <w:r w:rsidRPr="00DB6D0F">
        <w:rPr>
          <w:rtl/>
        </w:rPr>
        <w:t xml:space="preserve"> עסק וללא טופס 4 בניגוד לחוק </w:t>
      </w:r>
      <w:r w:rsidRPr="00DB6D0F">
        <w:rPr>
          <w:rFonts w:hint="cs"/>
          <w:rtl/>
        </w:rPr>
        <w:t>התו</w:t>
      </w:r>
      <w:r w:rsidRPr="00DB6D0F">
        <w:rPr>
          <w:rtl/>
        </w:rPr>
        <w:t>"ב</w:t>
      </w:r>
      <w:r w:rsidRPr="00DB6D0F">
        <w:rPr>
          <w:rtl/>
        </w:rPr>
        <w:t xml:space="preserve"> ו</w:t>
      </w:r>
      <w:r w:rsidRPr="00DB6D0F">
        <w:rPr>
          <w:rFonts w:hint="cs"/>
          <w:rtl/>
        </w:rPr>
        <w:t>ל</w:t>
      </w:r>
      <w:r w:rsidRPr="00DB6D0F">
        <w:rPr>
          <w:rtl/>
        </w:rPr>
        <w:t>חוק רישוי עסקים.</w:t>
      </w:r>
    </w:p>
    <w:p w:rsidR="00B20A55" w:rsidRPr="00DB6D0F" w:rsidP="00343ADB">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בתשובת הוועדה המקומית למשרד מבקר המדינה היא מסרה כי אכן המסעדה עובדת ללא רישיון עסק, וכי תוקף ההיתר לשימוש חורג פג ביולי 2014. כבר</w:t>
      </w:r>
      <w:r w:rsidRPr="00DB6D0F">
        <w:rPr>
          <w:rFonts w:ascii="Tahoma" w:hAnsi="Tahoma" w:cs="Tahoma"/>
          <w:sz w:val="17"/>
          <w:szCs w:val="17"/>
          <w:rtl/>
        </w:rPr>
        <w:t xml:space="preserve"> ב</w:t>
      </w:r>
      <w:r w:rsidRPr="00DB6D0F">
        <w:rPr>
          <w:rFonts w:ascii="Tahoma" w:hAnsi="Tahoma" w:cs="Tahoma" w:hint="cs"/>
          <w:sz w:val="17"/>
          <w:szCs w:val="17"/>
          <w:rtl/>
        </w:rPr>
        <w:t>פברואר 2010 נפתח תיק פיקוח נגד הבעלים והם חויבו בתשלום קנסות ובכפל אגרה. עוד מסרה הוועדה כי תפעל להגשת תביעה נגד המסעדה וכי תפתח תיק פיקוח חדש.</w:t>
      </w:r>
    </w:p>
    <w:p w:rsidR="00B20A55" w:rsidP="00D70D21">
      <w:pPr>
        <w:pStyle w:val="KOT5"/>
        <w:rPr>
          <w:rtl/>
        </w:rPr>
      </w:pPr>
      <w:r>
        <w:rPr>
          <w:rFonts w:hint="cs"/>
          <w:rtl/>
        </w:rPr>
        <w:t>ע</w:t>
      </w:r>
      <w:r w:rsidRPr="003151E6">
        <w:rPr>
          <w:rFonts w:hint="cs"/>
          <w:rtl/>
        </w:rPr>
        <w:t>סקים רבי קהל - פאבים ודיסקוטקים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מבדיקת שלושה תיקי רישוי של פאבים המתנהלים זה זמן רב ללא רישיון עסק כחוק עלו הממצאים האלה:</w:t>
      </w:r>
    </w:p>
    <w:p w:rsidR="00B20A55" w:rsidRPr="00DB6D0F" w:rsidP="00343ADB">
      <w:pPr>
        <w:pStyle w:val="ListParagraph"/>
        <w:numPr>
          <w:ilvl w:val="0"/>
          <w:numId w:val="7"/>
        </w:numPr>
        <w:autoSpaceDE/>
        <w:autoSpaceDN/>
        <w:adjustRightInd/>
        <w:spacing w:after="240" w:line="240" w:lineRule="exact"/>
        <w:ind w:left="340" w:right="2268" w:hanging="340"/>
        <w:rPr>
          <w:sz w:val="17"/>
          <w:szCs w:val="17"/>
        </w:rPr>
      </w:pPr>
      <w:r w:rsidRPr="00DB6D0F">
        <w:rPr>
          <w:rFonts w:hint="cs"/>
          <w:sz w:val="17"/>
          <w:szCs w:val="17"/>
          <w:rtl/>
        </w:rPr>
        <w:t>בתיק רישוי הראשון העלתה הבדיקה כי מינואר 2012 פועל פאב ללא רישיון עסק, מפני שרשות הכבאות, המשטרה ומשרד הבריאות דחו את בקשותיו לקבלת רישיון עסק פעם אחר פעם. רק ביולי 2014, שנתיים מאז הפעלתו, שלחה לו המועצה לראשונה התראה, ובה דרישה למילוי דרישת נותני האישורים בתוך 21 יום. נמצא כי מאז לא עשתה המועצה שום פעולת אכיפה נוספת בעניין, וכך אפשרה לפאב המארח קהל רב להמשיך לפעול ללא רישיון עסק ולסכן את באי המקום.</w:t>
      </w:r>
    </w:p>
    <w:p w:rsidR="00B20A55" w:rsidRPr="00DB6D0F" w:rsidP="00343ADB">
      <w:pPr>
        <w:pStyle w:val="RESHET"/>
        <w:ind w:left="567"/>
        <w:rPr>
          <w:rtl/>
        </w:rPr>
      </w:pPr>
      <w:r w:rsidRPr="00DB6D0F">
        <w:rPr>
          <w:rFonts w:hint="cs"/>
          <w:rtl/>
        </w:rPr>
        <w:t>בדיקת ההשלמה במרץ 2016 העלתה כי בעקבות הביקורת הגישה המועצה באוגוסט 2015 כתב אישום נגד הבעלים של בית העסק.</w:t>
      </w:r>
    </w:p>
    <w:p w:rsidR="00B20A55" w:rsidRPr="00DB6D0F" w:rsidP="00343ADB">
      <w:pPr>
        <w:spacing w:before="180" w:line="240" w:lineRule="exact"/>
        <w:ind w:left="340" w:right="2268"/>
        <w:jc w:val="both"/>
        <w:rPr>
          <w:rFonts w:ascii="Tahoma" w:hAnsi="Tahoma" w:cs="Tahoma"/>
          <w:sz w:val="17"/>
          <w:szCs w:val="17"/>
        </w:rPr>
      </w:pPr>
      <w:r w:rsidRPr="00DB6D0F">
        <w:rPr>
          <w:rFonts w:ascii="Tahoma" w:hAnsi="Tahoma" w:cs="Tahoma" w:hint="cs"/>
          <w:sz w:val="17"/>
          <w:szCs w:val="17"/>
          <w:rtl/>
        </w:rPr>
        <w:t xml:space="preserve">בפברואר 2016 </w:t>
      </w:r>
      <w:r w:rsidRPr="00DB6D0F">
        <w:rPr>
          <w:rFonts w:ascii="Tahoma" w:hAnsi="Tahoma" w:cs="Tahoma"/>
          <w:sz w:val="17"/>
          <w:szCs w:val="17"/>
          <w:rtl/>
        </w:rPr>
        <w:t xml:space="preserve">הורשע בעל העסק, על בסיס הודאתו בעובדות כתב האישום, ונגזר עליו קנס בסך 20,000 </w:t>
      </w:r>
      <w:r w:rsidRPr="00DB6D0F">
        <w:rPr>
          <w:rFonts w:ascii="Tahoma" w:hAnsi="Tahoma" w:cs="Tahoma" w:hint="cs"/>
          <w:sz w:val="17"/>
          <w:szCs w:val="17"/>
          <w:rtl/>
        </w:rPr>
        <w:t xml:space="preserve">ש"ח. כמו </w:t>
      </w:r>
      <w:r w:rsidRPr="00DB6D0F">
        <w:rPr>
          <w:rFonts w:ascii="Tahoma" w:hAnsi="Tahoma" w:cs="Tahoma"/>
          <w:sz w:val="17"/>
          <w:szCs w:val="17"/>
          <w:rtl/>
        </w:rPr>
        <w:t xml:space="preserve">כן הוצא לעסק צו סגירה שייכנס לתוקפו </w:t>
      </w:r>
      <w:r w:rsidRPr="00DB6D0F">
        <w:rPr>
          <w:rFonts w:ascii="Tahoma" w:hAnsi="Tahoma" w:cs="Tahoma" w:hint="cs"/>
          <w:sz w:val="17"/>
          <w:szCs w:val="17"/>
          <w:rtl/>
        </w:rPr>
        <w:t>בפברואר 2017</w:t>
      </w:r>
      <w:r w:rsidRPr="00DB6D0F">
        <w:rPr>
          <w:rFonts w:ascii="Tahoma" w:hAnsi="Tahoma" w:cs="Tahoma"/>
          <w:sz w:val="17"/>
          <w:szCs w:val="17"/>
          <w:rtl/>
        </w:rPr>
        <w:t xml:space="preserve">, </w:t>
      </w:r>
      <w:r w:rsidRPr="00DB6D0F">
        <w:rPr>
          <w:rFonts w:ascii="Tahoma" w:hAnsi="Tahoma" w:cs="Tahoma" w:hint="cs"/>
          <w:sz w:val="17"/>
          <w:szCs w:val="17"/>
          <w:rtl/>
        </w:rPr>
        <w:t>אלא</w:t>
      </w:r>
      <w:r w:rsidRPr="00DB6D0F">
        <w:rPr>
          <w:rFonts w:ascii="Tahoma" w:hAnsi="Tahoma" w:cs="Tahoma"/>
          <w:sz w:val="17"/>
          <w:szCs w:val="17"/>
          <w:rtl/>
        </w:rPr>
        <w:t xml:space="preserve"> </w:t>
      </w:r>
      <w:r w:rsidRPr="00DB6D0F">
        <w:rPr>
          <w:rFonts w:ascii="Tahoma" w:hAnsi="Tahoma" w:cs="Tahoma" w:hint="cs"/>
          <w:sz w:val="17"/>
          <w:szCs w:val="17"/>
          <w:rtl/>
        </w:rPr>
        <w:t>אם</w:t>
      </w:r>
      <w:r w:rsidRPr="00DB6D0F">
        <w:rPr>
          <w:rFonts w:ascii="Tahoma" w:hAnsi="Tahoma" w:cs="Tahoma"/>
          <w:sz w:val="17"/>
          <w:szCs w:val="17"/>
          <w:rtl/>
        </w:rPr>
        <w:t xml:space="preserve"> </w:t>
      </w:r>
      <w:r w:rsidRPr="00DB6D0F">
        <w:rPr>
          <w:rFonts w:ascii="Tahoma" w:hAnsi="Tahoma" w:cs="Tahoma" w:hint="cs"/>
          <w:sz w:val="17"/>
          <w:szCs w:val="17"/>
          <w:rtl/>
        </w:rPr>
        <w:t>כן</w:t>
      </w:r>
      <w:r w:rsidRPr="00DB6D0F">
        <w:rPr>
          <w:rFonts w:ascii="Tahoma" w:hAnsi="Tahoma" w:cs="Tahoma"/>
          <w:sz w:val="17"/>
          <w:szCs w:val="17"/>
          <w:rtl/>
        </w:rPr>
        <w:t xml:space="preserve"> </w:t>
      </w:r>
      <w:r w:rsidRPr="00DB6D0F">
        <w:rPr>
          <w:rFonts w:ascii="Tahoma" w:hAnsi="Tahoma" w:cs="Tahoma" w:hint="cs"/>
          <w:sz w:val="17"/>
          <w:szCs w:val="17"/>
          <w:rtl/>
        </w:rPr>
        <w:t>עד</w:t>
      </w:r>
      <w:r w:rsidRPr="00DB6D0F">
        <w:rPr>
          <w:rFonts w:ascii="Tahoma" w:hAnsi="Tahoma" w:cs="Tahoma"/>
          <w:sz w:val="17"/>
          <w:szCs w:val="17"/>
          <w:rtl/>
        </w:rPr>
        <w:t xml:space="preserve"> </w:t>
      </w:r>
      <w:r w:rsidRPr="00DB6D0F">
        <w:rPr>
          <w:rFonts w:ascii="Tahoma" w:hAnsi="Tahoma" w:cs="Tahoma" w:hint="cs"/>
          <w:sz w:val="17"/>
          <w:szCs w:val="17"/>
          <w:rtl/>
        </w:rPr>
        <w:t>מועד</w:t>
      </w:r>
      <w:r w:rsidRPr="00DB6D0F">
        <w:rPr>
          <w:rFonts w:ascii="Tahoma" w:hAnsi="Tahoma" w:cs="Tahoma"/>
          <w:sz w:val="17"/>
          <w:szCs w:val="17"/>
          <w:rtl/>
        </w:rPr>
        <w:t xml:space="preserve"> </w:t>
      </w:r>
      <w:r w:rsidRPr="00DB6D0F">
        <w:rPr>
          <w:rFonts w:ascii="Tahoma" w:hAnsi="Tahoma" w:cs="Tahoma" w:hint="cs"/>
          <w:sz w:val="17"/>
          <w:szCs w:val="17"/>
          <w:rtl/>
        </w:rPr>
        <w:t>זה</w:t>
      </w:r>
      <w:r w:rsidRPr="00DB6D0F">
        <w:rPr>
          <w:rFonts w:ascii="Tahoma" w:hAnsi="Tahoma" w:cs="Tahoma"/>
          <w:sz w:val="17"/>
          <w:szCs w:val="17"/>
          <w:rtl/>
        </w:rPr>
        <w:t xml:space="preserve"> </w:t>
      </w:r>
      <w:r w:rsidRPr="00DB6D0F">
        <w:rPr>
          <w:rFonts w:ascii="Tahoma" w:hAnsi="Tahoma" w:cs="Tahoma" w:hint="cs"/>
          <w:sz w:val="17"/>
          <w:szCs w:val="17"/>
          <w:rtl/>
        </w:rPr>
        <w:t>יוסדר</w:t>
      </w:r>
      <w:r w:rsidRPr="00DB6D0F">
        <w:rPr>
          <w:rFonts w:ascii="Tahoma" w:hAnsi="Tahoma" w:cs="Tahoma"/>
          <w:sz w:val="17"/>
          <w:szCs w:val="17"/>
          <w:rtl/>
        </w:rPr>
        <w:t xml:space="preserve"> </w:t>
      </w:r>
      <w:r w:rsidRPr="00DB6D0F">
        <w:rPr>
          <w:rFonts w:ascii="Tahoma" w:hAnsi="Tahoma" w:cs="Tahoma" w:hint="cs"/>
          <w:sz w:val="17"/>
          <w:szCs w:val="17"/>
          <w:rtl/>
        </w:rPr>
        <w:t>רישיון</w:t>
      </w:r>
      <w:r w:rsidRPr="00DB6D0F">
        <w:rPr>
          <w:rFonts w:ascii="Tahoma" w:hAnsi="Tahoma" w:cs="Tahoma"/>
          <w:sz w:val="17"/>
          <w:szCs w:val="17"/>
          <w:rtl/>
        </w:rPr>
        <w:t xml:space="preserve"> </w:t>
      </w:r>
      <w:r w:rsidRPr="00DB6D0F">
        <w:rPr>
          <w:rFonts w:ascii="Tahoma" w:hAnsi="Tahoma" w:cs="Tahoma" w:hint="cs"/>
          <w:sz w:val="17"/>
          <w:szCs w:val="17"/>
          <w:rtl/>
        </w:rPr>
        <w:t>עסק</w:t>
      </w:r>
      <w:r w:rsidRPr="00DB6D0F">
        <w:rPr>
          <w:rFonts w:ascii="Tahoma" w:hAnsi="Tahoma" w:cs="Tahoma"/>
          <w:sz w:val="17"/>
          <w:szCs w:val="17"/>
          <w:rtl/>
        </w:rPr>
        <w:t xml:space="preserve"> </w:t>
      </w:r>
      <w:r w:rsidRPr="00DB6D0F">
        <w:rPr>
          <w:rFonts w:ascii="Tahoma" w:hAnsi="Tahoma" w:cs="Tahoma" w:hint="cs"/>
          <w:sz w:val="17"/>
          <w:szCs w:val="17"/>
          <w:rtl/>
        </w:rPr>
        <w:t>כדין</w:t>
      </w:r>
      <w:r w:rsidRPr="00DB6D0F">
        <w:rPr>
          <w:rFonts w:ascii="Tahoma" w:hAnsi="Tahoma" w:cs="Tahoma"/>
          <w:sz w:val="17"/>
          <w:szCs w:val="17"/>
          <w:rtl/>
        </w:rPr>
        <w:t>.</w:t>
      </w:r>
    </w:p>
    <w:p w:rsidR="00B20A55" w:rsidRPr="00DB6D0F" w:rsidP="00343ADB">
      <w:pPr>
        <w:pStyle w:val="ListParagraph"/>
        <w:numPr>
          <w:ilvl w:val="0"/>
          <w:numId w:val="7"/>
        </w:numPr>
        <w:autoSpaceDE/>
        <w:autoSpaceDN/>
        <w:adjustRightInd/>
        <w:spacing w:after="240" w:line="240" w:lineRule="exact"/>
        <w:ind w:left="340" w:right="2268" w:hanging="340"/>
        <w:rPr>
          <w:sz w:val="17"/>
          <w:szCs w:val="17"/>
        </w:rPr>
      </w:pPr>
      <w:r w:rsidRPr="00DB6D0F">
        <w:rPr>
          <w:rFonts w:hint="cs"/>
          <w:sz w:val="17"/>
          <w:szCs w:val="17"/>
          <w:rtl/>
        </w:rPr>
        <w:t xml:space="preserve">בתיק הרישוי השני העלתה הבדיקה כי הפאב מתנהל בשטח המרכז המסחרי המשרת עשרות רבות של מבלים ופועל ללא רישיון עסק מתחילת שנת 2014 בגלל ליקויים שגילו רשות הכבאות ומשרד הבריאות. </w:t>
      </w:r>
      <w:r w:rsidRPr="00DB6D0F">
        <w:rPr>
          <w:sz w:val="17"/>
          <w:szCs w:val="17"/>
          <w:rtl/>
        </w:rPr>
        <w:t xml:space="preserve">גם הוועדה המקומית </w:t>
      </w:r>
      <w:r w:rsidRPr="00DB6D0F">
        <w:rPr>
          <w:rFonts w:hint="cs"/>
          <w:sz w:val="17"/>
          <w:szCs w:val="17"/>
          <w:rtl/>
        </w:rPr>
        <w:t>סירבה</w:t>
      </w:r>
      <w:r w:rsidRPr="00DB6D0F">
        <w:rPr>
          <w:sz w:val="17"/>
          <w:szCs w:val="17"/>
          <w:rtl/>
        </w:rPr>
        <w:t xml:space="preserve"> </w:t>
      </w:r>
      <w:r w:rsidRPr="00DB6D0F">
        <w:rPr>
          <w:rFonts w:hint="cs"/>
          <w:sz w:val="17"/>
          <w:szCs w:val="17"/>
          <w:rtl/>
        </w:rPr>
        <w:t>לאשר לו מתן</w:t>
      </w:r>
      <w:r w:rsidRPr="00DB6D0F">
        <w:rPr>
          <w:sz w:val="17"/>
          <w:szCs w:val="17"/>
          <w:rtl/>
        </w:rPr>
        <w:t xml:space="preserve"> רישיון עסק </w:t>
      </w:r>
      <w:r w:rsidRPr="00DB6D0F">
        <w:rPr>
          <w:rFonts w:hint="cs"/>
          <w:sz w:val="17"/>
          <w:szCs w:val="17"/>
          <w:rtl/>
        </w:rPr>
        <w:t>בשל</w:t>
      </w:r>
      <w:r w:rsidRPr="00DB6D0F">
        <w:rPr>
          <w:sz w:val="17"/>
          <w:szCs w:val="17"/>
          <w:rtl/>
        </w:rPr>
        <w:t xml:space="preserve"> השתלטות</w:t>
      </w:r>
      <w:r w:rsidRPr="00DB6D0F">
        <w:rPr>
          <w:rFonts w:hint="cs"/>
          <w:sz w:val="17"/>
          <w:szCs w:val="17"/>
          <w:rtl/>
        </w:rPr>
        <w:t>ו</w:t>
      </w:r>
      <w:r w:rsidRPr="00DB6D0F">
        <w:rPr>
          <w:sz w:val="17"/>
          <w:szCs w:val="17"/>
          <w:rtl/>
        </w:rPr>
        <w:t xml:space="preserve"> על מעברים ציבוריים.</w:t>
      </w:r>
      <w:r w:rsidRPr="00DB6D0F">
        <w:rPr>
          <w:rFonts w:hint="cs"/>
          <w:sz w:val="17"/>
          <w:szCs w:val="17"/>
          <w:rtl/>
        </w:rPr>
        <w:t xml:space="preserve"> ביוני 2014 שלחה לו המועצה התראה להסדיר את דרישותיה בתוך 21 יום, אולם עד דצמבר 2015</w:t>
      </w:r>
      <w:r w:rsidRPr="00DB6D0F">
        <w:rPr>
          <w:sz w:val="17"/>
          <w:szCs w:val="17"/>
          <w:rtl/>
        </w:rPr>
        <w:t xml:space="preserve"> לא עשתה </w:t>
      </w:r>
      <w:r w:rsidRPr="00DB6D0F">
        <w:rPr>
          <w:rFonts w:hint="cs"/>
          <w:sz w:val="17"/>
          <w:szCs w:val="17"/>
          <w:rtl/>
        </w:rPr>
        <w:t>המועצה</w:t>
      </w:r>
      <w:r w:rsidRPr="00DB6D0F">
        <w:rPr>
          <w:sz w:val="17"/>
          <w:szCs w:val="17"/>
          <w:rtl/>
        </w:rPr>
        <w:t xml:space="preserve"> </w:t>
      </w:r>
      <w:r w:rsidRPr="00DB6D0F">
        <w:rPr>
          <w:rFonts w:hint="cs"/>
          <w:sz w:val="17"/>
          <w:szCs w:val="17"/>
          <w:rtl/>
        </w:rPr>
        <w:t>שום</w:t>
      </w:r>
      <w:r w:rsidRPr="00DB6D0F">
        <w:rPr>
          <w:sz w:val="17"/>
          <w:szCs w:val="17"/>
          <w:rtl/>
        </w:rPr>
        <w:t xml:space="preserve"> פעולת אכיפה נוספת.</w:t>
      </w:r>
    </w:p>
    <w:p w:rsidR="00B20A55" w:rsidRPr="00DB6D0F" w:rsidP="00343ADB">
      <w:pPr>
        <w:pStyle w:val="RESHET"/>
        <w:ind w:left="567"/>
      </w:pPr>
      <w:r w:rsidRPr="00DB6D0F">
        <w:rPr>
          <w:rFonts w:hint="cs"/>
          <w:rtl/>
        </w:rPr>
        <w:t>בדיקת ההשלמה במרץ 2016 העלתה כי בעקבות הביקורת קיבל בית עסק זה רישיון עסק.</w:t>
      </w:r>
    </w:p>
    <w:p w:rsidR="00B20A55" w:rsidRPr="00DB6D0F" w:rsidP="00343ADB">
      <w:pPr>
        <w:pStyle w:val="ListParagraph"/>
        <w:numPr>
          <w:ilvl w:val="0"/>
          <w:numId w:val="7"/>
        </w:numPr>
        <w:autoSpaceDE/>
        <w:autoSpaceDN/>
        <w:adjustRightInd/>
        <w:spacing w:before="180" w:line="240" w:lineRule="exact"/>
        <w:ind w:left="340" w:right="2268" w:hanging="340"/>
        <w:rPr>
          <w:sz w:val="17"/>
          <w:szCs w:val="17"/>
          <w:rtl/>
        </w:rPr>
      </w:pPr>
      <w:r w:rsidRPr="00DB6D0F">
        <w:rPr>
          <w:rFonts w:hint="cs"/>
          <w:sz w:val="17"/>
          <w:szCs w:val="17"/>
          <w:rtl/>
        </w:rPr>
        <w:t>בתיק הרישוי השלישי העלתה הבדיקה כי מתחילת 2013 פעל בתחום המועצה פאב נוסף ששימש גם דיסקוטק גדול (שהעסיק כ-40 עובדים) ללא רישיון עסק. על פי נתוני הוועדה המקומית ממאי 2013 נבנה הפאב ופעל שלא בהתאם להיתר הבנייה שניתן לו לצורך הפעלת חנות. ממסמכי הוועדה המקומית עלה כי עוד במאי 2013 החליט מהנדס הוועדה להגיש נגדו כתב אישום בגין בנייה בלתי חוקית, אולם עד מועד סיום הביקורת טרם הוגש.</w:t>
      </w:r>
    </w:p>
    <w:p w:rsidR="00B20A55" w:rsidRPr="00DB6D0F" w:rsidP="00D70D21">
      <w:pPr>
        <w:spacing w:line="240" w:lineRule="exact"/>
        <w:ind w:left="340" w:right="2268"/>
        <w:jc w:val="both"/>
        <w:rPr>
          <w:rFonts w:ascii="Tahoma" w:hAnsi="Tahoma" w:cs="Tahoma"/>
          <w:sz w:val="17"/>
          <w:szCs w:val="17"/>
          <w:rtl/>
        </w:rPr>
      </w:pPr>
      <w:r w:rsidRPr="00DB6D0F">
        <w:rPr>
          <w:rFonts w:ascii="Tahoma" w:hAnsi="Tahoma" w:cs="Tahoma" w:hint="cs"/>
          <w:sz w:val="17"/>
          <w:szCs w:val="17"/>
          <w:rtl/>
        </w:rPr>
        <w:t>הביקורת העלתה כי משרד הבריאות ערך כמה ביקורות בפאב החל במאי 2013 ועד סוף נובמבר 2014, ומצא ליקויים המעידים על מצב תברואתי ירוד. לכן לא אישר לו את רישיון העסק הקבוע.</w:t>
      </w:r>
    </w:p>
    <w:p w:rsidR="00B20A55" w:rsidRPr="00DB6D0F" w:rsidP="00D70D21">
      <w:pPr>
        <w:spacing w:line="240" w:lineRule="exact"/>
        <w:ind w:left="340" w:right="2268"/>
        <w:jc w:val="both"/>
        <w:rPr>
          <w:rFonts w:ascii="Tahoma" w:hAnsi="Tahoma" w:cs="Tahoma"/>
          <w:sz w:val="17"/>
          <w:szCs w:val="17"/>
          <w:rtl/>
        </w:rPr>
      </w:pPr>
      <w:r w:rsidRPr="00DB6D0F">
        <w:rPr>
          <w:rFonts w:ascii="Tahoma" w:hAnsi="Tahoma" w:cs="Tahoma" w:hint="cs"/>
          <w:sz w:val="17"/>
          <w:szCs w:val="17"/>
          <w:rtl/>
        </w:rPr>
        <w:t>עוד עלה כי גם המשטרה לא נתנה את אישורה להפעלתו, וכך גם רשות הכבאות כיוון שמאז פתיחתו בכל הביקורות החוזרות ונשנות (ראו להלן) שערכו במקום - לא מולאו דרישותיהם. המועצה הוציאה ביולי 2014 התראות לבעל העסק ורשות הכבאות</w:t>
      </w:r>
      <w:r w:rsidRPr="00DB6D0F">
        <w:rPr>
          <w:rFonts w:ascii="Tahoma" w:hAnsi="Tahoma" w:cs="Tahoma"/>
          <w:sz w:val="17"/>
          <w:szCs w:val="17"/>
          <w:rtl/>
        </w:rPr>
        <w:t xml:space="preserve"> </w:t>
      </w:r>
      <w:r w:rsidRPr="00DB6D0F">
        <w:rPr>
          <w:rFonts w:ascii="Tahoma" w:hAnsi="Tahoma" w:cs="Tahoma" w:hint="cs"/>
          <w:sz w:val="17"/>
          <w:szCs w:val="17"/>
          <w:rtl/>
        </w:rPr>
        <w:t xml:space="preserve">הוציאה התראות כאלה </w:t>
      </w:r>
      <w:r w:rsidRPr="00DB6D0F">
        <w:rPr>
          <w:rFonts w:ascii="Tahoma" w:hAnsi="Tahoma" w:cs="Tahoma"/>
          <w:sz w:val="17"/>
          <w:szCs w:val="17"/>
          <w:rtl/>
        </w:rPr>
        <w:t>באוקטובר 2014</w:t>
      </w:r>
      <w:r w:rsidRPr="00DB6D0F">
        <w:rPr>
          <w:rFonts w:ascii="Tahoma" w:hAnsi="Tahoma" w:cs="Tahoma" w:hint="cs"/>
          <w:sz w:val="17"/>
          <w:szCs w:val="17"/>
          <w:rtl/>
        </w:rPr>
        <w:t>, ובהן דרשו להסדיר את דרישות רשות הכבאות לאלתר.</w:t>
      </w:r>
    </w:p>
    <w:p w:rsidR="00B20A55" w:rsidRPr="00DB6D0F" w:rsidP="00343ADB">
      <w:pPr>
        <w:spacing w:after="240" w:line="240" w:lineRule="exact"/>
        <w:ind w:left="340" w:right="2268"/>
        <w:jc w:val="both"/>
        <w:rPr>
          <w:rFonts w:ascii="Tahoma" w:hAnsi="Tahoma" w:cs="Tahoma"/>
          <w:sz w:val="17"/>
          <w:szCs w:val="17"/>
          <w:rtl/>
        </w:rPr>
      </w:pPr>
      <w:r w:rsidRPr="00DB6D0F">
        <w:rPr>
          <w:rFonts w:ascii="Tahoma" w:hAnsi="Tahoma" w:cs="Tahoma" w:hint="cs"/>
          <w:sz w:val="17"/>
          <w:szCs w:val="17"/>
          <w:rtl/>
        </w:rPr>
        <w:t>נוכח הליקויים החמורים ואי-עמידה חוזרת ונשנית בדרישות רשות הכבאות הוציא ב</w:t>
      </w:r>
      <w:r w:rsidRPr="00DB6D0F">
        <w:rPr>
          <w:rFonts w:ascii="Tahoma" w:hAnsi="Tahoma" w:cs="Tahoma"/>
          <w:sz w:val="17"/>
          <w:szCs w:val="17"/>
          <w:rtl/>
        </w:rPr>
        <w:t>-8.12.14</w:t>
      </w:r>
      <w:r w:rsidRPr="00DB6D0F">
        <w:rPr>
          <w:rFonts w:ascii="Tahoma" w:hAnsi="Tahoma" w:cs="Tahoma" w:hint="cs"/>
          <w:sz w:val="17"/>
          <w:szCs w:val="17"/>
          <w:rtl/>
        </w:rPr>
        <w:t xml:space="preserve"> ראש המועצה לדיסקוטק צו סגירה </w:t>
      </w:r>
      <w:r w:rsidRPr="00DB6D0F">
        <w:rPr>
          <w:rFonts w:ascii="Tahoma" w:hAnsi="Tahoma" w:cs="Tahoma" w:hint="cs"/>
          <w:sz w:val="17"/>
          <w:szCs w:val="17"/>
          <w:rtl/>
        </w:rPr>
        <w:t>מינהלי</w:t>
      </w:r>
      <w:r w:rsidRPr="00DB6D0F">
        <w:rPr>
          <w:rFonts w:ascii="Tahoma" w:hAnsi="Tahoma" w:cs="Tahoma" w:hint="cs"/>
          <w:sz w:val="17"/>
          <w:szCs w:val="17"/>
          <w:rtl/>
        </w:rPr>
        <w:t>. ב-</w:t>
      </w:r>
      <w:r w:rsidRPr="00DB6D0F">
        <w:rPr>
          <w:rFonts w:ascii="Tahoma" w:hAnsi="Tahoma" w:cs="Tahoma"/>
          <w:sz w:val="17"/>
          <w:szCs w:val="17"/>
          <w:rtl/>
        </w:rPr>
        <w:t>11.12.14</w:t>
      </w:r>
      <w:r w:rsidRPr="00DB6D0F">
        <w:rPr>
          <w:rFonts w:ascii="Tahoma" w:hAnsi="Tahoma" w:cs="Tahoma" w:hint="cs"/>
          <w:sz w:val="17"/>
          <w:szCs w:val="17"/>
          <w:rtl/>
        </w:rPr>
        <w:t>, הבהיר היועץ המשפטי של המועצה לבעלי העסק בעקבות פנייתם לראש המועצה כי "רשות הרישוי רמת ישי איננה יכולה להסכים למצב בו ינוהל בתחומה עסק... מבלי שנעשה ולו מאמץ מינימלי לשם קבלת רישיון כדין... אין הרשות או אדם סביר בכלל יכול להסכים לניהול עסק שיש בו מכירת מזון מבלי שיש אישור משרד הבריאות, לכינוס קהל ומכירת אלכוהול מבלי שיש אישור משטרה לצורך כך".</w:t>
      </w:r>
    </w:p>
    <w:p w:rsidR="00B20A55" w:rsidRPr="00DB6D0F" w:rsidP="00343ADB">
      <w:pPr>
        <w:pStyle w:val="RESHET"/>
        <w:ind w:left="567"/>
        <w:rPr>
          <w:rtl/>
        </w:rPr>
      </w:pPr>
      <w:r w:rsidRPr="00DB6D0F">
        <w:rPr>
          <w:rFonts w:hint="cs"/>
          <w:rtl/>
        </w:rPr>
        <w:t>נמצא</w:t>
      </w:r>
      <w:r w:rsidRPr="00DB6D0F">
        <w:rPr>
          <w:rtl/>
        </w:rPr>
        <w:t xml:space="preserve"> כי למרות הדרישות המפורשות של רשות הכבאות לסגירת העסק, ממצאים חמורים שעלו בביקורות משרד הבריאות ואי-הסכמת המשטרה למתן רישיון עסק, </w:t>
      </w:r>
      <w:r w:rsidRPr="00DB6D0F">
        <w:rPr>
          <w:rFonts w:hint="cs"/>
          <w:rtl/>
        </w:rPr>
        <w:t>ועל אף</w:t>
      </w:r>
      <w:r w:rsidRPr="00DB6D0F">
        <w:rPr>
          <w:rtl/>
        </w:rPr>
        <w:t xml:space="preserve"> חוות דעת היועץ המשפטי כאמור לעיל, ביטל ראש המועצה ללא </w:t>
      </w:r>
      <w:r w:rsidRPr="00DB6D0F">
        <w:rPr>
          <w:rFonts w:hint="cs"/>
          <w:rtl/>
        </w:rPr>
        <w:t>שום</w:t>
      </w:r>
      <w:r w:rsidRPr="00DB6D0F">
        <w:rPr>
          <w:rtl/>
        </w:rPr>
        <w:t xml:space="preserve"> הנמקה את צו הסגירה </w:t>
      </w:r>
      <w:r w:rsidRPr="00DB6D0F">
        <w:rPr>
          <w:rFonts w:hint="cs"/>
          <w:rtl/>
        </w:rPr>
        <w:t>המינהלי</w:t>
      </w:r>
      <w:r w:rsidRPr="00DB6D0F">
        <w:rPr>
          <w:rtl/>
        </w:rPr>
        <w:t xml:space="preserve"> ב-11.12.14,</w:t>
      </w:r>
      <w:r w:rsidRPr="00DB6D0F">
        <w:rPr>
          <w:rFonts w:hint="cs"/>
          <w:rtl/>
        </w:rPr>
        <w:t xml:space="preserve"> באותו היום ממש שבו פנו אליו בעלי העסק.</w:t>
      </w:r>
    </w:p>
    <w:p w:rsidR="00B20A55" w:rsidRPr="00DB6D0F" w:rsidP="00D94178">
      <w:pPr>
        <w:spacing w:before="180" w:after="240" w:line="240" w:lineRule="exact"/>
        <w:ind w:left="340" w:right="2268"/>
        <w:jc w:val="both"/>
        <w:rPr>
          <w:rFonts w:ascii="Tahoma" w:hAnsi="Tahoma" w:cs="Tahoma"/>
          <w:sz w:val="17"/>
          <w:szCs w:val="17"/>
          <w:rtl/>
        </w:rPr>
      </w:pPr>
      <w:r w:rsidRPr="00DB6D0F">
        <w:rPr>
          <w:rFonts w:ascii="Tahoma" w:hAnsi="Tahoma" w:cs="Tahoma" w:hint="cs"/>
          <w:sz w:val="17"/>
          <w:szCs w:val="17"/>
          <w:rtl/>
        </w:rPr>
        <w:t xml:space="preserve">עוד נמצא, כי בביקורת נוספת שערכה רשות הכבאות בסוף דצמבר 2014 בנוכחותו של ראש המועצה קיבל העסק אורכה נוספת בת יומיים עד סוף אותה שנה להסדיר את דרישותיה. הובהר לבעלים כי אם לא יעשה כן, יוציא ראש המועצה צו סגירה לעסק. אף שבסוף פברואר 2015 טרם מולאו דרישות רשות הכבאות, ראש המועצה לא הוציא להם צו סגירה </w:t>
      </w:r>
      <w:r w:rsidRPr="00DB6D0F">
        <w:rPr>
          <w:rFonts w:ascii="Tahoma" w:hAnsi="Tahoma" w:cs="Tahoma" w:hint="cs"/>
          <w:sz w:val="17"/>
          <w:szCs w:val="17"/>
          <w:rtl/>
        </w:rPr>
        <w:t>מינהלי</w:t>
      </w:r>
      <w:r w:rsidRPr="00DB6D0F">
        <w:rPr>
          <w:rFonts w:ascii="Tahoma" w:hAnsi="Tahoma" w:cs="Tahoma" w:hint="cs"/>
          <w:sz w:val="17"/>
          <w:szCs w:val="17"/>
          <w:rtl/>
        </w:rPr>
        <w:t>.</w:t>
      </w:r>
    </w:p>
    <w:p w:rsidR="00B20A55" w:rsidRPr="00D94178" w:rsidP="00D94178">
      <w:pPr>
        <w:spacing w:after="240" w:line="240" w:lineRule="exact"/>
        <w:ind w:left="340" w:right="2268"/>
        <w:jc w:val="both"/>
        <w:rPr>
          <w:rFonts w:ascii="Tahoma" w:hAnsi="Tahoma" w:cs="Tahoma"/>
          <w:sz w:val="17"/>
          <w:szCs w:val="17"/>
          <w:rtl/>
        </w:rPr>
      </w:pPr>
      <w:r w:rsidRPr="00D94178">
        <w:rPr>
          <w:rFonts w:ascii="Tahoma" w:hAnsi="Tahoma" w:cs="Tahoma" w:hint="cs"/>
          <w:sz w:val="17"/>
          <w:szCs w:val="17"/>
          <w:rtl/>
        </w:rPr>
        <w:t xml:space="preserve">בדיקת ההשלמה במרץ 2016 העלתה כי בית העסק עדיין מתנהל ללא רישיון עסק כחוק. רשות הכבאות נתנה את אישורה, </w:t>
      </w:r>
      <w:r w:rsidRPr="00D94178">
        <w:rPr>
          <w:rFonts w:ascii="Tahoma" w:hAnsi="Tahoma" w:cs="Tahoma"/>
          <w:sz w:val="17"/>
          <w:szCs w:val="17"/>
          <w:rtl/>
        </w:rPr>
        <w:t xml:space="preserve">הוועדה המקומית והמשטרה </w:t>
      </w:r>
      <w:r w:rsidRPr="00D94178">
        <w:rPr>
          <w:rFonts w:ascii="Tahoma" w:hAnsi="Tahoma" w:cs="Tahoma" w:hint="cs"/>
          <w:sz w:val="17"/>
          <w:szCs w:val="17"/>
          <w:rtl/>
        </w:rPr>
        <w:t>גם כן נתנו לו את אישורם לפעול כמסעדה בלבד ולא כדיסקוטק בהתאם לחוק רישוי עסקים, אך ראש המועצה טרם חתם על רישיון העסק בגלל חוב במחלקת הגבייה.</w:t>
      </w:r>
    </w:p>
    <w:p w:rsidR="00B20A55" w:rsidRPr="00DB6D0F" w:rsidP="00343ADB">
      <w:pPr>
        <w:pStyle w:val="RESHET"/>
        <w:ind w:left="567"/>
        <w:rPr>
          <w:rtl/>
        </w:rPr>
      </w:pPr>
      <w:r w:rsidRPr="00DB6D0F">
        <w:rPr>
          <w:rFonts w:hint="cs"/>
          <w:rtl/>
        </w:rPr>
        <w:t>משרד מבקר המדינה רואה בחומרה יתרה את התנהלות ראש המועצה במקרה האמור במיוחד נוכח העובדה שמדובר בעסק שבמשך שלוש שנים התנהל כדיסקוטק המאכלס קהל רב בין כתליו מדי יום, אך לא עמד בדרישות כיבוי אש, המשטרה ומשרד הבריאות, ובכך סיכן את שלום הציבור, את בריאותו ואת בטיחותו</w:t>
      </w:r>
      <w:r w:rsidRPr="00DB6D0F">
        <w:rPr>
          <w:rtl/>
        </w:rPr>
        <w:t>.</w:t>
      </w:r>
      <w:r w:rsidRPr="00DB6D0F">
        <w:rPr>
          <w:rFonts w:hint="cs"/>
          <w:rtl/>
        </w:rPr>
        <w:t xml:space="preserve"> מן הראוי, שראש המועצה, המשמש כרשות רישוי, יאכוף את החוק וידאג לשלום הציבור, בטיחותו ובריאותו. התנהלות זו של ראש הרשות עלולה לשמש דוגמה שלילית לשאר העסקים בסביבה.</w:t>
      </w:r>
    </w:p>
    <w:p w:rsidR="00B20A55" w:rsidRPr="00343ADB" w:rsidP="00343ADB">
      <w:pPr>
        <w:pStyle w:val="RESHET"/>
        <w:ind w:left="567"/>
        <w:rPr>
          <w:rtl/>
        </w:rPr>
      </w:pPr>
      <w:r w:rsidRPr="00343ADB">
        <w:rPr>
          <w:rFonts w:hint="cs"/>
          <w:rtl/>
        </w:rPr>
        <w:t>עוד מעיר משרד מבקר המדינה לראש המועצה כי משפעל בית העסק להסדיר את כל אישוריו בהתאם לחוק רישוי עסקים, הוא לא היה רשאי לסרב לתת רישיון עסק בהתבסס על קיומו של חוב בתשלום ארנונה למועצה.</w:t>
      </w:r>
    </w:p>
    <w:p w:rsidR="00B20A55" w:rsidRPr="00DB6D0F" w:rsidP="00343ADB">
      <w:pPr>
        <w:pStyle w:val="RESHET"/>
        <w:rPr>
          <w:rtl/>
        </w:rPr>
      </w:pPr>
      <w:r w:rsidRPr="00DB6D0F">
        <w:rPr>
          <w:rFonts w:hint="cs"/>
          <w:rtl/>
        </w:rPr>
        <w:t>משרד מבקר המדינה מעיר למועצה בחומרה על כך שאינה מונעת את הפעלתם של עסקי המזון ושל עסקים רבי קהל כדיסקוטקים וכפאבים הפועלים ללא אישורי רשות הכבאות, משרד הבריאות וללא היתר בנייה כחוק, במשך שנים רבות. בהתנהלותה זו מסכנת המועצה את ציבור המשתמשים, שכלל אינו ער לסכנות שהוא נחשף אליהן.</w:t>
      </w:r>
    </w:p>
    <w:p w:rsidR="00B20A55" w:rsidRPr="00656A77" w:rsidP="00D70D21">
      <w:pPr>
        <w:pStyle w:val="KOT5"/>
        <w:rPr>
          <w:rtl/>
        </w:rPr>
      </w:pPr>
      <w:r w:rsidRPr="00656A77">
        <w:rPr>
          <w:rFonts w:hint="cs"/>
          <w:rtl/>
        </w:rPr>
        <w:t>קיר טיפוס לשעשועים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בתחום המועצה פועל מתקן גדול הכולל קיר טיפוס גבוה לצורך תחרויות טיפוס ולימוד סנפלינג המיועד בעיקר לילדים, וכן פועלים בו מתקנים נוספים. נמצא כי העסק הינו עסק טעון רישוי הפועל ללא רישיון עסק כבר משנת 1993.</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 xml:space="preserve">ממסמכי מחלקת רישוי עסקים עלה כי בקשות לרישיון עסק שמגישה המועצה נדחו במהלך השנים. גם בספטמבר 2014 דחתה הוועדה המקומית את בקשת בעלי העסק לקבל רישיון עסק בנימוקים האלה: טרם ניתן טופס 4 למבנה; טרם הומצאה </w:t>
      </w:r>
      <w:r w:rsidRPr="00DB6D0F">
        <w:rPr>
          <w:rFonts w:ascii="Tahoma" w:hAnsi="Tahoma" w:cs="Tahoma" w:hint="cs"/>
          <w:sz w:val="17"/>
          <w:szCs w:val="17"/>
          <w:rtl/>
        </w:rPr>
        <w:t>חוות דעת מהנדס בטיחות אשר נדרשת לקבלת האישור להפעלת קיר טיפוס; טרם הושלמה הבנייה שאושרה בהיתר הוועדה המקומית ממאי 2006.</w:t>
      </w:r>
    </w:p>
    <w:p w:rsidR="00B20A55" w:rsidRPr="00DB6D0F" w:rsidP="00343ADB">
      <w:pPr>
        <w:pStyle w:val="RESHET"/>
        <w:rPr>
          <w:rtl/>
        </w:rPr>
      </w:pPr>
      <w:r w:rsidRPr="0012789B">
        <w:rPr>
          <w:noProof/>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94178" w:rsidRPr="00373C5D" w:rsidP="00D941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787955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365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94178" w:rsidRPr="00881D99" w:rsidP="00D94178">
                            <w:pPr>
                              <w:spacing w:after="0" w:line="240" w:lineRule="auto"/>
                              <w:rPr>
                                <w:color w:val="0B5294"/>
                                <w:spacing w:val="-4"/>
                                <w:sz w:val="24"/>
                                <w:szCs w:val="24"/>
                                <w:rtl/>
                                <w:cs/>
                              </w:rPr>
                            </w:pPr>
                            <w:r w:rsidRPr="00D94178">
                              <w:rPr>
                                <w:rFonts w:cs="Tahoma" w:hint="eastAsia"/>
                                <w:color w:val="0B5294"/>
                                <w:spacing w:val="-4"/>
                                <w:sz w:val="24"/>
                                <w:szCs w:val="24"/>
                                <w:rtl/>
                              </w:rPr>
                              <w:t>משרד</w:t>
                            </w:r>
                            <w:r w:rsidRPr="00D94178">
                              <w:rPr>
                                <w:rFonts w:cs="Tahoma"/>
                                <w:color w:val="0B5294"/>
                                <w:spacing w:val="-4"/>
                                <w:sz w:val="24"/>
                                <w:szCs w:val="24"/>
                                <w:rtl/>
                              </w:rPr>
                              <w:t xml:space="preserve"> </w:t>
                            </w:r>
                            <w:r w:rsidRPr="00D94178">
                              <w:rPr>
                                <w:rFonts w:cs="Tahoma" w:hint="eastAsia"/>
                                <w:color w:val="0B5294"/>
                                <w:spacing w:val="-4"/>
                                <w:sz w:val="24"/>
                                <w:szCs w:val="24"/>
                                <w:rtl/>
                              </w:rPr>
                              <w:t>מבקר</w:t>
                            </w:r>
                            <w:r w:rsidRPr="00D94178">
                              <w:rPr>
                                <w:rFonts w:cs="Tahoma"/>
                                <w:color w:val="0B5294"/>
                                <w:spacing w:val="-4"/>
                                <w:sz w:val="24"/>
                                <w:szCs w:val="24"/>
                                <w:rtl/>
                              </w:rPr>
                              <w:t xml:space="preserve"> </w:t>
                            </w:r>
                            <w:r w:rsidRPr="00D94178">
                              <w:rPr>
                                <w:rFonts w:cs="Tahoma" w:hint="eastAsia"/>
                                <w:color w:val="0B5294"/>
                                <w:spacing w:val="-4"/>
                                <w:sz w:val="24"/>
                                <w:szCs w:val="24"/>
                                <w:rtl/>
                              </w:rPr>
                              <w:t>המדינה</w:t>
                            </w:r>
                            <w:r w:rsidRPr="00D94178">
                              <w:rPr>
                                <w:rFonts w:cs="Tahoma"/>
                                <w:color w:val="0B5294"/>
                                <w:spacing w:val="-4"/>
                                <w:sz w:val="24"/>
                                <w:szCs w:val="24"/>
                                <w:rtl/>
                              </w:rPr>
                              <w:t xml:space="preserve"> </w:t>
                            </w:r>
                            <w:r w:rsidRPr="00D94178">
                              <w:rPr>
                                <w:rFonts w:cs="Tahoma" w:hint="eastAsia"/>
                                <w:color w:val="0B5294"/>
                                <w:spacing w:val="-4"/>
                                <w:sz w:val="24"/>
                                <w:szCs w:val="24"/>
                                <w:rtl/>
                              </w:rPr>
                              <w:t>מעיר</w:t>
                            </w:r>
                            <w:r w:rsidRPr="00D94178">
                              <w:rPr>
                                <w:rFonts w:cs="Tahoma"/>
                                <w:color w:val="0B5294"/>
                                <w:spacing w:val="-4"/>
                                <w:sz w:val="24"/>
                                <w:szCs w:val="24"/>
                                <w:rtl/>
                              </w:rPr>
                              <w:t xml:space="preserve"> </w:t>
                            </w:r>
                            <w:r w:rsidRPr="00D94178">
                              <w:rPr>
                                <w:rFonts w:cs="Tahoma" w:hint="eastAsia"/>
                                <w:color w:val="0B5294"/>
                                <w:spacing w:val="-4"/>
                                <w:sz w:val="24"/>
                                <w:szCs w:val="24"/>
                                <w:rtl/>
                              </w:rPr>
                              <w:t>בחומרה</w:t>
                            </w:r>
                            <w:r w:rsidRPr="00D94178">
                              <w:rPr>
                                <w:rFonts w:cs="Tahoma"/>
                                <w:color w:val="0B5294"/>
                                <w:spacing w:val="-4"/>
                                <w:sz w:val="24"/>
                                <w:szCs w:val="24"/>
                                <w:rtl/>
                              </w:rPr>
                              <w:t xml:space="preserve"> </w:t>
                            </w:r>
                            <w:r w:rsidRPr="00D94178">
                              <w:rPr>
                                <w:rFonts w:cs="Tahoma" w:hint="eastAsia"/>
                                <w:color w:val="0B5294"/>
                                <w:spacing w:val="-4"/>
                                <w:sz w:val="24"/>
                                <w:szCs w:val="24"/>
                                <w:rtl/>
                              </w:rPr>
                              <w:t>למועצה</w:t>
                            </w:r>
                            <w:r w:rsidRPr="00D94178">
                              <w:rPr>
                                <w:rFonts w:cs="Tahoma"/>
                                <w:color w:val="0B5294"/>
                                <w:spacing w:val="-4"/>
                                <w:sz w:val="24"/>
                                <w:szCs w:val="24"/>
                                <w:rtl/>
                              </w:rPr>
                              <w:t xml:space="preserve"> </w:t>
                            </w:r>
                            <w:r w:rsidRPr="00D94178">
                              <w:rPr>
                                <w:rFonts w:cs="Tahoma" w:hint="eastAsia"/>
                                <w:color w:val="0B5294"/>
                                <w:spacing w:val="-4"/>
                                <w:sz w:val="24"/>
                                <w:szCs w:val="24"/>
                                <w:rtl/>
                              </w:rPr>
                              <w:t>על</w:t>
                            </w:r>
                            <w:r w:rsidRPr="00D94178">
                              <w:rPr>
                                <w:rFonts w:cs="Tahoma"/>
                                <w:color w:val="0B5294"/>
                                <w:spacing w:val="-4"/>
                                <w:sz w:val="24"/>
                                <w:szCs w:val="24"/>
                                <w:rtl/>
                              </w:rPr>
                              <w:t xml:space="preserve"> </w:t>
                            </w:r>
                            <w:r w:rsidRPr="00D94178">
                              <w:rPr>
                                <w:rFonts w:cs="Tahoma" w:hint="eastAsia"/>
                                <w:color w:val="0B5294"/>
                                <w:spacing w:val="-4"/>
                                <w:sz w:val="24"/>
                                <w:szCs w:val="24"/>
                                <w:rtl/>
                              </w:rPr>
                              <w:t>ההזנחה</w:t>
                            </w:r>
                            <w:r w:rsidRPr="00D94178">
                              <w:rPr>
                                <w:rFonts w:cs="Tahoma"/>
                                <w:color w:val="0B5294"/>
                                <w:spacing w:val="-4"/>
                                <w:sz w:val="24"/>
                                <w:szCs w:val="24"/>
                                <w:rtl/>
                              </w:rPr>
                              <w:t xml:space="preserve"> </w:t>
                            </w:r>
                            <w:r w:rsidRPr="00D94178">
                              <w:rPr>
                                <w:rFonts w:cs="Tahoma" w:hint="eastAsia"/>
                                <w:color w:val="0B5294"/>
                                <w:spacing w:val="-4"/>
                                <w:sz w:val="24"/>
                                <w:szCs w:val="24"/>
                                <w:rtl/>
                              </w:rPr>
                              <w:t>שבחוסר</w:t>
                            </w:r>
                            <w:r w:rsidRPr="00D94178">
                              <w:rPr>
                                <w:rFonts w:cs="Tahoma"/>
                                <w:color w:val="0B5294"/>
                                <w:spacing w:val="-4"/>
                                <w:sz w:val="24"/>
                                <w:szCs w:val="24"/>
                                <w:rtl/>
                              </w:rPr>
                              <w:t xml:space="preserve"> </w:t>
                            </w:r>
                            <w:r w:rsidRPr="00D94178">
                              <w:rPr>
                                <w:rFonts w:cs="Tahoma" w:hint="eastAsia"/>
                                <w:color w:val="0B5294"/>
                                <w:spacing w:val="-4"/>
                                <w:sz w:val="24"/>
                                <w:szCs w:val="24"/>
                                <w:rtl/>
                              </w:rPr>
                              <w:t>האכיפה</w:t>
                            </w:r>
                            <w:r w:rsidRPr="00D94178">
                              <w:rPr>
                                <w:rFonts w:cs="Tahoma"/>
                                <w:color w:val="0B5294"/>
                                <w:spacing w:val="-4"/>
                                <w:sz w:val="24"/>
                                <w:szCs w:val="24"/>
                                <w:rtl/>
                              </w:rPr>
                              <w:t xml:space="preserve"> </w:t>
                            </w:r>
                            <w:r w:rsidRPr="00D94178">
                              <w:rPr>
                                <w:rFonts w:cs="Tahoma" w:hint="eastAsia"/>
                                <w:color w:val="0B5294"/>
                                <w:spacing w:val="-4"/>
                                <w:sz w:val="24"/>
                                <w:szCs w:val="24"/>
                                <w:rtl/>
                              </w:rPr>
                              <w:t>כלפי</w:t>
                            </w:r>
                            <w:r w:rsidRPr="00D94178">
                              <w:rPr>
                                <w:rFonts w:cs="Tahoma"/>
                                <w:color w:val="0B5294"/>
                                <w:spacing w:val="-4"/>
                                <w:sz w:val="24"/>
                                <w:szCs w:val="24"/>
                                <w:rtl/>
                              </w:rPr>
                              <w:t xml:space="preserve"> </w:t>
                            </w:r>
                            <w:r w:rsidRPr="00D94178">
                              <w:rPr>
                                <w:rFonts w:cs="Tahoma" w:hint="eastAsia"/>
                                <w:color w:val="0B5294"/>
                                <w:spacing w:val="-4"/>
                                <w:sz w:val="24"/>
                                <w:szCs w:val="24"/>
                                <w:rtl/>
                              </w:rPr>
                              <w:t>מתקן</w:t>
                            </w:r>
                            <w:r w:rsidRPr="00D94178">
                              <w:rPr>
                                <w:rFonts w:cs="Tahoma"/>
                                <w:color w:val="0B5294"/>
                                <w:spacing w:val="-4"/>
                                <w:sz w:val="24"/>
                                <w:szCs w:val="24"/>
                                <w:rtl/>
                              </w:rPr>
                              <w:t xml:space="preserve"> </w:t>
                            </w:r>
                            <w:r w:rsidRPr="00D94178">
                              <w:rPr>
                                <w:rFonts w:cs="Tahoma" w:hint="eastAsia"/>
                                <w:color w:val="0B5294"/>
                                <w:spacing w:val="-4"/>
                                <w:sz w:val="24"/>
                                <w:szCs w:val="24"/>
                                <w:rtl/>
                              </w:rPr>
                              <w:t>השעשועים</w:t>
                            </w:r>
                            <w:r w:rsidRPr="00D94178">
                              <w:rPr>
                                <w:rFonts w:cs="Tahoma"/>
                                <w:color w:val="0B5294"/>
                                <w:spacing w:val="-4"/>
                                <w:sz w:val="24"/>
                                <w:szCs w:val="24"/>
                                <w:rtl/>
                              </w:rPr>
                              <w:t xml:space="preserve">. </w:t>
                            </w:r>
                            <w:r w:rsidRPr="00D94178">
                              <w:rPr>
                                <w:rFonts w:cs="Tahoma" w:hint="eastAsia"/>
                                <w:color w:val="0B5294"/>
                                <w:spacing w:val="-4"/>
                                <w:sz w:val="24"/>
                                <w:szCs w:val="24"/>
                                <w:rtl/>
                              </w:rPr>
                              <w:t>המועצה</w:t>
                            </w:r>
                            <w:r w:rsidRPr="00D94178">
                              <w:rPr>
                                <w:rFonts w:cs="Tahoma"/>
                                <w:color w:val="0B5294"/>
                                <w:spacing w:val="-4"/>
                                <w:sz w:val="24"/>
                                <w:szCs w:val="24"/>
                                <w:rtl/>
                              </w:rPr>
                              <w:t xml:space="preserve"> </w:t>
                            </w:r>
                            <w:r w:rsidRPr="00D94178">
                              <w:rPr>
                                <w:rFonts w:cs="Tahoma" w:hint="eastAsia"/>
                                <w:color w:val="0B5294"/>
                                <w:spacing w:val="-4"/>
                                <w:sz w:val="24"/>
                                <w:szCs w:val="24"/>
                                <w:rtl/>
                              </w:rPr>
                              <w:t>לא</w:t>
                            </w:r>
                            <w:r w:rsidRPr="00D94178">
                              <w:rPr>
                                <w:rFonts w:cs="Tahoma"/>
                                <w:color w:val="0B5294"/>
                                <w:spacing w:val="-4"/>
                                <w:sz w:val="24"/>
                                <w:szCs w:val="24"/>
                                <w:rtl/>
                              </w:rPr>
                              <w:t xml:space="preserve"> </w:t>
                            </w:r>
                            <w:r w:rsidRPr="00D94178">
                              <w:rPr>
                                <w:rFonts w:cs="Tahoma" w:hint="eastAsia"/>
                                <w:color w:val="0B5294"/>
                                <w:spacing w:val="-4"/>
                                <w:sz w:val="24"/>
                                <w:szCs w:val="24"/>
                                <w:rtl/>
                              </w:rPr>
                              <w:t>נקטה</w:t>
                            </w:r>
                            <w:r w:rsidRPr="00D94178">
                              <w:rPr>
                                <w:rFonts w:cs="Tahoma"/>
                                <w:color w:val="0B5294"/>
                                <w:spacing w:val="-4"/>
                                <w:sz w:val="24"/>
                                <w:szCs w:val="24"/>
                                <w:rtl/>
                              </w:rPr>
                              <w:t xml:space="preserve"> </w:t>
                            </w:r>
                            <w:r w:rsidRPr="00D94178">
                              <w:rPr>
                                <w:rFonts w:cs="Tahoma" w:hint="eastAsia"/>
                                <w:color w:val="0B5294"/>
                                <w:spacing w:val="-4"/>
                                <w:sz w:val="24"/>
                                <w:szCs w:val="24"/>
                                <w:rtl/>
                              </w:rPr>
                              <w:t>שום</w:t>
                            </w:r>
                            <w:r w:rsidRPr="00D94178">
                              <w:rPr>
                                <w:rFonts w:cs="Tahoma"/>
                                <w:color w:val="0B5294"/>
                                <w:spacing w:val="-4"/>
                                <w:sz w:val="24"/>
                                <w:szCs w:val="24"/>
                                <w:rtl/>
                              </w:rPr>
                              <w:t xml:space="preserve"> </w:t>
                            </w:r>
                            <w:r w:rsidRPr="00D94178">
                              <w:rPr>
                                <w:rFonts w:cs="Tahoma" w:hint="eastAsia"/>
                                <w:color w:val="0B5294"/>
                                <w:spacing w:val="-4"/>
                                <w:sz w:val="24"/>
                                <w:szCs w:val="24"/>
                                <w:rtl/>
                              </w:rPr>
                              <w:t>אמצעי</w:t>
                            </w:r>
                            <w:r w:rsidRPr="00D94178">
                              <w:rPr>
                                <w:rFonts w:cs="Tahoma"/>
                                <w:color w:val="0B5294"/>
                                <w:spacing w:val="-4"/>
                                <w:sz w:val="24"/>
                                <w:szCs w:val="24"/>
                                <w:rtl/>
                              </w:rPr>
                              <w:t xml:space="preserve"> </w:t>
                            </w:r>
                            <w:r w:rsidRPr="00D94178">
                              <w:rPr>
                                <w:rFonts w:cs="Tahoma" w:hint="eastAsia"/>
                                <w:color w:val="0B5294"/>
                                <w:spacing w:val="-4"/>
                                <w:sz w:val="24"/>
                                <w:szCs w:val="24"/>
                                <w:rtl/>
                              </w:rPr>
                              <w:t>אכיפה</w:t>
                            </w:r>
                            <w:r w:rsidRPr="00D94178">
                              <w:rPr>
                                <w:rFonts w:cs="Tahoma"/>
                                <w:color w:val="0B5294"/>
                                <w:spacing w:val="-4"/>
                                <w:sz w:val="24"/>
                                <w:szCs w:val="24"/>
                                <w:rtl/>
                              </w:rPr>
                              <w:t xml:space="preserve"> </w:t>
                            </w:r>
                            <w:r w:rsidRPr="00D94178">
                              <w:rPr>
                                <w:rFonts w:cs="Tahoma" w:hint="eastAsia"/>
                                <w:color w:val="0B5294"/>
                                <w:spacing w:val="-4"/>
                                <w:sz w:val="24"/>
                                <w:szCs w:val="24"/>
                                <w:rtl/>
                              </w:rPr>
                              <w:t>נגד</w:t>
                            </w:r>
                            <w:r w:rsidRPr="00D94178">
                              <w:rPr>
                                <w:rFonts w:cs="Tahoma"/>
                                <w:color w:val="0B5294"/>
                                <w:spacing w:val="-4"/>
                                <w:sz w:val="24"/>
                                <w:szCs w:val="24"/>
                                <w:rtl/>
                              </w:rPr>
                              <w:t xml:space="preserve"> </w:t>
                            </w:r>
                            <w:r w:rsidRPr="00D94178">
                              <w:rPr>
                                <w:rFonts w:cs="Tahoma" w:hint="eastAsia"/>
                                <w:color w:val="0B5294"/>
                                <w:spacing w:val="-4"/>
                                <w:sz w:val="24"/>
                                <w:szCs w:val="24"/>
                                <w:rtl/>
                              </w:rPr>
                              <w:t>מפעילי</w:t>
                            </w:r>
                            <w:r w:rsidRPr="00D94178">
                              <w:rPr>
                                <w:rFonts w:cs="Tahoma"/>
                                <w:color w:val="0B5294"/>
                                <w:spacing w:val="-4"/>
                                <w:sz w:val="24"/>
                                <w:szCs w:val="24"/>
                                <w:rtl/>
                              </w:rPr>
                              <w:t xml:space="preserve"> </w:t>
                            </w:r>
                            <w:r w:rsidRPr="00D94178">
                              <w:rPr>
                                <w:rFonts w:cs="Tahoma" w:hint="eastAsia"/>
                                <w:color w:val="0B5294"/>
                                <w:spacing w:val="-4"/>
                                <w:sz w:val="24"/>
                                <w:szCs w:val="24"/>
                                <w:rtl/>
                              </w:rPr>
                              <w:t>המתקן</w:t>
                            </w:r>
                          </w:p>
                          <w:p w:rsidR="00D94178" w:rsidRPr="00373C5D" w:rsidP="00D941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1546377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8139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D94178" w:rsidRPr="00373C5D" w:rsidP="00D94178">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1899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94178" w:rsidRPr="00881D99" w:rsidP="00D94178">
                      <w:pPr>
                        <w:spacing w:after="0" w:line="240" w:lineRule="auto"/>
                        <w:rPr>
                          <w:color w:val="0B5294"/>
                          <w:spacing w:val="-4"/>
                          <w:sz w:val="24"/>
                          <w:szCs w:val="24"/>
                          <w:rtl/>
                          <w:cs/>
                        </w:rPr>
                      </w:pPr>
                      <w:r w:rsidRPr="00D94178">
                        <w:rPr>
                          <w:rFonts w:cs="Tahoma" w:hint="eastAsia"/>
                          <w:color w:val="0B5294"/>
                          <w:spacing w:val="-4"/>
                          <w:sz w:val="24"/>
                          <w:szCs w:val="24"/>
                          <w:rtl/>
                        </w:rPr>
                        <w:t>משרד</w:t>
                      </w:r>
                      <w:r w:rsidRPr="00D94178">
                        <w:rPr>
                          <w:rFonts w:cs="Tahoma"/>
                          <w:color w:val="0B5294"/>
                          <w:spacing w:val="-4"/>
                          <w:sz w:val="24"/>
                          <w:szCs w:val="24"/>
                          <w:rtl/>
                        </w:rPr>
                        <w:t xml:space="preserve"> </w:t>
                      </w:r>
                      <w:r w:rsidRPr="00D94178">
                        <w:rPr>
                          <w:rFonts w:cs="Tahoma" w:hint="eastAsia"/>
                          <w:color w:val="0B5294"/>
                          <w:spacing w:val="-4"/>
                          <w:sz w:val="24"/>
                          <w:szCs w:val="24"/>
                          <w:rtl/>
                        </w:rPr>
                        <w:t>מבקר</w:t>
                      </w:r>
                      <w:r w:rsidRPr="00D94178">
                        <w:rPr>
                          <w:rFonts w:cs="Tahoma"/>
                          <w:color w:val="0B5294"/>
                          <w:spacing w:val="-4"/>
                          <w:sz w:val="24"/>
                          <w:szCs w:val="24"/>
                          <w:rtl/>
                        </w:rPr>
                        <w:t xml:space="preserve"> </w:t>
                      </w:r>
                      <w:r w:rsidRPr="00D94178">
                        <w:rPr>
                          <w:rFonts w:cs="Tahoma" w:hint="eastAsia"/>
                          <w:color w:val="0B5294"/>
                          <w:spacing w:val="-4"/>
                          <w:sz w:val="24"/>
                          <w:szCs w:val="24"/>
                          <w:rtl/>
                        </w:rPr>
                        <w:t>המדינה</w:t>
                      </w:r>
                      <w:r w:rsidRPr="00D94178">
                        <w:rPr>
                          <w:rFonts w:cs="Tahoma"/>
                          <w:color w:val="0B5294"/>
                          <w:spacing w:val="-4"/>
                          <w:sz w:val="24"/>
                          <w:szCs w:val="24"/>
                          <w:rtl/>
                        </w:rPr>
                        <w:t xml:space="preserve"> </w:t>
                      </w:r>
                      <w:r w:rsidRPr="00D94178">
                        <w:rPr>
                          <w:rFonts w:cs="Tahoma" w:hint="eastAsia"/>
                          <w:color w:val="0B5294"/>
                          <w:spacing w:val="-4"/>
                          <w:sz w:val="24"/>
                          <w:szCs w:val="24"/>
                          <w:rtl/>
                        </w:rPr>
                        <w:t>מעיר</w:t>
                      </w:r>
                      <w:r w:rsidRPr="00D94178">
                        <w:rPr>
                          <w:rFonts w:cs="Tahoma"/>
                          <w:color w:val="0B5294"/>
                          <w:spacing w:val="-4"/>
                          <w:sz w:val="24"/>
                          <w:szCs w:val="24"/>
                          <w:rtl/>
                        </w:rPr>
                        <w:t xml:space="preserve"> </w:t>
                      </w:r>
                      <w:r w:rsidRPr="00D94178">
                        <w:rPr>
                          <w:rFonts w:cs="Tahoma" w:hint="eastAsia"/>
                          <w:color w:val="0B5294"/>
                          <w:spacing w:val="-4"/>
                          <w:sz w:val="24"/>
                          <w:szCs w:val="24"/>
                          <w:rtl/>
                        </w:rPr>
                        <w:t>בחומרה</w:t>
                      </w:r>
                      <w:r w:rsidRPr="00D94178">
                        <w:rPr>
                          <w:rFonts w:cs="Tahoma"/>
                          <w:color w:val="0B5294"/>
                          <w:spacing w:val="-4"/>
                          <w:sz w:val="24"/>
                          <w:szCs w:val="24"/>
                          <w:rtl/>
                        </w:rPr>
                        <w:t xml:space="preserve"> </w:t>
                      </w:r>
                      <w:r w:rsidRPr="00D94178">
                        <w:rPr>
                          <w:rFonts w:cs="Tahoma" w:hint="eastAsia"/>
                          <w:color w:val="0B5294"/>
                          <w:spacing w:val="-4"/>
                          <w:sz w:val="24"/>
                          <w:szCs w:val="24"/>
                          <w:rtl/>
                        </w:rPr>
                        <w:t>למועצה</w:t>
                      </w:r>
                      <w:r w:rsidRPr="00D94178">
                        <w:rPr>
                          <w:rFonts w:cs="Tahoma"/>
                          <w:color w:val="0B5294"/>
                          <w:spacing w:val="-4"/>
                          <w:sz w:val="24"/>
                          <w:szCs w:val="24"/>
                          <w:rtl/>
                        </w:rPr>
                        <w:t xml:space="preserve"> </w:t>
                      </w:r>
                      <w:r w:rsidRPr="00D94178">
                        <w:rPr>
                          <w:rFonts w:cs="Tahoma" w:hint="eastAsia"/>
                          <w:color w:val="0B5294"/>
                          <w:spacing w:val="-4"/>
                          <w:sz w:val="24"/>
                          <w:szCs w:val="24"/>
                          <w:rtl/>
                        </w:rPr>
                        <w:t>על</w:t>
                      </w:r>
                      <w:r w:rsidRPr="00D94178">
                        <w:rPr>
                          <w:rFonts w:cs="Tahoma"/>
                          <w:color w:val="0B5294"/>
                          <w:spacing w:val="-4"/>
                          <w:sz w:val="24"/>
                          <w:szCs w:val="24"/>
                          <w:rtl/>
                        </w:rPr>
                        <w:t xml:space="preserve"> </w:t>
                      </w:r>
                      <w:r w:rsidRPr="00D94178">
                        <w:rPr>
                          <w:rFonts w:cs="Tahoma" w:hint="eastAsia"/>
                          <w:color w:val="0B5294"/>
                          <w:spacing w:val="-4"/>
                          <w:sz w:val="24"/>
                          <w:szCs w:val="24"/>
                          <w:rtl/>
                        </w:rPr>
                        <w:t>ההזנחה</w:t>
                      </w:r>
                      <w:r w:rsidRPr="00D94178">
                        <w:rPr>
                          <w:rFonts w:cs="Tahoma"/>
                          <w:color w:val="0B5294"/>
                          <w:spacing w:val="-4"/>
                          <w:sz w:val="24"/>
                          <w:szCs w:val="24"/>
                          <w:rtl/>
                        </w:rPr>
                        <w:t xml:space="preserve"> </w:t>
                      </w:r>
                      <w:r w:rsidRPr="00D94178">
                        <w:rPr>
                          <w:rFonts w:cs="Tahoma" w:hint="eastAsia"/>
                          <w:color w:val="0B5294"/>
                          <w:spacing w:val="-4"/>
                          <w:sz w:val="24"/>
                          <w:szCs w:val="24"/>
                          <w:rtl/>
                        </w:rPr>
                        <w:t>שבחוסר</w:t>
                      </w:r>
                      <w:r w:rsidRPr="00D94178">
                        <w:rPr>
                          <w:rFonts w:cs="Tahoma"/>
                          <w:color w:val="0B5294"/>
                          <w:spacing w:val="-4"/>
                          <w:sz w:val="24"/>
                          <w:szCs w:val="24"/>
                          <w:rtl/>
                        </w:rPr>
                        <w:t xml:space="preserve"> </w:t>
                      </w:r>
                      <w:r w:rsidRPr="00D94178">
                        <w:rPr>
                          <w:rFonts w:cs="Tahoma" w:hint="eastAsia"/>
                          <w:color w:val="0B5294"/>
                          <w:spacing w:val="-4"/>
                          <w:sz w:val="24"/>
                          <w:szCs w:val="24"/>
                          <w:rtl/>
                        </w:rPr>
                        <w:t>האכיפה</w:t>
                      </w:r>
                      <w:r w:rsidRPr="00D94178">
                        <w:rPr>
                          <w:rFonts w:cs="Tahoma"/>
                          <w:color w:val="0B5294"/>
                          <w:spacing w:val="-4"/>
                          <w:sz w:val="24"/>
                          <w:szCs w:val="24"/>
                          <w:rtl/>
                        </w:rPr>
                        <w:t xml:space="preserve"> </w:t>
                      </w:r>
                      <w:r w:rsidRPr="00D94178">
                        <w:rPr>
                          <w:rFonts w:cs="Tahoma" w:hint="eastAsia"/>
                          <w:color w:val="0B5294"/>
                          <w:spacing w:val="-4"/>
                          <w:sz w:val="24"/>
                          <w:szCs w:val="24"/>
                          <w:rtl/>
                        </w:rPr>
                        <w:t>כלפי</w:t>
                      </w:r>
                      <w:r w:rsidRPr="00D94178">
                        <w:rPr>
                          <w:rFonts w:cs="Tahoma"/>
                          <w:color w:val="0B5294"/>
                          <w:spacing w:val="-4"/>
                          <w:sz w:val="24"/>
                          <w:szCs w:val="24"/>
                          <w:rtl/>
                        </w:rPr>
                        <w:t xml:space="preserve"> </w:t>
                      </w:r>
                      <w:r w:rsidRPr="00D94178">
                        <w:rPr>
                          <w:rFonts w:cs="Tahoma" w:hint="eastAsia"/>
                          <w:color w:val="0B5294"/>
                          <w:spacing w:val="-4"/>
                          <w:sz w:val="24"/>
                          <w:szCs w:val="24"/>
                          <w:rtl/>
                        </w:rPr>
                        <w:t>מתקן</w:t>
                      </w:r>
                      <w:r w:rsidRPr="00D94178">
                        <w:rPr>
                          <w:rFonts w:cs="Tahoma"/>
                          <w:color w:val="0B5294"/>
                          <w:spacing w:val="-4"/>
                          <w:sz w:val="24"/>
                          <w:szCs w:val="24"/>
                          <w:rtl/>
                        </w:rPr>
                        <w:t xml:space="preserve"> </w:t>
                      </w:r>
                      <w:r w:rsidRPr="00D94178">
                        <w:rPr>
                          <w:rFonts w:cs="Tahoma" w:hint="eastAsia"/>
                          <w:color w:val="0B5294"/>
                          <w:spacing w:val="-4"/>
                          <w:sz w:val="24"/>
                          <w:szCs w:val="24"/>
                          <w:rtl/>
                        </w:rPr>
                        <w:t>השעשועים</w:t>
                      </w:r>
                      <w:r w:rsidRPr="00D94178">
                        <w:rPr>
                          <w:rFonts w:cs="Tahoma"/>
                          <w:color w:val="0B5294"/>
                          <w:spacing w:val="-4"/>
                          <w:sz w:val="24"/>
                          <w:szCs w:val="24"/>
                          <w:rtl/>
                        </w:rPr>
                        <w:t xml:space="preserve">. </w:t>
                      </w:r>
                      <w:r w:rsidRPr="00D94178">
                        <w:rPr>
                          <w:rFonts w:cs="Tahoma" w:hint="eastAsia"/>
                          <w:color w:val="0B5294"/>
                          <w:spacing w:val="-4"/>
                          <w:sz w:val="24"/>
                          <w:szCs w:val="24"/>
                          <w:rtl/>
                        </w:rPr>
                        <w:t>המועצה</w:t>
                      </w:r>
                      <w:r w:rsidRPr="00D94178">
                        <w:rPr>
                          <w:rFonts w:cs="Tahoma"/>
                          <w:color w:val="0B5294"/>
                          <w:spacing w:val="-4"/>
                          <w:sz w:val="24"/>
                          <w:szCs w:val="24"/>
                          <w:rtl/>
                        </w:rPr>
                        <w:t xml:space="preserve"> </w:t>
                      </w:r>
                      <w:r w:rsidRPr="00D94178">
                        <w:rPr>
                          <w:rFonts w:cs="Tahoma" w:hint="eastAsia"/>
                          <w:color w:val="0B5294"/>
                          <w:spacing w:val="-4"/>
                          <w:sz w:val="24"/>
                          <w:szCs w:val="24"/>
                          <w:rtl/>
                        </w:rPr>
                        <w:t>לא</w:t>
                      </w:r>
                      <w:r w:rsidRPr="00D94178">
                        <w:rPr>
                          <w:rFonts w:cs="Tahoma"/>
                          <w:color w:val="0B5294"/>
                          <w:spacing w:val="-4"/>
                          <w:sz w:val="24"/>
                          <w:szCs w:val="24"/>
                          <w:rtl/>
                        </w:rPr>
                        <w:t xml:space="preserve"> </w:t>
                      </w:r>
                      <w:r w:rsidRPr="00D94178">
                        <w:rPr>
                          <w:rFonts w:cs="Tahoma" w:hint="eastAsia"/>
                          <w:color w:val="0B5294"/>
                          <w:spacing w:val="-4"/>
                          <w:sz w:val="24"/>
                          <w:szCs w:val="24"/>
                          <w:rtl/>
                        </w:rPr>
                        <w:t>נקטה</w:t>
                      </w:r>
                      <w:r w:rsidRPr="00D94178">
                        <w:rPr>
                          <w:rFonts w:cs="Tahoma"/>
                          <w:color w:val="0B5294"/>
                          <w:spacing w:val="-4"/>
                          <w:sz w:val="24"/>
                          <w:szCs w:val="24"/>
                          <w:rtl/>
                        </w:rPr>
                        <w:t xml:space="preserve"> </w:t>
                      </w:r>
                      <w:r w:rsidRPr="00D94178">
                        <w:rPr>
                          <w:rFonts w:cs="Tahoma" w:hint="eastAsia"/>
                          <w:color w:val="0B5294"/>
                          <w:spacing w:val="-4"/>
                          <w:sz w:val="24"/>
                          <w:szCs w:val="24"/>
                          <w:rtl/>
                        </w:rPr>
                        <w:t>שום</w:t>
                      </w:r>
                      <w:r w:rsidRPr="00D94178">
                        <w:rPr>
                          <w:rFonts w:cs="Tahoma"/>
                          <w:color w:val="0B5294"/>
                          <w:spacing w:val="-4"/>
                          <w:sz w:val="24"/>
                          <w:szCs w:val="24"/>
                          <w:rtl/>
                        </w:rPr>
                        <w:t xml:space="preserve"> </w:t>
                      </w:r>
                      <w:r w:rsidRPr="00D94178">
                        <w:rPr>
                          <w:rFonts w:cs="Tahoma" w:hint="eastAsia"/>
                          <w:color w:val="0B5294"/>
                          <w:spacing w:val="-4"/>
                          <w:sz w:val="24"/>
                          <w:szCs w:val="24"/>
                          <w:rtl/>
                        </w:rPr>
                        <w:t>אמצעי</w:t>
                      </w:r>
                      <w:r w:rsidRPr="00D94178">
                        <w:rPr>
                          <w:rFonts w:cs="Tahoma"/>
                          <w:color w:val="0B5294"/>
                          <w:spacing w:val="-4"/>
                          <w:sz w:val="24"/>
                          <w:szCs w:val="24"/>
                          <w:rtl/>
                        </w:rPr>
                        <w:t xml:space="preserve"> </w:t>
                      </w:r>
                      <w:r w:rsidRPr="00D94178">
                        <w:rPr>
                          <w:rFonts w:cs="Tahoma" w:hint="eastAsia"/>
                          <w:color w:val="0B5294"/>
                          <w:spacing w:val="-4"/>
                          <w:sz w:val="24"/>
                          <w:szCs w:val="24"/>
                          <w:rtl/>
                        </w:rPr>
                        <w:t>אכיפה</w:t>
                      </w:r>
                      <w:r w:rsidRPr="00D94178">
                        <w:rPr>
                          <w:rFonts w:cs="Tahoma"/>
                          <w:color w:val="0B5294"/>
                          <w:spacing w:val="-4"/>
                          <w:sz w:val="24"/>
                          <w:szCs w:val="24"/>
                          <w:rtl/>
                        </w:rPr>
                        <w:t xml:space="preserve"> </w:t>
                      </w:r>
                      <w:r w:rsidRPr="00D94178">
                        <w:rPr>
                          <w:rFonts w:cs="Tahoma" w:hint="eastAsia"/>
                          <w:color w:val="0B5294"/>
                          <w:spacing w:val="-4"/>
                          <w:sz w:val="24"/>
                          <w:szCs w:val="24"/>
                          <w:rtl/>
                        </w:rPr>
                        <w:t>נגד</w:t>
                      </w:r>
                      <w:r w:rsidRPr="00D94178">
                        <w:rPr>
                          <w:rFonts w:cs="Tahoma"/>
                          <w:color w:val="0B5294"/>
                          <w:spacing w:val="-4"/>
                          <w:sz w:val="24"/>
                          <w:szCs w:val="24"/>
                          <w:rtl/>
                        </w:rPr>
                        <w:t xml:space="preserve"> </w:t>
                      </w:r>
                      <w:r w:rsidRPr="00D94178">
                        <w:rPr>
                          <w:rFonts w:cs="Tahoma" w:hint="eastAsia"/>
                          <w:color w:val="0B5294"/>
                          <w:spacing w:val="-4"/>
                          <w:sz w:val="24"/>
                          <w:szCs w:val="24"/>
                          <w:rtl/>
                        </w:rPr>
                        <w:t>מפעילי</w:t>
                      </w:r>
                      <w:r w:rsidRPr="00D94178">
                        <w:rPr>
                          <w:rFonts w:cs="Tahoma"/>
                          <w:color w:val="0B5294"/>
                          <w:spacing w:val="-4"/>
                          <w:sz w:val="24"/>
                          <w:szCs w:val="24"/>
                          <w:rtl/>
                        </w:rPr>
                        <w:t xml:space="preserve"> </w:t>
                      </w:r>
                      <w:r w:rsidRPr="00D94178">
                        <w:rPr>
                          <w:rFonts w:cs="Tahoma" w:hint="eastAsia"/>
                          <w:color w:val="0B5294"/>
                          <w:spacing w:val="-4"/>
                          <w:sz w:val="24"/>
                          <w:szCs w:val="24"/>
                          <w:rtl/>
                        </w:rPr>
                        <w:t>המתקן</w:t>
                      </w:r>
                    </w:p>
                    <w:p w:rsidR="00D94178" w:rsidRPr="00373C5D" w:rsidP="00D94178">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1469"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hint="cs"/>
          <w:rtl/>
        </w:rPr>
        <w:t xml:space="preserve">משרד מבקר המדינה מעיר בחומרה למועצה על ההזנחה שבחוסר האכיפה </w:t>
      </w:r>
      <w:r w:rsidRPr="00DB6D0F" w:rsidR="00B20A55">
        <w:rPr>
          <w:rtl/>
        </w:rPr>
        <w:t xml:space="preserve">כלפי </w:t>
      </w:r>
      <w:r w:rsidRPr="00DB6D0F" w:rsidR="00B20A55">
        <w:rPr>
          <w:rFonts w:hint="cs"/>
          <w:rtl/>
        </w:rPr>
        <w:t>מתקן</w:t>
      </w:r>
      <w:r w:rsidRPr="00DB6D0F" w:rsidR="00B20A55">
        <w:rPr>
          <w:rtl/>
        </w:rPr>
        <w:t xml:space="preserve"> </w:t>
      </w:r>
      <w:r w:rsidRPr="00DB6D0F" w:rsidR="00B20A55">
        <w:rPr>
          <w:rFonts w:hint="cs"/>
          <w:rtl/>
        </w:rPr>
        <w:t>השעשועים</w:t>
      </w:r>
      <w:r w:rsidRPr="00DB6D0F" w:rsidR="00B20A55">
        <w:rPr>
          <w:rtl/>
        </w:rPr>
        <w:t xml:space="preserve">. אף שהמתקן </w:t>
      </w:r>
      <w:r w:rsidRPr="00DB6D0F" w:rsidR="00B20A55">
        <w:rPr>
          <w:rFonts w:hint="cs"/>
          <w:rtl/>
        </w:rPr>
        <w:t>פועל</w:t>
      </w:r>
      <w:r w:rsidRPr="00DB6D0F" w:rsidR="00B20A55">
        <w:rPr>
          <w:rtl/>
        </w:rPr>
        <w:t xml:space="preserve"> ללא אישורי הבטיחות הנדרשים בחוק, המועצה </w:t>
      </w:r>
      <w:r w:rsidRPr="00DB6D0F" w:rsidR="00B20A55">
        <w:rPr>
          <w:rFonts w:hint="cs"/>
          <w:rtl/>
        </w:rPr>
        <w:t>לא</w:t>
      </w:r>
      <w:r w:rsidRPr="00DB6D0F" w:rsidR="00B20A55">
        <w:rPr>
          <w:rtl/>
        </w:rPr>
        <w:t xml:space="preserve"> </w:t>
      </w:r>
      <w:r w:rsidRPr="00DB6D0F" w:rsidR="00B20A55">
        <w:rPr>
          <w:rFonts w:hint="cs"/>
          <w:rtl/>
        </w:rPr>
        <w:t>נקטה</w:t>
      </w:r>
      <w:r w:rsidRPr="00DB6D0F" w:rsidR="00B20A55">
        <w:rPr>
          <w:rtl/>
        </w:rPr>
        <w:t xml:space="preserve"> </w:t>
      </w:r>
      <w:r w:rsidRPr="00DB6D0F" w:rsidR="00B20A55">
        <w:rPr>
          <w:rFonts w:hint="cs"/>
          <w:rtl/>
        </w:rPr>
        <w:t>שום</w:t>
      </w:r>
      <w:r w:rsidRPr="00DB6D0F" w:rsidR="00B20A55">
        <w:rPr>
          <w:rtl/>
        </w:rPr>
        <w:t xml:space="preserve"> </w:t>
      </w:r>
      <w:r w:rsidRPr="00DB6D0F" w:rsidR="00B20A55">
        <w:rPr>
          <w:rFonts w:hint="cs"/>
          <w:rtl/>
        </w:rPr>
        <w:t>אמצעי</w:t>
      </w:r>
      <w:r w:rsidRPr="00DB6D0F" w:rsidR="00B20A55">
        <w:rPr>
          <w:rtl/>
        </w:rPr>
        <w:t xml:space="preserve"> </w:t>
      </w:r>
      <w:r w:rsidRPr="00DB6D0F" w:rsidR="00B20A55">
        <w:rPr>
          <w:rFonts w:hint="cs"/>
          <w:rtl/>
        </w:rPr>
        <w:t>אכיפה</w:t>
      </w:r>
      <w:r w:rsidRPr="00DB6D0F" w:rsidR="00B20A55">
        <w:rPr>
          <w:rtl/>
        </w:rPr>
        <w:t xml:space="preserve"> </w:t>
      </w:r>
      <w:r w:rsidRPr="00DB6D0F" w:rsidR="00B20A55">
        <w:rPr>
          <w:rFonts w:hint="cs"/>
          <w:rtl/>
        </w:rPr>
        <w:t>נגד</w:t>
      </w:r>
      <w:r w:rsidRPr="00DB6D0F" w:rsidR="00B20A55">
        <w:rPr>
          <w:rtl/>
        </w:rPr>
        <w:t xml:space="preserve"> </w:t>
      </w:r>
      <w:r w:rsidRPr="00DB6D0F" w:rsidR="00B20A55">
        <w:rPr>
          <w:rFonts w:hint="cs"/>
          <w:rtl/>
        </w:rPr>
        <w:t>מפעילי</w:t>
      </w:r>
      <w:r w:rsidRPr="00DB6D0F" w:rsidR="00B20A55">
        <w:rPr>
          <w:rtl/>
        </w:rPr>
        <w:t xml:space="preserve"> </w:t>
      </w:r>
      <w:r w:rsidRPr="00DB6D0F" w:rsidR="00B20A55">
        <w:rPr>
          <w:rFonts w:hint="cs"/>
          <w:rtl/>
        </w:rPr>
        <w:t>המתקן. התנהלותה זו</w:t>
      </w:r>
      <w:r w:rsidRPr="00DB6D0F" w:rsidR="00B20A55">
        <w:rPr>
          <w:rtl/>
        </w:rPr>
        <w:t xml:space="preserve"> </w:t>
      </w:r>
      <w:r w:rsidRPr="00DB6D0F" w:rsidR="00B20A55">
        <w:rPr>
          <w:rFonts w:hint="cs"/>
          <w:rtl/>
        </w:rPr>
        <w:t>חושפת</w:t>
      </w:r>
      <w:r w:rsidRPr="00DB6D0F" w:rsidR="00B20A55">
        <w:rPr>
          <w:rtl/>
        </w:rPr>
        <w:t xml:space="preserve"> </w:t>
      </w:r>
      <w:r w:rsidRPr="00DB6D0F" w:rsidR="00B20A55">
        <w:rPr>
          <w:rFonts w:hint="cs"/>
          <w:rtl/>
        </w:rPr>
        <w:t>את</w:t>
      </w:r>
      <w:r w:rsidRPr="00DB6D0F" w:rsidR="00B20A55">
        <w:rPr>
          <w:rtl/>
        </w:rPr>
        <w:t xml:space="preserve"> </w:t>
      </w:r>
      <w:r w:rsidRPr="00DB6D0F" w:rsidR="00B20A55">
        <w:rPr>
          <w:rFonts w:hint="cs"/>
          <w:rtl/>
        </w:rPr>
        <w:t>באי</w:t>
      </w:r>
      <w:r w:rsidRPr="00DB6D0F" w:rsidR="00B20A55">
        <w:rPr>
          <w:rtl/>
        </w:rPr>
        <w:t xml:space="preserve"> </w:t>
      </w:r>
      <w:r w:rsidRPr="00DB6D0F" w:rsidR="00B20A55">
        <w:rPr>
          <w:rFonts w:hint="cs"/>
          <w:rtl/>
        </w:rPr>
        <w:t>המקום</w:t>
      </w:r>
      <w:r w:rsidRPr="00DB6D0F" w:rsidR="00B20A55">
        <w:rPr>
          <w:rtl/>
        </w:rPr>
        <w:t xml:space="preserve">, </w:t>
      </w:r>
      <w:r w:rsidRPr="00DB6D0F" w:rsidR="00B20A55">
        <w:rPr>
          <w:rFonts w:hint="cs"/>
          <w:rtl/>
        </w:rPr>
        <w:t>שרבים</w:t>
      </w:r>
      <w:r w:rsidRPr="00DB6D0F" w:rsidR="00B20A55">
        <w:rPr>
          <w:rtl/>
        </w:rPr>
        <w:t xml:space="preserve"> </w:t>
      </w:r>
      <w:r w:rsidRPr="00DB6D0F" w:rsidR="00B20A55">
        <w:rPr>
          <w:rFonts w:hint="cs"/>
          <w:rtl/>
        </w:rPr>
        <w:t>מהם</w:t>
      </w:r>
      <w:r w:rsidRPr="00DB6D0F" w:rsidR="00B20A55">
        <w:rPr>
          <w:rtl/>
        </w:rPr>
        <w:t xml:space="preserve"> </w:t>
      </w:r>
      <w:r w:rsidRPr="00DB6D0F" w:rsidR="00B20A55">
        <w:rPr>
          <w:rFonts w:hint="cs"/>
          <w:rtl/>
        </w:rPr>
        <w:t>ילדים</w:t>
      </w:r>
      <w:r w:rsidRPr="00DB6D0F" w:rsidR="00B20A55">
        <w:rPr>
          <w:rtl/>
        </w:rPr>
        <w:t xml:space="preserve">, </w:t>
      </w:r>
      <w:r w:rsidRPr="00DB6D0F" w:rsidR="00B20A55">
        <w:rPr>
          <w:rFonts w:hint="cs"/>
          <w:rtl/>
        </w:rPr>
        <w:t>לסכנה</w:t>
      </w:r>
      <w:r w:rsidRPr="00DB6D0F" w:rsidR="00B20A55">
        <w:rPr>
          <w:rtl/>
        </w:rPr>
        <w:t xml:space="preserve"> </w:t>
      </w:r>
      <w:r w:rsidRPr="00DB6D0F" w:rsidR="00B20A55">
        <w:rPr>
          <w:rFonts w:hint="cs"/>
          <w:rtl/>
        </w:rPr>
        <w:t>ממשית</w:t>
      </w:r>
      <w:r w:rsidRPr="00DB6D0F" w:rsidR="00B20A55">
        <w:rPr>
          <w:rtl/>
        </w:rPr>
        <w:t xml:space="preserve"> </w:t>
      </w:r>
      <w:r w:rsidRPr="00DB6D0F" w:rsidR="00B20A55">
        <w:rPr>
          <w:rFonts w:hint="cs"/>
          <w:rtl/>
        </w:rPr>
        <w:t>לשלומם</w:t>
      </w:r>
      <w:r w:rsidRPr="00DB6D0F" w:rsidR="00B20A55">
        <w:rPr>
          <w:rtl/>
        </w:rPr>
        <w:t>.</w:t>
      </w:r>
    </w:p>
    <w:p w:rsidR="00B20A55" w:rsidRPr="00D94178" w:rsidP="00D94178">
      <w:pPr>
        <w:spacing w:before="180" w:line="240" w:lineRule="exact"/>
        <w:ind w:right="2268"/>
        <w:jc w:val="both"/>
        <w:rPr>
          <w:rFonts w:ascii="Tahoma" w:hAnsi="Tahoma" w:cs="Tahoma"/>
          <w:sz w:val="17"/>
          <w:szCs w:val="17"/>
          <w:rtl/>
        </w:rPr>
      </w:pPr>
      <w:r w:rsidRPr="00D94178">
        <w:rPr>
          <w:rFonts w:ascii="Tahoma" w:hAnsi="Tahoma" w:cs="Tahoma" w:hint="cs"/>
          <w:sz w:val="17"/>
          <w:szCs w:val="17"/>
          <w:rtl/>
        </w:rPr>
        <w:t>בדיקת ההשלמה במרץ 2016 העלתה כי מתקן זה פועל עדיין ללא רישיון עסק כחוק כיוון שלא התקבל אישורו של מהנדס בטיחות ולכן לא אישרה הוועדה המקומית את הפעלתו.</w:t>
      </w:r>
    </w:p>
    <w:p w:rsidR="00B20A55" w:rsidRPr="003151E6" w:rsidP="00D70D21">
      <w:pPr>
        <w:pStyle w:val="KOT5"/>
        <w:rPr>
          <w:rtl/>
        </w:rPr>
      </w:pPr>
      <w:r>
        <w:rPr>
          <w:rFonts w:hint="cs"/>
          <w:rtl/>
        </w:rPr>
        <w:t>מוסכים</w:t>
      </w:r>
    </w:p>
    <w:p w:rsidR="00B20A55" w:rsidRPr="00DB6D0F" w:rsidP="00D70D21">
      <w:pPr>
        <w:spacing w:line="240" w:lineRule="exact"/>
        <w:ind w:right="2268"/>
        <w:jc w:val="both"/>
        <w:rPr>
          <w:rFonts w:ascii="Tahoma" w:hAnsi="Tahoma" w:cs="Tahoma"/>
          <w:sz w:val="17"/>
          <w:szCs w:val="17"/>
          <w:rtl/>
        </w:rPr>
      </w:pPr>
      <w:r w:rsidRPr="00DB6D0F">
        <w:rPr>
          <w:rFonts w:ascii="Tahoma" w:hAnsi="Tahoma" w:cs="Tahoma" w:hint="cs"/>
          <w:sz w:val="17"/>
          <w:szCs w:val="17"/>
          <w:rtl/>
        </w:rPr>
        <w:t>באזור התעסוקה רמת ישי יש תשעה מוסכים שרק אחד פועל ברישיון עסק. השאר למרות היותם פעילים במהלך חמש עד שמונה שנים טרם קיבלו רישיון עסק כחוק. מוסכים נדרשים לקבל נוסף על אישור רשות הכבאות והוועדה המקומית, גם את אישור המשרד להגנת הסביבה ואישור בטיחות ממשרד הכלכלה והתעשייה.</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כך לדוגמה פועל באזור התעסוקה במשך שנים מכון רישוי על שטח של כ-600 מ' (על פי רישומי אגף הגבייה) ללא רישיון עסק. רק בעקבות בירור שעשתה במחלקת רישוי עסקים נציגת משרד מבקר המדינה בפברואר 2015, נשלחה לו התראה מהמועצה לגבי ניהול עסק ללא רישיון כחוק.</w:t>
      </w:r>
    </w:p>
    <w:p w:rsidR="00B20A55" w:rsidRPr="00DB6D0F" w:rsidP="00343ADB">
      <w:pPr>
        <w:pStyle w:val="RESHET"/>
        <w:rPr>
          <w:rtl/>
        </w:rPr>
      </w:pPr>
      <w:r w:rsidRPr="00DB6D0F">
        <w:rPr>
          <w:rFonts w:hint="cs"/>
          <w:rtl/>
        </w:rPr>
        <w:t>משרד מבקר המדינה מעיר למועצה כי היא אינה פועלת למנוע את פתיחתם ואת הפעלתם הלא חוקיות של עסקים בתחומה. המועצה אינה אוכפת את חוק רישוי עסקים, ובכך אינה מונעת מפגעים בטיחותיים שעלולים לפגוע בקהל לקוחותיהם.</w:t>
      </w:r>
    </w:p>
    <w:p w:rsidR="00B20A55" w:rsidRPr="00DB6D0F" w:rsidP="00343ADB">
      <w:pPr>
        <w:spacing w:before="180" w:line="240" w:lineRule="exact"/>
        <w:ind w:right="2268"/>
        <w:jc w:val="both"/>
        <w:rPr>
          <w:rFonts w:ascii="Tahoma" w:hAnsi="Tahoma" w:cs="Tahoma"/>
          <w:sz w:val="17"/>
          <w:szCs w:val="17"/>
          <w:rtl/>
        </w:rPr>
      </w:pPr>
      <w:r w:rsidRPr="00DB6D0F">
        <w:rPr>
          <w:rFonts w:ascii="Tahoma" w:hAnsi="Tahoma" w:cs="Tahoma" w:hint="cs"/>
          <w:sz w:val="17"/>
          <w:szCs w:val="17"/>
          <w:rtl/>
        </w:rPr>
        <w:t>בדיקת</w:t>
      </w:r>
      <w:r w:rsidRPr="00DB6D0F">
        <w:rPr>
          <w:rFonts w:ascii="Tahoma" w:hAnsi="Tahoma" w:cs="Tahoma"/>
          <w:sz w:val="17"/>
          <w:szCs w:val="17"/>
          <w:rtl/>
        </w:rPr>
        <w:t xml:space="preserve"> </w:t>
      </w:r>
      <w:r w:rsidRPr="00DB6D0F">
        <w:rPr>
          <w:rFonts w:ascii="Tahoma" w:hAnsi="Tahoma" w:cs="Tahoma" w:hint="cs"/>
          <w:sz w:val="17"/>
          <w:szCs w:val="17"/>
          <w:rtl/>
        </w:rPr>
        <w:t>ההשלמה</w:t>
      </w:r>
      <w:r w:rsidRPr="00DB6D0F">
        <w:rPr>
          <w:rFonts w:ascii="Tahoma" w:hAnsi="Tahoma" w:cs="Tahoma"/>
          <w:sz w:val="17"/>
          <w:szCs w:val="17"/>
          <w:rtl/>
        </w:rPr>
        <w:t xml:space="preserve"> </w:t>
      </w:r>
      <w:r w:rsidRPr="00DB6D0F">
        <w:rPr>
          <w:rFonts w:ascii="Tahoma" w:hAnsi="Tahoma" w:cs="Tahoma" w:hint="cs"/>
          <w:sz w:val="17"/>
          <w:szCs w:val="17"/>
          <w:rtl/>
        </w:rPr>
        <w:t>במרץ</w:t>
      </w:r>
      <w:r w:rsidRPr="00DB6D0F">
        <w:rPr>
          <w:rFonts w:ascii="Tahoma" w:hAnsi="Tahoma" w:cs="Tahoma"/>
          <w:sz w:val="17"/>
          <w:szCs w:val="17"/>
          <w:rtl/>
        </w:rPr>
        <w:t xml:space="preserve"> 2016 </w:t>
      </w:r>
      <w:r w:rsidRPr="00DB6D0F">
        <w:rPr>
          <w:rFonts w:ascii="Tahoma" w:hAnsi="Tahoma" w:cs="Tahoma" w:hint="cs"/>
          <w:sz w:val="17"/>
          <w:szCs w:val="17"/>
          <w:rtl/>
        </w:rPr>
        <w:t>העלתה</w:t>
      </w:r>
      <w:r w:rsidRPr="00DB6D0F">
        <w:rPr>
          <w:rFonts w:ascii="Tahoma" w:hAnsi="Tahoma" w:cs="Tahoma"/>
          <w:sz w:val="17"/>
          <w:szCs w:val="17"/>
          <w:rtl/>
        </w:rPr>
        <w:t xml:space="preserve"> </w:t>
      </w:r>
      <w:r w:rsidRPr="00DB6D0F">
        <w:rPr>
          <w:rFonts w:ascii="Tahoma" w:hAnsi="Tahoma" w:cs="Tahoma" w:hint="cs"/>
          <w:sz w:val="17"/>
          <w:szCs w:val="17"/>
          <w:rtl/>
        </w:rPr>
        <w:t>כי</w:t>
      </w:r>
      <w:r w:rsidRPr="00DB6D0F">
        <w:rPr>
          <w:rFonts w:ascii="Tahoma" w:hAnsi="Tahoma" w:cs="Tahoma"/>
          <w:sz w:val="17"/>
          <w:szCs w:val="17"/>
          <w:rtl/>
        </w:rPr>
        <w:t xml:space="preserve"> </w:t>
      </w:r>
      <w:r w:rsidRPr="00DB6D0F">
        <w:rPr>
          <w:rFonts w:ascii="Tahoma" w:hAnsi="Tahoma" w:cs="Tahoma" w:hint="cs"/>
          <w:sz w:val="17"/>
          <w:szCs w:val="17"/>
          <w:rtl/>
        </w:rPr>
        <w:t>בעקבות</w:t>
      </w:r>
      <w:r w:rsidRPr="00DB6D0F">
        <w:rPr>
          <w:rFonts w:ascii="Tahoma" w:hAnsi="Tahoma" w:cs="Tahoma"/>
          <w:sz w:val="17"/>
          <w:szCs w:val="17"/>
          <w:rtl/>
        </w:rPr>
        <w:t xml:space="preserve"> </w:t>
      </w:r>
      <w:r w:rsidRPr="00DB6D0F">
        <w:rPr>
          <w:rFonts w:ascii="Tahoma" w:hAnsi="Tahoma" w:cs="Tahoma" w:hint="cs"/>
          <w:sz w:val="17"/>
          <w:szCs w:val="17"/>
          <w:rtl/>
        </w:rPr>
        <w:t>הביקורת</w:t>
      </w:r>
      <w:r w:rsidRPr="00DB6D0F">
        <w:rPr>
          <w:rFonts w:ascii="Tahoma" w:hAnsi="Tahoma" w:cs="Tahoma"/>
          <w:sz w:val="17"/>
          <w:szCs w:val="17"/>
          <w:rtl/>
        </w:rPr>
        <w:t xml:space="preserve"> </w:t>
      </w:r>
      <w:r w:rsidRPr="00DB6D0F">
        <w:rPr>
          <w:rFonts w:ascii="Tahoma" w:hAnsi="Tahoma" w:cs="Tahoma" w:hint="cs"/>
          <w:sz w:val="17"/>
          <w:szCs w:val="17"/>
          <w:rtl/>
        </w:rPr>
        <w:t>הוגש</w:t>
      </w:r>
      <w:r w:rsidRPr="00DB6D0F">
        <w:rPr>
          <w:rFonts w:ascii="Tahoma" w:hAnsi="Tahoma" w:cs="Tahoma"/>
          <w:sz w:val="17"/>
          <w:szCs w:val="17"/>
          <w:rtl/>
        </w:rPr>
        <w:t xml:space="preserve"> </w:t>
      </w:r>
      <w:r w:rsidRPr="00DB6D0F">
        <w:rPr>
          <w:rFonts w:ascii="Tahoma" w:hAnsi="Tahoma" w:cs="Tahoma" w:hint="cs"/>
          <w:sz w:val="17"/>
          <w:szCs w:val="17"/>
          <w:rtl/>
        </w:rPr>
        <w:t xml:space="preserve">באוגוסט </w:t>
      </w:r>
      <w:r w:rsidRPr="00DB6D0F">
        <w:rPr>
          <w:rFonts w:ascii="Tahoma" w:hAnsi="Tahoma" w:cs="Tahoma"/>
          <w:sz w:val="17"/>
          <w:szCs w:val="17"/>
          <w:rtl/>
        </w:rPr>
        <w:t xml:space="preserve">2015 </w:t>
      </w:r>
      <w:r w:rsidRPr="00DB6D0F">
        <w:rPr>
          <w:rFonts w:ascii="Tahoma" w:hAnsi="Tahoma" w:cs="Tahoma" w:hint="cs"/>
          <w:sz w:val="17"/>
          <w:szCs w:val="17"/>
          <w:rtl/>
        </w:rPr>
        <w:t>כתב</w:t>
      </w:r>
      <w:r w:rsidRPr="00DB6D0F">
        <w:rPr>
          <w:rFonts w:ascii="Tahoma" w:hAnsi="Tahoma" w:cs="Tahoma"/>
          <w:sz w:val="17"/>
          <w:szCs w:val="17"/>
          <w:rtl/>
        </w:rPr>
        <w:t xml:space="preserve"> </w:t>
      </w:r>
      <w:r w:rsidRPr="00DB6D0F">
        <w:rPr>
          <w:rFonts w:ascii="Tahoma" w:hAnsi="Tahoma" w:cs="Tahoma" w:hint="cs"/>
          <w:sz w:val="17"/>
          <w:szCs w:val="17"/>
          <w:rtl/>
        </w:rPr>
        <w:t>אישום</w:t>
      </w:r>
      <w:r w:rsidRPr="00DB6D0F">
        <w:rPr>
          <w:rFonts w:ascii="Tahoma" w:hAnsi="Tahoma" w:cs="Tahoma"/>
          <w:sz w:val="17"/>
          <w:szCs w:val="17"/>
          <w:rtl/>
        </w:rPr>
        <w:t xml:space="preserve"> </w:t>
      </w:r>
      <w:r w:rsidRPr="00DB6D0F">
        <w:rPr>
          <w:rFonts w:ascii="Tahoma" w:hAnsi="Tahoma" w:cs="Tahoma" w:hint="cs"/>
          <w:sz w:val="17"/>
          <w:szCs w:val="17"/>
          <w:rtl/>
        </w:rPr>
        <w:t>נגד</w:t>
      </w:r>
      <w:r w:rsidRPr="00DB6D0F">
        <w:rPr>
          <w:rFonts w:ascii="Tahoma" w:hAnsi="Tahoma" w:cs="Tahoma"/>
          <w:sz w:val="17"/>
          <w:szCs w:val="17"/>
          <w:rtl/>
        </w:rPr>
        <w:t xml:space="preserve"> </w:t>
      </w:r>
      <w:r w:rsidRPr="00DB6D0F">
        <w:rPr>
          <w:rFonts w:ascii="Tahoma" w:hAnsi="Tahoma" w:cs="Tahoma" w:hint="cs"/>
          <w:sz w:val="17"/>
          <w:szCs w:val="17"/>
          <w:rtl/>
        </w:rPr>
        <w:t>מכון הרישוי. בדצמבר 2015 הורשע מכון הרישוי, על בסיס הודאתו במסגרת הסדר טיעון בעובדות כתב האישום המתוקן, שייחס לו עיסוק בעסק טעון רישוי ללא רישיון ונגזר עליו קנס בסך 60,000 ש"ח. כמו כן הוצא לעסק צו להפסקת העיסוק ייכנס לתוקפו בראשית שנת 2017, אלא אם כן יוסדר רישיון עסק כדין.</w:t>
      </w:r>
    </w:p>
    <w:p w:rsidR="00B20A55" w:rsidP="00D70D21">
      <w:pPr>
        <w:pStyle w:val="KOT5"/>
        <w:rPr>
          <w:rtl/>
        </w:rPr>
      </w:pPr>
      <w:r>
        <w:rPr>
          <w:rFonts w:hint="cs"/>
          <w:rtl/>
        </w:rPr>
        <w:t xml:space="preserve">ליקויים בפעולות הפיקוח והאכיפה של המועצה </w:t>
      </w:r>
    </w:p>
    <w:p w:rsidR="00B20A55" w:rsidRPr="00DB6D0F" w:rsidP="00D70D21">
      <w:pPr>
        <w:spacing w:line="240" w:lineRule="exact"/>
        <w:ind w:left="-2" w:right="2268"/>
        <w:jc w:val="both"/>
        <w:rPr>
          <w:rFonts w:ascii="Tahoma" w:hAnsi="Tahoma" w:cs="Tahoma"/>
          <w:sz w:val="17"/>
          <w:szCs w:val="17"/>
          <w:rtl/>
        </w:rPr>
      </w:pPr>
      <w:r w:rsidRPr="00DB6D0F">
        <w:rPr>
          <w:rFonts w:ascii="Tahoma" w:hAnsi="Tahoma" w:cs="Tahoma" w:hint="cs"/>
          <w:sz w:val="17"/>
          <w:szCs w:val="17"/>
          <w:rtl/>
        </w:rPr>
        <w:t xml:space="preserve">חוק רישוי עסקים נותן בידי רשות הרישוי כמה אמצעים לאכיפת הוראותיו. החמור שבהם הוא הגשת כתב אישום בגין ניהול עסק ללא רישיון או היתר זמני, או בגין אי-קיום הוראות ותנאים שנקבעו ברישיון או בהיתר. בחוק נקבעו העונשים שבית </w:t>
      </w:r>
      <w:r w:rsidRPr="00DB6D0F">
        <w:rPr>
          <w:rFonts w:ascii="Tahoma" w:hAnsi="Tahoma" w:cs="Tahoma" w:hint="cs"/>
          <w:sz w:val="17"/>
          <w:szCs w:val="17"/>
          <w:rtl/>
        </w:rPr>
        <w:t>המשפט רשאי להטיל על בעלי העסק או על מפעילו, ובכללם הוצאת צו לסגירת העסק.</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 xml:space="preserve"> כאמור,</w:t>
      </w:r>
      <w:r w:rsidRPr="00DB6D0F">
        <w:rPr>
          <w:rFonts w:ascii="Tahoma" w:hAnsi="Tahoma" w:cs="Tahoma"/>
          <w:sz w:val="17"/>
          <w:szCs w:val="17"/>
          <w:rtl/>
        </w:rPr>
        <w:t xml:space="preserve"> לא לבית</w:t>
      </w:r>
      <w:r w:rsidRPr="00DB6D0F">
        <w:rPr>
          <w:rFonts w:ascii="Tahoma" w:hAnsi="Tahoma" w:cs="Tahoma" w:hint="cs"/>
          <w:sz w:val="17"/>
          <w:szCs w:val="17"/>
          <w:rtl/>
        </w:rPr>
        <w:t xml:space="preserve"> </w:t>
      </w:r>
      <w:r w:rsidRPr="00DB6D0F">
        <w:rPr>
          <w:rFonts w:ascii="Tahoma" w:hAnsi="Tahoma" w:cs="Tahoma"/>
          <w:sz w:val="17"/>
          <w:szCs w:val="17"/>
          <w:rtl/>
        </w:rPr>
        <w:t xml:space="preserve">המשפט בלבד מסורה הסמכות למנוע את פעילותו של עסק הפועל ללא רישיון, והמחוקק </w:t>
      </w:r>
      <w:r w:rsidRPr="00DB6D0F">
        <w:rPr>
          <w:rFonts w:ascii="Tahoma" w:hAnsi="Tahoma" w:cs="Tahoma" w:hint="cs"/>
          <w:sz w:val="17"/>
          <w:szCs w:val="17"/>
          <w:rtl/>
        </w:rPr>
        <w:t xml:space="preserve">צייד </w:t>
      </w:r>
      <w:r w:rsidRPr="00DB6D0F">
        <w:rPr>
          <w:rFonts w:ascii="Tahoma" w:hAnsi="Tahoma" w:cs="Tahoma"/>
          <w:sz w:val="17"/>
          <w:szCs w:val="17"/>
          <w:rtl/>
        </w:rPr>
        <w:t xml:space="preserve">גם </w:t>
      </w:r>
      <w:r w:rsidRPr="00DB6D0F">
        <w:rPr>
          <w:rFonts w:ascii="Tahoma" w:hAnsi="Tahoma" w:cs="Tahoma" w:hint="cs"/>
          <w:sz w:val="17"/>
          <w:szCs w:val="17"/>
          <w:rtl/>
        </w:rPr>
        <w:t xml:space="preserve">את פרנסי הציבור </w:t>
      </w:r>
      <w:r w:rsidRPr="00DB6D0F">
        <w:rPr>
          <w:rFonts w:ascii="Tahoma" w:hAnsi="Tahoma" w:cs="Tahoma"/>
          <w:sz w:val="17"/>
          <w:szCs w:val="17"/>
          <w:rtl/>
        </w:rPr>
        <w:t>ב"תרופות חירום"</w:t>
      </w:r>
      <w:r w:rsidRPr="00DB6D0F">
        <w:rPr>
          <w:rFonts w:ascii="Tahoma" w:hAnsi="Tahoma" w:cs="Tahoma" w:hint="cs"/>
          <w:sz w:val="17"/>
          <w:szCs w:val="17"/>
          <w:rtl/>
        </w:rPr>
        <w:t xml:space="preserve"> המאפשרות להפסיק מידית את הפעלת העסק חסר הרישיון עוד בטרם הוגש כתב אישום</w:t>
      </w:r>
      <w:r w:rsidRPr="00DB6D0F">
        <w:rPr>
          <w:rFonts w:ascii="Tahoma" w:hAnsi="Tahoma" w:cs="Tahoma"/>
          <w:sz w:val="17"/>
          <w:szCs w:val="17"/>
          <w:rtl/>
        </w:rPr>
        <w:t xml:space="preserve">. כך היא הסמכות הקבועה בסעיף 20 לחוק, לאמור: אם מתגלה מקרה שבו אדם מבצע עבירה לפי סעיף 14 לחוק, מוסמכים הממונה על המחוז, הממונה על איכות הסביבה, הרופא המחוזי או ראש רשות מקומית, </w:t>
      </w:r>
      <w:r w:rsidRPr="00DB6D0F">
        <w:rPr>
          <w:rFonts w:ascii="Tahoma" w:hAnsi="Tahoma" w:cs="Tahoma"/>
          <w:sz w:val="17"/>
          <w:szCs w:val="17"/>
          <w:rtl/>
        </w:rPr>
        <w:t>ליתן</w:t>
      </w:r>
      <w:r w:rsidRPr="00DB6D0F">
        <w:rPr>
          <w:rFonts w:ascii="Tahoma" w:hAnsi="Tahoma" w:cs="Tahoma"/>
          <w:sz w:val="17"/>
          <w:szCs w:val="17"/>
          <w:rtl/>
        </w:rPr>
        <w:t xml:space="preserve"> צו הפסקה </w:t>
      </w:r>
      <w:r w:rsidRPr="00DB6D0F">
        <w:rPr>
          <w:rFonts w:ascii="Tahoma" w:hAnsi="Tahoma" w:cs="Tahoma"/>
          <w:sz w:val="17"/>
          <w:szCs w:val="17"/>
          <w:rtl/>
        </w:rPr>
        <w:t>מינהלי</w:t>
      </w:r>
      <w:r w:rsidRPr="00DB6D0F">
        <w:rPr>
          <w:rFonts w:ascii="Tahoma" w:hAnsi="Tahoma" w:cs="Tahoma"/>
          <w:sz w:val="17"/>
          <w:szCs w:val="17"/>
          <w:rtl/>
        </w:rPr>
        <w:t xml:space="preserve">. תוקפו של צו זה הוא ל-30 ימים, וניתן </w:t>
      </w:r>
      <w:r w:rsidRPr="00DB6D0F">
        <w:rPr>
          <w:rFonts w:ascii="Tahoma" w:hAnsi="Tahoma" w:cs="Tahoma"/>
          <w:sz w:val="17"/>
          <w:szCs w:val="17"/>
          <w:rtl/>
        </w:rPr>
        <w:t>להאריכו</w:t>
      </w:r>
      <w:r w:rsidRPr="00DB6D0F">
        <w:rPr>
          <w:rFonts w:ascii="Tahoma" w:hAnsi="Tahoma" w:cs="Tahoma"/>
          <w:sz w:val="17"/>
          <w:szCs w:val="17"/>
          <w:rtl/>
        </w:rPr>
        <w:t xml:space="preserve"> ב-30 ימים נוספים אם </w:t>
      </w:r>
      <w:r w:rsidRPr="00DB6D0F">
        <w:rPr>
          <w:rFonts w:ascii="Tahoma" w:hAnsi="Tahoma" w:cs="Tahoma" w:hint="cs"/>
          <w:sz w:val="17"/>
          <w:szCs w:val="17"/>
          <w:rtl/>
        </w:rPr>
        <w:t>הוגש לבית המשפט כתב אישום בשל העבירה ששימשה עילה להוצאת הצו</w:t>
      </w:r>
      <w:r w:rsidRPr="00DB6D0F">
        <w:rPr>
          <w:rFonts w:ascii="Tahoma" w:hAnsi="Tahoma" w:cs="Tahoma"/>
          <w:sz w:val="17"/>
          <w:szCs w:val="17"/>
          <w:rtl/>
        </w:rPr>
        <w:t>. זאת ועוד, לבית</w:t>
      </w:r>
      <w:r w:rsidRPr="00DB6D0F">
        <w:rPr>
          <w:rFonts w:ascii="Tahoma" w:hAnsi="Tahoma" w:cs="Tahoma" w:hint="cs"/>
          <w:sz w:val="17"/>
          <w:szCs w:val="17"/>
          <w:rtl/>
        </w:rPr>
        <w:t xml:space="preserve"> </w:t>
      </w:r>
      <w:r w:rsidRPr="00DB6D0F">
        <w:rPr>
          <w:rFonts w:ascii="Tahoma" w:hAnsi="Tahoma" w:cs="Tahoma"/>
          <w:sz w:val="17"/>
          <w:szCs w:val="17"/>
          <w:rtl/>
        </w:rPr>
        <w:t>משפט השלום ולבית</w:t>
      </w:r>
      <w:r w:rsidRPr="00DB6D0F">
        <w:rPr>
          <w:rFonts w:ascii="Tahoma" w:hAnsi="Tahoma" w:cs="Tahoma" w:hint="cs"/>
          <w:sz w:val="17"/>
          <w:szCs w:val="17"/>
          <w:rtl/>
        </w:rPr>
        <w:t xml:space="preserve"> </w:t>
      </w:r>
      <w:r w:rsidRPr="00DB6D0F">
        <w:rPr>
          <w:rFonts w:ascii="Tahoma" w:hAnsi="Tahoma" w:cs="Tahoma"/>
          <w:sz w:val="17"/>
          <w:szCs w:val="17"/>
          <w:rtl/>
        </w:rPr>
        <w:t xml:space="preserve">המשפט לעניינים מקומיים מסורה הסמכות להפסיק </w:t>
      </w:r>
      <w:r w:rsidRPr="00DB6D0F">
        <w:rPr>
          <w:rFonts w:ascii="Tahoma" w:hAnsi="Tahoma" w:cs="Tahoma"/>
          <w:sz w:val="17"/>
          <w:szCs w:val="17"/>
          <w:rtl/>
        </w:rPr>
        <w:t>בא</w:t>
      </w:r>
      <w:r w:rsidRPr="00DB6D0F">
        <w:rPr>
          <w:rFonts w:ascii="Tahoma" w:hAnsi="Tahoma" w:cs="Tahoma" w:hint="cs"/>
          <w:sz w:val="17"/>
          <w:szCs w:val="17"/>
          <w:rtl/>
        </w:rPr>
        <w:t>ִ</w:t>
      </w:r>
      <w:r w:rsidRPr="00DB6D0F">
        <w:rPr>
          <w:rFonts w:ascii="Tahoma" w:hAnsi="Tahoma" w:cs="Tahoma"/>
          <w:sz w:val="17"/>
          <w:szCs w:val="17"/>
          <w:rtl/>
        </w:rPr>
        <w:t>ב</w:t>
      </w:r>
      <w:r w:rsidRPr="00DB6D0F">
        <w:rPr>
          <w:rFonts w:ascii="Tahoma" w:hAnsi="Tahoma" w:cs="Tahoma" w:hint="cs"/>
          <w:sz w:val="17"/>
          <w:szCs w:val="17"/>
          <w:rtl/>
        </w:rPr>
        <w:t>ָּ</w:t>
      </w:r>
      <w:r w:rsidRPr="00DB6D0F">
        <w:rPr>
          <w:rFonts w:ascii="Tahoma" w:hAnsi="Tahoma" w:cs="Tahoma"/>
          <w:sz w:val="17"/>
          <w:szCs w:val="17"/>
          <w:rtl/>
        </w:rPr>
        <w:t>ה</w:t>
      </w:r>
      <w:r w:rsidRPr="00DB6D0F">
        <w:rPr>
          <w:rFonts w:ascii="Tahoma" w:hAnsi="Tahoma" w:cs="Tahoma"/>
          <w:sz w:val="17"/>
          <w:szCs w:val="17"/>
          <w:rtl/>
        </w:rPr>
        <w:t xml:space="preserve"> פעילות שנועדה להכשיר מקום כדי שישמש לעסק ללא רישיון. סעיף 22א לחוק קובע כי בנסיבות אלו רשאי בית</w:t>
      </w:r>
      <w:r w:rsidRPr="00DB6D0F">
        <w:rPr>
          <w:rFonts w:ascii="Tahoma" w:hAnsi="Tahoma" w:cs="Tahoma" w:hint="cs"/>
          <w:sz w:val="17"/>
          <w:szCs w:val="17"/>
          <w:rtl/>
        </w:rPr>
        <w:t xml:space="preserve"> </w:t>
      </w:r>
      <w:r w:rsidRPr="00DB6D0F">
        <w:rPr>
          <w:rFonts w:ascii="Tahoma" w:hAnsi="Tahoma" w:cs="Tahoma"/>
          <w:sz w:val="17"/>
          <w:szCs w:val="17"/>
          <w:rtl/>
        </w:rPr>
        <w:t>המשפט לתת "צו מניעת פעולות", אשר יאסור על בעל העסק או על אחרים הפועלים מטעמו להימנע מפעולה באותם מבנים, חצרים או מקרקעין</w:t>
      </w:r>
      <w:r>
        <w:rPr>
          <w:rStyle w:val="FootnoteReference"/>
          <w:rFonts w:ascii="Tahoma" w:hAnsi="Tahoma" w:cs="Tahoma"/>
          <w:sz w:val="17"/>
          <w:szCs w:val="17"/>
          <w:rtl/>
        </w:rPr>
        <w:footnoteReference w:id="17"/>
      </w:r>
      <w:r w:rsidRPr="00DB6D0F">
        <w:rPr>
          <w:rFonts w:ascii="Tahoma" w:hAnsi="Tahoma" w:cs="Tahoma"/>
          <w:sz w:val="17"/>
          <w:szCs w:val="17"/>
          <w:rtl/>
        </w:rPr>
        <w:t>.</w:t>
      </w:r>
    </w:p>
    <w:p w:rsidR="00B20A55" w:rsidRPr="00DB6D0F" w:rsidP="00343ADB">
      <w:pPr>
        <w:pStyle w:val="RESHET"/>
        <w:rPr>
          <w:rtl/>
        </w:rPr>
      </w:pPr>
      <w:r w:rsidRPr="00DB6D0F">
        <w:rPr>
          <w:rFonts w:hint="cs"/>
          <w:rtl/>
        </w:rPr>
        <w:t>הביקורת העלתה</w:t>
      </w:r>
      <w:r w:rsidRPr="00DB6D0F">
        <w:rPr>
          <w:rtl/>
        </w:rPr>
        <w:t xml:space="preserve"> </w:t>
      </w:r>
      <w:r w:rsidRPr="00DB6D0F">
        <w:rPr>
          <w:rFonts w:hint="cs"/>
          <w:rtl/>
        </w:rPr>
        <w:t>שמתוך העסקים הלא מורשים במועצה כ-71%</w:t>
      </w:r>
      <w:r w:rsidRPr="00DB6D0F">
        <w:rPr>
          <w:rtl/>
        </w:rPr>
        <w:t xml:space="preserve"> </w:t>
      </w:r>
      <w:r w:rsidRPr="00DB6D0F">
        <w:rPr>
          <w:rFonts w:hint="cs"/>
          <w:rtl/>
        </w:rPr>
        <w:t>מתוכם פועלים</w:t>
      </w:r>
      <w:r w:rsidRPr="00DB6D0F">
        <w:rPr>
          <w:rtl/>
        </w:rPr>
        <w:t xml:space="preserve"> </w:t>
      </w:r>
      <w:r w:rsidRPr="00DB6D0F">
        <w:rPr>
          <w:rFonts w:hint="cs"/>
          <w:rtl/>
        </w:rPr>
        <w:t>ללא</w:t>
      </w:r>
      <w:r w:rsidRPr="00DB6D0F">
        <w:rPr>
          <w:rtl/>
        </w:rPr>
        <w:t xml:space="preserve"> </w:t>
      </w:r>
      <w:r w:rsidRPr="00DB6D0F">
        <w:rPr>
          <w:rFonts w:hint="cs"/>
          <w:rtl/>
        </w:rPr>
        <w:t>אישור</w:t>
      </w:r>
      <w:r w:rsidRPr="00DB6D0F">
        <w:rPr>
          <w:rtl/>
        </w:rPr>
        <w:t xml:space="preserve"> </w:t>
      </w:r>
      <w:r w:rsidRPr="00DB6D0F">
        <w:rPr>
          <w:rFonts w:hint="cs"/>
          <w:rtl/>
        </w:rPr>
        <w:t>הוועדה</w:t>
      </w:r>
      <w:r w:rsidRPr="00DB6D0F">
        <w:rPr>
          <w:rtl/>
        </w:rPr>
        <w:t xml:space="preserve"> </w:t>
      </w:r>
      <w:r w:rsidRPr="00DB6D0F">
        <w:rPr>
          <w:rFonts w:hint="cs"/>
          <w:rtl/>
        </w:rPr>
        <w:t>המקומית</w:t>
      </w:r>
      <w:r w:rsidRPr="00DB6D0F">
        <w:rPr>
          <w:rtl/>
        </w:rPr>
        <w:t xml:space="preserve">, </w:t>
      </w:r>
      <w:r w:rsidRPr="00DB6D0F">
        <w:rPr>
          <w:rFonts w:hint="cs"/>
          <w:rtl/>
        </w:rPr>
        <w:t>כ</w:t>
      </w:r>
      <w:r w:rsidRPr="00DB6D0F">
        <w:rPr>
          <w:rtl/>
        </w:rPr>
        <w:t xml:space="preserve">-43% </w:t>
      </w:r>
      <w:r w:rsidRPr="00DB6D0F">
        <w:rPr>
          <w:rFonts w:hint="cs"/>
          <w:rtl/>
        </w:rPr>
        <w:t>פועלים ללא</w:t>
      </w:r>
      <w:r w:rsidRPr="00DB6D0F">
        <w:rPr>
          <w:rtl/>
        </w:rPr>
        <w:t xml:space="preserve"> </w:t>
      </w:r>
      <w:r w:rsidRPr="00DB6D0F">
        <w:rPr>
          <w:rFonts w:hint="cs"/>
          <w:rtl/>
        </w:rPr>
        <w:t>אישור</w:t>
      </w:r>
      <w:r w:rsidRPr="00DB6D0F">
        <w:rPr>
          <w:rtl/>
        </w:rPr>
        <w:t xml:space="preserve"> </w:t>
      </w:r>
      <w:r w:rsidRPr="00DB6D0F">
        <w:rPr>
          <w:rFonts w:hint="cs"/>
          <w:rtl/>
        </w:rPr>
        <w:t>שירותי</w:t>
      </w:r>
      <w:r w:rsidRPr="00DB6D0F">
        <w:rPr>
          <w:rtl/>
        </w:rPr>
        <w:t xml:space="preserve"> </w:t>
      </w:r>
      <w:r w:rsidRPr="00DB6D0F">
        <w:rPr>
          <w:rFonts w:hint="cs"/>
          <w:rtl/>
        </w:rPr>
        <w:t>הכבאות</w:t>
      </w:r>
      <w:r w:rsidRPr="00DB6D0F">
        <w:rPr>
          <w:rtl/>
        </w:rPr>
        <w:t xml:space="preserve"> </w:t>
      </w:r>
      <w:r w:rsidRPr="00DB6D0F">
        <w:rPr>
          <w:rFonts w:hint="cs"/>
          <w:rtl/>
        </w:rPr>
        <w:t>וכ</w:t>
      </w:r>
      <w:r w:rsidRPr="00DB6D0F">
        <w:rPr>
          <w:rtl/>
        </w:rPr>
        <w:t xml:space="preserve">-26% </w:t>
      </w:r>
      <w:r w:rsidRPr="00DB6D0F">
        <w:rPr>
          <w:rFonts w:hint="cs"/>
          <w:rtl/>
        </w:rPr>
        <w:t>לא</w:t>
      </w:r>
      <w:r w:rsidRPr="00DB6D0F">
        <w:rPr>
          <w:rtl/>
        </w:rPr>
        <w:t xml:space="preserve"> </w:t>
      </w:r>
      <w:r w:rsidRPr="00DB6D0F">
        <w:rPr>
          <w:rFonts w:hint="cs"/>
          <w:rtl/>
        </w:rPr>
        <w:t>קיבלו</w:t>
      </w:r>
      <w:r w:rsidRPr="00DB6D0F">
        <w:rPr>
          <w:rtl/>
        </w:rPr>
        <w:t xml:space="preserve"> </w:t>
      </w:r>
      <w:r w:rsidRPr="00DB6D0F">
        <w:rPr>
          <w:rFonts w:hint="cs"/>
          <w:rtl/>
        </w:rPr>
        <w:t>את</w:t>
      </w:r>
      <w:r w:rsidRPr="00DB6D0F">
        <w:rPr>
          <w:rtl/>
        </w:rPr>
        <w:t xml:space="preserve"> </w:t>
      </w:r>
      <w:r w:rsidRPr="00DB6D0F">
        <w:rPr>
          <w:rFonts w:hint="cs"/>
          <w:rtl/>
        </w:rPr>
        <w:t>אישור</w:t>
      </w:r>
      <w:r w:rsidRPr="00DB6D0F">
        <w:rPr>
          <w:rtl/>
        </w:rPr>
        <w:t xml:space="preserve"> </w:t>
      </w:r>
      <w:r w:rsidRPr="00DB6D0F">
        <w:rPr>
          <w:rFonts w:hint="cs"/>
          <w:rtl/>
        </w:rPr>
        <w:t>משרד</w:t>
      </w:r>
      <w:r w:rsidRPr="00DB6D0F">
        <w:rPr>
          <w:rtl/>
        </w:rPr>
        <w:t xml:space="preserve"> </w:t>
      </w:r>
      <w:r w:rsidRPr="00DB6D0F">
        <w:rPr>
          <w:rFonts w:hint="cs"/>
          <w:rtl/>
        </w:rPr>
        <w:t>הבריאות</w:t>
      </w:r>
      <w:r w:rsidRPr="00DB6D0F">
        <w:rPr>
          <w:rtl/>
        </w:rPr>
        <w:t xml:space="preserve"> </w:t>
      </w:r>
      <w:r w:rsidRPr="00DB6D0F">
        <w:rPr>
          <w:rFonts w:hint="cs"/>
          <w:rtl/>
        </w:rPr>
        <w:t>להפעלתם</w:t>
      </w:r>
      <w:r w:rsidRPr="00DB6D0F">
        <w:rPr>
          <w:rtl/>
        </w:rPr>
        <w:t>.</w:t>
      </w:r>
    </w:p>
    <w:p w:rsidR="00B20A55" w:rsidRPr="00DB6D0F" w:rsidP="00343ADB">
      <w:pPr>
        <w:spacing w:before="180" w:line="240" w:lineRule="exact"/>
        <w:ind w:left="-2" w:right="2268"/>
        <w:jc w:val="both"/>
        <w:rPr>
          <w:rFonts w:ascii="Tahoma" w:hAnsi="Tahoma" w:cs="Tahoma"/>
          <w:sz w:val="17"/>
          <w:szCs w:val="17"/>
          <w:rtl/>
        </w:rPr>
      </w:pPr>
      <w:r w:rsidRPr="00DB6D0F">
        <w:rPr>
          <w:rFonts w:ascii="Tahoma" w:hAnsi="Tahoma" w:cs="Tahoma" w:hint="cs"/>
          <w:sz w:val="17"/>
          <w:szCs w:val="17"/>
          <w:rtl/>
        </w:rPr>
        <w:t>כאמור, המועצה אינה מפקחת ביעילות על העסקים בתחומה. נמצא גם כי המועצה לא יזמה ביקורות חוזרות בעסקים שגורמי</w:t>
      </w:r>
      <w:r w:rsidRPr="00DB6D0F">
        <w:rPr>
          <w:rFonts w:ascii="Tahoma" w:hAnsi="Tahoma" w:cs="Tahoma"/>
          <w:sz w:val="17"/>
          <w:szCs w:val="17"/>
          <w:rtl/>
        </w:rPr>
        <w:t xml:space="preserve"> </w:t>
      </w:r>
      <w:r w:rsidRPr="00DB6D0F">
        <w:rPr>
          <w:rFonts w:ascii="Tahoma" w:hAnsi="Tahoma" w:cs="Tahoma" w:hint="cs"/>
          <w:sz w:val="17"/>
          <w:szCs w:val="17"/>
          <w:rtl/>
        </w:rPr>
        <w:t>הרישוי</w:t>
      </w:r>
      <w:r w:rsidRPr="00DB6D0F">
        <w:rPr>
          <w:rFonts w:ascii="Tahoma" w:hAnsi="Tahoma" w:cs="Tahoma"/>
          <w:sz w:val="17"/>
          <w:szCs w:val="17"/>
          <w:rtl/>
        </w:rPr>
        <w:t xml:space="preserve"> </w:t>
      </w:r>
      <w:r w:rsidRPr="00DB6D0F">
        <w:rPr>
          <w:rFonts w:ascii="Tahoma" w:hAnsi="Tahoma" w:cs="Tahoma" w:hint="cs"/>
          <w:sz w:val="17"/>
          <w:szCs w:val="17"/>
          <w:rtl/>
        </w:rPr>
        <w:t>הרלוונטיים</w:t>
      </w:r>
      <w:r w:rsidRPr="00DB6D0F">
        <w:rPr>
          <w:rFonts w:ascii="Tahoma" w:hAnsi="Tahoma" w:cs="Tahoma"/>
          <w:sz w:val="17"/>
          <w:szCs w:val="17"/>
          <w:rtl/>
        </w:rPr>
        <w:t xml:space="preserve"> </w:t>
      </w:r>
      <w:r w:rsidRPr="00DB6D0F">
        <w:rPr>
          <w:rFonts w:ascii="Tahoma" w:hAnsi="Tahoma" w:cs="Tahoma" w:hint="cs"/>
          <w:sz w:val="17"/>
          <w:szCs w:val="17"/>
          <w:rtl/>
        </w:rPr>
        <w:t>לתחום</w:t>
      </w:r>
      <w:r w:rsidRPr="00DB6D0F">
        <w:rPr>
          <w:rFonts w:ascii="Tahoma" w:hAnsi="Tahoma" w:cs="Tahoma"/>
          <w:sz w:val="17"/>
          <w:szCs w:val="17"/>
          <w:rtl/>
        </w:rPr>
        <w:t xml:space="preserve"> </w:t>
      </w:r>
      <w:r w:rsidRPr="00DB6D0F">
        <w:rPr>
          <w:rFonts w:ascii="Tahoma" w:hAnsi="Tahoma" w:cs="Tahoma" w:hint="cs"/>
          <w:sz w:val="17"/>
          <w:szCs w:val="17"/>
          <w:rtl/>
        </w:rPr>
        <w:t>עיסוקם (למשל רשות הכבאות ומשרד הבריאות) לא אישרו את בקשותיהם.</w:t>
      </w:r>
    </w:p>
    <w:p w:rsidR="00B20A55" w:rsidRPr="00DB6D0F" w:rsidP="00D70D21">
      <w:pPr>
        <w:spacing w:line="240" w:lineRule="exact"/>
        <w:ind w:left="-2" w:right="2268"/>
        <w:jc w:val="both"/>
        <w:rPr>
          <w:rFonts w:ascii="Tahoma" w:hAnsi="Tahoma" w:cs="Tahoma"/>
          <w:sz w:val="17"/>
          <w:szCs w:val="17"/>
          <w:rtl/>
        </w:rPr>
      </w:pPr>
      <w:r w:rsidRPr="00DB6D0F">
        <w:rPr>
          <w:rFonts w:ascii="Tahoma" w:hAnsi="Tahoma" w:cs="Tahoma" w:hint="cs"/>
          <w:sz w:val="17"/>
          <w:szCs w:val="17"/>
          <w:rtl/>
        </w:rPr>
        <w:t>הביקורת העלתה כי עד סוף שנת 2014 שימש היועץ המשפטי של המועצה גם כתובע רשותי. רק בעקבות הביקורת החלה המועצה להעסיק תובע רשותי (להלן - תובע המועצה) נוסף על היועץ המשפטי שלה כדי להגביר את האכיפה בתחומה.</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בינואר 2016 פנה תובע המועצה למנכ"ל המועצה ולמחלקת רישוי עסקים וציין כי "ההתנהלות של רמת ישי חריגה בחומרתה. יש שיאמר... פלילית ממש. זה לא מצב של היעדר אכיפה, אלא של פעולה ממש בניגוד לחוק. החשיפה המשפטית של רמת ישי וכל העוסקים במלאכה, ללא יוצא מן הכלל,... מבחינה אזרחית ופלילית גבוהה. לא נראה לי שאתם מבינים את המשמעויות של מתן רישיון עסק לעסק שנותן שירות לציבור הרחב (...מוסכים, מכירת משקאות משכרים וכו') תוך מתן הרישיון בניגוד גמור למותר עפ"י חוק/הנחיות יועמ"ש/פסיקת העליון, ועוד לעסקים שיש בהם עבירות הכי חמורות שיש על דיני התכנון והבנייה".</w:t>
      </w:r>
    </w:p>
    <w:p w:rsidR="00B20A55" w:rsidRPr="00DB6D0F" w:rsidP="00343ADB">
      <w:pPr>
        <w:pStyle w:val="RESHET"/>
        <w:rPr>
          <w:rtl/>
        </w:rPr>
      </w:pPr>
      <w:r w:rsidRPr="00DB6D0F">
        <w:rPr>
          <w:rFonts w:hint="cs"/>
          <w:rtl/>
        </w:rPr>
        <w:t>משרד מבקר המדינה מעיר בחומרה למועצה על חוסר פיקוח יעיל מטעמה בתחום רישוי עסקים. כתוצאה מכך פועלים בתחומה עסקים רבים ללא רישיון עסק, העלולים לסכן את בריאות הציבור ואת בטיחותו. על המועצה לפעול בנחישות נגד עסקים הפועלים ללא רישיון עסק בתחומה זה זמן רב.</w:t>
      </w:r>
    </w:p>
    <w:p w:rsidR="00B20A55" w:rsidRPr="00DB6D0F" w:rsidP="00343ADB">
      <w:pPr>
        <w:spacing w:before="18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94178" w:rsidRPr="00373C5D" w:rsidP="00D941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317882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3098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94178" w:rsidRPr="00881D99" w:rsidP="00D94178">
                            <w:pPr>
                              <w:spacing w:after="0" w:line="240" w:lineRule="auto"/>
                              <w:rPr>
                                <w:color w:val="0B5294"/>
                                <w:spacing w:val="-4"/>
                                <w:sz w:val="24"/>
                                <w:szCs w:val="24"/>
                                <w:rtl/>
                                <w:cs/>
                              </w:rPr>
                            </w:pPr>
                            <w:r w:rsidRPr="00D94178">
                              <w:rPr>
                                <w:rFonts w:cs="Tahoma" w:hint="eastAsia"/>
                                <w:color w:val="0B5294"/>
                                <w:spacing w:val="-4"/>
                                <w:sz w:val="24"/>
                                <w:szCs w:val="24"/>
                                <w:rtl/>
                              </w:rPr>
                              <w:t>מבדיקת</w:t>
                            </w:r>
                            <w:r w:rsidRPr="00D94178">
                              <w:rPr>
                                <w:rFonts w:cs="Tahoma"/>
                                <w:color w:val="0B5294"/>
                                <w:spacing w:val="-4"/>
                                <w:sz w:val="24"/>
                                <w:szCs w:val="24"/>
                                <w:rtl/>
                              </w:rPr>
                              <w:t xml:space="preserve"> </w:t>
                            </w:r>
                            <w:r w:rsidRPr="00D94178">
                              <w:rPr>
                                <w:rFonts w:cs="Tahoma" w:hint="eastAsia"/>
                                <w:color w:val="0B5294"/>
                                <w:spacing w:val="-4"/>
                                <w:sz w:val="24"/>
                                <w:szCs w:val="24"/>
                                <w:rtl/>
                              </w:rPr>
                              <w:t>מדגם</w:t>
                            </w:r>
                            <w:r w:rsidRPr="00D94178">
                              <w:rPr>
                                <w:rFonts w:cs="Tahoma"/>
                                <w:color w:val="0B5294"/>
                                <w:spacing w:val="-4"/>
                                <w:sz w:val="24"/>
                                <w:szCs w:val="24"/>
                                <w:rtl/>
                              </w:rPr>
                              <w:t xml:space="preserve"> </w:t>
                            </w:r>
                            <w:r w:rsidRPr="00D94178">
                              <w:rPr>
                                <w:rFonts w:cs="Tahoma" w:hint="eastAsia"/>
                                <w:color w:val="0B5294"/>
                                <w:spacing w:val="-4"/>
                                <w:sz w:val="24"/>
                                <w:szCs w:val="24"/>
                                <w:rtl/>
                              </w:rPr>
                              <w:t>של</w:t>
                            </w:r>
                            <w:r w:rsidRPr="00D94178">
                              <w:rPr>
                                <w:rFonts w:cs="Tahoma"/>
                                <w:color w:val="0B5294"/>
                                <w:spacing w:val="-4"/>
                                <w:sz w:val="24"/>
                                <w:szCs w:val="24"/>
                                <w:rtl/>
                              </w:rPr>
                              <w:t xml:space="preserve"> 40 </w:t>
                            </w:r>
                            <w:r w:rsidRPr="00D94178">
                              <w:rPr>
                                <w:rFonts w:cs="Tahoma" w:hint="eastAsia"/>
                                <w:color w:val="0B5294"/>
                                <w:spacing w:val="-4"/>
                                <w:sz w:val="24"/>
                                <w:szCs w:val="24"/>
                                <w:rtl/>
                              </w:rPr>
                              <w:t>מתיקי</w:t>
                            </w:r>
                            <w:r w:rsidRPr="00D94178">
                              <w:rPr>
                                <w:rFonts w:cs="Tahoma"/>
                                <w:color w:val="0B5294"/>
                                <w:spacing w:val="-4"/>
                                <w:sz w:val="24"/>
                                <w:szCs w:val="24"/>
                                <w:rtl/>
                              </w:rPr>
                              <w:t xml:space="preserve"> </w:t>
                            </w:r>
                            <w:r w:rsidRPr="00D94178">
                              <w:rPr>
                                <w:rFonts w:cs="Tahoma" w:hint="eastAsia"/>
                                <w:color w:val="0B5294"/>
                                <w:spacing w:val="-4"/>
                                <w:sz w:val="24"/>
                                <w:szCs w:val="24"/>
                                <w:rtl/>
                              </w:rPr>
                              <w:t>הרישוי</w:t>
                            </w:r>
                            <w:r w:rsidRPr="00D94178">
                              <w:rPr>
                                <w:rFonts w:cs="Tahoma"/>
                                <w:color w:val="0B5294"/>
                                <w:spacing w:val="-4"/>
                                <w:sz w:val="24"/>
                                <w:szCs w:val="24"/>
                                <w:rtl/>
                              </w:rPr>
                              <w:t xml:space="preserve"> </w:t>
                            </w:r>
                            <w:r w:rsidRPr="00D94178">
                              <w:rPr>
                                <w:rFonts w:cs="Tahoma" w:hint="eastAsia"/>
                                <w:color w:val="0B5294"/>
                                <w:spacing w:val="-4"/>
                                <w:sz w:val="24"/>
                                <w:szCs w:val="24"/>
                                <w:rtl/>
                              </w:rPr>
                              <w:t>של</w:t>
                            </w:r>
                            <w:r w:rsidRPr="00D94178">
                              <w:rPr>
                                <w:rFonts w:cs="Tahoma"/>
                                <w:color w:val="0B5294"/>
                                <w:spacing w:val="-4"/>
                                <w:sz w:val="24"/>
                                <w:szCs w:val="24"/>
                                <w:rtl/>
                              </w:rPr>
                              <w:t xml:space="preserve"> </w:t>
                            </w:r>
                            <w:r w:rsidRPr="00D94178">
                              <w:rPr>
                                <w:rFonts w:cs="Tahoma" w:hint="eastAsia"/>
                                <w:color w:val="0B5294"/>
                                <w:spacing w:val="-4"/>
                                <w:sz w:val="24"/>
                                <w:szCs w:val="24"/>
                                <w:rtl/>
                              </w:rPr>
                              <w:t>העסקים</w:t>
                            </w:r>
                            <w:r w:rsidRPr="00D94178">
                              <w:rPr>
                                <w:rFonts w:cs="Tahoma"/>
                                <w:color w:val="0B5294"/>
                                <w:spacing w:val="-4"/>
                                <w:sz w:val="24"/>
                                <w:szCs w:val="24"/>
                                <w:rtl/>
                              </w:rPr>
                              <w:t xml:space="preserve"> </w:t>
                            </w:r>
                            <w:r w:rsidRPr="00D94178">
                              <w:rPr>
                                <w:rFonts w:cs="Tahoma" w:hint="eastAsia"/>
                                <w:color w:val="0B5294"/>
                                <w:spacing w:val="-4"/>
                                <w:sz w:val="24"/>
                                <w:szCs w:val="24"/>
                                <w:rtl/>
                              </w:rPr>
                              <w:t>המתנהלים</w:t>
                            </w:r>
                            <w:r w:rsidRPr="00D94178">
                              <w:rPr>
                                <w:rFonts w:cs="Tahoma"/>
                                <w:color w:val="0B5294"/>
                                <w:spacing w:val="-4"/>
                                <w:sz w:val="24"/>
                                <w:szCs w:val="24"/>
                                <w:rtl/>
                              </w:rPr>
                              <w:t xml:space="preserve"> </w:t>
                            </w:r>
                            <w:r w:rsidRPr="00D94178">
                              <w:rPr>
                                <w:rFonts w:cs="Tahoma" w:hint="eastAsia"/>
                                <w:color w:val="0B5294"/>
                                <w:spacing w:val="-4"/>
                                <w:sz w:val="24"/>
                                <w:szCs w:val="24"/>
                                <w:rtl/>
                              </w:rPr>
                              <w:t>ללא</w:t>
                            </w:r>
                            <w:r w:rsidRPr="00D94178">
                              <w:rPr>
                                <w:rFonts w:cs="Tahoma"/>
                                <w:color w:val="0B5294"/>
                                <w:spacing w:val="-4"/>
                                <w:sz w:val="24"/>
                                <w:szCs w:val="24"/>
                                <w:rtl/>
                              </w:rPr>
                              <w:t xml:space="preserve"> </w:t>
                            </w:r>
                            <w:r w:rsidRPr="00D94178">
                              <w:rPr>
                                <w:rFonts w:cs="Tahoma" w:hint="eastAsia"/>
                                <w:color w:val="0B5294"/>
                                <w:spacing w:val="-4"/>
                                <w:sz w:val="24"/>
                                <w:szCs w:val="24"/>
                                <w:rtl/>
                              </w:rPr>
                              <w:t>רישיון</w:t>
                            </w:r>
                            <w:r w:rsidRPr="00D94178">
                              <w:rPr>
                                <w:rFonts w:cs="Tahoma"/>
                                <w:color w:val="0B5294"/>
                                <w:spacing w:val="-4"/>
                                <w:sz w:val="24"/>
                                <w:szCs w:val="24"/>
                                <w:rtl/>
                              </w:rPr>
                              <w:t xml:space="preserve"> </w:t>
                            </w:r>
                            <w:r w:rsidRPr="00D94178">
                              <w:rPr>
                                <w:rFonts w:cs="Tahoma" w:hint="eastAsia"/>
                                <w:color w:val="0B5294"/>
                                <w:spacing w:val="-4"/>
                                <w:sz w:val="24"/>
                                <w:szCs w:val="24"/>
                                <w:rtl/>
                              </w:rPr>
                              <w:t>עסק</w:t>
                            </w:r>
                            <w:r w:rsidRPr="00D94178">
                              <w:rPr>
                                <w:rFonts w:cs="Tahoma"/>
                                <w:color w:val="0B5294"/>
                                <w:spacing w:val="-4"/>
                                <w:sz w:val="24"/>
                                <w:szCs w:val="24"/>
                                <w:rtl/>
                              </w:rPr>
                              <w:t xml:space="preserve"> </w:t>
                            </w:r>
                            <w:r w:rsidRPr="00D94178">
                              <w:rPr>
                                <w:rFonts w:cs="Tahoma" w:hint="eastAsia"/>
                                <w:color w:val="0B5294"/>
                                <w:spacing w:val="-4"/>
                                <w:sz w:val="24"/>
                                <w:szCs w:val="24"/>
                                <w:rtl/>
                              </w:rPr>
                              <w:t>עלה</w:t>
                            </w:r>
                            <w:r w:rsidRPr="00D94178">
                              <w:rPr>
                                <w:rFonts w:cs="Tahoma"/>
                                <w:color w:val="0B5294"/>
                                <w:spacing w:val="-4"/>
                                <w:sz w:val="24"/>
                                <w:szCs w:val="24"/>
                                <w:rtl/>
                              </w:rPr>
                              <w:t xml:space="preserve"> </w:t>
                            </w:r>
                            <w:r w:rsidRPr="00D94178">
                              <w:rPr>
                                <w:rFonts w:cs="Tahoma" w:hint="eastAsia"/>
                                <w:color w:val="0B5294"/>
                                <w:spacing w:val="-4"/>
                                <w:sz w:val="24"/>
                                <w:szCs w:val="24"/>
                                <w:rtl/>
                              </w:rPr>
                              <w:t>כי</w:t>
                            </w:r>
                            <w:r w:rsidRPr="00D94178">
                              <w:rPr>
                                <w:rFonts w:cs="Tahoma"/>
                                <w:color w:val="0B5294"/>
                                <w:spacing w:val="-4"/>
                                <w:sz w:val="24"/>
                                <w:szCs w:val="24"/>
                                <w:rtl/>
                              </w:rPr>
                              <w:t xml:space="preserve"> </w:t>
                            </w:r>
                            <w:r w:rsidRPr="00D94178">
                              <w:rPr>
                                <w:rFonts w:cs="Tahoma" w:hint="eastAsia"/>
                                <w:color w:val="0B5294"/>
                                <w:spacing w:val="-4"/>
                                <w:sz w:val="24"/>
                                <w:szCs w:val="24"/>
                                <w:rtl/>
                              </w:rPr>
                              <w:t>רק</w:t>
                            </w:r>
                            <w:r w:rsidRPr="00D94178">
                              <w:rPr>
                                <w:rFonts w:cs="Tahoma"/>
                                <w:color w:val="0B5294"/>
                                <w:spacing w:val="-4"/>
                                <w:sz w:val="24"/>
                                <w:szCs w:val="24"/>
                                <w:rtl/>
                              </w:rPr>
                              <w:t xml:space="preserve"> </w:t>
                            </w:r>
                            <w:r w:rsidRPr="00D94178">
                              <w:rPr>
                                <w:rFonts w:cs="Tahoma" w:hint="eastAsia"/>
                                <w:color w:val="0B5294"/>
                                <w:spacing w:val="-4"/>
                                <w:sz w:val="24"/>
                                <w:szCs w:val="24"/>
                                <w:rtl/>
                              </w:rPr>
                              <w:t>לחמישה</w:t>
                            </w:r>
                            <w:r w:rsidRPr="00D94178">
                              <w:rPr>
                                <w:rFonts w:cs="Tahoma"/>
                                <w:color w:val="0B5294"/>
                                <w:spacing w:val="-4"/>
                                <w:sz w:val="24"/>
                                <w:szCs w:val="24"/>
                                <w:rtl/>
                              </w:rPr>
                              <w:t xml:space="preserve"> </w:t>
                            </w:r>
                            <w:r w:rsidRPr="00D94178">
                              <w:rPr>
                                <w:rFonts w:cs="Tahoma" w:hint="eastAsia"/>
                                <w:color w:val="0B5294"/>
                                <w:spacing w:val="-4"/>
                                <w:sz w:val="24"/>
                                <w:szCs w:val="24"/>
                                <w:rtl/>
                              </w:rPr>
                              <w:t>מהם</w:t>
                            </w:r>
                            <w:r w:rsidRPr="00D94178">
                              <w:rPr>
                                <w:rFonts w:cs="Tahoma"/>
                                <w:color w:val="0B5294"/>
                                <w:spacing w:val="-4"/>
                                <w:sz w:val="24"/>
                                <w:szCs w:val="24"/>
                                <w:rtl/>
                              </w:rPr>
                              <w:t xml:space="preserve"> </w:t>
                            </w:r>
                            <w:r w:rsidRPr="00D94178">
                              <w:rPr>
                                <w:rFonts w:cs="Tahoma" w:hint="eastAsia"/>
                                <w:color w:val="0B5294"/>
                                <w:spacing w:val="-4"/>
                                <w:sz w:val="24"/>
                                <w:szCs w:val="24"/>
                                <w:rtl/>
                              </w:rPr>
                              <w:t>שלחה</w:t>
                            </w:r>
                            <w:r w:rsidRPr="00D94178">
                              <w:rPr>
                                <w:rFonts w:cs="Tahoma"/>
                                <w:color w:val="0B5294"/>
                                <w:spacing w:val="-4"/>
                                <w:sz w:val="24"/>
                                <w:szCs w:val="24"/>
                                <w:rtl/>
                              </w:rPr>
                              <w:t xml:space="preserve"> </w:t>
                            </w:r>
                            <w:r w:rsidRPr="00D94178">
                              <w:rPr>
                                <w:rFonts w:cs="Tahoma" w:hint="eastAsia"/>
                                <w:color w:val="0B5294"/>
                                <w:spacing w:val="-4"/>
                                <w:sz w:val="24"/>
                                <w:szCs w:val="24"/>
                                <w:rtl/>
                              </w:rPr>
                              <w:t>המועצה</w:t>
                            </w:r>
                            <w:r w:rsidRPr="00D94178">
                              <w:rPr>
                                <w:rFonts w:cs="Tahoma"/>
                                <w:color w:val="0B5294"/>
                                <w:spacing w:val="-4"/>
                                <w:sz w:val="24"/>
                                <w:szCs w:val="24"/>
                                <w:rtl/>
                              </w:rPr>
                              <w:t xml:space="preserve"> </w:t>
                            </w:r>
                            <w:r w:rsidRPr="00D94178">
                              <w:rPr>
                                <w:rFonts w:cs="Tahoma" w:hint="eastAsia"/>
                                <w:color w:val="0B5294"/>
                                <w:spacing w:val="-4"/>
                                <w:sz w:val="24"/>
                                <w:szCs w:val="24"/>
                                <w:rtl/>
                              </w:rPr>
                              <w:t>התראה</w:t>
                            </w:r>
                            <w:r w:rsidRPr="00D94178">
                              <w:rPr>
                                <w:rFonts w:cs="Tahoma"/>
                                <w:color w:val="0B5294"/>
                                <w:spacing w:val="-4"/>
                                <w:sz w:val="24"/>
                                <w:szCs w:val="24"/>
                                <w:rtl/>
                              </w:rPr>
                              <w:t xml:space="preserve"> </w:t>
                            </w:r>
                            <w:r w:rsidRPr="00D94178">
                              <w:rPr>
                                <w:rFonts w:cs="Tahoma" w:hint="eastAsia"/>
                                <w:color w:val="0B5294"/>
                                <w:spacing w:val="-4"/>
                                <w:sz w:val="24"/>
                                <w:szCs w:val="24"/>
                                <w:rtl/>
                              </w:rPr>
                              <w:t>בדבר</w:t>
                            </w:r>
                            <w:r w:rsidRPr="00D94178">
                              <w:rPr>
                                <w:rFonts w:cs="Tahoma"/>
                                <w:color w:val="0B5294"/>
                                <w:spacing w:val="-4"/>
                                <w:sz w:val="24"/>
                                <w:szCs w:val="24"/>
                                <w:rtl/>
                              </w:rPr>
                              <w:t xml:space="preserve"> </w:t>
                            </w:r>
                            <w:r w:rsidRPr="00D94178">
                              <w:rPr>
                                <w:rFonts w:cs="Tahoma" w:hint="eastAsia"/>
                                <w:color w:val="0B5294"/>
                                <w:spacing w:val="-4"/>
                                <w:sz w:val="24"/>
                                <w:szCs w:val="24"/>
                                <w:rtl/>
                              </w:rPr>
                              <w:t>חובתם</w:t>
                            </w:r>
                            <w:r w:rsidRPr="00D94178">
                              <w:rPr>
                                <w:rFonts w:cs="Tahoma"/>
                                <w:color w:val="0B5294"/>
                                <w:spacing w:val="-4"/>
                                <w:sz w:val="24"/>
                                <w:szCs w:val="24"/>
                                <w:rtl/>
                              </w:rPr>
                              <w:t xml:space="preserve"> </w:t>
                            </w:r>
                            <w:r w:rsidRPr="00D94178">
                              <w:rPr>
                                <w:rFonts w:cs="Tahoma" w:hint="eastAsia"/>
                                <w:color w:val="0B5294"/>
                                <w:spacing w:val="-4"/>
                                <w:sz w:val="24"/>
                                <w:szCs w:val="24"/>
                                <w:rtl/>
                              </w:rPr>
                              <w:t>להסדיר</w:t>
                            </w:r>
                            <w:r w:rsidRPr="00D94178">
                              <w:rPr>
                                <w:rFonts w:cs="Tahoma"/>
                                <w:color w:val="0B5294"/>
                                <w:spacing w:val="-4"/>
                                <w:sz w:val="24"/>
                                <w:szCs w:val="24"/>
                                <w:rtl/>
                              </w:rPr>
                              <w:t xml:space="preserve"> </w:t>
                            </w:r>
                            <w:r w:rsidRPr="00D94178">
                              <w:rPr>
                                <w:rFonts w:cs="Tahoma" w:hint="eastAsia"/>
                                <w:color w:val="0B5294"/>
                                <w:spacing w:val="-4"/>
                                <w:sz w:val="24"/>
                                <w:szCs w:val="24"/>
                                <w:rtl/>
                              </w:rPr>
                              <w:t>קבלת</w:t>
                            </w:r>
                            <w:r w:rsidRPr="00D94178">
                              <w:rPr>
                                <w:rFonts w:cs="Tahoma"/>
                                <w:color w:val="0B5294"/>
                                <w:spacing w:val="-4"/>
                                <w:sz w:val="24"/>
                                <w:szCs w:val="24"/>
                                <w:rtl/>
                              </w:rPr>
                              <w:t xml:space="preserve"> </w:t>
                            </w:r>
                            <w:r w:rsidRPr="00D94178">
                              <w:rPr>
                                <w:rFonts w:cs="Tahoma" w:hint="eastAsia"/>
                                <w:color w:val="0B5294"/>
                                <w:spacing w:val="-4"/>
                                <w:sz w:val="24"/>
                                <w:szCs w:val="24"/>
                                <w:rtl/>
                              </w:rPr>
                              <w:t>רישיון</w:t>
                            </w:r>
                            <w:r w:rsidRPr="00D94178">
                              <w:rPr>
                                <w:rFonts w:cs="Tahoma"/>
                                <w:color w:val="0B5294"/>
                                <w:spacing w:val="-4"/>
                                <w:sz w:val="24"/>
                                <w:szCs w:val="24"/>
                                <w:rtl/>
                              </w:rPr>
                              <w:t xml:space="preserve"> </w:t>
                            </w:r>
                            <w:r w:rsidRPr="00D94178">
                              <w:rPr>
                                <w:rFonts w:cs="Tahoma" w:hint="eastAsia"/>
                                <w:color w:val="0B5294"/>
                                <w:spacing w:val="-4"/>
                                <w:sz w:val="24"/>
                                <w:szCs w:val="24"/>
                                <w:rtl/>
                              </w:rPr>
                              <w:t>עסק</w:t>
                            </w:r>
                          </w:p>
                          <w:p w:rsidR="00D94178" w:rsidRPr="00373C5D" w:rsidP="00D941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100967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0787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D94178" w:rsidRPr="00373C5D" w:rsidP="00D94178">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4138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94178" w:rsidRPr="00881D99" w:rsidP="00D94178">
                      <w:pPr>
                        <w:spacing w:after="0" w:line="240" w:lineRule="auto"/>
                        <w:rPr>
                          <w:color w:val="0B5294"/>
                          <w:spacing w:val="-4"/>
                          <w:sz w:val="24"/>
                          <w:szCs w:val="24"/>
                          <w:rtl/>
                          <w:cs/>
                        </w:rPr>
                      </w:pPr>
                      <w:r w:rsidRPr="00D94178">
                        <w:rPr>
                          <w:rFonts w:cs="Tahoma" w:hint="eastAsia"/>
                          <w:color w:val="0B5294"/>
                          <w:spacing w:val="-4"/>
                          <w:sz w:val="24"/>
                          <w:szCs w:val="24"/>
                          <w:rtl/>
                        </w:rPr>
                        <w:t>מבדיקת</w:t>
                      </w:r>
                      <w:r w:rsidRPr="00D94178">
                        <w:rPr>
                          <w:rFonts w:cs="Tahoma"/>
                          <w:color w:val="0B5294"/>
                          <w:spacing w:val="-4"/>
                          <w:sz w:val="24"/>
                          <w:szCs w:val="24"/>
                          <w:rtl/>
                        </w:rPr>
                        <w:t xml:space="preserve"> </w:t>
                      </w:r>
                      <w:r w:rsidRPr="00D94178">
                        <w:rPr>
                          <w:rFonts w:cs="Tahoma" w:hint="eastAsia"/>
                          <w:color w:val="0B5294"/>
                          <w:spacing w:val="-4"/>
                          <w:sz w:val="24"/>
                          <w:szCs w:val="24"/>
                          <w:rtl/>
                        </w:rPr>
                        <w:t>מדגם</w:t>
                      </w:r>
                      <w:r w:rsidRPr="00D94178">
                        <w:rPr>
                          <w:rFonts w:cs="Tahoma"/>
                          <w:color w:val="0B5294"/>
                          <w:spacing w:val="-4"/>
                          <w:sz w:val="24"/>
                          <w:szCs w:val="24"/>
                          <w:rtl/>
                        </w:rPr>
                        <w:t xml:space="preserve"> </w:t>
                      </w:r>
                      <w:r w:rsidRPr="00D94178">
                        <w:rPr>
                          <w:rFonts w:cs="Tahoma" w:hint="eastAsia"/>
                          <w:color w:val="0B5294"/>
                          <w:spacing w:val="-4"/>
                          <w:sz w:val="24"/>
                          <w:szCs w:val="24"/>
                          <w:rtl/>
                        </w:rPr>
                        <w:t>של</w:t>
                      </w:r>
                      <w:r w:rsidRPr="00D94178">
                        <w:rPr>
                          <w:rFonts w:cs="Tahoma"/>
                          <w:color w:val="0B5294"/>
                          <w:spacing w:val="-4"/>
                          <w:sz w:val="24"/>
                          <w:szCs w:val="24"/>
                          <w:rtl/>
                        </w:rPr>
                        <w:t xml:space="preserve"> 40 </w:t>
                      </w:r>
                      <w:r w:rsidRPr="00D94178">
                        <w:rPr>
                          <w:rFonts w:cs="Tahoma" w:hint="eastAsia"/>
                          <w:color w:val="0B5294"/>
                          <w:spacing w:val="-4"/>
                          <w:sz w:val="24"/>
                          <w:szCs w:val="24"/>
                          <w:rtl/>
                        </w:rPr>
                        <w:t>מתיקי</w:t>
                      </w:r>
                      <w:r w:rsidRPr="00D94178">
                        <w:rPr>
                          <w:rFonts w:cs="Tahoma"/>
                          <w:color w:val="0B5294"/>
                          <w:spacing w:val="-4"/>
                          <w:sz w:val="24"/>
                          <w:szCs w:val="24"/>
                          <w:rtl/>
                        </w:rPr>
                        <w:t xml:space="preserve"> </w:t>
                      </w:r>
                      <w:r w:rsidRPr="00D94178">
                        <w:rPr>
                          <w:rFonts w:cs="Tahoma" w:hint="eastAsia"/>
                          <w:color w:val="0B5294"/>
                          <w:spacing w:val="-4"/>
                          <w:sz w:val="24"/>
                          <w:szCs w:val="24"/>
                          <w:rtl/>
                        </w:rPr>
                        <w:t>הרישוי</w:t>
                      </w:r>
                      <w:r w:rsidRPr="00D94178">
                        <w:rPr>
                          <w:rFonts w:cs="Tahoma"/>
                          <w:color w:val="0B5294"/>
                          <w:spacing w:val="-4"/>
                          <w:sz w:val="24"/>
                          <w:szCs w:val="24"/>
                          <w:rtl/>
                        </w:rPr>
                        <w:t xml:space="preserve"> </w:t>
                      </w:r>
                      <w:r w:rsidRPr="00D94178">
                        <w:rPr>
                          <w:rFonts w:cs="Tahoma" w:hint="eastAsia"/>
                          <w:color w:val="0B5294"/>
                          <w:spacing w:val="-4"/>
                          <w:sz w:val="24"/>
                          <w:szCs w:val="24"/>
                          <w:rtl/>
                        </w:rPr>
                        <w:t>של</w:t>
                      </w:r>
                      <w:r w:rsidRPr="00D94178">
                        <w:rPr>
                          <w:rFonts w:cs="Tahoma"/>
                          <w:color w:val="0B5294"/>
                          <w:spacing w:val="-4"/>
                          <w:sz w:val="24"/>
                          <w:szCs w:val="24"/>
                          <w:rtl/>
                        </w:rPr>
                        <w:t xml:space="preserve"> </w:t>
                      </w:r>
                      <w:r w:rsidRPr="00D94178">
                        <w:rPr>
                          <w:rFonts w:cs="Tahoma" w:hint="eastAsia"/>
                          <w:color w:val="0B5294"/>
                          <w:spacing w:val="-4"/>
                          <w:sz w:val="24"/>
                          <w:szCs w:val="24"/>
                          <w:rtl/>
                        </w:rPr>
                        <w:t>העסקים</w:t>
                      </w:r>
                      <w:r w:rsidRPr="00D94178">
                        <w:rPr>
                          <w:rFonts w:cs="Tahoma"/>
                          <w:color w:val="0B5294"/>
                          <w:spacing w:val="-4"/>
                          <w:sz w:val="24"/>
                          <w:szCs w:val="24"/>
                          <w:rtl/>
                        </w:rPr>
                        <w:t xml:space="preserve"> </w:t>
                      </w:r>
                      <w:r w:rsidRPr="00D94178">
                        <w:rPr>
                          <w:rFonts w:cs="Tahoma" w:hint="eastAsia"/>
                          <w:color w:val="0B5294"/>
                          <w:spacing w:val="-4"/>
                          <w:sz w:val="24"/>
                          <w:szCs w:val="24"/>
                          <w:rtl/>
                        </w:rPr>
                        <w:t>המתנהלים</w:t>
                      </w:r>
                      <w:r w:rsidRPr="00D94178">
                        <w:rPr>
                          <w:rFonts w:cs="Tahoma"/>
                          <w:color w:val="0B5294"/>
                          <w:spacing w:val="-4"/>
                          <w:sz w:val="24"/>
                          <w:szCs w:val="24"/>
                          <w:rtl/>
                        </w:rPr>
                        <w:t xml:space="preserve"> </w:t>
                      </w:r>
                      <w:r w:rsidRPr="00D94178">
                        <w:rPr>
                          <w:rFonts w:cs="Tahoma" w:hint="eastAsia"/>
                          <w:color w:val="0B5294"/>
                          <w:spacing w:val="-4"/>
                          <w:sz w:val="24"/>
                          <w:szCs w:val="24"/>
                          <w:rtl/>
                        </w:rPr>
                        <w:t>ללא</w:t>
                      </w:r>
                      <w:r w:rsidRPr="00D94178">
                        <w:rPr>
                          <w:rFonts w:cs="Tahoma"/>
                          <w:color w:val="0B5294"/>
                          <w:spacing w:val="-4"/>
                          <w:sz w:val="24"/>
                          <w:szCs w:val="24"/>
                          <w:rtl/>
                        </w:rPr>
                        <w:t xml:space="preserve"> </w:t>
                      </w:r>
                      <w:r w:rsidRPr="00D94178">
                        <w:rPr>
                          <w:rFonts w:cs="Tahoma" w:hint="eastAsia"/>
                          <w:color w:val="0B5294"/>
                          <w:spacing w:val="-4"/>
                          <w:sz w:val="24"/>
                          <w:szCs w:val="24"/>
                          <w:rtl/>
                        </w:rPr>
                        <w:t>רישיון</w:t>
                      </w:r>
                      <w:r w:rsidRPr="00D94178">
                        <w:rPr>
                          <w:rFonts w:cs="Tahoma"/>
                          <w:color w:val="0B5294"/>
                          <w:spacing w:val="-4"/>
                          <w:sz w:val="24"/>
                          <w:szCs w:val="24"/>
                          <w:rtl/>
                        </w:rPr>
                        <w:t xml:space="preserve"> </w:t>
                      </w:r>
                      <w:r w:rsidRPr="00D94178">
                        <w:rPr>
                          <w:rFonts w:cs="Tahoma" w:hint="eastAsia"/>
                          <w:color w:val="0B5294"/>
                          <w:spacing w:val="-4"/>
                          <w:sz w:val="24"/>
                          <w:szCs w:val="24"/>
                          <w:rtl/>
                        </w:rPr>
                        <w:t>עסק</w:t>
                      </w:r>
                      <w:r w:rsidRPr="00D94178">
                        <w:rPr>
                          <w:rFonts w:cs="Tahoma"/>
                          <w:color w:val="0B5294"/>
                          <w:spacing w:val="-4"/>
                          <w:sz w:val="24"/>
                          <w:szCs w:val="24"/>
                          <w:rtl/>
                        </w:rPr>
                        <w:t xml:space="preserve"> </w:t>
                      </w:r>
                      <w:r w:rsidRPr="00D94178">
                        <w:rPr>
                          <w:rFonts w:cs="Tahoma" w:hint="eastAsia"/>
                          <w:color w:val="0B5294"/>
                          <w:spacing w:val="-4"/>
                          <w:sz w:val="24"/>
                          <w:szCs w:val="24"/>
                          <w:rtl/>
                        </w:rPr>
                        <w:t>עלה</w:t>
                      </w:r>
                      <w:r w:rsidRPr="00D94178">
                        <w:rPr>
                          <w:rFonts w:cs="Tahoma"/>
                          <w:color w:val="0B5294"/>
                          <w:spacing w:val="-4"/>
                          <w:sz w:val="24"/>
                          <w:szCs w:val="24"/>
                          <w:rtl/>
                        </w:rPr>
                        <w:t xml:space="preserve"> </w:t>
                      </w:r>
                      <w:r w:rsidRPr="00D94178">
                        <w:rPr>
                          <w:rFonts w:cs="Tahoma" w:hint="eastAsia"/>
                          <w:color w:val="0B5294"/>
                          <w:spacing w:val="-4"/>
                          <w:sz w:val="24"/>
                          <w:szCs w:val="24"/>
                          <w:rtl/>
                        </w:rPr>
                        <w:t>כי</w:t>
                      </w:r>
                      <w:r w:rsidRPr="00D94178">
                        <w:rPr>
                          <w:rFonts w:cs="Tahoma"/>
                          <w:color w:val="0B5294"/>
                          <w:spacing w:val="-4"/>
                          <w:sz w:val="24"/>
                          <w:szCs w:val="24"/>
                          <w:rtl/>
                        </w:rPr>
                        <w:t xml:space="preserve"> </w:t>
                      </w:r>
                      <w:r w:rsidRPr="00D94178">
                        <w:rPr>
                          <w:rFonts w:cs="Tahoma" w:hint="eastAsia"/>
                          <w:color w:val="0B5294"/>
                          <w:spacing w:val="-4"/>
                          <w:sz w:val="24"/>
                          <w:szCs w:val="24"/>
                          <w:rtl/>
                        </w:rPr>
                        <w:t>רק</w:t>
                      </w:r>
                      <w:r w:rsidRPr="00D94178">
                        <w:rPr>
                          <w:rFonts w:cs="Tahoma"/>
                          <w:color w:val="0B5294"/>
                          <w:spacing w:val="-4"/>
                          <w:sz w:val="24"/>
                          <w:szCs w:val="24"/>
                          <w:rtl/>
                        </w:rPr>
                        <w:t xml:space="preserve"> </w:t>
                      </w:r>
                      <w:r w:rsidRPr="00D94178">
                        <w:rPr>
                          <w:rFonts w:cs="Tahoma" w:hint="eastAsia"/>
                          <w:color w:val="0B5294"/>
                          <w:spacing w:val="-4"/>
                          <w:sz w:val="24"/>
                          <w:szCs w:val="24"/>
                          <w:rtl/>
                        </w:rPr>
                        <w:t>לחמישה</w:t>
                      </w:r>
                      <w:r w:rsidRPr="00D94178">
                        <w:rPr>
                          <w:rFonts w:cs="Tahoma"/>
                          <w:color w:val="0B5294"/>
                          <w:spacing w:val="-4"/>
                          <w:sz w:val="24"/>
                          <w:szCs w:val="24"/>
                          <w:rtl/>
                        </w:rPr>
                        <w:t xml:space="preserve"> </w:t>
                      </w:r>
                      <w:r w:rsidRPr="00D94178">
                        <w:rPr>
                          <w:rFonts w:cs="Tahoma" w:hint="eastAsia"/>
                          <w:color w:val="0B5294"/>
                          <w:spacing w:val="-4"/>
                          <w:sz w:val="24"/>
                          <w:szCs w:val="24"/>
                          <w:rtl/>
                        </w:rPr>
                        <w:t>מהם</w:t>
                      </w:r>
                      <w:r w:rsidRPr="00D94178">
                        <w:rPr>
                          <w:rFonts w:cs="Tahoma"/>
                          <w:color w:val="0B5294"/>
                          <w:spacing w:val="-4"/>
                          <w:sz w:val="24"/>
                          <w:szCs w:val="24"/>
                          <w:rtl/>
                        </w:rPr>
                        <w:t xml:space="preserve"> </w:t>
                      </w:r>
                      <w:r w:rsidRPr="00D94178">
                        <w:rPr>
                          <w:rFonts w:cs="Tahoma" w:hint="eastAsia"/>
                          <w:color w:val="0B5294"/>
                          <w:spacing w:val="-4"/>
                          <w:sz w:val="24"/>
                          <w:szCs w:val="24"/>
                          <w:rtl/>
                        </w:rPr>
                        <w:t>שלחה</w:t>
                      </w:r>
                      <w:r w:rsidRPr="00D94178">
                        <w:rPr>
                          <w:rFonts w:cs="Tahoma"/>
                          <w:color w:val="0B5294"/>
                          <w:spacing w:val="-4"/>
                          <w:sz w:val="24"/>
                          <w:szCs w:val="24"/>
                          <w:rtl/>
                        </w:rPr>
                        <w:t xml:space="preserve"> </w:t>
                      </w:r>
                      <w:r w:rsidRPr="00D94178">
                        <w:rPr>
                          <w:rFonts w:cs="Tahoma" w:hint="eastAsia"/>
                          <w:color w:val="0B5294"/>
                          <w:spacing w:val="-4"/>
                          <w:sz w:val="24"/>
                          <w:szCs w:val="24"/>
                          <w:rtl/>
                        </w:rPr>
                        <w:t>המועצה</w:t>
                      </w:r>
                      <w:r w:rsidRPr="00D94178">
                        <w:rPr>
                          <w:rFonts w:cs="Tahoma"/>
                          <w:color w:val="0B5294"/>
                          <w:spacing w:val="-4"/>
                          <w:sz w:val="24"/>
                          <w:szCs w:val="24"/>
                          <w:rtl/>
                        </w:rPr>
                        <w:t xml:space="preserve"> </w:t>
                      </w:r>
                      <w:r w:rsidRPr="00D94178">
                        <w:rPr>
                          <w:rFonts w:cs="Tahoma" w:hint="eastAsia"/>
                          <w:color w:val="0B5294"/>
                          <w:spacing w:val="-4"/>
                          <w:sz w:val="24"/>
                          <w:szCs w:val="24"/>
                          <w:rtl/>
                        </w:rPr>
                        <w:t>התראה</w:t>
                      </w:r>
                      <w:r w:rsidRPr="00D94178">
                        <w:rPr>
                          <w:rFonts w:cs="Tahoma"/>
                          <w:color w:val="0B5294"/>
                          <w:spacing w:val="-4"/>
                          <w:sz w:val="24"/>
                          <w:szCs w:val="24"/>
                          <w:rtl/>
                        </w:rPr>
                        <w:t xml:space="preserve"> </w:t>
                      </w:r>
                      <w:r w:rsidRPr="00D94178">
                        <w:rPr>
                          <w:rFonts w:cs="Tahoma" w:hint="eastAsia"/>
                          <w:color w:val="0B5294"/>
                          <w:spacing w:val="-4"/>
                          <w:sz w:val="24"/>
                          <w:szCs w:val="24"/>
                          <w:rtl/>
                        </w:rPr>
                        <w:t>בדבר</w:t>
                      </w:r>
                      <w:r w:rsidRPr="00D94178">
                        <w:rPr>
                          <w:rFonts w:cs="Tahoma"/>
                          <w:color w:val="0B5294"/>
                          <w:spacing w:val="-4"/>
                          <w:sz w:val="24"/>
                          <w:szCs w:val="24"/>
                          <w:rtl/>
                        </w:rPr>
                        <w:t xml:space="preserve"> </w:t>
                      </w:r>
                      <w:r w:rsidRPr="00D94178">
                        <w:rPr>
                          <w:rFonts w:cs="Tahoma" w:hint="eastAsia"/>
                          <w:color w:val="0B5294"/>
                          <w:spacing w:val="-4"/>
                          <w:sz w:val="24"/>
                          <w:szCs w:val="24"/>
                          <w:rtl/>
                        </w:rPr>
                        <w:t>חובתם</w:t>
                      </w:r>
                      <w:r w:rsidRPr="00D94178">
                        <w:rPr>
                          <w:rFonts w:cs="Tahoma"/>
                          <w:color w:val="0B5294"/>
                          <w:spacing w:val="-4"/>
                          <w:sz w:val="24"/>
                          <w:szCs w:val="24"/>
                          <w:rtl/>
                        </w:rPr>
                        <w:t xml:space="preserve"> </w:t>
                      </w:r>
                      <w:r w:rsidRPr="00D94178">
                        <w:rPr>
                          <w:rFonts w:cs="Tahoma" w:hint="eastAsia"/>
                          <w:color w:val="0B5294"/>
                          <w:spacing w:val="-4"/>
                          <w:sz w:val="24"/>
                          <w:szCs w:val="24"/>
                          <w:rtl/>
                        </w:rPr>
                        <w:t>להסדיר</w:t>
                      </w:r>
                      <w:r w:rsidRPr="00D94178">
                        <w:rPr>
                          <w:rFonts w:cs="Tahoma"/>
                          <w:color w:val="0B5294"/>
                          <w:spacing w:val="-4"/>
                          <w:sz w:val="24"/>
                          <w:szCs w:val="24"/>
                          <w:rtl/>
                        </w:rPr>
                        <w:t xml:space="preserve"> </w:t>
                      </w:r>
                      <w:r w:rsidRPr="00D94178">
                        <w:rPr>
                          <w:rFonts w:cs="Tahoma" w:hint="eastAsia"/>
                          <w:color w:val="0B5294"/>
                          <w:spacing w:val="-4"/>
                          <w:sz w:val="24"/>
                          <w:szCs w:val="24"/>
                          <w:rtl/>
                        </w:rPr>
                        <w:t>קבלת</w:t>
                      </w:r>
                      <w:r w:rsidRPr="00D94178">
                        <w:rPr>
                          <w:rFonts w:cs="Tahoma"/>
                          <w:color w:val="0B5294"/>
                          <w:spacing w:val="-4"/>
                          <w:sz w:val="24"/>
                          <w:szCs w:val="24"/>
                          <w:rtl/>
                        </w:rPr>
                        <w:t xml:space="preserve"> </w:t>
                      </w:r>
                      <w:r w:rsidRPr="00D94178">
                        <w:rPr>
                          <w:rFonts w:cs="Tahoma" w:hint="eastAsia"/>
                          <w:color w:val="0B5294"/>
                          <w:spacing w:val="-4"/>
                          <w:sz w:val="24"/>
                          <w:szCs w:val="24"/>
                          <w:rtl/>
                        </w:rPr>
                        <w:t>רישיון</w:t>
                      </w:r>
                      <w:r w:rsidRPr="00D94178">
                        <w:rPr>
                          <w:rFonts w:cs="Tahoma"/>
                          <w:color w:val="0B5294"/>
                          <w:spacing w:val="-4"/>
                          <w:sz w:val="24"/>
                          <w:szCs w:val="24"/>
                          <w:rtl/>
                        </w:rPr>
                        <w:t xml:space="preserve"> </w:t>
                      </w:r>
                      <w:r w:rsidRPr="00D94178">
                        <w:rPr>
                          <w:rFonts w:cs="Tahoma" w:hint="eastAsia"/>
                          <w:color w:val="0B5294"/>
                          <w:spacing w:val="-4"/>
                          <w:sz w:val="24"/>
                          <w:szCs w:val="24"/>
                          <w:rtl/>
                        </w:rPr>
                        <w:t>עסק</w:t>
                      </w:r>
                    </w:p>
                    <w:p w:rsidR="00D94178" w:rsidRPr="00373C5D" w:rsidP="00D94178">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35504"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ascii="Tahoma" w:hAnsi="Tahoma" w:cs="Tahoma" w:hint="cs"/>
          <w:sz w:val="17"/>
          <w:szCs w:val="17"/>
          <w:rtl/>
        </w:rPr>
        <w:t>מבדיקת מדגם של 40 מתיקי הרישוי של העסקים המתנהלים ללא רישיון עסק עלה כי רק לחמישה מהם שלחה המועצה התראה בדבר חובתם להסדיר קבלת רישיון עסק, וגם זאת רק במהלך 2014 ותחילת 2015. גם אחרי שהעסקים לא פעלו לפי דרישת המועצה, היא לא המשיכה בהליכי אכיפה ולא נקטה נגדם שום צעדים נוספים על פי חוק.</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בתשובת המועצה למשרד מבקר המדינה היא מסרה כי היא "פועלת ותמשיך לשפר ולייעל את הליכי הרישוי בהתאם לסמכותה, עם זאת, אין ביכולתה לשנות את זמני התגובה של נותני האישורים ושל רשויות הרישוי השונות".</w:t>
      </w:r>
    </w:p>
    <w:p w:rsidR="00B20A55" w:rsidRPr="00DB6D0F" w:rsidP="00343ADB">
      <w:pPr>
        <w:pStyle w:val="RESHET"/>
        <w:rPr>
          <w:rtl/>
        </w:rPr>
      </w:pPr>
      <w:r w:rsidRPr="00DB6D0F">
        <w:rPr>
          <w:rFonts w:hint="cs"/>
          <w:rtl/>
        </w:rPr>
        <w:t>משרד מבקר המדינה מעיר למועצה על כך שבמשך שנים רבות הסתפקה בשליחת מכתבי התראה לבעלי העסקים הפועלים ללא רישיון עסק, וגם זאת לעתים רחוקות בלבד. היא לא נקטה נגדם שום צעדי אכיפה ממשיים העומדים לרשותה בהתאם לחוק כדי למנוע את סיכון שלום הציבור. מחדלה חמור במיוחד נוכח העובדה שרוב בתי העסק שוכנים באזור תעסוקה</w:t>
      </w:r>
      <w:r w:rsidRPr="00DB6D0F">
        <w:rPr>
          <w:rtl/>
        </w:rPr>
        <w:t xml:space="preserve"> </w:t>
      </w:r>
      <w:r w:rsidRPr="00DB6D0F">
        <w:rPr>
          <w:rFonts w:hint="cs"/>
          <w:rtl/>
        </w:rPr>
        <w:t>הממוקם</w:t>
      </w:r>
      <w:r w:rsidRPr="00DB6D0F">
        <w:rPr>
          <w:rtl/>
        </w:rPr>
        <w:t xml:space="preserve"> בצומת דרכים </w:t>
      </w:r>
      <w:r w:rsidRPr="00DB6D0F">
        <w:rPr>
          <w:rFonts w:hint="cs"/>
          <w:rtl/>
        </w:rPr>
        <w:t>ראשי</w:t>
      </w:r>
      <w:r w:rsidRPr="00DB6D0F">
        <w:rPr>
          <w:rtl/>
        </w:rPr>
        <w:t xml:space="preserve"> ומשרת קהל משתמשים גדול.</w:t>
      </w:r>
    </w:p>
    <w:p w:rsidR="00B20A55" w:rsidRPr="00BE50E6" w:rsidP="00343ADB">
      <w:pPr>
        <w:pStyle w:val="KOT5"/>
        <w:ind w:right="2268"/>
        <w:rPr>
          <w:rtl/>
        </w:rPr>
      </w:pPr>
      <w:r w:rsidRPr="00BE50E6">
        <w:rPr>
          <w:rFonts w:hint="cs"/>
          <w:rtl/>
        </w:rPr>
        <w:t>ליקויים ב</w:t>
      </w:r>
      <w:r>
        <w:rPr>
          <w:rFonts w:hint="cs"/>
          <w:rtl/>
        </w:rPr>
        <w:t>פעולות ה</w:t>
      </w:r>
      <w:r w:rsidRPr="00BE50E6">
        <w:rPr>
          <w:rFonts w:hint="cs"/>
          <w:rtl/>
        </w:rPr>
        <w:t>פיקוח ו</w:t>
      </w:r>
      <w:r>
        <w:rPr>
          <w:rFonts w:hint="cs"/>
          <w:rtl/>
        </w:rPr>
        <w:t>ה</w:t>
      </w:r>
      <w:r w:rsidRPr="00BE50E6">
        <w:rPr>
          <w:rFonts w:hint="cs"/>
          <w:rtl/>
        </w:rPr>
        <w:t>אכיפה של הוועדה המקומית</w:t>
      </w:r>
    </w:p>
    <w:p w:rsidR="00B20A55" w:rsidRPr="00DB6D0F" w:rsidP="00343ADB">
      <w:pPr>
        <w:spacing w:after="240" w:line="240" w:lineRule="exact"/>
        <w:ind w:right="2268"/>
        <w:jc w:val="both"/>
        <w:rPr>
          <w:rFonts w:ascii="Tahoma" w:hAnsi="Tahoma" w:cs="Tahoma"/>
          <w:sz w:val="17"/>
          <w:szCs w:val="17"/>
          <w:rtl/>
        </w:rPr>
      </w:pPr>
      <w:r w:rsidRPr="00DB6D0F">
        <w:rPr>
          <w:rFonts w:ascii="Tahoma" w:hAnsi="Tahoma" w:cs="Tahoma" w:hint="cs"/>
          <w:sz w:val="17"/>
          <w:szCs w:val="17"/>
          <w:rtl/>
        </w:rPr>
        <w:t>הפיקוח בנושא עבירות על החוק, נעשה באמצעות מפקח הבנייה מטעם הוועדה המקומית המתריע על עבירות כגון: בנייה ללא היתר, חריגות בנייה לאחר מתן טופס 4 ושימושים שלא בהתאם להיתר הבנייה.</w:t>
      </w:r>
    </w:p>
    <w:p w:rsidR="00B20A55" w:rsidRPr="00DB6D0F" w:rsidP="00343ADB">
      <w:pPr>
        <w:pStyle w:val="RESHET"/>
        <w:rPr>
          <w:rFonts w:eastAsiaTheme="majorEastAsia"/>
          <w:rtl/>
        </w:rPr>
      </w:pPr>
      <w:r w:rsidRPr="00DB6D0F">
        <w:rPr>
          <w:rFonts w:hint="cs"/>
          <w:rtl/>
        </w:rPr>
        <w:t>כאמור, בבדיקה</w:t>
      </w:r>
      <w:r w:rsidRPr="00DB6D0F">
        <w:rPr>
          <w:rtl/>
        </w:rPr>
        <w:t xml:space="preserve"> נמצא </w:t>
      </w:r>
      <w:r w:rsidRPr="00DB6D0F">
        <w:rPr>
          <w:rFonts w:hint="cs"/>
          <w:rtl/>
        </w:rPr>
        <w:t>ש-</w:t>
      </w:r>
      <w:r w:rsidRPr="00DB6D0F">
        <w:rPr>
          <w:rtl/>
        </w:rPr>
        <w:t xml:space="preserve">107 עסקים פועלים בתחום המועצה ללא רישיון עסק, מתוכם 76 עסקים </w:t>
      </w:r>
      <w:r w:rsidRPr="00DB6D0F">
        <w:rPr>
          <w:rFonts w:hint="cs"/>
          <w:rtl/>
        </w:rPr>
        <w:t>(כ-</w:t>
      </w:r>
      <w:r w:rsidRPr="00DB6D0F">
        <w:rPr>
          <w:rtl/>
        </w:rPr>
        <w:t>71%</w:t>
      </w:r>
      <w:r w:rsidRPr="00DB6D0F">
        <w:rPr>
          <w:rFonts w:hint="cs"/>
          <w:rtl/>
        </w:rPr>
        <w:t>)</w:t>
      </w:r>
      <w:r w:rsidRPr="00DB6D0F">
        <w:rPr>
          <w:rtl/>
        </w:rPr>
        <w:t>, שהוועדה המקומית סירבה ל</w:t>
      </w:r>
      <w:r w:rsidRPr="00DB6D0F">
        <w:rPr>
          <w:rFonts w:hint="cs"/>
          <w:rtl/>
        </w:rPr>
        <w:t>העניק</w:t>
      </w:r>
      <w:r w:rsidRPr="00DB6D0F">
        <w:rPr>
          <w:rtl/>
        </w:rPr>
        <w:t xml:space="preserve"> </w:t>
      </w:r>
      <w:r w:rsidRPr="00DB6D0F">
        <w:rPr>
          <w:rFonts w:hint="cs"/>
          <w:rtl/>
        </w:rPr>
        <w:t xml:space="preserve">להם </w:t>
      </w:r>
      <w:r w:rsidRPr="00DB6D0F">
        <w:rPr>
          <w:rtl/>
        </w:rPr>
        <w:t xml:space="preserve">מתן רישיון עסק עקב עבירות על החוק </w:t>
      </w:r>
      <w:r w:rsidRPr="00DB6D0F">
        <w:rPr>
          <w:rFonts w:hint="cs"/>
          <w:rtl/>
        </w:rPr>
        <w:t>של בתי העסק הללו</w:t>
      </w:r>
      <w:r w:rsidRPr="00DB6D0F">
        <w:rPr>
          <w:rtl/>
        </w:rPr>
        <w:t>.</w:t>
      </w:r>
    </w:p>
    <w:p w:rsidR="00B20A55" w:rsidRPr="00DB6D0F" w:rsidP="00343ADB">
      <w:pPr>
        <w:pStyle w:val="ListParagraph"/>
        <w:numPr>
          <w:ilvl w:val="0"/>
          <w:numId w:val="10"/>
        </w:numPr>
        <w:autoSpaceDE/>
        <w:autoSpaceDN/>
        <w:adjustRightInd/>
        <w:spacing w:before="180" w:line="240" w:lineRule="exact"/>
        <w:ind w:right="2268"/>
        <w:rPr>
          <w:sz w:val="17"/>
          <w:szCs w:val="17"/>
          <w:rtl/>
        </w:rPr>
      </w:pPr>
      <w:r w:rsidRPr="00DB6D0F">
        <w:rPr>
          <w:rFonts w:hint="cs"/>
          <w:sz w:val="17"/>
          <w:szCs w:val="17"/>
          <w:rtl/>
        </w:rPr>
        <w:t>בבדיקה עלה כי אחרי שנתנה הוועדה המקומית טופס 4 למרכז המסחרי הוסיפו היזמים תוספות בנייה שלא אושרו בהיתר הבנייה, ובנו תוך כדי חריגות מהיתר הבנייה. כך למשל בנו היזמים משטחי עץ ("</w:t>
      </w:r>
      <w:r w:rsidRPr="00DB6D0F">
        <w:rPr>
          <w:sz w:val="17"/>
          <w:szCs w:val="17"/>
          <w:rtl/>
        </w:rPr>
        <w:t>דקים</w:t>
      </w:r>
      <w:r w:rsidRPr="00DB6D0F">
        <w:rPr>
          <w:rFonts w:hint="cs"/>
          <w:sz w:val="17"/>
          <w:szCs w:val="17"/>
          <w:rtl/>
        </w:rPr>
        <w:t>")</w:t>
      </w:r>
      <w:r w:rsidRPr="00DB6D0F">
        <w:rPr>
          <w:sz w:val="17"/>
          <w:szCs w:val="17"/>
          <w:rtl/>
        </w:rPr>
        <w:t xml:space="preserve"> וטריבונות על שטח של </w:t>
      </w:r>
      <w:r w:rsidR="00D94178">
        <w:rPr>
          <w:rFonts w:hint="cs"/>
          <w:sz w:val="17"/>
          <w:szCs w:val="17"/>
          <w:rtl/>
        </w:rPr>
        <w:br/>
      </w:r>
      <w:r w:rsidRPr="00DB6D0F">
        <w:rPr>
          <w:sz w:val="17"/>
          <w:szCs w:val="17"/>
          <w:rtl/>
        </w:rPr>
        <w:t>כ-1,000 מ"ר במרפסת הגג שעל המבנה</w:t>
      </w:r>
      <w:r w:rsidRPr="00DB6D0F">
        <w:rPr>
          <w:rFonts w:hint="cs"/>
          <w:sz w:val="17"/>
          <w:szCs w:val="17"/>
          <w:rtl/>
        </w:rPr>
        <w:t xml:space="preserve">, בניגוד להבהרות </w:t>
      </w:r>
      <w:r w:rsidRPr="00DB6D0F">
        <w:rPr>
          <w:sz w:val="17"/>
          <w:szCs w:val="17"/>
          <w:rtl/>
        </w:rPr>
        <w:t xml:space="preserve">מתכנן התכנית הכוללת </w:t>
      </w:r>
      <w:r w:rsidRPr="00DB6D0F">
        <w:rPr>
          <w:rFonts w:hint="cs"/>
          <w:sz w:val="17"/>
          <w:szCs w:val="17"/>
          <w:rtl/>
        </w:rPr>
        <w:t>ו</w:t>
      </w:r>
      <w:r w:rsidRPr="00DB6D0F">
        <w:rPr>
          <w:sz w:val="17"/>
          <w:szCs w:val="17"/>
          <w:rtl/>
        </w:rPr>
        <w:t>תכנית המרכז המסחרי לוועדה המקומית</w:t>
      </w:r>
      <w:r w:rsidRPr="00DB6D0F">
        <w:rPr>
          <w:rFonts w:hint="cs"/>
          <w:sz w:val="17"/>
          <w:szCs w:val="17"/>
          <w:rtl/>
        </w:rPr>
        <w:t>, ולפיהן</w:t>
      </w:r>
      <w:r w:rsidRPr="00DB6D0F">
        <w:rPr>
          <w:sz w:val="17"/>
          <w:szCs w:val="17"/>
          <w:rtl/>
        </w:rPr>
        <w:t xml:space="preserve"> </w:t>
      </w:r>
      <w:r w:rsidRPr="00DB6D0F">
        <w:rPr>
          <w:rFonts w:hint="cs"/>
          <w:sz w:val="17"/>
          <w:szCs w:val="17"/>
          <w:rtl/>
        </w:rPr>
        <w:t>ה</w:t>
      </w:r>
      <w:r w:rsidRPr="00DB6D0F">
        <w:rPr>
          <w:sz w:val="17"/>
          <w:szCs w:val="17"/>
          <w:rtl/>
        </w:rPr>
        <w:t xml:space="preserve">אזור </w:t>
      </w:r>
      <w:r w:rsidRPr="00DB6D0F">
        <w:rPr>
          <w:rFonts w:hint="cs"/>
          <w:sz w:val="17"/>
          <w:szCs w:val="17"/>
          <w:rtl/>
        </w:rPr>
        <w:t>מיועד</w:t>
      </w:r>
      <w:r w:rsidRPr="00DB6D0F">
        <w:rPr>
          <w:sz w:val="17"/>
          <w:szCs w:val="17"/>
          <w:rtl/>
        </w:rPr>
        <w:t xml:space="preserve"> </w:t>
      </w:r>
      <w:r w:rsidRPr="00DB6D0F">
        <w:rPr>
          <w:rFonts w:hint="cs"/>
          <w:sz w:val="17"/>
          <w:szCs w:val="17"/>
          <w:rtl/>
        </w:rPr>
        <w:t>ל</w:t>
      </w:r>
      <w:r w:rsidRPr="00DB6D0F">
        <w:rPr>
          <w:sz w:val="17"/>
          <w:szCs w:val="17"/>
          <w:rtl/>
        </w:rPr>
        <w:t>מסחר ו</w:t>
      </w:r>
      <w:r w:rsidRPr="00DB6D0F">
        <w:rPr>
          <w:rFonts w:hint="cs"/>
          <w:sz w:val="17"/>
          <w:szCs w:val="17"/>
          <w:rtl/>
        </w:rPr>
        <w:t>ל</w:t>
      </w:r>
      <w:r w:rsidRPr="00DB6D0F">
        <w:rPr>
          <w:sz w:val="17"/>
          <w:szCs w:val="17"/>
          <w:rtl/>
        </w:rPr>
        <w:t>משרדים</w:t>
      </w:r>
      <w:r w:rsidRPr="00DB6D0F">
        <w:rPr>
          <w:rFonts w:hint="cs"/>
          <w:sz w:val="17"/>
          <w:szCs w:val="17"/>
          <w:rtl/>
        </w:rPr>
        <w:t xml:space="preserve"> ולא ל</w:t>
      </w:r>
      <w:r w:rsidRPr="00DB6D0F">
        <w:rPr>
          <w:sz w:val="17"/>
          <w:szCs w:val="17"/>
          <w:rtl/>
        </w:rPr>
        <w:t>אולמות אירועים עקב ה</w:t>
      </w:r>
      <w:r w:rsidRPr="00DB6D0F">
        <w:rPr>
          <w:rFonts w:hint="cs"/>
          <w:sz w:val="17"/>
          <w:szCs w:val="17"/>
          <w:rtl/>
        </w:rPr>
        <w:t>קִרבה</w:t>
      </w:r>
      <w:r w:rsidRPr="00DB6D0F">
        <w:rPr>
          <w:sz w:val="17"/>
          <w:szCs w:val="17"/>
          <w:rtl/>
        </w:rPr>
        <w:t xml:space="preserve"> לאזור מגורים.</w:t>
      </w:r>
    </w:p>
    <w:p w:rsidR="00B20A55" w:rsidRPr="00DB6D0F" w:rsidP="00343ADB">
      <w:pPr>
        <w:spacing w:after="240" w:line="240" w:lineRule="exact"/>
        <w:ind w:left="340" w:right="2268"/>
        <w:jc w:val="both"/>
        <w:rPr>
          <w:rFonts w:ascii="Tahoma" w:hAnsi="Tahoma" w:cs="Tahoma"/>
          <w:sz w:val="17"/>
          <w:szCs w:val="17"/>
          <w:rtl/>
        </w:rPr>
      </w:pPr>
      <w:r w:rsidRPr="00DB6D0F">
        <w:rPr>
          <w:rFonts w:ascii="Tahoma" w:hAnsi="Tahoma" w:cs="Tahoma" w:hint="cs"/>
          <w:sz w:val="17"/>
          <w:szCs w:val="17"/>
          <w:rtl/>
        </w:rPr>
        <w:t>המפקח מטעם הוועדה המקומית הִתרה לפני המועצה בסוף 2013 וב-2014 (בהתאם למועדי פתיחת אותם עסקים) כי חלק מבתי העסק בנו במתחם המסחרי תוספות בנייה תוך כדי השתלטות על שטחים המיועדים למעברים לציבור.</w:t>
      </w:r>
    </w:p>
    <w:p w:rsidR="00B20A55" w:rsidRPr="00DB6D0F" w:rsidP="00343ADB">
      <w:pPr>
        <w:pStyle w:val="RESHET"/>
        <w:ind w:left="567"/>
        <w:rPr>
          <w:rtl/>
        </w:rPr>
      </w:pPr>
      <w:r w:rsidRPr="00DB6D0F">
        <w:rPr>
          <w:rFonts w:hint="cs"/>
          <w:rtl/>
        </w:rPr>
        <w:t>משרד מבקר המדינה העיר לוועדה המקומית על כך שלא פעלה בנחישות באמצעים החוקיים העומדים לרשותה נגד בתי עסק שפעלו ללא רישיון עסק במתחם המרכז המסחרי בגלל חריגות מהיתר הבניה.</w:t>
      </w:r>
    </w:p>
    <w:p w:rsidR="00B20A55" w:rsidRPr="00DB6D0F" w:rsidP="00D94178">
      <w:pPr>
        <w:spacing w:before="180" w:line="240" w:lineRule="exact"/>
        <w:ind w:left="340" w:right="2268"/>
        <w:jc w:val="both"/>
        <w:rPr>
          <w:rFonts w:ascii="Tahoma" w:hAnsi="Tahoma" w:cs="Tahoma"/>
          <w:sz w:val="17"/>
          <w:szCs w:val="17"/>
          <w:rtl/>
        </w:rPr>
      </w:pPr>
      <w:r w:rsidRPr="00DB6D0F">
        <w:rPr>
          <w:rFonts w:ascii="Tahoma" w:hAnsi="Tahoma" w:cs="Tahoma" w:hint="cs"/>
          <w:sz w:val="17"/>
          <w:szCs w:val="17"/>
          <w:rtl/>
        </w:rPr>
        <w:t>בדיקת</w:t>
      </w:r>
      <w:r w:rsidRPr="00DB6D0F">
        <w:rPr>
          <w:rFonts w:ascii="Tahoma" w:hAnsi="Tahoma" w:cs="Tahoma"/>
          <w:sz w:val="17"/>
          <w:szCs w:val="17"/>
          <w:rtl/>
        </w:rPr>
        <w:t xml:space="preserve"> </w:t>
      </w:r>
      <w:r w:rsidRPr="00DB6D0F">
        <w:rPr>
          <w:rFonts w:ascii="Tahoma" w:hAnsi="Tahoma" w:cs="Tahoma" w:hint="cs"/>
          <w:sz w:val="17"/>
          <w:szCs w:val="17"/>
          <w:rtl/>
        </w:rPr>
        <w:t>ה</w:t>
      </w:r>
      <w:r w:rsidRPr="00DB6D0F">
        <w:rPr>
          <w:rFonts w:ascii="Tahoma" w:hAnsi="Tahoma" w:cs="Tahoma"/>
          <w:sz w:val="17"/>
          <w:szCs w:val="17"/>
          <w:rtl/>
        </w:rPr>
        <w:t>השלמה</w:t>
      </w:r>
      <w:r w:rsidRPr="00DB6D0F">
        <w:rPr>
          <w:rFonts w:ascii="Tahoma" w:hAnsi="Tahoma" w:cs="Tahoma" w:hint="cs"/>
          <w:sz w:val="17"/>
          <w:szCs w:val="17"/>
          <w:rtl/>
        </w:rPr>
        <w:t xml:space="preserve"> ממרץ 2016 </w:t>
      </w:r>
      <w:r w:rsidRPr="00DB6D0F">
        <w:rPr>
          <w:rFonts w:ascii="Tahoma" w:hAnsi="Tahoma" w:cs="Tahoma"/>
          <w:sz w:val="17"/>
          <w:szCs w:val="17"/>
          <w:rtl/>
        </w:rPr>
        <w:t>העל</w:t>
      </w:r>
      <w:r w:rsidRPr="00DB6D0F">
        <w:rPr>
          <w:rFonts w:ascii="Tahoma" w:hAnsi="Tahoma" w:cs="Tahoma" w:hint="cs"/>
          <w:sz w:val="17"/>
          <w:szCs w:val="17"/>
          <w:rtl/>
        </w:rPr>
        <w:t>ת</w:t>
      </w:r>
      <w:r w:rsidRPr="00DB6D0F">
        <w:rPr>
          <w:rFonts w:ascii="Tahoma" w:hAnsi="Tahoma" w:cs="Tahoma"/>
          <w:sz w:val="17"/>
          <w:szCs w:val="17"/>
          <w:rtl/>
        </w:rPr>
        <w:t xml:space="preserve">ה כי בעקבות הביקורת ב-16.12.15 </w:t>
      </w:r>
      <w:r w:rsidRPr="00DB6D0F">
        <w:rPr>
          <w:rFonts w:ascii="Tahoma" w:hAnsi="Tahoma" w:cs="Tahoma" w:hint="cs"/>
          <w:sz w:val="17"/>
          <w:szCs w:val="17"/>
          <w:rtl/>
        </w:rPr>
        <w:t xml:space="preserve">העניקה </w:t>
      </w:r>
      <w:r w:rsidRPr="00DB6D0F">
        <w:rPr>
          <w:rFonts w:ascii="Tahoma" w:hAnsi="Tahoma" w:cs="Tahoma"/>
          <w:sz w:val="17"/>
          <w:szCs w:val="17"/>
          <w:rtl/>
        </w:rPr>
        <w:t>הו</w:t>
      </w:r>
      <w:r w:rsidRPr="00DB6D0F">
        <w:rPr>
          <w:rFonts w:ascii="Tahoma" w:hAnsi="Tahoma" w:cs="Tahoma" w:hint="cs"/>
          <w:sz w:val="17"/>
          <w:szCs w:val="17"/>
          <w:rtl/>
        </w:rPr>
        <w:t>ו</w:t>
      </w:r>
      <w:r w:rsidRPr="00DB6D0F">
        <w:rPr>
          <w:rFonts w:ascii="Tahoma" w:hAnsi="Tahoma" w:cs="Tahoma"/>
          <w:sz w:val="17"/>
          <w:szCs w:val="17"/>
          <w:rtl/>
        </w:rPr>
        <w:t>עדה היתר בנייה למרכז המסחרי למרפסת מרוצפת על גג המבנה.</w:t>
      </w:r>
    </w:p>
    <w:p w:rsidR="00B20A55" w:rsidRPr="00D94178" w:rsidP="00D94178">
      <w:pPr>
        <w:pStyle w:val="ListParagraph"/>
        <w:numPr>
          <w:ilvl w:val="0"/>
          <w:numId w:val="10"/>
        </w:numPr>
        <w:autoSpaceDE/>
        <w:autoSpaceDN/>
        <w:adjustRightInd/>
        <w:spacing w:line="240" w:lineRule="exact"/>
        <w:ind w:right="2268"/>
        <w:rPr>
          <w:sz w:val="17"/>
          <w:szCs w:val="17"/>
          <w:rtl/>
        </w:rPr>
      </w:pPr>
      <w:r w:rsidRPr="00D94178">
        <w:rPr>
          <w:rFonts w:hint="cs"/>
          <w:sz w:val="17"/>
          <w:szCs w:val="17"/>
          <w:rtl/>
        </w:rPr>
        <w:t>בפגישה</w:t>
      </w:r>
      <w:r w:rsidRPr="00D94178">
        <w:rPr>
          <w:sz w:val="17"/>
          <w:szCs w:val="17"/>
          <w:rtl/>
        </w:rPr>
        <w:t xml:space="preserve"> שנערכה</w:t>
      </w:r>
      <w:r w:rsidRPr="00D94178">
        <w:rPr>
          <w:rFonts w:hint="cs"/>
          <w:sz w:val="17"/>
          <w:szCs w:val="17"/>
          <w:rtl/>
        </w:rPr>
        <w:t xml:space="preserve"> ב</w:t>
      </w:r>
      <w:r w:rsidRPr="00D94178">
        <w:rPr>
          <w:sz w:val="17"/>
          <w:szCs w:val="17"/>
          <w:rtl/>
        </w:rPr>
        <w:t>-7.4.</w:t>
      </w:r>
      <w:r w:rsidRPr="00D94178">
        <w:rPr>
          <w:rFonts w:hint="cs"/>
          <w:sz w:val="17"/>
          <w:szCs w:val="17"/>
          <w:rtl/>
        </w:rPr>
        <w:t>16</w:t>
      </w:r>
      <w:r w:rsidRPr="00D94178">
        <w:rPr>
          <w:sz w:val="17"/>
          <w:szCs w:val="17"/>
          <w:rtl/>
        </w:rPr>
        <w:t xml:space="preserve"> עם יו"ר הוועדה המקומית העל</w:t>
      </w:r>
      <w:r w:rsidRPr="00D94178">
        <w:rPr>
          <w:rFonts w:hint="cs"/>
          <w:sz w:val="17"/>
          <w:szCs w:val="17"/>
          <w:rtl/>
        </w:rPr>
        <w:t>ו</w:t>
      </w:r>
      <w:r w:rsidRPr="00D94178">
        <w:rPr>
          <w:sz w:val="17"/>
          <w:szCs w:val="17"/>
          <w:rtl/>
        </w:rPr>
        <w:t xml:space="preserve"> נציגי </w:t>
      </w:r>
      <w:r w:rsidRPr="00D94178">
        <w:rPr>
          <w:rFonts w:hint="cs"/>
          <w:sz w:val="17"/>
          <w:szCs w:val="17"/>
          <w:rtl/>
        </w:rPr>
        <w:t>משרד</w:t>
      </w:r>
      <w:r w:rsidRPr="00D94178">
        <w:rPr>
          <w:sz w:val="17"/>
          <w:szCs w:val="17"/>
          <w:rtl/>
        </w:rPr>
        <w:t xml:space="preserve"> מבקר המדינה </w:t>
      </w:r>
      <w:r w:rsidRPr="00D94178">
        <w:rPr>
          <w:rFonts w:hint="cs"/>
          <w:sz w:val="17"/>
          <w:szCs w:val="17"/>
          <w:rtl/>
        </w:rPr>
        <w:t>את סוגיית</w:t>
      </w:r>
      <w:r w:rsidRPr="00D94178">
        <w:rPr>
          <w:sz w:val="17"/>
          <w:szCs w:val="17"/>
          <w:rtl/>
        </w:rPr>
        <w:t xml:space="preserve"> </w:t>
      </w:r>
      <w:r w:rsidRPr="00D94178">
        <w:rPr>
          <w:rFonts w:hint="cs"/>
          <w:sz w:val="17"/>
          <w:szCs w:val="17"/>
          <w:rtl/>
        </w:rPr>
        <w:t>בניית הדקים</w:t>
      </w:r>
      <w:r w:rsidRPr="00D94178">
        <w:rPr>
          <w:sz w:val="17"/>
          <w:szCs w:val="17"/>
          <w:rtl/>
        </w:rPr>
        <w:t xml:space="preserve"> </w:t>
      </w:r>
      <w:r w:rsidRPr="00D94178">
        <w:rPr>
          <w:rFonts w:hint="cs"/>
          <w:sz w:val="17"/>
          <w:szCs w:val="17"/>
          <w:rtl/>
        </w:rPr>
        <w:t>על</w:t>
      </w:r>
      <w:r w:rsidRPr="00D94178">
        <w:rPr>
          <w:sz w:val="17"/>
          <w:szCs w:val="17"/>
          <w:rtl/>
        </w:rPr>
        <w:t xml:space="preserve"> </w:t>
      </w:r>
      <w:r w:rsidRPr="00D94178">
        <w:rPr>
          <w:rFonts w:hint="cs"/>
          <w:sz w:val="17"/>
          <w:szCs w:val="17"/>
          <w:rtl/>
        </w:rPr>
        <w:t>גג</w:t>
      </w:r>
      <w:r w:rsidRPr="00D94178">
        <w:rPr>
          <w:sz w:val="17"/>
          <w:szCs w:val="17"/>
          <w:rtl/>
        </w:rPr>
        <w:t xml:space="preserve"> </w:t>
      </w:r>
      <w:r w:rsidRPr="00D94178">
        <w:rPr>
          <w:rFonts w:hint="cs"/>
          <w:sz w:val="17"/>
          <w:szCs w:val="17"/>
          <w:rtl/>
        </w:rPr>
        <w:t>המרכז</w:t>
      </w:r>
      <w:r w:rsidRPr="00D94178">
        <w:rPr>
          <w:sz w:val="17"/>
          <w:szCs w:val="17"/>
          <w:rtl/>
        </w:rPr>
        <w:t xml:space="preserve"> </w:t>
      </w:r>
      <w:r w:rsidRPr="00D94178">
        <w:rPr>
          <w:rFonts w:hint="cs"/>
          <w:sz w:val="17"/>
          <w:szCs w:val="17"/>
          <w:rtl/>
        </w:rPr>
        <w:t>המסחרי</w:t>
      </w:r>
      <w:r w:rsidRPr="00D94178">
        <w:rPr>
          <w:sz w:val="17"/>
          <w:szCs w:val="17"/>
          <w:rtl/>
        </w:rPr>
        <w:t xml:space="preserve"> </w:t>
      </w:r>
      <w:r w:rsidRPr="00D94178">
        <w:rPr>
          <w:rFonts w:hint="cs"/>
          <w:sz w:val="17"/>
          <w:szCs w:val="17"/>
          <w:rtl/>
        </w:rPr>
        <w:t>באופן</w:t>
      </w:r>
      <w:r w:rsidRPr="00D94178">
        <w:rPr>
          <w:sz w:val="17"/>
          <w:szCs w:val="17"/>
          <w:rtl/>
        </w:rPr>
        <w:t xml:space="preserve"> </w:t>
      </w:r>
      <w:r w:rsidRPr="00D94178">
        <w:rPr>
          <w:rFonts w:hint="cs"/>
          <w:sz w:val="17"/>
          <w:szCs w:val="17"/>
          <w:rtl/>
        </w:rPr>
        <w:t>מדורג</w:t>
      </w:r>
      <w:r w:rsidRPr="00D94178">
        <w:rPr>
          <w:sz w:val="17"/>
          <w:szCs w:val="17"/>
          <w:rtl/>
        </w:rPr>
        <w:t xml:space="preserve"> </w:t>
      </w:r>
      <w:r w:rsidRPr="00D94178">
        <w:rPr>
          <w:rFonts w:hint="cs"/>
          <w:sz w:val="17"/>
          <w:szCs w:val="17"/>
          <w:rtl/>
        </w:rPr>
        <w:t>וגבוה</w:t>
      </w:r>
      <w:r w:rsidRPr="00D94178">
        <w:rPr>
          <w:sz w:val="17"/>
          <w:szCs w:val="17"/>
          <w:rtl/>
        </w:rPr>
        <w:t xml:space="preserve"> </w:t>
      </w:r>
      <w:r w:rsidRPr="00D94178">
        <w:rPr>
          <w:rFonts w:hint="cs"/>
          <w:sz w:val="17"/>
          <w:szCs w:val="17"/>
          <w:rtl/>
        </w:rPr>
        <w:t>על</w:t>
      </w:r>
      <w:r w:rsidRPr="00D94178">
        <w:rPr>
          <w:sz w:val="17"/>
          <w:szCs w:val="17"/>
          <w:rtl/>
        </w:rPr>
        <w:t xml:space="preserve"> </w:t>
      </w:r>
      <w:r w:rsidRPr="00D94178">
        <w:rPr>
          <w:rFonts w:hint="cs"/>
          <w:sz w:val="17"/>
          <w:szCs w:val="17"/>
          <w:rtl/>
        </w:rPr>
        <w:t>גג</w:t>
      </w:r>
      <w:r w:rsidRPr="00D94178">
        <w:rPr>
          <w:sz w:val="17"/>
          <w:szCs w:val="17"/>
          <w:rtl/>
        </w:rPr>
        <w:t xml:space="preserve"> </w:t>
      </w:r>
      <w:r w:rsidRPr="00D94178">
        <w:rPr>
          <w:rFonts w:hint="cs"/>
          <w:sz w:val="17"/>
          <w:szCs w:val="17"/>
          <w:rtl/>
        </w:rPr>
        <w:t>המבנה</w:t>
      </w:r>
      <w:r w:rsidRPr="00D94178">
        <w:rPr>
          <w:sz w:val="17"/>
          <w:szCs w:val="17"/>
          <w:rtl/>
        </w:rPr>
        <w:t xml:space="preserve">, ללא מעקה בטיחות וללא חסימת המעברים לשטח זה מאז הקמתם. לדעת </w:t>
      </w:r>
      <w:r w:rsidRPr="00D94178">
        <w:rPr>
          <w:rFonts w:hint="cs"/>
          <w:sz w:val="17"/>
          <w:szCs w:val="17"/>
          <w:rtl/>
        </w:rPr>
        <w:t>משרד</w:t>
      </w:r>
      <w:r w:rsidRPr="00D94178">
        <w:rPr>
          <w:sz w:val="17"/>
          <w:szCs w:val="17"/>
          <w:rtl/>
        </w:rPr>
        <w:t xml:space="preserve"> </w:t>
      </w:r>
      <w:r w:rsidRPr="00D94178">
        <w:rPr>
          <w:rFonts w:hint="cs"/>
          <w:sz w:val="17"/>
          <w:szCs w:val="17"/>
          <w:rtl/>
        </w:rPr>
        <w:t>מבקר</w:t>
      </w:r>
      <w:r w:rsidRPr="00D94178">
        <w:rPr>
          <w:sz w:val="17"/>
          <w:szCs w:val="17"/>
          <w:rtl/>
        </w:rPr>
        <w:t xml:space="preserve"> </w:t>
      </w:r>
      <w:r w:rsidRPr="00D94178">
        <w:rPr>
          <w:rFonts w:hint="cs"/>
          <w:sz w:val="17"/>
          <w:szCs w:val="17"/>
          <w:rtl/>
        </w:rPr>
        <w:t>המדינה</w:t>
      </w:r>
      <w:r w:rsidRPr="00D94178">
        <w:rPr>
          <w:sz w:val="17"/>
          <w:szCs w:val="17"/>
          <w:rtl/>
        </w:rPr>
        <w:t xml:space="preserve">, </w:t>
      </w:r>
      <w:r w:rsidRPr="00D94178">
        <w:rPr>
          <w:rFonts w:hint="cs"/>
          <w:sz w:val="17"/>
          <w:szCs w:val="17"/>
          <w:rtl/>
        </w:rPr>
        <w:t>אופן</w:t>
      </w:r>
      <w:r w:rsidRPr="00D94178">
        <w:rPr>
          <w:sz w:val="17"/>
          <w:szCs w:val="17"/>
          <w:rtl/>
        </w:rPr>
        <w:t xml:space="preserve"> </w:t>
      </w:r>
      <w:r w:rsidRPr="00D94178">
        <w:rPr>
          <w:rFonts w:hint="cs"/>
          <w:sz w:val="17"/>
          <w:szCs w:val="17"/>
          <w:rtl/>
        </w:rPr>
        <w:t>הבנייה</w:t>
      </w:r>
      <w:r w:rsidRPr="00D94178">
        <w:rPr>
          <w:sz w:val="17"/>
          <w:szCs w:val="17"/>
          <w:rtl/>
        </w:rPr>
        <w:t xml:space="preserve"> </w:t>
      </w:r>
      <w:r w:rsidRPr="00D94178">
        <w:rPr>
          <w:rFonts w:hint="cs"/>
          <w:sz w:val="17"/>
          <w:szCs w:val="17"/>
          <w:rtl/>
        </w:rPr>
        <w:t>המדורגת</w:t>
      </w:r>
      <w:r w:rsidRPr="00D94178">
        <w:rPr>
          <w:sz w:val="17"/>
          <w:szCs w:val="17"/>
          <w:rtl/>
        </w:rPr>
        <w:t xml:space="preserve"> </w:t>
      </w:r>
      <w:r w:rsidRPr="00D94178">
        <w:rPr>
          <w:rFonts w:hint="cs"/>
          <w:sz w:val="17"/>
          <w:szCs w:val="17"/>
          <w:rtl/>
        </w:rPr>
        <w:t>וגובהה</w:t>
      </w:r>
      <w:r w:rsidRPr="00D94178">
        <w:rPr>
          <w:sz w:val="17"/>
          <w:szCs w:val="17"/>
          <w:rtl/>
        </w:rPr>
        <w:t xml:space="preserve"> </w:t>
      </w:r>
      <w:r w:rsidRPr="00D94178">
        <w:rPr>
          <w:rFonts w:hint="cs"/>
          <w:sz w:val="17"/>
          <w:szCs w:val="17"/>
          <w:rtl/>
        </w:rPr>
        <w:t>לא</w:t>
      </w:r>
      <w:r w:rsidRPr="00D94178">
        <w:rPr>
          <w:sz w:val="17"/>
          <w:szCs w:val="17"/>
          <w:rtl/>
        </w:rPr>
        <w:t xml:space="preserve"> </w:t>
      </w:r>
      <w:r w:rsidRPr="00D94178">
        <w:rPr>
          <w:rFonts w:hint="cs"/>
          <w:sz w:val="17"/>
          <w:szCs w:val="17"/>
          <w:rtl/>
        </w:rPr>
        <w:t>עלו</w:t>
      </w:r>
      <w:r w:rsidRPr="00D94178">
        <w:rPr>
          <w:sz w:val="17"/>
          <w:szCs w:val="17"/>
          <w:rtl/>
        </w:rPr>
        <w:t xml:space="preserve"> </w:t>
      </w:r>
      <w:r w:rsidRPr="00D94178">
        <w:rPr>
          <w:rFonts w:hint="cs"/>
          <w:sz w:val="17"/>
          <w:szCs w:val="17"/>
          <w:rtl/>
        </w:rPr>
        <w:t>בקנה</w:t>
      </w:r>
      <w:r w:rsidRPr="00D94178">
        <w:rPr>
          <w:sz w:val="17"/>
          <w:szCs w:val="17"/>
          <w:rtl/>
        </w:rPr>
        <w:t xml:space="preserve"> </w:t>
      </w:r>
      <w:r w:rsidRPr="00D94178">
        <w:rPr>
          <w:rFonts w:hint="cs"/>
          <w:sz w:val="17"/>
          <w:szCs w:val="17"/>
          <w:rtl/>
        </w:rPr>
        <w:t>אחד</w:t>
      </w:r>
      <w:r w:rsidRPr="00D94178">
        <w:rPr>
          <w:sz w:val="17"/>
          <w:szCs w:val="17"/>
          <w:rtl/>
        </w:rPr>
        <w:t xml:space="preserve"> </w:t>
      </w:r>
      <w:r w:rsidRPr="00D94178">
        <w:rPr>
          <w:rFonts w:hint="cs"/>
          <w:sz w:val="17"/>
          <w:szCs w:val="17"/>
          <w:rtl/>
        </w:rPr>
        <w:t>עם</w:t>
      </w:r>
      <w:r w:rsidRPr="00D94178">
        <w:rPr>
          <w:sz w:val="17"/>
          <w:szCs w:val="17"/>
          <w:rtl/>
        </w:rPr>
        <w:t xml:space="preserve"> </w:t>
      </w:r>
      <w:r w:rsidRPr="00D94178">
        <w:rPr>
          <w:rFonts w:hint="cs"/>
          <w:sz w:val="17"/>
          <w:szCs w:val="17"/>
          <w:rtl/>
        </w:rPr>
        <w:t>ההיתר</w:t>
      </w:r>
      <w:r w:rsidRPr="00D94178">
        <w:rPr>
          <w:sz w:val="17"/>
          <w:szCs w:val="17"/>
          <w:rtl/>
        </w:rPr>
        <w:t xml:space="preserve"> </w:t>
      </w:r>
      <w:r w:rsidRPr="00D94178">
        <w:rPr>
          <w:rFonts w:hint="cs"/>
          <w:sz w:val="17"/>
          <w:szCs w:val="17"/>
          <w:rtl/>
        </w:rPr>
        <w:t>שניתן</w:t>
      </w:r>
      <w:r w:rsidRPr="00D94178">
        <w:rPr>
          <w:sz w:val="17"/>
          <w:szCs w:val="17"/>
          <w:rtl/>
        </w:rPr>
        <w:t xml:space="preserve"> </w:t>
      </w:r>
      <w:r w:rsidRPr="00D94178">
        <w:rPr>
          <w:rFonts w:hint="cs"/>
          <w:sz w:val="17"/>
          <w:szCs w:val="17"/>
          <w:rtl/>
        </w:rPr>
        <w:t>למרפסת</w:t>
      </w:r>
      <w:r w:rsidRPr="00D94178">
        <w:rPr>
          <w:sz w:val="17"/>
          <w:szCs w:val="17"/>
          <w:rtl/>
        </w:rPr>
        <w:t xml:space="preserve"> </w:t>
      </w:r>
      <w:r w:rsidRPr="00D94178">
        <w:rPr>
          <w:rFonts w:hint="cs"/>
          <w:sz w:val="17"/>
          <w:szCs w:val="17"/>
          <w:rtl/>
        </w:rPr>
        <w:t>מרוצפת</w:t>
      </w:r>
      <w:r w:rsidRPr="00D94178">
        <w:rPr>
          <w:sz w:val="17"/>
          <w:szCs w:val="17"/>
          <w:rtl/>
        </w:rPr>
        <w:t>.</w:t>
      </w:r>
      <w:r w:rsidRPr="00D94178">
        <w:rPr>
          <w:sz w:val="17"/>
          <w:szCs w:val="17"/>
          <w:rtl/>
        </w:rPr>
        <w:t xml:space="preserve"> </w:t>
      </w:r>
      <w:r w:rsidRPr="00D94178">
        <w:rPr>
          <w:rFonts w:hint="cs"/>
          <w:sz w:val="17"/>
          <w:szCs w:val="17"/>
          <w:rtl/>
        </w:rPr>
        <w:t>אי-אטימת</w:t>
      </w:r>
      <w:r w:rsidRPr="00D94178">
        <w:rPr>
          <w:sz w:val="17"/>
          <w:szCs w:val="17"/>
          <w:rtl/>
        </w:rPr>
        <w:t xml:space="preserve"> </w:t>
      </w:r>
      <w:r w:rsidRPr="00D94178">
        <w:rPr>
          <w:rFonts w:hint="cs"/>
          <w:sz w:val="17"/>
          <w:szCs w:val="17"/>
          <w:rtl/>
        </w:rPr>
        <w:t>המעברים</w:t>
      </w:r>
      <w:r w:rsidRPr="00D94178">
        <w:rPr>
          <w:sz w:val="17"/>
          <w:szCs w:val="17"/>
          <w:rtl/>
        </w:rPr>
        <w:t xml:space="preserve"> </w:t>
      </w:r>
      <w:r w:rsidRPr="00D94178">
        <w:rPr>
          <w:rFonts w:hint="cs"/>
          <w:sz w:val="17"/>
          <w:szCs w:val="17"/>
          <w:rtl/>
        </w:rPr>
        <w:t>לאזור</w:t>
      </w:r>
      <w:r w:rsidRPr="00D94178">
        <w:rPr>
          <w:sz w:val="17"/>
          <w:szCs w:val="17"/>
          <w:rtl/>
        </w:rPr>
        <w:t xml:space="preserve"> </w:t>
      </w:r>
      <w:r w:rsidRPr="00D94178">
        <w:rPr>
          <w:rFonts w:hint="cs"/>
          <w:sz w:val="17"/>
          <w:szCs w:val="17"/>
          <w:rtl/>
        </w:rPr>
        <w:t>הבנייה</w:t>
      </w:r>
      <w:r w:rsidRPr="00D94178">
        <w:rPr>
          <w:sz w:val="17"/>
          <w:szCs w:val="17"/>
          <w:rtl/>
        </w:rPr>
        <w:t xml:space="preserve"> </w:t>
      </w:r>
      <w:r w:rsidRPr="00D94178">
        <w:rPr>
          <w:rFonts w:hint="cs"/>
          <w:sz w:val="17"/>
          <w:szCs w:val="17"/>
          <w:rtl/>
        </w:rPr>
        <w:t>כל</w:t>
      </w:r>
      <w:r w:rsidRPr="00D94178">
        <w:rPr>
          <w:sz w:val="17"/>
          <w:szCs w:val="17"/>
          <w:rtl/>
        </w:rPr>
        <w:t xml:space="preserve"> </w:t>
      </w:r>
      <w:r w:rsidRPr="00D94178">
        <w:rPr>
          <w:rFonts w:hint="cs"/>
          <w:sz w:val="17"/>
          <w:szCs w:val="17"/>
          <w:rtl/>
        </w:rPr>
        <w:t>עוד</w:t>
      </w:r>
      <w:r w:rsidRPr="00D94178">
        <w:rPr>
          <w:sz w:val="17"/>
          <w:szCs w:val="17"/>
          <w:rtl/>
        </w:rPr>
        <w:t xml:space="preserve"> </w:t>
      </w:r>
      <w:r w:rsidRPr="00D94178">
        <w:rPr>
          <w:rFonts w:hint="cs"/>
          <w:sz w:val="17"/>
          <w:szCs w:val="17"/>
          <w:rtl/>
        </w:rPr>
        <w:t>לא</w:t>
      </w:r>
      <w:r w:rsidRPr="00D94178">
        <w:rPr>
          <w:sz w:val="17"/>
          <w:szCs w:val="17"/>
          <w:rtl/>
        </w:rPr>
        <w:t xml:space="preserve"> </w:t>
      </w:r>
      <w:r w:rsidRPr="00D94178">
        <w:rPr>
          <w:rFonts w:hint="cs"/>
          <w:sz w:val="17"/>
          <w:szCs w:val="17"/>
          <w:rtl/>
        </w:rPr>
        <w:t>הושלמה</w:t>
      </w:r>
      <w:r w:rsidRPr="00D94178">
        <w:rPr>
          <w:sz w:val="17"/>
          <w:szCs w:val="17"/>
          <w:rtl/>
        </w:rPr>
        <w:t xml:space="preserve">, </w:t>
      </w:r>
      <w:r w:rsidRPr="00D94178">
        <w:rPr>
          <w:rFonts w:hint="cs"/>
          <w:sz w:val="17"/>
          <w:szCs w:val="17"/>
          <w:rtl/>
        </w:rPr>
        <w:t>מהווה</w:t>
      </w:r>
      <w:r w:rsidRPr="00D94178">
        <w:rPr>
          <w:sz w:val="17"/>
          <w:szCs w:val="17"/>
          <w:rtl/>
        </w:rPr>
        <w:t xml:space="preserve"> </w:t>
      </w:r>
      <w:r w:rsidRPr="00D94178">
        <w:rPr>
          <w:rFonts w:hint="cs"/>
          <w:sz w:val="17"/>
          <w:szCs w:val="17"/>
          <w:rtl/>
        </w:rPr>
        <w:t>מפגע</w:t>
      </w:r>
      <w:r w:rsidRPr="00D94178">
        <w:rPr>
          <w:sz w:val="17"/>
          <w:szCs w:val="17"/>
          <w:rtl/>
        </w:rPr>
        <w:t xml:space="preserve"> </w:t>
      </w:r>
      <w:r w:rsidRPr="00D94178">
        <w:rPr>
          <w:rFonts w:hint="cs"/>
          <w:sz w:val="17"/>
          <w:szCs w:val="17"/>
          <w:rtl/>
        </w:rPr>
        <w:t>בטיחותי</w:t>
      </w:r>
      <w:r w:rsidRPr="00D94178">
        <w:rPr>
          <w:sz w:val="17"/>
          <w:szCs w:val="17"/>
          <w:rtl/>
        </w:rPr>
        <w:t xml:space="preserve"> </w:t>
      </w:r>
      <w:r w:rsidRPr="00D94178">
        <w:rPr>
          <w:rFonts w:hint="cs"/>
          <w:sz w:val="17"/>
          <w:szCs w:val="17"/>
          <w:rtl/>
        </w:rPr>
        <w:t>למבקרים</w:t>
      </w:r>
      <w:r w:rsidRPr="00D94178">
        <w:rPr>
          <w:sz w:val="17"/>
          <w:szCs w:val="17"/>
          <w:rtl/>
        </w:rPr>
        <w:t xml:space="preserve"> </w:t>
      </w:r>
      <w:r w:rsidRPr="00D94178">
        <w:rPr>
          <w:rFonts w:hint="cs"/>
          <w:sz w:val="17"/>
          <w:szCs w:val="17"/>
          <w:rtl/>
        </w:rPr>
        <w:t>שעלולים</w:t>
      </w:r>
      <w:r w:rsidRPr="00D94178">
        <w:rPr>
          <w:sz w:val="17"/>
          <w:szCs w:val="17"/>
          <w:rtl/>
        </w:rPr>
        <w:t xml:space="preserve"> </w:t>
      </w:r>
      <w:r w:rsidRPr="00D94178">
        <w:rPr>
          <w:rFonts w:hint="cs"/>
          <w:sz w:val="17"/>
          <w:szCs w:val="17"/>
          <w:rtl/>
        </w:rPr>
        <w:t>להיכנס</w:t>
      </w:r>
      <w:r w:rsidRPr="00D94178">
        <w:rPr>
          <w:sz w:val="17"/>
          <w:szCs w:val="17"/>
          <w:rtl/>
        </w:rPr>
        <w:t xml:space="preserve"> </w:t>
      </w:r>
      <w:r w:rsidRPr="00D94178">
        <w:rPr>
          <w:rFonts w:hint="cs"/>
          <w:sz w:val="17"/>
          <w:szCs w:val="17"/>
          <w:rtl/>
        </w:rPr>
        <w:t>לשטח</w:t>
      </w:r>
      <w:r w:rsidRPr="00D94178">
        <w:rPr>
          <w:sz w:val="17"/>
          <w:szCs w:val="17"/>
          <w:rtl/>
        </w:rPr>
        <w:t xml:space="preserve"> </w:t>
      </w:r>
      <w:r w:rsidRPr="00D94178">
        <w:rPr>
          <w:rFonts w:hint="cs"/>
          <w:sz w:val="17"/>
          <w:szCs w:val="17"/>
          <w:rtl/>
        </w:rPr>
        <w:t>ולסכן</w:t>
      </w:r>
      <w:r w:rsidRPr="00D94178">
        <w:rPr>
          <w:sz w:val="17"/>
          <w:szCs w:val="17"/>
          <w:rtl/>
        </w:rPr>
        <w:t xml:space="preserve"> </w:t>
      </w:r>
      <w:r w:rsidRPr="00D94178">
        <w:rPr>
          <w:rFonts w:hint="cs"/>
          <w:sz w:val="17"/>
          <w:szCs w:val="17"/>
          <w:rtl/>
        </w:rPr>
        <w:t>את</w:t>
      </w:r>
      <w:r w:rsidRPr="00D94178">
        <w:rPr>
          <w:sz w:val="17"/>
          <w:szCs w:val="17"/>
          <w:rtl/>
        </w:rPr>
        <w:t xml:space="preserve"> </w:t>
      </w:r>
      <w:r w:rsidRPr="00D94178">
        <w:rPr>
          <w:rFonts w:hint="cs"/>
          <w:sz w:val="17"/>
          <w:szCs w:val="17"/>
          <w:rtl/>
        </w:rPr>
        <w:t>שלומם,</w:t>
      </w:r>
      <w:r w:rsidRPr="00D94178">
        <w:rPr>
          <w:sz w:val="17"/>
          <w:szCs w:val="17"/>
          <w:rtl/>
        </w:rPr>
        <w:t xml:space="preserve"> </w:t>
      </w:r>
      <w:r w:rsidRPr="00D94178">
        <w:rPr>
          <w:rFonts w:hint="cs"/>
          <w:sz w:val="17"/>
          <w:szCs w:val="17"/>
          <w:rtl/>
        </w:rPr>
        <w:t>ובייחוד</w:t>
      </w:r>
      <w:r w:rsidRPr="00D94178">
        <w:rPr>
          <w:sz w:val="17"/>
          <w:szCs w:val="17"/>
          <w:rtl/>
        </w:rPr>
        <w:t xml:space="preserve"> </w:t>
      </w:r>
      <w:r w:rsidRPr="00D94178">
        <w:rPr>
          <w:rFonts w:hint="cs"/>
          <w:sz w:val="17"/>
          <w:szCs w:val="17"/>
          <w:rtl/>
        </w:rPr>
        <w:t>ילדים</w:t>
      </w:r>
      <w:r w:rsidRPr="00D94178">
        <w:rPr>
          <w:sz w:val="17"/>
          <w:szCs w:val="17"/>
          <w:rtl/>
        </w:rPr>
        <w:t xml:space="preserve"> </w:t>
      </w:r>
      <w:r w:rsidRPr="00D94178">
        <w:rPr>
          <w:rFonts w:hint="cs"/>
          <w:sz w:val="17"/>
          <w:szCs w:val="17"/>
          <w:rtl/>
        </w:rPr>
        <w:t>שעלולים</w:t>
      </w:r>
      <w:r w:rsidRPr="00D94178">
        <w:rPr>
          <w:sz w:val="17"/>
          <w:szCs w:val="17"/>
          <w:rtl/>
        </w:rPr>
        <w:t xml:space="preserve"> </w:t>
      </w:r>
      <w:r w:rsidRPr="00D94178">
        <w:rPr>
          <w:rFonts w:hint="cs"/>
          <w:sz w:val="17"/>
          <w:szCs w:val="17"/>
          <w:rtl/>
        </w:rPr>
        <w:t>לטפס</w:t>
      </w:r>
      <w:r w:rsidRPr="00D94178">
        <w:rPr>
          <w:sz w:val="17"/>
          <w:szCs w:val="17"/>
          <w:rtl/>
        </w:rPr>
        <w:t xml:space="preserve"> </w:t>
      </w:r>
      <w:r w:rsidRPr="00D94178">
        <w:rPr>
          <w:rFonts w:hint="cs"/>
          <w:sz w:val="17"/>
          <w:szCs w:val="17"/>
          <w:rtl/>
        </w:rPr>
        <w:t>על</w:t>
      </w:r>
      <w:r w:rsidRPr="00D94178">
        <w:rPr>
          <w:sz w:val="17"/>
          <w:szCs w:val="17"/>
          <w:rtl/>
        </w:rPr>
        <w:t xml:space="preserve"> </w:t>
      </w:r>
      <w:r w:rsidRPr="00D94178">
        <w:rPr>
          <w:rFonts w:hint="cs"/>
          <w:sz w:val="17"/>
          <w:szCs w:val="17"/>
          <w:rtl/>
        </w:rPr>
        <w:t>הדקים</w:t>
      </w:r>
      <w:r w:rsidRPr="00D94178">
        <w:rPr>
          <w:sz w:val="17"/>
          <w:szCs w:val="17"/>
          <w:rtl/>
        </w:rPr>
        <w:t xml:space="preserve"> </w:t>
      </w:r>
      <w:r w:rsidRPr="00D94178">
        <w:rPr>
          <w:rFonts w:hint="cs"/>
          <w:sz w:val="17"/>
          <w:szCs w:val="17"/>
          <w:rtl/>
        </w:rPr>
        <w:t>המדורגים</w:t>
      </w:r>
      <w:r w:rsidRPr="00D94178">
        <w:rPr>
          <w:sz w:val="17"/>
          <w:szCs w:val="17"/>
          <w:rtl/>
        </w:rPr>
        <w:t xml:space="preserve"> </w:t>
      </w:r>
      <w:r w:rsidRPr="00D94178">
        <w:rPr>
          <w:rFonts w:hint="cs"/>
          <w:sz w:val="17"/>
          <w:szCs w:val="17"/>
          <w:rtl/>
        </w:rPr>
        <w:t>וליפול</w:t>
      </w:r>
      <w:r w:rsidRPr="00D94178">
        <w:rPr>
          <w:sz w:val="17"/>
          <w:szCs w:val="17"/>
          <w:rtl/>
        </w:rPr>
        <w:t xml:space="preserve"> </w:t>
      </w:r>
      <w:r w:rsidRPr="00D94178">
        <w:rPr>
          <w:rFonts w:hint="cs"/>
          <w:sz w:val="17"/>
          <w:szCs w:val="17"/>
          <w:rtl/>
        </w:rPr>
        <w:t>מגג</w:t>
      </w:r>
      <w:r w:rsidRPr="00D94178">
        <w:rPr>
          <w:sz w:val="17"/>
          <w:szCs w:val="17"/>
          <w:rtl/>
        </w:rPr>
        <w:t xml:space="preserve"> </w:t>
      </w:r>
      <w:r w:rsidRPr="00D94178">
        <w:rPr>
          <w:rFonts w:hint="cs"/>
          <w:sz w:val="17"/>
          <w:szCs w:val="17"/>
          <w:rtl/>
        </w:rPr>
        <w:t>המרכז</w:t>
      </w:r>
      <w:r w:rsidRPr="00D94178">
        <w:rPr>
          <w:sz w:val="17"/>
          <w:szCs w:val="17"/>
          <w:rtl/>
        </w:rPr>
        <w:t xml:space="preserve"> </w:t>
      </w:r>
      <w:r w:rsidRPr="00D94178">
        <w:rPr>
          <w:rFonts w:hint="cs"/>
          <w:sz w:val="17"/>
          <w:szCs w:val="17"/>
          <w:rtl/>
        </w:rPr>
        <w:t>המסחרי</w:t>
      </w:r>
      <w:r w:rsidRPr="00D94178">
        <w:rPr>
          <w:sz w:val="17"/>
          <w:szCs w:val="17"/>
          <w:rtl/>
        </w:rPr>
        <w:t>.</w:t>
      </w:r>
    </w:p>
    <w:p w:rsidR="00B20A55" w:rsidRPr="00DB6D0F" w:rsidP="00343ADB">
      <w:pPr>
        <w:spacing w:before="180" w:after="240" w:line="240" w:lineRule="exact"/>
        <w:ind w:left="340" w:right="2268"/>
        <w:jc w:val="both"/>
        <w:rPr>
          <w:rFonts w:ascii="Tahoma" w:hAnsi="Tahoma" w:cs="Tahoma"/>
          <w:sz w:val="17"/>
          <w:szCs w:val="17"/>
          <w:rtl/>
        </w:rPr>
      </w:pPr>
      <w:r w:rsidRPr="00DB6D0F">
        <w:rPr>
          <w:rFonts w:ascii="Tahoma" w:hAnsi="Tahoma" w:cs="Tahoma" w:hint="cs"/>
          <w:sz w:val="17"/>
          <w:szCs w:val="17"/>
          <w:rtl/>
        </w:rPr>
        <w:t>במכתב יו"ר הוועדה המקומית למשרד מבקר המדינה מ-</w:t>
      </w:r>
      <w:r w:rsidRPr="00DB6D0F">
        <w:rPr>
          <w:rFonts w:ascii="Tahoma" w:hAnsi="Tahoma" w:cs="Tahoma"/>
          <w:sz w:val="17"/>
          <w:szCs w:val="17"/>
          <w:rtl/>
        </w:rPr>
        <w:t>13.5.</w:t>
      </w:r>
      <w:r w:rsidRPr="00DB6D0F">
        <w:rPr>
          <w:rFonts w:ascii="Tahoma" w:hAnsi="Tahoma" w:cs="Tahoma" w:hint="cs"/>
          <w:sz w:val="17"/>
          <w:szCs w:val="17"/>
          <w:rtl/>
        </w:rPr>
        <w:t>16</w:t>
      </w:r>
      <w:r w:rsidRPr="00DB6D0F">
        <w:rPr>
          <w:rFonts w:ascii="Tahoma" w:hAnsi="Tahoma" w:cs="Tahoma"/>
          <w:sz w:val="17"/>
          <w:szCs w:val="17"/>
          <w:rtl/>
        </w:rPr>
        <w:t xml:space="preserve"> (</w:t>
      </w:r>
      <w:r w:rsidRPr="00DB6D0F">
        <w:rPr>
          <w:rFonts w:ascii="Tahoma" w:hAnsi="Tahoma" w:cs="Tahoma" w:hint="cs"/>
          <w:sz w:val="17"/>
          <w:szCs w:val="17"/>
          <w:rtl/>
        </w:rPr>
        <w:t>להלן - מכתב יו"ר הוועדה המקומית) הוא מסר כי "אני אישית ביקרתי בבניין... ב-18.4.2016 לצורך בדיקת הנושא. הסברתי למנכ"ל והראיתי לו מה מידת הסיכון הקיימת במידה ומשהוא</w:t>
      </w:r>
      <w:r w:rsidRPr="00DB6D0F">
        <w:rPr>
          <w:rFonts w:ascii="Tahoma" w:hAnsi="Tahoma" w:cs="Tahoma"/>
          <w:sz w:val="17"/>
          <w:szCs w:val="17"/>
          <w:rtl/>
        </w:rPr>
        <w:t xml:space="preserve"> </w:t>
      </w:r>
      <w:r w:rsidRPr="00DB6D0F">
        <w:rPr>
          <w:rFonts w:ascii="Tahoma" w:hAnsi="Tahoma" w:cs="Tahoma" w:hint="cs"/>
          <w:sz w:val="17"/>
          <w:szCs w:val="17"/>
          <w:rtl/>
        </w:rPr>
        <w:t>יוכל</w:t>
      </w:r>
      <w:r w:rsidRPr="00DB6D0F">
        <w:rPr>
          <w:rFonts w:ascii="Tahoma" w:hAnsi="Tahoma" w:cs="Tahoma"/>
          <w:sz w:val="17"/>
          <w:szCs w:val="17"/>
          <w:rtl/>
        </w:rPr>
        <w:t xml:space="preserve"> </w:t>
      </w:r>
      <w:r w:rsidRPr="00DB6D0F">
        <w:rPr>
          <w:rFonts w:ascii="Tahoma" w:hAnsi="Tahoma" w:cs="Tahoma" w:hint="cs"/>
          <w:sz w:val="17"/>
          <w:szCs w:val="17"/>
          <w:rtl/>
        </w:rPr>
        <w:t>לכנס</w:t>
      </w:r>
      <w:r w:rsidRPr="00DB6D0F">
        <w:rPr>
          <w:rFonts w:ascii="Tahoma" w:hAnsi="Tahoma" w:cs="Tahoma"/>
          <w:sz w:val="17"/>
          <w:szCs w:val="17"/>
          <w:rtl/>
        </w:rPr>
        <w:t xml:space="preserve"> </w:t>
      </w:r>
      <w:r w:rsidRPr="00DB6D0F">
        <w:rPr>
          <w:rFonts w:ascii="Tahoma" w:hAnsi="Tahoma" w:cs="Tahoma" w:hint="cs"/>
          <w:sz w:val="17"/>
          <w:szCs w:val="17"/>
          <w:rtl/>
        </w:rPr>
        <w:t>למרפסת</w:t>
      </w:r>
      <w:r w:rsidRPr="00DB6D0F">
        <w:rPr>
          <w:rFonts w:ascii="Tahoma" w:hAnsi="Tahoma" w:cs="Tahoma"/>
          <w:sz w:val="17"/>
          <w:szCs w:val="17"/>
          <w:rtl/>
        </w:rPr>
        <w:t xml:space="preserve"> </w:t>
      </w:r>
      <w:r w:rsidRPr="00DB6D0F">
        <w:rPr>
          <w:rFonts w:ascii="Tahoma" w:hAnsi="Tahoma" w:cs="Tahoma" w:hint="cs"/>
          <w:sz w:val="17"/>
          <w:szCs w:val="17"/>
          <w:rtl/>
        </w:rPr>
        <w:t>שבגג</w:t>
      </w:r>
      <w:r w:rsidRPr="00DB6D0F">
        <w:rPr>
          <w:rFonts w:ascii="Tahoma" w:hAnsi="Tahoma" w:cs="Tahoma"/>
          <w:sz w:val="17"/>
          <w:szCs w:val="17"/>
          <w:rtl/>
        </w:rPr>
        <w:t xml:space="preserve"> </w:t>
      </w:r>
      <w:r w:rsidRPr="00DB6D0F">
        <w:rPr>
          <w:rFonts w:ascii="Tahoma" w:hAnsi="Tahoma" w:cs="Tahoma" w:hint="cs"/>
          <w:sz w:val="17"/>
          <w:szCs w:val="17"/>
          <w:rtl/>
        </w:rPr>
        <w:t>הבניין וביקשתי ממנו חסימת הכניסה באופן מידי ולדאוג לשמירת הבטיחות". עוד ציין כי לאחר יומיים שלח מפקח מטעם הוועדה המקומית לבדיקת הנושא וכי תיעד שאכן הכניסות למרפסת הגג נחסמו מכל הכוונים ואינן מאפשרות מעבר.</w:t>
      </w:r>
    </w:p>
    <w:p w:rsidR="00B20A55" w:rsidRPr="00DB6D0F" w:rsidP="00343ADB">
      <w:pPr>
        <w:pStyle w:val="RESHET"/>
        <w:ind w:left="567"/>
        <w:rPr>
          <w:u w:val="single"/>
          <w:rtl/>
        </w:rPr>
      </w:pPr>
      <w:r w:rsidRPr="00DB6D0F">
        <w:rPr>
          <w:rFonts w:hint="cs"/>
          <w:rtl/>
        </w:rPr>
        <w:t>משרד מבקר המדינה מדגיש כי מתחייבת הקפדה יתרה של הפיקוח באמצעות הוועדה המקומית בכל הנוגע לליקויי בטיחות.</w:t>
      </w:r>
    </w:p>
    <w:p w:rsidR="00B20A55" w:rsidRPr="00DB6D0F" w:rsidP="00D94178">
      <w:pPr>
        <w:pStyle w:val="ListParagraph"/>
        <w:numPr>
          <w:ilvl w:val="0"/>
          <w:numId w:val="10"/>
        </w:numPr>
        <w:autoSpaceDE/>
        <w:autoSpaceDN/>
        <w:adjustRightInd/>
        <w:spacing w:before="180" w:line="240" w:lineRule="exact"/>
        <w:ind w:right="2268"/>
        <w:rPr>
          <w:sz w:val="17"/>
          <w:szCs w:val="17"/>
        </w:rPr>
      </w:pPr>
      <w:r w:rsidRPr="0012789B">
        <w:rPr>
          <w:noProof/>
          <w:sz w:val="17"/>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94178" w:rsidRPr="00373C5D" w:rsidP="00D941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534353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057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94178" w:rsidRPr="00881D99" w:rsidP="00D94178">
                            <w:pPr>
                              <w:spacing w:after="0" w:line="240" w:lineRule="auto"/>
                              <w:rPr>
                                <w:color w:val="0B5294"/>
                                <w:spacing w:val="-4"/>
                                <w:sz w:val="24"/>
                                <w:szCs w:val="24"/>
                                <w:rtl/>
                                <w:cs/>
                              </w:rPr>
                            </w:pPr>
                            <w:r w:rsidRPr="00D94178">
                              <w:rPr>
                                <w:rFonts w:cs="Tahoma" w:hint="eastAsia"/>
                                <w:color w:val="0B5294"/>
                                <w:spacing w:val="-4"/>
                                <w:sz w:val="24"/>
                                <w:szCs w:val="24"/>
                                <w:rtl/>
                              </w:rPr>
                              <w:t>רק</w:t>
                            </w:r>
                            <w:r w:rsidRPr="00D94178">
                              <w:rPr>
                                <w:rFonts w:cs="Tahoma"/>
                                <w:color w:val="0B5294"/>
                                <w:spacing w:val="-4"/>
                                <w:sz w:val="24"/>
                                <w:szCs w:val="24"/>
                                <w:rtl/>
                              </w:rPr>
                              <w:t xml:space="preserve"> </w:t>
                            </w:r>
                            <w:r w:rsidRPr="00D94178">
                              <w:rPr>
                                <w:rFonts w:cs="Tahoma" w:hint="eastAsia"/>
                                <w:color w:val="0B5294"/>
                                <w:spacing w:val="-4"/>
                                <w:sz w:val="24"/>
                                <w:szCs w:val="24"/>
                                <w:rtl/>
                              </w:rPr>
                              <w:t>בשניים</w:t>
                            </w:r>
                            <w:r w:rsidRPr="00D94178">
                              <w:rPr>
                                <w:rFonts w:cs="Tahoma"/>
                                <w:color w:val="0B5294"/>
                                <w:spacing w:val="-4"/>
                                <w:sz w:val="24"/>
                                <w:szCs w:val="24"/>
                                <w:rtl/>
                              </w:rPr>
                              <w:t xml:space="preserve"> </w:t>
                            </w:r>
                            <w:r w:rsidRPr="00D94178">
                              <w:rPr>
                                <w:rFonts w:cs="Tahoma" w:hint="eastAsia"/>
                                <w:color w:val="0B5294"/>
                                <w:spacing w:val="-4"/>
                                <w:sz w:val="24"/>
                                <w:szCs w:val="24"/>
                                <w:rtl/>
                              </w:rPr>
                              <w:t>מכל</w:t>
                            </w:r>
                            <w:r w:rsidRPr="00D94178">
                              <w:rPr>
                                <w:rFonts w:cs="Tahoma"/>
                                <w:color w:val="0B5294"/>
                                <w:spacing w:val="-4"/>
                                <w:sz w:val="24"/>
                                <w:szCs w:val="24"/>
                                <w:rtl/>
                              </w:rPr>
                              <w:t xml:space="preserve"> </w:t>
                            </w:r>
                            <w:r w:rsidRPr="00D94178">
                              <w:rPr>
                                <w:rFonts w:cs="Tahoma" w:hint="eastAsia"/>
                                <w:color w:val="0B5294"/>
                                <w:spacing w:val="-4"/>
                                <w:sz w:val="24"/>
                                <w:szCs w:val="24"/>
                                <w:rtl/>
                              </w:rPr>
                              <w:t>תיקי</w:t>
                            </w:r>
                            <w:r w:rsidRPr="00D94178">
                              <w:rPr>
                                <w:rFonts w:cs="Tahoma"/>
                                <w:color w:val="0B5294"/>
                                <w:spacing w:val="-4"/>
                                <w:sz w:val="24"/>
                                <w:szCs w:val="24"/>
                                <w:rtl/>
                              </w:rPr>
                              <w:t xml:space="preserve"> </w:t>
                            </w:r>
                            <w:r w:rsidRPr="00D94178">
                              <w:rPr>
                                <w:rFonts w:cs="Tahoma" w:hint="eastAsia"/>
                                <w:color w:val="0B5294"/>
                                <w:spacing w:val="-4"/>
                                <w:sz w:val="24"/>
                                <w:szCs w:val="24"/>
                                <w:rtl/>
                              </w:rPr>
                              <w:t>הרישוי</w:t>
                            </w:r>
                            <w:r w:rsidRPr="00D94178">
                              <w:rPr>
                                <w:rFonts w:cs="Tahoma"/>
                                <w:color w:val="0B5294"/>
                                <w:spacing w:val="-4"/>
                                <w:sz w:val="24"/>
                                <w:szCs w:val="24"/>
                                <w:rtl/>
                              </w:rPr>
                              <w:t xml:space="preserve"> </w:t>
                            </w:r>
                            <w:r w:rsidRPr="00D94178">
                              <w:rPr>
                                <w:rFonts w:cs="Tahoma" w:hint="eastAsia"/>
                                <w:color w:val="0B5294"/>
                                <w:spacing w:val="-4"/>
                                <w:sz w:val="24"/>
                                <w:szCs w:val="24"/>
                                <w:rtl/>
                              </w:rPr>
                              <w:t>שנבדקו</w:t>
                            </w:r>
                            <w:r w:rsidRPr="00D94178">
                              <w:rPr>
                                <w:rFonts w:cs="Tahoma"/>
                                <w:color w:val="0B5294"/>
                                <w:spacing w:val="-4"/>
                                <w:sz w:val="24"/>
                                <w:szCs w:val="24"/>
                                <w:rtl/>
                              </w:rPr>
                              <w:t xml:space="preserve"> </w:t>
                            </w:r>
                            <w:r w:rsidRPr="00D94178">
                              <w:rPr>
                                <w:rFonts w:cs="Tahoma" w:hint="eastAsia"/>
                                <w:color w:val="0B5294"/>
                                <w:spacing w:val="-4"/>
                                <w:sz w:val="24"/>
                                <w:szCs w:val="24"/>
                                <w:rtl/>
                              </w:rPr>
                              <w:t>בתחום</w:t>
                            </w:r>
                            <w:r w:rsidRPr="00D94178">
                              <w:rPr>
                                <w:rFonts w:cs="Tahoma"/>
                                <w:color w:val="0B5294"/>
                                <w:spacing w:val="-4"/>
                                <w:sz w:val="24"/>
                                <w:szCs w:val="24"/>
                                <w:rtl/>
                              </w:rPr>
                              <w:t xml:space="preserve"> </w:t>
                            </w:r>
                            <w:r w:rsidRPr="00D94178">
                              <w:rPr>
                                <w:rFonts w:cs="Tahoma" w:hint="eastAsia"/>
                                <w:color w:val="0B5294"/>
                                <w:spacing w:val="-4"/>
                                <w:sz w:val="24"/>
                                <w:szCs w:val="24"/>
                                <w:rtl/>
                              </w:rPr>
                              <w:t>המועצה</w:t>
                            </w:r>
                            <w:r w:rsidRPr="00D94178">
                              <w:rPr>
                                <w:rFonts w:cs="Tahoma"/>
                                <w:color w:val="0B5294"/>
                                <w:spacing w:val="-4"/>
                                <w:sz w:val="24"/>
                                <w:szCs w:val="24"/>
                                <w:rtl/>
                              </w:rPr>
                              <w:t xml:space="preserve"> </w:t>
                            </w:r>
                            <w:r w:rsidRPr="00D94178">
                              <w:rPr>
                                <w:rFonts w:cs="Tahoma" w:hint="eastAsia"/>
                                <w:color w:val="0B5294"/>
                                <w:spacing w:val="-4"/>
                                <w:sz w:val="24"/>
                                <w:szCs w:val="24"/>
                                <w:rtl/>
                              </w:rPr>
                              <w:t>החליטה</w:t>
                            </w:r>
                            <w:r w:rsidRPr="00D94178">
                              <w:rPr>
                                <w:rFonts w:cs="Tahoma"/>
                                <w:color w:val="0B5294"/>
                                <w:spacing w:val="-4"/>
                                <w:sz w:val="24"/>
                                <w:szCs w:val="24"/>
                                <w:rtl/>
                              </w:rPr>
                              <w:t xml:space="preserve"> </w:t>
                            </w:r>
                            <w:r w:rsidRPr="00D94178">
                              <w:rPr>
                                <w:rFonts w:cs="Tahoma" w:hint="eastAsia"/>
                                <w:color w:val="0B5294"/>
                                <w:spacing w:val="-4"/>
                                <w:sz w:val="24"/>
                                <w:szCs w:val="24"/>
                                <w:rtl/>
                              </w:rPr>
                              <w:t>הוועדה</w:t>
                            </w:r>
                            <w:r w:rsidRPr="00D94178">
                              <w:rPr>
                                <w:rFonts w:cs="Tahoma"/>
                                <w:color w:val="0B5294"/>
                                <w:spacing w:val="-4"/>
                                <w:sz w:val="24"/>
                                <w:szCs w:val="24"/>
                                <w:rtl/>
                              </w:rPr>
                              <w:t xml:space="preserve"> </w:t>
                            </w:r>
                            <w:r w:rsidRPr="00D94178">
                              <w:rPr>
                                <w:rFonts w:cs="Tahoma" w:hint="eastAsia"/>
                                <w:color w:val="0B5294"/>
                                <w:spacing w:val="-4"/>
                                <w:sz w:val="24"/>
                                <w:szCs w:val="24"/>
                                <w:rtl/>
                              </w:rPr>
                              <w:t>המקומית</w:t>
                            </w:r>
                            <w:r w:rsidRPr="00D94178">
                              <w:rPr>
                                <w:rFonts w:cs="Tahoma"/>
                                <w:color w:val="0B5294"/>
                                <w:spacing w:val="-4"/>
                                <w:sz w:val="24"/>
                                <w:szCs w:val="24"/>
                                <w:rtl/>
                              </w:rPr>
                              <w:t xml:space="preserve"> </w:t>
                            </w:r>
                            <w:r w:rsidRPr="00D94178">
                              <w:rPr>
                                <w:rFonts w:cs="Tahoma" w:hint="eastAsia"/>
                                <w:color w:val="0B5294"/>
                                <w:spacing w:val="-4"/>
                                <w:sz w:val="24"/>
                                <w:szCs w:val="24"/>
                                <w:rtl/>
                              </w:rPr>
                              <w:t>בינואר</w:t>
                            </w:r>
                            <w:r w:rsidRPr="00D94178">
                              <w:rPr>
                                <w:rFonts w:cs="Tahoma"/>
                                <w:color w:val="0B5294"/>
                                <w:spacing w:val="-4"/>
                                <w:sz w:val="24"/>
                                <w:szCs w:val="24"/>
                                <w:rtl/>
                              </w:rPr>
                              <w:t xml:space="preserve"> 2015 </w:t>
                            </w:r>
                            <w:r w:rsidRPr="00D94178">
                              <w:rPr>
                                <w:rFonts w:cs="Tahoma" w:hint="eastAsia"/>
                                <w:color w:val="0B5294"/>
                                <w:spacing w:val="-4"/>
                                <w:sz w:val="24"/>
                                <w:szCs w:val="24"/>
                                <w:rtl/>
                              </w:rPr>
                              <w:t>לפתוח</w:t>
                            </w:r>
                            <w:r w:rsidRPr="00D94178">
                              <w:rPr>
                                <w:rFonts w:cs="Tahoma"/>
                                <w:color w:val="0B5294"/>
                                <w:spacing w:val="-4"/>
                                <w:sz w:val="24"/>
                                <w:szCs w:val="24"/>
                                <w:rtl/>
                              </w:rPr>
                              <w:t xml:space="preserve"> </w:t>
                            </w:r>
                            <w:r w:rsidRPr="00D94178">
                              <w:rPr>
                                <w:rFonts w:cs="Tahoma" w:hint="eastAsia"/>
                                <w:color w:val="0B5294"/>
                                <w:spacing w:val="-4"/>
                                <w:sz w:val="24"/>
                                <w:szCs w:val="24"/>
                                <w:rtl/>
                              </w:rPr>
                              <w:t>תיקי</w:t>
                            </w:r>
                            <w:r w:rsidRPr="00D94178">
                              <w:rPr>
                                <w:rFonts w:cs="Tahoma"/>
                                <w:color w:val="0B5294"/>
                                <w:spacing w:val="-4"/>
                                <w:sz w:val="24"/>
                                <w:szCs w:val="24"/>
                                <w:rtl/>
                              </w:rPr>
                              <w:t xml:space="preserve"> </w:t>
                            </w:r>
                            <w:r w:rsidRPr="00D94178">
                              <w:rPr>
                                <w:rFonts w:cs="Tahoma" w:hint="eastAsia"/>
                                <w:color w:val="0B5294"/>
                                <w:spacing w:val="-4"/>
                                <w:sz w:val="24"/>
                                <w:szCs w:val="24"/>
                                <w:rtl/>
                              </w:rPr>
                              <w:t>חקירה</w:t>
                            </w:r>
                            <w:r w:rsidRPr="00D94178">
                              <w:rPr>
                                <w:rFonts w:cs="Tahoma"/>
                                <w:color w:val="0B5294"/>
                                <w:spacing w:val="-4"/>
                                <w:sz w:val="24"/>
                                <w:szCs w:val="24"/>
                                <w:rtl/>
                              </w:rPr>
                              <w:t xml:space="preserve"> </w:t>
                            </w:r>
                            <w:r w:rsidRPr="00D94178">
                              <w:rPr>
                                <w:rFonts w:cs="Tahoma" w:hint="eastAsia"/>
                                <w:color w:val="0B5294"/>
                                <w:spacing w:val="-4"/>
                                <w:sz w:val="24"/>
                                <w:szCs w:val="24"/>
                                <w:rtl/>
                              </w:rPr>
                              <w:t>נגד</w:t>
                            </w:r>
                            <w:r w:rsidRPr="00D94178">
                              <w:rPr>
                                <w:rFonts w:cs="Tahoma"/>
                                <w:color w:val="0B5294"/>
                                <w:spacing w:val="-4"/>
                                <w:sz w:val="24"/>
                                <w:szCs w:val="24"/>
                                <w:rtl/>
                              </w:rPr>
                              <w:t xml:space="preserve"> </w:t>
                            </w:r>
                            <w:r w:rsidRPr="00D94178">
                              <w:rPr>
                                <w:rFonts w:cs="Tahoma" w:hint="eastAsia"/>
                                <w:color w:val="0B5294"/>
                                <w:spacing w:val="-4"/>
                                <w:sz w:val="24"/>
                                <w:szCs w:val="24"/>
                                <w:rtl/>
                              </w:rPr>
                              <w:t>העסקים</w:t>
                            </w:r>
                          </w:p>
                          <w:p w:rsidR="00D94178" w:rsidRPr="00373C5D" w:rsidP="00D941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1265629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034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D94178" w:rsidRPr="00373C5D" w:rsidP="00D94178">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4769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94178" w:rsidRPr="00881D99" w:rsidP="00D94178">
                      <w:pPr>
                        <w:spacing w:after="0" w:line="240" w:lineRule="auto"/>
                        <w:rPr>
                          <w:color w:val="0B5294"/>
                          <w:spacing w:val="-4"/>
                          <w:sz w:val="24"/>
                          <w:szCs w:val="24"/>
                          <w:rtl/>
                          <w:cs/>
                        </w:rPr>
                      </w:pPr>
                      <w:r w:rsidRPr="00D94178">
                        <w:rPr>
                          <w:rFonts w:cs="Tahoma" w:hint="eastAsia"/>
                          <w:color w:val="0B5294"/>
                          <w:spacing w:val="-4"/>
                          <w:sz w:val="24"/>
                          <w:szCs w:val="24"/>
                          <w:rtl/>
                        </w:rPr>
                        <w:t>רק</w:t>
                      </w:r>
                      <w:r w:rsidRPr="00D94178">
                        <w:rPr>
                          <w:rFonts w:cs="Tahoma"/>
                          <w:color w:val="0B5294"/>
                          <w:spacing w:val="-4"/>
                          <w:sz w:val="24"/>
                          <w:szCs w:val="24"/>
                          <w:rtl/>
                        </w:rPr>
                        <w:t xml:space="preserve"> </w:t>
                      </w:r>
                      <w:r w:rsidRPr="00D94178">
                        <w:rPr>
                          <w:rFonts w:cs="Tahoma" w:hint="eastAsia"/>
                          <w:color w:val="0B5294"/>
                          <w:spacing w:val="-4"/>
                          <w:sz w:val="24"/>
                          <w:szCs w:val="24"/>
                          <w:rtl/>
                        </w:rPr>
                        <w:t>בשניים</w:t>
                      </w:r>
                      <w:r w:rsidRPr="00D94178">
                        <w:rPr>
                          <w:rFonts w:cs="Tahoma"/>
                          <w:color w:val="0B5294"/>
                          <w:spacing w:val="-4"/>
                          <w:sz w:val="24"/>
                          <w:szCs w:val="24"/>
                          <w:rtl/>
                        </w:rPr>
                        <w:t xml:space="preserve"> </w:t>
                      </w:r>
                      <w:r w:rsidRPr="00D94178">
                        <w:rPr>
                          <w:rFonts w:cs="Tahoma" w:hint="eastAsia"/>
                          <w:color w:val="0B5294"/>
                          <w:spacing w:val="-4"/>
                          <w:sz w:val="24"/>
                          <w:szCs w:val="24"/>
                          <w:rtl/>
                        </w:rPr>
                        <w:t>מכל</w:t>
                      </w:r>
                      <w:r w:rsidRPr="00D94178">
                        <w:rPr>
                          <w:rFonts w:cs="Tahoma"/>
                          <w:color w:val="0B5294"/>
                          <w:spacing w:val="-4"/>
                          <w:sz w:val="24"/>
                          <w:szCs w:val="24"/>
                          <w:rtl/>
                        </w:rPr>
                        <w:t xml:space="preserve"> </w:t>
                      </w:r>
                      <w:r w:rsidRPr="00D94178">
                        <w:rPr>
                          <w:rFonts w:cs="Tahoma" w:hint="eastAsia"/>
                          <w:color w:val="0B5294"/>
                          <w:spacing w:val="-4"/>
                          <w:sz w:val="24"/>
                          <w:szCs w:val="24"/>
                          <w:rtl/>
                        </w:rPr>
                        <w:t>תיקי</w:t>
                      </w:r>
                      <w:r w:rsidRPr="00D94178">
                        <w:rPr>
                          <w:rFonts w:cs="Tahoma"/>
                          <w:color w:val="0B5294"/>
                          <w:spacing w:val="-4"/>
                          <w:sz w:val="24"/>
                          <w:szCs w:val="24"/>
                          <w:rtl/>
                        </w:rPr>
                        <w:t xml:space="preserve"> </w:t>
                      </w:r>
                      <w:r w:rsidRPr="00D94178">
                        <w:rPr>
                          <w:rFonts w:cs="Tahoma" w:hint="eastAsia"/>
                          <w:color w:val="0B5294"/>
                          <w:spacing w:val="-4"/>
                          <w:sz w:val="24"/>
                          <w:szCs w:val="24"/>
                          <w:rtl/>
                        </w:rPr>
                        <w:t>הרישוי</w:t>
                      </w:r>
                      <w:r w:rsidRPr="00D94178">
                        <w:rPr>
                          <w:rFonts w:cs="Tahoma"/>
                          <w:color w:val="0B5294"/>
                          <w:spacing w:val="-4"/>
                          <w:sz w:val="24"/>
                          <w:szCs w:val="24"/>
                          <w:rtl/>
                        </w:rPr>
                        <w:t xml:space="preserve"> </w:t>
                      </w:r>
                      <w:r w:rsidRPr="00D94178">
                        <w:rPr>
                          <w:rFonts w:cs="Tahoma" w:hint="eastAsia"/>
                          <w:color w:val="0B5294"/>
                          <w:spacing w:val="-4"/>
                          <w:sz w:val="24"/>
                          <w:szCs w:val="24"/>
                          <w:rtl/>
                        </w:rPr>
                        <w:t>שנבדקו</w:t>
                      </w:r>
                      <w:r w:rsidRPr="00D94178">
                        <w:rPr>
                          <w:rFonts w:cs="Tahoma"/>
                          <w:color w:val="0B5294"/>
                          <w:spacing w:val="-4"/>
                          <w:sz w:val="24"/>
                          <w:szCs w:val="24"/>
                          <w:rtl/>
                        </w:rPr>
                        <w:t xml:space="preserve"> </w:t>
                      </w:r>
                      <w:r w:rsidRPr="00D94178">
                        <w:rPr>
                          <w:rFonts w:cs="Tahoma" w:hint="eastAsia"/>
                          <w:color w:val="0B5294"/>
                          <w:spacing w:val="-4"/>
                          <w:sz w:val="24"/>
                          <w:szCs w:val="24"/>
                          <w:rtl/>
                        </w:rPr>
                        <w:t>בתחום</w:t>
                      </w:r>
                      <w:r w:rsidRPr="00D94178">
                        <w:rPr>
                          <w:rFonts w:cs="Tahoma"/>
                          <w:color w:val="0B5294"/>
                          <w:spacing w:val="-4"/>
                          <w:sz w:val="24"/>
                          <w:szCs w:val="24"/>
                          <w:rtl/>
                        </w:rPr>
                        <w:t xml:space="preserve"> </w:t>
                      </w:r>
                      <w:r w:rsidRPr="00D94178">
                        <w:rPr>
                          <w:rFonts w:cs="Tahoma" w:hint="eastAsia"/>
                          <w:color w:val="0B5294"/>
                          <w:spacing w:val="-4"/>
                          <w:sz w:val="24"/>
                          <w:szCs w:val="24"/>
                          <w:rtl/>
                        </w:rPr>
                        <w:t>המועצה</w:t>
                      </w:r>
                      <w:r w:rsidRPr="00D94178">
                        <w:rPr>
                          <w:rFonts w:cs="Tahoma"/>
                          <w:color w:val="0B5294"/>
                          <w:spacing w:val="-4"/>
                          <w:sz w:val="24"/>
                          <w:szCs w:val="24"/>
                          <w:rtl/>
                        </w:rPr>
                        <w:t xml:space="preserve"> </w:t>
                      </w:r>
                      <w:r w:rsidRPr="00D94178">
                        <w:rPr>
                          <w:rFonts w:cs="Tahoma" w:hint="eastAsia"/>
                          <w:color w:val="0B5294"/>
                          <w:spacing w:val="-4"/>
                          <w:sz w:val="24"/>
                          <w:szCs w:val="24"/>
                          <w:rtl/>
                        </w:rPr>
                        <w:t>החליטה</w:t>
                      </w:r>
                      <w:r w:rsidRPr="00D94178">
                        <w:rPr>
                          <w:rFonts w:cs="Tahoma"/>
                          <w:color w:val="0B5294"/>
                          <w:spacing w:val="-4"/>
                          <w:sz w:val="24"/>
                          <w:szCs w:val="24"/>
                          <w:rtl/>
                        </w:rPr>
                        <w:t xml:space="preserve"> </w:t>
                      </w:r>
                      <w:r w:rsidRPr="00D94178">
                        <w:rPr>
                          <w:rFonts w:cs="Tahoma" w:hint="eastAsia"/>
                          <w:color w:val="0B5294"/>
                          <w:spacing w:val="-4"/>
                          <w:sz w:val="24"/>
                          <w:szCs w:val="24"/>
                          <w:rtl/>
                        </w:rPr>
                        <w:t>הוועדה</w:t>
                      </w:r>
                      <w:r w:rsidRPr="00D94178">
                        <w:rPr>
                          <w:rFonts w:cs="Tahoma"/>
                          <w:color w:val="0B5294"/>
                          <w:spacing w:val="-4"/>
                          <w:sz w:val="24"/>
                          <w:szCs w:val="24"/>
                          <w:rtl/>
                        </w:rPr>
                        <w:t xml:space="preserve"> </w:t>
                      </w:r>
                      <w:r w:rsidRPr="00D94178">
                        <w:rPr>
                          <w:rFonts w:cs="Tahoma" w:hint="eastAsia"/>
                          <w:color w:val="0B5294"/>
                          <w:spacing w:val="-4"/>
                          <w:sz w:val="24"/>
                          <w:szCs w:val="24"/>
                          <w:rtl/>
                        </w:rPr>
                        <w:t>המקומית</w:t>
                      </w:r>
                      <w:r w:rsidRPr="00D94178">
                        <w:rPr>
                          <w:rFonts w:cs="Tahoma"/>
                          <w:color w:val="0B5294"/>
                          <w:spacing w:val="-4"/>
                          <w:sz w:val="24"/>
                          <w:szCs w:val="24"/>
                          <w:rtl/>
                        </w:rPr>
                        <w:t xml:space="preserve"> </w:t>
                      </w:r>
                      <w:r w:rsidRPr="00D94178">
                        <w:rPr>
                          <w:rFonts w:cs="Tahoma" w:hint="eastAsia"/>
                          <w:color w:val="0B5294"/>
                          <w:spacing w:val="-4"/>
                          <w:sz w:val="24"/>
                          <w:szCs w:val="24"/>
                          <w:rtl/>
                        </w:rPr>
                        <w:t>בינואר</w:t>
                      </w:r>
                      <w:r w:rsidRPr="00D94178">
                        <w:rPr>
                          <w:rFonts w:cs="Tahoma"/>
                          <w:color w:val="0B5294"/>
                          <w:spacing w:val="-4"/>
                          <w:sz w:val="24"/>
                          <w:szCs w:val="24"/>
                          <w:rtl/>
                        </w:rPr>
                        <w:t xml:space="preserve"> 2015 </w:t>
                      </w:r>
                      <w:r w:rsidRPr="00D94178">
                        <w:rPr>
                          <w:rFonts w:cs="Tahoma" w:hint="eastAsia"/>
                          <w:color w:val="0B5294"/>
                          <w:spacing w:val="-4"/>
                          <w:sz w:val="24"/>
                          <w:szCs w:val="24"/>
                          <w:rtl/>
                        </w:rPr>
                        <w:t>לפתוח</w:t>
                      </w:r>
                      <w:r w:rsidRPr="00D94178">
                        <w:rPr>
                          <w:rFonts w:cs="Tahoma"/>
                          <w:color w:val="0B5294"/>
                          <w:spacing w:val="-4"/>
                          <w:sz w:val="24"/>
                          <w:szCs w:val="24"/>
                          <w:rtl/>
                        </w:rPr>
                        <w:t xml:space="preserve"> </w:t>
                      </w:r>
                      <w:r w:rsidRPr="00D94178">
                        <w:rPr>
                          <w:rFonts w:cs="Tahoma" w:hint="eastAsia"/>
                          <w:color w:val="0B5294"/>
                          <w:spacing w:val="-4"/>
                          <w:sz w:val="24"/>
                          <w:szCs w:val="24"/>
                          <w:rtl/>
                        </w:rPr>
                        <w:t>תיקי</w:t>
                      </w:r>
                      <w:r w:rsidRPr="00D94178">
                        <w:rPr>
                          <w:rFonts w:cs="Tahoma"/>
                          <w:color w:val="0B5294"/>
                          <w:spacing w:val="-4"/>
                          <w:sz w:val="24"/>
                          <w:szCs w:val="24"/>
                          <w:rtl/>
                        </w:rPr>
                        <w:t xml:space="preserve"> </w:t>
                      </w:r>
                      <w:r w:rsidRPr="00D94178">
                        <w:rPr>
                          <w:rFonts w:cs="Tahoma" w:hint="eastAsia"/>
                          <w:color w:val="0B5294"/>
                          <w:spacing w:val="-4"/>
                          <w:sz w:val="24"/>
                          <w:szCs w:val="24"/>
                          <w:rtl/>
                        </w:rPr>
                        <w:t>חקירה</w:t>
                      </w:r>
                      <w:r w:rsidRPr="00D94178">
                        <w:rPr>
                          <w:rFonts w:cs="Tahoma"/>
                          <w:color w:val="0B5294"/>
                          <w:spacing w:val="-4"/>
                          <w:sz w:val="24"/>
                          <w:szCs w:val="24"/>
                          <w:rtl/>
                        </w:rPr>
                        <w:t xml:space="preserve"> </w:t>
                      </w:r>
                      <w:r w:rsidRPr="00D94178">
                        <w:rPr>
                          <w:rFonts w:cs="Tahoma" w:hint="eastAsia"/>
                          <w:color w:val="0B5294"/>
                          <w:spacing w:val="-4"/>
                          <w:sz w:val="24"/>
                          <w:szCs w:val="24"/>
                          <w:rtl/>
                        </w:rPr>
                        <w:t>נגד</w:t>
                      </w:r>
                      <w:r w:rsidRPr="00D94178">
                        <w:rPr>
                          <w:rFonts w:cs="Tahoma"/>
                          <w:color w:val="0B5294"/>
                          <w:spacing w:val="-4"/>
                          <w:sz w:val="24"/>
                          <w:szCs w:val="24"/>
                          <w:rtl/>
                        </w:rPr>
                        <w:t xml:space="preserve"> </w:t>
                      </w:r>
                      <w:r w:rsidRPr="00D94178">
                        <w:rPr>
                          <w:rFonts w:cs="Tahoma" w:hint="eastAsia"/>
                          <w:color w:val="0B5294"/>
                          <w:spacing w:val="-4"/>
                          <w:sz w:val="24"/>
                          <w:szCs w:val="24"/>
                          <w:rtl/>
                        </w:rPr>
                        <w:t>העסקים</w:t>
                      </w:r>
                    </w:p>
                    <w:p w:rsidR="00D94178" w:rsidRPr="00373C5D" w:rsidP="00D94178">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24699" name="lin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B6D0F" w:rsidR="00B20A55">
        <w:rPr>
          <w:rFonts w:hint="cs"/>
          <w:sz w:val="17"/>
          <w:szCs w:val="17"/>
          <w:rtl/>
        </w:rPr>
        <w:t xml:space="preserve">הביקורת העלתה כי רק בשניים מכל תיקי הרישוי שנבדקו בתחום המועצה החליטה הוועדה המקומית בינואר 2015 לפתוח תיקי חקירה נגד העסקים בשל עבירות על חוק </w:t>
      </w:r>
      <w:r w:rsidRPr="00DB6D0F" w:rsidR="00B20A55">
        <w:rPr>
          <w:rFonts w:hint="cs"/>
          <w:sz w:val="17"/>
          <w:szCs w:val="17"/>
          <w:rtl/>
        </w:rPr>
        <w:t>התו"ב</w:t>
      </w:r>
      <w:r w:rsidRPr="00DB6D0F" w:rsidR="00B20A55">
        <w:rPr>
          <w:rFonts w:hint="cs"/>
          <w:sz w:val="17"/>
          <w:szCs w:val="17"/>
          <w:rtl/>
        </w:rPr>
        <w:t xml:space="preserve"> ואשר בגינן לא ניתן להם רישיון עסק. להלן הדוגמאות:</w:t>
      </w:r>
    </w:p>
    <w:p w:rsidR="00B20A55" w:rsidRPr="00DB6D0F" w:rsidP="00343ADB">
      <w:pPr>
        <w:pStyle w:val="ListParagraph"/>
        <w:numPr>
          <w:ilvl w:val="1"/>
          <w:numId w:val="16"/>
        </w:numPr>
        <w:autoSpaceDE/>
        <w:autoSpaceDN/>
        <w:adjustRightInd/>
        <w:spacing w:line="240" w:lineRule="exact"/>
        <w:ind w:right="2268"/>
        <w:rPr>
          <w:sz w:val="17"/>
          <w:szCs w:val="17"/>
        </w:rPr>
      </w:pPr>
      <w:r w:rsidRPr="00DB6D0F">
        <w:rPr>
          <w:rFonts w:hint="cs"/>
          <w:sz w:val="17"/>
          <w:szCs w:val="17"/>
          <w:rtl/>
        </w:rPr>
        <w:t>מסעדה ובית קפה פועלים באזור התעסוקה עוד מאוקטובר 2007 במבנה בגודל של כ-200 מ"ר ללא רישיון עסק. במועד פתיחתו קיבל המבנה היתר לשימוש חורג מאת הוועדה המקומית לחמש שנים, דהיינו עד אוקטובר 2012. הביקורת העלתה כי מאז לא פעל להסדיר את אישור הוועדה המקומית להקמתו ולפעילותו.</w:t>
      </w:r>
    </w:p>
    <w:p w:rsidR="00B20A55" w:rsidRPr="00DB6D0F" w:rsidP="00D70D21">
      <w:pPr>
        <w:spacing w:line="240" w:lineRule="exact"/>
        <w:ind w:left="680" w:right="2268"/>
        <w:jc w:val="both"/>
        <w:rPr>
          <w:rFonts w:ascii="Tahoma" w:hAnsi="Tahoma" w:cs="Tahoma"/>
          <w:sz w:val="17"/>
          <w:szCs w:val="17"/>
          <w:rtl/>
        </w:rPr>
      </w:pPr>
      <w:r w:rsidRPr="00DB6D0F">
        <w:rPr>
          <w:rFonts w:ascii="Tahoma" w:hAnsi="Tahoma" w:cs="Tahoma" w:hint="cs"/>
          <w:sz w:val="17"/>
          <w:szCs w:val="17"/>
          <w:rtl/>
        </w:rPr>
        <w:t>בינואר 2015 פתחה הוועדה המקומית תיק חקירה לבית עסק זה על שימוש בלתי חוקי במקרקעין ועל בנייה ללא היתר בנייה כחוק.</w:t>
      </w:r>
      <w:r w:rsidRPr="00DB6D0F">
        <w:rPr>
          <w:rFonts w:ascii="Tahoma" w:hAnsi="Tahoma" w:cs="Tahoma"/>
          <w:sz w:val="17"/>
          <w:szCs w:val="17"/>
          <w:rtl/>
        </w:rPr>
        <w:t xml:space="preserve"> </w:t>
      </w:r>
      <w:r w:rsidRPr="00DB6D0F">
        <w:rPr>
          <w:rFonts w:ascii="Tahoma" w:hAnsi="Tahoma" w:cs="Tahoma" w:hint="cs"/>
          <w:sz w:val="17"/>
          <w:szCs w:val="17"/>
          <w:rtl/>
        </w:rPr>
        <w:t xml:space="preserve">בדיקת ההשלמה </w:t>
      </w:r>
      <w:r w:rsidRPr="00DB6D0F">
        <w:rPr>
          <w:rFonts w:ascii="Tahoma" w:hAnsi="Tahoma" w:cs="Tahoma" w:hint="cs"/>
          <w:sz w:val="17"/>
          <w:szCs w:val="17"/>
          <w:rtl/>
        </w:rPr>
        <w:t>במרץ 2016 בוועדה המקומית העלתה כי טרם הוגש כתב אישום נגד בית עסק זה.</w:t>
      </w:r>
    </w:p>
    <w:p w:rsidR="00B20A55" w:rsidRPr="00DB6D0F" w:rsidP="00343ADB">
      <w:pPr>
        <w:pStyle w:val="ListParagraph"/>
        <w:numPr>
          <w:ilvl w:val="1"/>
          <w:numId w:val="16"/>
        </w:numPr>
        <w:autoSpaceDE/>
        <w:autoSpaceDN/>
        <w:adjustRightInd/>
        <w:spacing w:line="240" w:lineRule="exact"/>
        <w:ind w:right="2268"/>
        <w:rPr>
          <w:sz w:val="17"/>
          <w:szCs w:val="17"/>
        </w:rPr>
      </w:pPr>
      <w:r w:rsidRPr="00DB6D0F">
        <w:rPr>
          <w:rFonts w:hint="cs"/>
          <w:sz w:val="17"/>
          <w:szCs w:val="17"/>
          <w:rtl/>
        </w:rPr>
        <w:t>סופרמרקט בגודל של כ-1,400 מ"ר (לפי נתוני הוועדה המקומית) פועל באזור התעסוקה זה כשש שנים. המבנה קיבל היתר בנייה מהוועדה המקומית במאי 2009 למבנה תעשייתי בגודל של כ-70 מ"ר. הוא קיבל היתר לשימוש חורג ממבנה תעשייה למסחר לשלוש שנים שתוקפו פג בדצמבר 2012.</w:t>
      </w:r>
    </w:p>
    <w:p w:rsidR="00B20A55" w:rsidRPr="00343ADB" w:rsidP="00510AB2">
      <w:pPr>
        <w:spacing w:line="240" w:lineRule="exact"/>
        <w:ind w:left="680" w:right="2268"/>
        <w:jc w:val="both"/>
        <w:rPr>
          <w:rFonts w:ascii="Tahoma" w:hAnsi="Tahoma" w:cs="Tahoma"/>
          <w:sz w:val="17"/>
          <w:szCs w:val="17"/>
          <w:rtl/>
        </w:rPr>
      </w:pPr>
      <w:r w:rsidRPr="00343ADB">
        <w:rPr>
          <w:rFonts w:ascii="Tahoma" w:hAnsi="Tahoma" w:cs="Tahoma" w:hint="cs"/>
          <w:sz w:val="17"/>
          <w:szCs w:val="17"/>
          <w:rtl/>
        </w:rPr>
        <w:t>בינואר 2015 פתחה הוועדה המקומית תיק חקירה לבית עסק זה על חריגות בנייה בלתי חוקית כדי להגיש נגדו כתב אישום על השימוש שעשה בו בניגוד לייעודו בתכנית בנייה וללא היתר בנייה כחוק.</w:t>
      </w:r>
    </w:p>
    <w:p w:rsidR="00B20A55" w:rsidRPr="00510AB2" w:rsidP="00510AB2">
      <w:pPr>
        <w:spacing w:line="240" w:lineRule="exact"/>
        <w:ind w:left="340" w:right="2268"/>
        <w:jc w:val="both"/>
        <w:rPr>
          <w:rFonts w:ascii="Tahoma" w:hAnsi="Tahoma" w:cs="Tahoma"/>
          <w:sz w:val="17"/>
          <w:szCs w:val="17"/>
          <w:rtl/>
        </w:rPr>
      </w:pPr>
      <w:r w:rsidRPr="00510AB2">
        <w:rPr>
          <w:rFonts w:ascii="Tahoma" w:hAnsi="Tahoma" w:cs="Tahoma" w:hint="cs"/>
          <w:sz w:val="17"/>
          <w:szCs w:val="17"/>
          <w:rtl/>
        </w:rPr>
        <w:t>בדיקות ההשלמה העלו כי מאז פתיחת תיקי החקירה, למרות הזמן הרב שחלף, לא פעלה הוועדה המקומית בנחישות באמצעים החוקיים העומדים לרשותה נגד בתי עסק אלה.</w:t>
      </w:r>
    </w:p>
    <w:p w:rsidR="00B20A55" w:rsidRPr="00510AB2" w:rsidP="00510AB2">
      <w:pPr>
        <w:spacing w:line="240" w:lineRule="exact"/>
        <w:ind w:left="340" w:right="2268"/>
        <w:jc w:val="both"/>
        <w:rPr>
          <w:rFonts w:ascii="Tahoma" w:hAnsi="Tahoma" w:cs="Tahoma"/>
          <w:sz w:val="17"/>
          <w:szCs w:val="17"/>
          <w:rtl/>
        </w:rPr>
      </w:pPr>
      <w:r w:rsidRPr="00510AB2">
        <w:rPr>
          <w:rFonts w:ascii="Tahoma" w:hAnsi="Tahoma" w:cs="Tahoma" w:hint="cs"/>
          <w:sz w:val="17"/>
          <w:szCs w:val="17"/>
          <w:rtl/>
        </w:rPr>
        <w:t>בדיקת</w:t>
      </w:r>
      <w:r w:rsidRPr="00510AB2">
        <w:rPr>
          <w:rFonts w:ascii="Tahoma" w:hAnsi="Tahoma" w:cs="Tahoma"/>
          <w:sz w:val="17"/>
          <w:szCs w:val="17"/>
          <w:rtl/>
        </w:rPr>
        <w:t xml:space="preserve"> </w:t>
      </w:r>
      <w:r w:rsidRPr="00510AB2">
        <w:rPr>
          <w:rFonts w:ascii="Tahoma" w:hAnsi="Tahoma" w:cs="Tahoma" w:hint="cs"/>
          <w:sz w:val="17"/>
          <w:szCs w:val="17"/>
          <w:rtl/>
        </w:rPr>
        <w:t>תיקי</w:t>
      </w:r>
      <w:r w:rsidRPr="00510AB2">
        <w:rPr>
          <w:rFonts w:ascii="Tahoma" w:hAnsi="Tahoma" w:cs="Tahoma"/>
          <w:sz w:val="17"/>
          <w:szCs w:val="17"/>
          <w:rtl/>
        </w:rPr>
        <w:t xml:space="preserve"> </w:t>
      </w:r>
      <w:r w:rsidRPr="00510AB2">
        <w:rPr>
          <w:rFonts w:ascii="Tahoma" w:hAnsi="Tahoma" w:cs="Tahoma" w:hint="cs"/>
          <w:sz w:val="17"/>
          <w:szCs w:val="17"/>
          <w:rtl/>
        </w:rPr>
        <w:t>מחלקת</w:t>
      </w:r>
      <w:r w:rsidRPr="00510AB2">
        <w:rPr>
          <w:rFonts w:ascii="Tahoma" w:hAnsi="Tahoma" w:cs="Tahoma"/>
          <w:sz w:val="17"/>
          <w:szCs w:val="17"/>
          <w:rtl/>
        </w:rPr>
        <w:t xml:space="preserve"> </w:t>
      </w:r>
      <w:r w:rsidRPr="00510AB2">
        <w:rPr>
          <w:rFonts w:ascii="Tahoma" w:hAnsi="Tahoma" w:cs="Tahoma" w:hint="cs"/>
          <w:sz w:val="17"/>
          <w:szCs w:val="17"/>
          <w:rtl/>
        </w:rPr>
        <w:t>רישוי</w:t>
      </w:r>
      <w:r w:rsidRPr="00510AB2">
        <w:rPr>
          <w:rFonts w:ascii="Tahoma" w:hAnsi="Tahoma" w:cs="Tahoma"/>
          <w:sz w:val="17"/>
          <w:szCs w:val="17"/>
          <w:rtl/>
        </w:rPr>
        <w:t xml:space="preserve"> </w:t>
      </w:r>
      <w:r w:rsidRPr="00510AB2">
        <w:rPr>
          <w:rFonts w:ascii="Tahoma" w:hAnsi="Tahoma" w:cs="Tahoma" w:hint="cs"/>
          <w:sz w:val="17"/>
          <w:szCs w:val="17"/>
          <w:rtl/>
        </w:rPr>
        <w:t>עסקים</w:t>
      </w:r>
      <w:r w:rsidRPr="00510AB2">
        <w:rPr>
          <w:rFonts w:ascii="Tahoma" w:hAnsi="Tahoma" w:cs="Tahoma"/>
          <w:sz w:val="17"/>
          <w:szCs w:val="17"/>
          <w:rtl/>
        </w:rPr>
        <w:t xml:space="preserve"> </w:t>
      </w:r>
      <w:r w:rsidRPr="00510AB2">
        <w:rPr>
          <w:rFonts w:ascii="Tahoma" w:hAnsi="Tahoma" w:cs="Tahoma" w:hint="cs"/>
          <w:sz w:val="17"/>
          <w:szCs w:val="17"/>
          <w:rtl/>
        </w:rPr>
        <w:t>העלתה</w:t>
      </w:r>
      <w:r w:rsidRPr="00510AB2">
        <w:rPr>
          <w:rFonts w:ascii="Tahoma" w:hAnsi="Tahoma" w:cs="Tahoma"/>
          <w:sz w:val="17"/>
          <w:szCs w:val="17"/>
          <w:rtl/>
        </w:rPr>
        <w:t xml:space="preserve"> </w:t>
      </w:r>
      <w:r w:rsidRPr="00510AB2">
        <w:rPr>
          <w:rFonts w:ascii="Tahoma" w:hAnsi="Tahoma" w:cs="Tahoma" w:hint="cs"/>
          <w:sz w:val="17"/>
          <w:szCs w:val="17"/>
          <w:rtl/>
        </w:rPr>
        <w:t>כי</w:t>
      </w:r>
      <w:r w:rsidRPr="00510AB2">
        <w:rPr>
          <w:rFonts w:ascii="Tahoma" w:hAnsi="Tahoma" w:cs="Tahoma"/>
          <w:sz w:val="17"/>
          <w:szCs w:val="17"/>
          <w:rtl/>
        </w:rPr>
        <w:t xml:space="preserve"> </w:t>
      </w:r>
      <w:r w:rsidRPr="00510AB2">
        <w:rPr>
          <w:rFonts w:ascii="Tahoma" w:hAnsi="Tahoma" w:cs="Tahoma" w:hint="cs"/>
          <w:sz w:val="17"/>
          <w:szCs w:val="17"/>
          <w:rtl/>
        </w:rPr>
        <w:t>גם</w:t>
      </w:r>
      <w:r w:rsidRPr="00510AB2">
        <w:rPr>
          <w:rFonts w:ascii="Tahoma" w:hAnsi="Tahoma" w:cs="Tahoma"/>
          <w:sz w:val="17"/>
          <w:szCs w:val="17"/>
          <w:rtl/>
        </w:rPr>
        <w:t xml:space="preserve"> </w:t>
      </w:r>
      <w:r w:rsidRPr="00510AB2">
        <w:rPr>
          <w:rFonts w:ascii="Tahoma" w:hAnsi="Tahoma" w:cs="Tahoma" w:hint="cs"/>
          <w:sz w:val="17"/>
          <w:szCs w:val="17"/>
          <w:rtl/>
        </w:rPr>
        <w:t>המועצה</w:t>
      </w:r>
      <w:r w:rsidRPr="00510AB2">
        <w:rPr>
          <w:rFonts w:ascii="Tahoma" w:hAnsi="Tahoma" w:cs="Tahoma"/>
          <w:sz w:val="17"/>
          <w:szCs w:val="17"/>
          <w:rtl/>
        </w:rPr>
        <w:t xml:space="preserve"> </w:t>
      </w:r>
      <w:r w:rsidRPr="00510AB2">
        <w:rPr>
          <w:rFonts w:ascii="Tahoma" w:hAnsi="Tahoma" w:cs="Tahoma" w:hint="cs"/>
          <w:sz w:val="17"/>
          <w:szCs w:val="17"/>
          <w:rtl/>
        </w:rPr>
        <w:t>לא</w:t>
      </w:r>
      <w:r w:rsidRPr="00510AB2">
        <w:rPr>
          <w:rFonts w:ascii="Tahoma" w:hAnsi="Tahoma" w:cs="Tahoma"/>
          <w:sz w:val="17"/>
          <w:szCs w:val="17"/>
          <w:rtl/>
        </w:rPr>
        <w:t xml:space="preserve"> </w:t>
      </w:r>
      <w:r w:rsidRPr="00510AB2">
        <w:rPr>
          <w:rFonts w:ascii="Tahoma" w:hAnsi="Tahoma" w:cs="Tahoma" w:hint="cs"/>
          <w:sz w:val="17"/>
          <w:szCs w:val="17"/>
          <w:rtl/>
        </w:rPr>
        <w:t>פעלה</w:t>
      </w:r>
      <w:r w:rsidRPr="00510AB2">
        <w:rPr>
          <w:rFonts w:ascii="Tahoma" w:hAnsi="Tahoma" w:cs="Tahoma"/>
          <w:sz w:val="17"/>
          <w:szCs w:val="17"/>
          <w:rtl/>
        </w:rPr>
        <w:t xml:space="preserve"> </w:t>
      </w:r>
      <w:r w:rsidRPr="00510AB2">
        <w:rPr>
          <w:rFonts w:ascii="Tahoma" w:hAnsi="Tahoma" w:cs="Tahoma" w:hint="cs"/>
          <w:sz w:val="17"/>
          <w:szCs w:val="17"/>
          <w:rtl/>
        </w:rPr>
        <w:t>כדי</w:t>
      </w:r>
      <w:r w:rsidRPr="00510AB2">
        <w:rPr>
          <w:rFonts w:ascii="Tahoma" w:hAnsi="Tahoma" w:cs="Tahoma"/>
          <w:sz w:val="17"/>
          <w:szCs w:val="17"/>
          <w:rtl/>
        </w:rPr>
        <w:t xml:space="preserve"> </w:t>
      </w:r>
      <w:r w:rsidRPr="00510AB2">
        <w:rPr>
          <w:rFonts w:ascii="Tahoma" w:hAnsi="Tahoma" w:cs="Tahoma" w:hint="cs"/>
          <w:sz w:val="17"/>
          <w:szCs w:val="17"/>
          <w:rtl/>
        </w:rPr>
        <w:t>לאכוף</w:t>
      </w:r>
      <w:r w:rsidRPr="00510AB2">
        <w:rPr>
          <w:rFonts w:ascii="Tahoma" w:hAnsi="Tahoma" w:cs="Tahoma"/>
          <w:sz w:val="17"/>
          <w:szCs w:val="17"/>
          <w:rtl/>
        </w:rPr>
        <w:t xml:space="preserve"> </w:t>
      </w:r>
      <w:r w:rsidRPr="00510AB2">
        <w:rPr>
          <w:rFonts w:ascii="Tahoma" w:hAnsi="Tahoma" w:cs="Tahoma" w:hint="cs"/>
          <w:sz w:val="17"/>
          <w:szCs w:val="17"/>
          <w:rtl/>
        </w:rPr>
        <w:t>את</w:t>
      </w:r>
      <w:r w:rsidRPr="00510AB2">
        <w:rPr>
          <w:rFonts w:ascii="Tahoma" w:hAnsi="Tahoma" w:cs="Tahoma"/>
          <w:sz w:val="17"/>
          <w:szCs w:val="17"/>
          <w:rtl/>
        </w:rPr>
        <w:t xml:space="preserve"> </w:t>
      </w:r>
      <w:r w:rsidRPr="00510AB2">
        <w:rPr>
          <w:rFonts w:ascii="Tahoma" w:hAnsi="Tahoma" w:cs="Tahoma" w:hint="cs"/>
          <w:sz w:val="17"/>
          <w:szCs w:val="17"/>
          <w:rtl/>
        </w:rPr>
        <w:t>חוק</w:t>
      </w:r>
      <w:r w:rsidRPr="00510AB2">
        <w:rPr>
          <w:rFonts w:ascii="Tahoma" w:hAnsi="Tahoma" w:cs="Tahoma"/>
          <w:sz w:val="17"/>
          <w:szCs w:val="17"/>
          <w:rtl/>
        </w:rPr>
        <w:t xml:space="preserve"> </w:t>
      </w:r>
      <w:r w:rsidRPr="00510AB2">
        <w:rPr>
          <w:rFonts w:ascii="Tahoma" w:hAnsi="Tahoma" w:cs="Tahoma" w:hint="cs"/>
          <w:sz w:val="17"/>
          <w:szCs w:val="17"/>
          <w:rtl/>
        </w:rPr>
        <w:t>רישוי</w:t>
      </w:r>
      <w:r w:rsidRPr="00510AB2">
        <w:rPr>
          <w:rFonts w:ascii="Tahoma" w:hAnsi="Tahoma" w:cs="Tahoma"/>
          <w:sz w:val="17"/>
          <w:szCs w:val="17"/>
          <w:rtl/>
        </w:rPr>
        <w:t xml:space="preserve"> </w:t>
      </w:r>
      <w:r w:rsidRPr="00510AB2">
        <w:rPr>
          <w:rFonts w:ascii="Tahoma" w:hAnsi="Tahoma" w:cs="Tahoma" w:hint="cs"/>
          <w:sz w:val="17"/>
          <w:szCs w:val="17"/>
          <w:rtl/>
        </w:rPr>
        <w:t>עסקים</w:t>
      </w:r>
      <w:r w:rsidRPr="00510AB2">
        <w:rPr>
          <w:rFonts w:ascii="Tahoma" w:hAnsi="Tahoma" w:cs="Tahoma"/>
          <w:sz w:val="17"/>
          <w:szCs w:val="17"/>
          <w:rtl/>
        </w:rPr>
        <w:t xml:space="preserve"> </w:t>
      </w:r>
      <w:r w:rsidRPr="00510AB2">
        <w:rPr>
          <w:rFonts w:ascii="Tahoma" w:hAnsi="Tahoma" w:cs="Tahoma" w:hint="cs"/>
          <w:sz w:val="17"/>
          <w:szCs w:val="17"/>
          <w:rtl/>
        </w:rPr>
        <w:t>נגד</w:t>
      </w:r>
      <w:r w:rsidRPr="00510AB2">
        <w:rPr>
          <w:rFonts w:ascii="Tahoma" w:hAnsi="Tahoma" w:cs="Tahoma"/>
          <w:sz w:val="17"/>
          <w:szCs w:val="17"/>
          <w:rtl/>
        </w:rPr>
        <w:t xml:space="preserve"> </w:t>
      </w:r>
      <w:r w:rsidRPr="00510AB2">
        <w:rPr>
          <w:rFonts w:ascii="Tahoma" w:hAnsi="Tahoma" w:cs="Tahoma" w:hint="cs"/>
          <w:sz w:val="17"/>
          <w:szCs w:val="17"/>
          <w:rtl/>
        </w:rPr>
        <w:t>עסקים</w:t>
      </w:r>
      <w:r w:rsidRPr="00510AB2">
        <w:rPr>
          <w:rFonts w:ascii="Tahoma" w:hAnsi="Tahoma" w:cs="Tahoma"/>
          <w:sz w:val="17"/>
          <w:szCs w:val="17"/>
          <w:rtl/>
        </w:rPr>
        <w:t xml:space="preserve"> </w:t>
      </w:r>
      <w:r w:rsidRPr="00510AB2">
        <w:rPr>
          <w:rFonts w:ascii="Tahoma" w:hAnsi="Tahoma" w:cs="Tahoma" w:hint="cs"/>
          <w:sz w:val="17"/>
          <w:szCs w:val="17"/>
          <w:rtl/>
        </w:rPr>
        <w:t>המתנהלים</w:t>
      </w:r>
      <w:r w:rsidRPr="00510AB2">
        <w:rPr>
          <w:rFonts w:ascii="Tahoma" w:hAnsi="Tahoma" w:cs="Tahoma"/>
          <w:sz w:val="17"/>
          <w:szCs w:val="17"/>
          <w:rtl/>
        </w:rPr>
        <w:t xml:space="preserve"> </w:t>
      </w:r>
      <w:r w:rsidRPr="00510AB2">
        <w:rPr>
          <w:rFonts w:ascii="Tahoma" w:hAnsi="Tahoma" w:cs="Tahoma" w:hint="cs"/>
          <w:sz w:val="17"/>
          <w:szCs w:val="17"/>
          <w:rtl/>
        </w:rPr>
        <w:t>שנים</w:t>
      </w:r>
      <w:r w:rsidRPr="00510AB2">
        <w:rPr>
          <w:rFonts w:ascii="Tahoma" w:hAnsi="Tahoma" w:cs="Tahoma"/>
          <w:sz w:val="17"/>
          <w:szCs w:val="17"/>
          <w:rtl/>
        </w:rPr>
        <w:t xml:space="preserve"> </w:t>
      </w:r>
      <w:r w:rsidRPr="00510AB2">
        <w:rPr>
          <w:rFonts w:ascii="Tahoma" w:hAnsi="Tahoma" w:cs="Tahoma" w:hint="cs"/>
          <w:sz w:val="17"/>
          <w:szCs w:val="17"/>
          <w:rtl/>
        </w:rPr>
        <w:t>ללא</w:t>
      </w:r>
      <w:r w:rsidRPr="00510AB2">
        <w:rPr>
          <w:rFonts w:ascii="Tahoma" w:hAnsi="Tahoma" w:cs="Tahoma"/>
          <w:sz w:val="17"/>
          <w:szCs w:val="17"/>
          <w:rtl/>
        </w:rPr>
        <w:t xml:space="preserve"> </w:t>
      </w:r>
      <w:r w:rsidRPr="00510AB2">
        <w:rPr>
          <w:rFonts w:ascii="Tahoma" w:hAnsi="Tahoma" w:cs="Tahoma" w:hint="cs"/>
          <w:sz w:val="17"/>
          <w:szCs w:val="17"/>
          <w:rtl/>
        </w:rPr>
        <w:t>רישיון</w:t>
      </w:r>
      <w:r w:rsidRPr="00510AB2">
        <w:rPr>
          <w:rFonts w:ascii="Tahoma" w:hAnsi="Tahoma" w:cs="Tahoma"/>
          <w:sz w:val="17"/>
          <w:szCs w:val="17"/>
          <w:rtl/>
        </w:rPr>
        <w:t xml:space="preserve"> </w:t>
      </w:r>
      <w:r w:rsidRPr="00510AB2">
        <w:rPr>
          <w:rFonts w:ascii="Tahoma" w:hAnsi="Tahoma" w:cs="Tahoma" w:hint="cs"/>
          <w:sz w:val="17"/>
          <w:szCs w:val="17"/>
          <w:rtl/>
        </w:rPr>
        <w:t>עסק</w:t>
      </w:r>
      <w:r w:rsidRPr="00510AB2">
        <w:rPr>
          <w:rFonts w:ascii="Tahoma" w:hAnsi="Tahoma" w:cs="Tahoma"/>
          <w:sz w:val="17"/>
          <w:szCs w:val="17"/>
          <w:rtl/>
        </w:rPr>
        <w:t xml:space="preserve"> </w:t>
      </w:r>
      <w:r w:rsidRPr="00510AB2">
        <w:rPr>
          <w:rFonts w:ascii="Tahoma" w:hAnsi="Tahoma" w:cs="Tahoma" w:hint="cs"/>
          <w:sz w:val="17"/>
          <w:szCs w:val="17"/>
          <w:rtl/>
        </w:rPr>
        <w:t>בגלל</w:t>
      </w:r>
      <w:r w:rsidRPr="00510AB2">
        <w:rPr>
          <w:rFonts w:ascii="Tahoma" w:hAnsi="Tahoma" w:cs="Tahoma"/>
          <w:sz w:val="17"/>
          <w:szCs w:val="17"/>
          <w:rtl/>
        </w:rPr>
        <w:t xml:space="preserve"> </w:t>
      </w:r>
      <w:r w:rsidRPr="00510AB2">
        <w:rPr>
          <w:rFonts w:ascii="Tahoma" w:hAnsi="Tahoma" w:cs="Tahoma" w:hint="cs"/>
          <w:sz w:val="17"/>
          <w:szCs w:val="17"/>
          <w:rtl/>
        </w:rPr>
        <w:t>בנייה</w:t>
      </w:r>
      <w:r w:rsidRPr="00510AB2">
        <w:rPr>
          <w:rFonts w:ascii="Tahoma" w:hAnsi="Tahoma" w:cs="Tahoma"/>
          <w:sz w:val="17"/>
          <w:szCs w:val="17"/>
          <w:rtl/>
        </w:rPr>
        <w:t xml:space="preserve"> </w:t>
      </w:r>
      <w:r w:rsidRPr="00510AB2">
        <w:rPr>
          <w:rFonts w:ascii="Tahoma" w:hAnsi="Tahoma" w:cs="Tahoma" w:hint="cs"/>
          <w:sz w:val="17"/>
          <w:szCs w:val="17"/>
          <w:rtl/>
        </w:rPr>
        <w:t>ללא</w:t>
      </w:r>
      <w:r w:rsidRPr="00510AB2">
        <w:rPr>
          <w:rFonts w:ascii="Tahoma" w:hAnsi="Tahoma" w:cs="Tahoma"/>
          <w:sz w:val="17"/>
          <w:szCs w:val="17"/>
          <w:rtl/>
        </w:rPr>
        <w:t xml:space="preserve"> </w:t>
      </w:r>
      <w:r w:rsidRPr="00510AB2">
        <w:rPr>
          <w:rFonts w:ascii="Tahoma" w:hAnsi="Tahoma" w:cs="Tahoma" w:hint="cs"/>
          <w:sz w:val="17"/>
          <w:szCs w:val="17"/>
          <w:rtl/>
        </w:rPr>
        <w:t>היתרים</w:t>
      </w:r>
      <w:r w:rsidRPr="00510AB2">
        <w:rPr>
          <w:rFonts w:ascii="Tahoma" w:hAnsi="Tahoma" w:cs="Tahoma"/>
          <w:sz w:val="17"/>
          <w:szCs w:val="17"/>
          <w:rtl/>
        </w:rPr>
        <w:t xml:space="preserve"> </w:t>
      </w:r>
      <w:r w:rsidRPr="00510AB2">
        <w:rPr>
          <w:rFonts w:ascii="Tahoma" w:hAnsi="Tahoma" w:cs="Tahoma" w:hint="cs"/>
          <w:sz w:val="17"/>
          <w:szCs w:val="17"/>
          <w:rtl/>
        </w:rPr>
        <w:t>כחוק</w:t>
      </w:r>
      <w:r w:rsidRPr="00510AB2">
        <w:rPr>
          <w:rFonts w:ascii="Tahoma" w:hAnsi="Tahoma" w:cs="Tahoma"/>
          <w:sz w:val="17"/>
          <w:szCs w:val="17"/>
          <w:rtl/>
        </w:rPr>
        <w:t>.</w:t>
      </w:r>
    </w:p>
    <w:p w:rsidR="00B20A55" w:rsidRPr="00DB6D0F" w:rsidP="00510AB2">
      <w:pPr>
        <w:spacing w:line="240" w:lineRule="exact"/>
        <w:ind w:left="340" w:right="2268"/>
        <w:jc w:val="both"/>
        <w:rPr>
          <w:rFonts w:ascii="Tahoma" w:hAnsi="Tahoma" w:cs="Tahoma"/>
          <w:sz w:val="17"/>
          <w:szCs w:val="17"/>
          <w:rtl/>
        </w:rPr>
      </w:pPr>
      <w:r w:rsidRPr="00DB6D0F">
        <w:rPr>
          <w:rFonts w:ascii="Tahoma" w:hAnsi="Tahoma" w:cs="Tahoma" w:hint="cs"/>
          <w:sz w:val="17"/>
          <w:szCs w:val="17"/>
          <w:rtl/>
        </w:rPr>
        <w:t>בתשובת הוועדה המקומית למשרד מבקר המדינה היא מסרה כי תובע הוועדה המקומית התחלף בפברואר 2015, וכי הועמסו על התובע החדש עשרות תיקים שטרם הוגשו לבית המשפט. התובע החדש ביקש לערוך בתיק שינויים על פי הבנתו. גם מפקח חדש שמונה לתפקיד קיבל את סמכות האכיפה רק באוגוסט 2015. עוד מסרה הוועדה המקומית כי כל מערך הפיקוח שלה עבר שינוי יסודי אשר כולל, בין היתר, קביעת נוהלי עבודה חדשים וגיוס מנהלת פיקוח, תובע ומפקחים חדשים. מנהלת הפיקוח הונחתה לסיים בהקדם האפשרי את הטיפול ואת ההשלמות בתיק הסופרמרקט כדי להגישו לתובע הוועדה. לדבריה היא גם תפעל לזירוז הטיפול בשאר התיקים ולהגשת תביעות משפטיות.</w:t>
      </w:r>
    </w:p>
    <w:p w:rsidR="00B20A55" w:rsidRPr="00DB6D0F" w:rsidP="00343ADB">
      <w:pPr>
        <w:spacing w:after="240" w:line="240" w:lineRule="exact"/>
        <w:ind w:left="340" w:right="2268"/>
        <w:jc w:val="both"/>
        <w:rPr>
          <w:rFonts w:ascii="Tahoma" w:hAnsi="Tahoma" w:cs="Tahoma"/>
          <w:sz w:val="17"/>
          <w:szCs w:val="17"/>
          <w:rtl/>
        </w:rPr>
      </w:pPr>
      <w:r w:rsidRPr="00DB6D0F">
        <w:rPr>
          <w:rFonts w:ascii="Tahoma" w:hAnsi="Tahoma" w:cs="Tahoma" w:hint="cs"/>
          <w:sz w:val="17"/>
          <w:szCs w:val="17"/>
          <w:rtl/>
        </w:rPr>
        <w:t>בתשובת המועצה למשרד מבקר המדינה היא מסרה כי יש קשיים בפעולת רשויות הרישוי וחוסר עקיבות בדרישותיהם מהעסקים.</w:t>
      </w:r>
    </w:p>
    <w:p w:rsidR="00B20A55" w:rsidRPr="00DB6D0F" w:rsidP="00343ADB">
      <w:pPr>
        <w:pStyle w:val="RESHET"/>
        <w:ind w:left="567"/>
        <w:rPr>
          <w:rtl/>
        </w:rPr>
      </w:pPr>
      <w:r w:rsidRPr="00DB6D0F">
        <w:rPr>
          <w:rFonts w:hint="cs"/>
          <w:rtl/>
        </w:rPr>
        <w:t xml:space="preserve">משרד מבקר המדינה מעיר למר עפר בן אליעזר, ראש המועצה, כרשות רישוי וכאחראי </w:t>
      </w:r>
      <w:r w:rsidRPr="00DB6D0F">
        <w:rPr>
          <w:rFonts w:hint="cs"/>
          <w:rtl/>
        </w:rPr>
        <w:t>מכח</w:t>
      </w:r>
      <w:r w:rsidRPr="00DB6D0F">
        <w:rPr>
          <w:rFonts w:hint="cs"/>
          <w:rtl/>
        </w:rPr>
        <w:t xml:space="preserve"> תפקיד זה על כך שבמשך שנים ארוכות לא נקט צעדים נגד עסקים, חלקם רבי קהל, הפועלים בתחום המועצה ללא היתר בנייה וללא רישיונות כחוק. הזנחת הטיפול ברישוי עסקים עלולה לסכן את ציבור המשתמשים, וכן לפגוע באמון הציבור בשלטון החוק ובשוויון בפני החוק. על ראש המועצה המשמש כרָשות רישוי לפעול בנחישות להגברת השימוש באמצעי האכיפה נגד בעלי עסקים הפועלים בתחום המועצה ללא רישיון עסק.</w:t>
      </w:r>
    </w:p>
    <w:p w:rsidR="00B20A55" w:rsidP="00343ADB">
      <w:pPr>
        <w:pStyle w:val="KOT4"/>
        <w:pageBreakBefore/>
        <w:rPr>
          <w:rtl/>
        </w:rPr>
      </w:pPr>
      <w:r w:rsidRPr="003151E6">
        <w:rPr>
          <w:rFonts w:hint="cs"/>
          <w:rtl/>
        </w:rPr>
        <w:t>סיכום</w:t>
      </w:r>
    </w:p>
    <w:p w:rsidR="00B20A55" w:rsidRPr="00DB6D0F" w:rsidP="00343ADB">
      <w:pPr>
        <w:pStyle w:val="RESHET"/>
        <w:rPr>
          <w:rtl/>
        </w:rPr>
      </w:pPr>
      <w:r w:rsidRPr="00DB6D0F">
        <w:rPr>
          <w:rtl/>
        </w:rPr>
        <w:t xml:space="preserve">הרשות המקומית משמשת בתפקיד של נאמן כלפי הציבור, ולהתנהלותה יש השפעה נרחבת על איכות החיים של תושביה ושל קהל המבקרים בה. בביקורת הועלו ליקויים בדבר התנהלותה של המועצה המקומית רמת ישי </w:t>
      </w:r>
      <w:r w:rsidRPr="00DB6D0F">
        <w:rPr>
          <w:rFonts w:hint="cs"/>
          <w:rtl/>
        </w:rPr>
        <w:t xml:space="preserve">והוועדה המקומית מבוא עמקים </w:t>
      </w:r>
      <w:r w:rsidRPr="00DB6D0F">
        <w:rPr>
          <w:rtl/>
        </w:rPr>
        <w:t>בכל הנוגע לטיפול בכופר חנייה</w:t>
      </w:r>
      <w:r w:rsidRPr="00DB6D0F">
        <w:rPr>
          <w:rFonts w:hint="cs"/>
          <w:rtl/>
        </w:rPr>
        <w:t xml:space="preserve">. כן הועלו ליקויים בהתנהלות המועצה בגביית </w:t>
      </w:r>
      <w:r w:rsidRPr="00DB6D0F">
        <w:rPr>
          <w:rtl/>
        </w:rPr>
        <w:t>ארנונה ואגרות שילוט עד כדי פגיעה בקופה הציבורית. ליקויים חמורים</w:t>
      </w:r>
      <w:r w:rsidRPr="00DB6D0F">
        <w:rPr>
          <w:rFonts w:hint="cs"/>
          <w:rtl/>
        </w:rPr>
        <w:t xml:space="preserve"> הועלו במועצה ובוועדה המקומית </w:t>
      </w:r>
      <w:r w:rsidRPr="00DB6D0F">
        <w:rPr>
          <w:rtl/>
        </w:rPr>
        <w:t>בכל הנוגע לאי-אכיפת דיני רישוי עסקים</w:t>
      </w:r>
      <w:r w:rsidRPr="00DB6D0F">
        <w:rPr>
          <w:rFonts w:hint="cs"/>
          <w:rtl/>
        </w:rPr>
        <w:t xml:space="preserve"> וקיום הדינים הנוגעים לתכנון ובניה </w:t>
      </w:r>
      <w:r w:rsidRPr="00DB6D0F">
        <w:rPr>
          <w:rtl/>
        </w:rPr>
        <w:t xml:space="preserve">, ובכלל זה </w:t>
      </w:r>
      <w:r w:rsidRPr="00DB6D0F">
        <w:rPr>
          <w:rFonts w:hint="cs"/>
          <w:rtl/>
        </w:rPr>
        <w:t xml:space="preserve">על </w:t>
      </w:r>
      <w:r w:rsidRPr="00DB6D0F">
        <w:rPr>
          <w:rtl/>
        </w:rPr>
        <w:t>עסקים באזור תעסוקה המשרת ציבור רחב מהאזור כולו. המשך פעילותם ללא רישיון עסק עלול לסכן את בריאות הציבור ואת בטיחותו.</w:t>
      </w:r>
    </w:p>
    <w:p w:rsidR="00B20A55" w:rsidRPr="00DB6D0F" w:rsidP="00343ADB">
      <w:pPr>
        <w:pStyle w:val="RESHET"/>
        <w:rPr>
          <w:rtl/>
        </w:rPr>
      </w:pPr>
      <w:r w:rsidRPr="00DB6D0F">
        <w:rPr>
          <w:rFonts w:hint="cs"/>
          <w:rtl/>
        </w:rPr>
        <w:t>למרות ש</w:t>
      </w:r>
      <w:r w:rsidRPr="00DB6D0F">
        <w:rPr>
          <w:rtl/>
        </w:rPr>
        <w:t>הוועדה המחוזית והוועדה המקומית</w:t>
      </w:r>
      <w:r w:rsidRPr="00DB6D0F">
        <w:rPr>
          <w:rFonts w:hint="cs"/>
          <w:rtl/>
        </w:rPr>
        <w:t xml:space="preserve"> קידמו תכנית כוללת לאזור התעסוקה, </w:t>
      </w:r>
      <w:r w:rsidRPr="00DB6D0F">
        <w:rPr>
          <w:rtl/>
        </w:rPr>
        <w:t>קוּדם הפיתוח באזור התעסוקה באמצעות תכניות נקודתיות, שניצלו חלק ניכר מזכויות הבנייה העתידיות במתחם, תוך כדי מתן יתרון בלתי הוגן לחלק מבעלי הזכויות במתחם זה</w:t>
      </w:r>
      <w:r w:rsidRPr="00DB6D0F">
        <w:rPr>
          <w:rFonts w:hint="cs"/>
          <w:rtl/>
        </w:rPr>
        <w:t xml:space="preserve"> ומבלי שנשמרו תנאי משרד התחבורה לאישור התכנית הכוללת בנוגע לפתיחת דרך גישה נוספת ובניית מחלף נוסף.</w:t>
      </w:r>
    </w:p>
    <w:p w:rsidR="00B20A55" w:rsidRPr="00DB6D0F" w:rsidP="00343ADB">
      <w:pPr>
        <w:pStyle w:val="RESHET"/>
      </w:pPr>
      <w:r w:rsidRPr="00DB6D0F">
        <w:rPr>
          <w:rtl/>
        </w:rPr>
        <w:t xml:space="preserve">מבקר המדינה מציין לחיוב את תיקון ליקויים ואת יישום המלצות הביקורת על ידי הוועדה המקומית ויו"ר הוועדה ד"ר </w:t>
      </w:r>
      <w:r w:rsidRPr="00DB6D0F">
        <w:rPr>
          <w:rtl/>
        </w:rPr>
        <w:t>חאתם</w:t>
      </w:r>
      <w:r w:rsidRPr="00DB6D0F">
        <w:rPr>
          <w:rtl/>
        </w:rPr>
        <w:t xml:space="preserve"> </w:t>
      </w:r>
      <w:r w:rsidRPr="00DB6D0F">
        <w:rPr>
          <w:rtl/>
        </w:rPr>
        <w:t>דאוד</w:t>
      </w:r>
      <w:r w:rsidRPr="00DB6D0F">
        <w:rPr>
          <w:rtl/>
        </w:rPr>
        <w:t xml:space="preserve"> ואת השיפור המתהווה בהליכי הרישוי, הפיקוח והאכיפה שלה בתחום המועצה.</w:t>
      </w:r>
    </w:p>
    <w:p w:rsidR="00B20A55" w:rsidRPr="00DB6D0F" w:rsidP="00D70D21">
      <w:pPr>
        <w:spacing w:line="240" w:lineRule="exact"/>
        <w:ind w:right="2268"/>
        <w:jc w:val="both"/>
        <w:rPr>
          <w:rFonts w:ascii="Tahoma" w:hAnsi="Tahoma" w:cs="Tahoma"/>
          <w:sz w:val="17"/>
          <w:szCs w:val="17"/>
          <w:rtl/>
        </w:rPr>
      </w:pPr>
    </w:p>
    <w:p w:rsidR="00B20A55" w:rsidRPr="00DB6D0F" w:rsidP="00D70D21">
      <w:pPr>
        <w:spacing w:line="240" w:lineRule="exact"/>
        <w:ind w:left="360" w:right="2268"/>
        <w:jc w:val="both"/>
        <w:rPr>
          <w:rFonts w:ascii="Tahoma" w:hAnsi="Tahoma" w:cs="Tahoma"/>
          <w:sz w:val="17"/>
          <w:szCs w:val="17"/>
          <w:rtl/>
        </w:rPr>
      </w:pPr>
    </w:p>
    <w:sectPr w:rsidSect="00410B08">
      <w:headerReference w:type="even" r:id="rId14"/>
      <w:headerReference w:type="default" r:id="rId15"/>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B32B9" w:rsidRPr="008A007A" w:rsidP="008A007A">
      <w:pPr>
        <w:pStyle w:val="Footer"/>
      </w:pPr>
    </w:p>
  </w:footnote>
  <w:footnote w:type="continuationSeparator" w:id="1">
    <w:p w:rsidR="00DB32B9" w:rsidP="00CB3322">
      <w:pPr>
        <w:spacing w:after="0" w:line="240" w:lineRule="auto"/>
      </w:pPr>
      <w:r>
        <w:continuationSeparator/>
      </w:r>
    </w:p>
    <w:p w:rsidR="00DB32B9"/>
  </w:footnote>
  <w:footnote w:id="2">
    <w:p w:rsidR="00CA43FD" w:rsidRPr="000554E0" w:rsidP="00CA43FD">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 xml:space="preserve">המועצות המקומיות: </w:t>
      </w:r>
      <w:r w:rsidRPr="000554E0">
        <w:rPr>
          <w:rFonts w:ascii="Tahoma" w:hAnsi="Tahoma" w:cs="Tahoma"/>
          <w:sz w:val="14"/>
          <w:szCs w:val="14"/>
          <w:rtl/>
        </w:rPr>
        <w:t>איכסאל</w:t>
      </w:r>
      <w:r w:rsidRPr="000554E0">
        <w:rPr>
          <w:rFonts w:ascii="Tahoma" w:hAnsi="Tahoma" w:cs="Tahoma"/>
          <w:sz w:val="14"/>
          <w:szCs w:val="14"/>
          <w:rtl/>
        </w:rPr>
        <w:t xml:space="preserve">, </w:t>
      </w:r>
      <w:r w:rsidRPr="000554E0">
        <w:rPr>
          <w:rFonts w:ascii="Tahoma" w:hAnsi="Tahoma" w:cs="Tahoma"/>
          <w:sz w:val="14"/>
          <w:szCs w:val="14"/>
          <w:rtl/>
        </w:rPr>
        <w:t>בסמת</w:t>
      </w:r>
      <w:r w:rsidRPr="000554E0">
        <w:rPr>
          <w:rFonts w:ascii="Tahoma" w:hAnsi="Tahoma" w:cs="Tahoma"/>
          <w:sz w:val="14"/>
          <w:szCs w:val="14"/>
          <w:rtl/>
        </w:rPr>
        <w:t xml:space="preserve"> טבעון, יפיע, כפר </w:t>
      </w:r>
      <w:r w:rsidRPr="000554E0">
        <w:rPr>
          <w:rFonts w:ascii="Tahoma" w:hAnsi="Tahoma" w:cs="Tahoma"/>
          <w:sz w:val="14"/>
          <w:szCs w:val="14"/>
          <w:rtl/>
        </w:rPr>
        <w:t>כנא</w:t>
      </w:r>
      <w:r w:rsidRPr="000554E0">
        <w:rPr>
          <w:rFonts w:ascii="Tahoma" w:hAnsi="Tahoma" w:cs="Tahoma"/>
          <w:sz w:val="14"/>
          <w:szCs w:val="14"/>
          <w:rtl/>
        </w:rPr>
        <w:t xml:space="preserve">, משהד, </w:t>
      </w:r>
      <w:r w:rsidRPr="000554E0">
        <w:rPr>
          <w:rFonts w:ascii="Tahoma" w:hAnsi="Tahoma" w:cs="Tahoma"/>
          <w:sz w:val="14"/>
          <w:szCs w:val="14"/>
          <w:rtl/>
        </w:rPr>
        <w:t>עילוט</w:t>
      </w:r>
      <w:r w:rsidRPr="000554E0">
        <w:rPr>
          <w:rFonts w:ascii="Tahoma" w:hAnsi="Tahoma" w:cs="Tahoma"/>
          <w:sz w:val="14"/>
          <w:szCs w:val="14"/>
          <w:rtl/>
        </w:rPr>
        <w:t xml:space="preserve">, עין מאהל </w:t>
      </w:r>
      <w:r w:rsidRPr="000554E0">
        <w:rPr>
          <w:rFonts w:ascii="Tahoma" w:hAnsi="Tahoma" w:cs="Tahoma"/>
          <w:sz w:val="14"/>
          <w:szCs w:val="14"/>
          <w:rtl/>
        </w:rPr>
        <w:t>וריינה</w:t>
      </w:r>
      <w:r w:rsidRPr="000554E0">
        <w:rPr>
          <w:rFonts w:ascii="Tahoma" w:hAnsi="Tahoma" w:cs="Tahoma"/>
          <w:sz w:val="14"/>
          <w:szCs w:val="14"/>
          <w:rtl/>
        </w:rPr>
        <w:t xml:space="preserve">. </w:t>
      </w:r>
    </w:p>
  </w:footnote>
  <w:footnote w:id="3">
    <w:p w:rsidR="00B20A55" w:rsidRPr="000554E0" w:rsidP="000554E0">
      <w:pPr>
        <w:pStyle w:val="FootnoteText"/>
        <w:keepLines/>
        <w:spacing w:after="80" w:line="200" w:lineRule="exact"/>
        <w:ind w:left="397" w:right="2268" w:hanging="397"/>
        <w:rPr>
          <w:rFonts w:ascii="Tahoma" w:hAnsi="Tahoma" w:cs="Tahoma"/>
          <w:sz w:val="14"/>
          <w:szCs w:val="14"/>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 xml:space="preserve">למשל: תכנית </w:t>
      </w:r>
      <w:r w:rsidRPr="000554E0">
        <w:rPr>
          <w:rFonts w:ascii="Tahoma" w:hAnsi="Tahoma" w:cs="Tahoma"/>
          <w:sz w:val="14"/>
          <w:szCs w:val="14"/>
          <w:rtl/>
        </w:rPr>
        <w:t>גנ</w:t>
      </w:r>
      <w:r w:rsidRPr="000554E0">
        <w:rPr>
          <w:rFonts w:ascii="Tahoma" w:hAnsi="Tahoma" w:cs="Tahoma"/>
          <w:sz w:val="14"/>
          <w:szCs w:val="14"/>
          <w:rtl/>
        </w:rPr>
        <w:t xml:space="preserve">/11589 שאושרה בספטמבר 2001; תכנית </w:t>
      </w:r>
      <w:r w:rsidRPr="000554E0">
        <w:rPr>
          <w:rFonts w:ascii="Tahoma" w:hAnsi="Tahoma" w:cs="Tahoma"/>
          <w:sz w:val="14"/>
          <w:szCs w:val="14"/>
          <w:rtl/>
        </w:rPr>
        <w:t>גנ</w:t>
      </w:r>
      <w:r w:rsidRPr="000554E0">
        <w:rPr>
          <w:rFonts w:ascii="Tahoma" w:hAnsi="Tahoma" w:cs="Tahoma"/>
          <w:sz w:val="14"/>
          <w:szCs w:val="14"/>
          <w:rtl/>
        </w:rPr>
        <w:t xml:space="preserve">/16865 שאושרה בינואר 2009; תכנית </w:t>
      </w:r>
      <w:r w:rsidRPr="000554E0">
        <w:rPr>
          <w:rFonts w:ascii="Tahoma" w:hAnsi="Tahoma" w:cs="Tahoma"/>
          <w:sz w:val="14"/>
          <w:szCs w:val="14"/>
          <w:rtl/>
        </w:rPr>
        <w:t>גנ</w:t>
      </w:r>
      <w:r w:rsidRPr="000554E0">
        <w:rPr>
          <w:rFonts w:ascii="Tahoma" w:hAnsi="Tahoma" w:cs="Tahoma"/>
          <w:sz w:val="14"/>
          <w:szCs w:val="14"/>
          <w:rtl/>
        </w:rPr>
        <w:t>/16220 שאושרה בספטמבר 2007.</w:t>
      </w:r>
    </w:p>
  </w:footnote>
  <w:footnote w:id="4">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r>
      <w:r w:rsidRPr="000554E0">
        <w:rPr>
          <w:rFonts w:ascii="Tahoma" w:hAnsi="Tahoma" w:cs="Tahoma"/>
          <w:sz w:val="14"/>
          <w:szCs w:val="14"/>
          <w:rtl/>
        </w:rPr>
        <w:t>עע"ם</w:t>
      </w:r>
      <w:r w:rsidRPr="000554E0">
        <w:rPr>
          <w:rFonts w:ascii="Tahoma" w:hAnsi="Tahoma" w:cs="Tahoma"/>
          <w:sz w:val="14"/>
          <w:szCs w:val="14"/>
          <w:rtl/>
        </w:rPr>
        <w:t xml:space="preserve"> 2528/02 </w:t>
      </w:r>
      <w:r w:rsidRPr="000554E0">
        <w:rPr>
          <w:rFonts w:ascii="Tahoma" w:hAnsi="Tahoma" w:cs="Tahoma"/>
          <w:b/>
          <w:bCs/>
          <w:sz w:val="14"/>
          <w:szCs w:val="14"/>
          <w:rtl/>
        </w:rPr>
        <w:t>ועדת ערר מחוזית - מחוז המרכז נ' פז חברת נפט בע"מ</w:t>
      </w:r>
      <w:r w:rsidRPr="000554E0">
        <w:rPr>
          <w:rFonts w:ascii="Tahoma" w:hAnsi="Tahoma" w:cs="Tahoma"/>
          <w:sz w:val="14"/>
          <w:szCs w:val="14"/>
          <w:rtl/>
        </w:rPr>
        <w:t xml:space="preserve"> (פורסם במאגר ממוחשב, 18.6.08).</w:t>
      </w:r>
    </w:p>
  </w:footnote>
  <w:footnote w:id="5">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ab/>
        <w:t>דברי ההסבר לתזכיר חוק התכנון והבנייה (תיקון מס' 90), התשס"ט-2008.</w:t>
      </w:r>
    </w:p>
  </w:footnote>
  <w:footnote w:id="6">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 xml:space="preserve">ראו </w:t>
      </w:r>
      <w:r w:rsidRPr="000554E0">
        <w:rPr>
          <w:rFonts w:ascii="Tahoma" w:hAnsi="Tahoma" w:cs="Tahoma"/>
          <w:sz w:val="14"/>
          <w:szCs w:val="14"/>
          <w:rtl/>
        </w:rPr>
        <w:t>ה"ש</w:t>
      </w:r>
      <w:r w:rsidRPr="000554E0">
        <w:rPr>
          <w:rFonts w:ascii="Tahoma" w:hAnsi="Tahoma" w:cs="Tahoma"/>
          <w:sz w:val="14"/>
          <w:szCs w:val="14"/>
          <w:rtl/>
        </w:rPr>
        <w:t xml:space="preserve"> 2.</w:t>
      </w:r>
    </w:p>
  </w:footnote>
  <w:footnote w:id="7">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תכנית ג/20756 שאושרה במרץ 2014 -מקנה זכויות בניה של 2525מ"ר עיקרי ביעוד למסחר ותעשיה עתירת ידע וכן 2525 מ"ר לחניון תת-קרקעי.</w:t>
      </w:r>
    </w:p>
  </w:footnote>
  <w:footnote w:id="8">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 xml:space="preserve">זכויות הבנייה שאושרו בהיתר הבנייה הראשון ועודכנו מעת לעת בהתאם להתקדמות הבנייה לפי התכנית המפורטת שטרם הושלמה. </w:t>
      </w:r>
    </w:p>
  </w:footnote>
  <w:footnote w:id="9">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 xml:space="preserve">ראו מבקר המדינה, </w:t>
      </w:r>
      <w:r w:rsidRPr="000554E0">
        <w:rPr>
          <w:rFonts w:ascii="Tahoma" w:hAnsi="Tahoma" w:cs="Tahoma"/>
          <w:b/>
          <w:bCs/>
          <w:sz w:val="14"/>
          <w:szCs w:val="14"/>
          <w:rtl/>
        </w:rPr>
        <w:t>דוח על הביקורת בשלטון המקומי</w:t>
      </w:r>
      <w:r w:rsidRPr="000554E0">
        <w:rPr>
          <w:rFonts w:ascii="Tahoma" w:hAnsi="Tahoma" w:cs="Tahoma"/>
          <w:sz w:val="14"/>
          <w:szCs w:val="14"/>
          <w:rtl/>
        </w:rPr>
        <w:t xml:space="preserve"> (יולי 2000) בפרק "דמי השתתפות בהקמת חניון ציבורי בעיריית ירושלים", עמ' 61.</w:t>
      </w:r>
      <w:r w:rsidRPr="000554E0">
        <w:rPr>
          <w:rFonts w:ascii="Tahoma" w:hAnsi="Tahoma" w:cs="Tahoma"/>
          <w:sz w:val="14"/>
          <w:szCs w:val="14"/>
          <w:rtl/>
        </w:rPr>
        <w:tab/>
      </w:r>
    </w:p>
  </w:footnote>
  <w:footnote w:id="10">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בחישוב על פי שווי של כ-19,500 למקום חנייה שנקבע בשומה של הוועדה ממרץ 2015.</w:t>
      </w:r>
    </w:p>
  </w:footnote>
  <w:footnote w:id="11">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סיווג 301 - לבניינים שגודלם עד 150 מ"ר; סיווג 302 - לבניינים שגודלם מעל 150 מ"ר ועד 1,500 מ"ר.</w:t>
      </w:r>
    </w:p>
  </w:footnote>
  <w:footnote w:id="12">
    <w:p w:rsidR="00B20A55" w:rsidRPr="000554E0" w:rsidP="00B86A5D">
      <w:pPr>
        <w:pStyle w:val="FootnoteText"/>
        <w:keepLines/>
        <w:spacing w:after="80" w:line="200" w:lineRule="exact"/>
        <w:ind w:left="397" w:right="2268" w:hanging="397"/>
        <w:jc w:val="both"/>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סיווג 401 - לעסקים הממוקמים על כמה גושים מסוימים במתחם התעסוקה; סיווג 402 - לבניינים שגודלם עד מ-150 מ"ר; סיווג 404 - לבניינים שגודלם מעל 150 מ"ר ועד 1,500 מ"ר.</w:t>
      </w:r>
    </w:p>
  </w:footnote>
  <w:footnote w:id="13">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עסקים גדולים שקהל רב מבקר בהם לקניות, לקבלת שירותים, לבידור ופנאי וכיו"ב (להלן - עסקים רבי קהל).</w:t>
      </w:r>
    </w:p>
  </w:footnote>
  <w:footnote w:id="14">
    <w:p w:rsidR="00B20A55" w:rsidRPr="000554E0" w:rsidP="000554E0">
      <w:pPr>
        <w:pStyle w:val="FootnoteText"/>
        <w:keepLines/>
        <w:spacing w:after="80" w:line="200" w:lineRule="exact"/>
        <w:ind w:left="397" w:right="2268" w:hanging="397"/>
        <w:rPr>
          <w:rFonts w:ascii="Tahoma" w:hAnsi="Tahoma" w:cs="Tahoma"/>
          <w:sz w:val="14"/>
          <w:szCs w:val="14"/>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פרקי הזמן האמורים המתייחסים לרישיון התקופתי מתבססים על התקנות כנוסחן ערב כניסתן לתוקף של תקנות רישוי עסקים (הוראות כלליות) (תיקון), התשע"ג-2012. פרקי הזמן עודכנו בתיקון האמור משנת 2012 והועמדו על פרקי זמן הנעים בין שנה אחת לחמש עשרה שנים (שנה אחת, שלוש שנים, חמש שנים, עשר שנים או חמש עשרה שנים).</w:t>
      </w:r>
    </w:p>
  </w:footnote>
  <w:footnote w:id="15">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פרט לסעיף שעניינו "היתר מזורז" שתחילתו ב-31.12.14.</w:t>
      </w:r>
    </w:p>
  </w:footnote>
  <w:footnote w:id="16">
    <w:p w:rsidR="00B20A55" w:rsidRPr="000554E0" w:rsidP="000554E0">
      <w:pPr>
        <w:pStyle w:val="FootnoteText"/>
        <w:keepLines/>
        <w:spacing w:after="80" w:line="200" w:lineRule="exact"/>
        <w:ind w:left="397" w:right="2268" w:hanging="397"/>
        <w:rPr>
          <w:rFonts w:ascii="Tahoma" w:hAnsi="Tahoma" w:cs="Tahoma"/>
          <w:sz w:val="14"/>
          <w:szCs w:val="14"/>
          <w:rtl/>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כך היה קבוע גם בצו שקדם לצו זה - צו רישוי עסקים (עסקים טעוני רישוי), התשנ"ה-1995.</w:t>
      </w:r>
    </w:p>
  </w:footnote>
  <w:footnote w:id="17">
    <w:p w:rsidR="00B20A55" w:rsidRPr="000554E0" w:rsidP="000554E0">
      <w:pPr>
        <w:pStyle w:val="FootnoteText"/>
        <w:keepLines/>
        <w:spacing w:after="80" w:line="200" w:lineRule="exact"/>
        <w:ind w:left="397" w:right="2268" w:hanging="397"/>
        <w:rPr>
          <w:rFonts w:ascii="Tahoma" w:hAnsi="Tahoma" w:cs="Tahoma"/>
          <w:sz w:val="14"/>
          <w:szCs w:val="14"/>
        </w:rPr>
      </w:pPr>
      <w:r w:rsidRPr="001673BF">
        <w:rPr>
          <w:rStyle w:val="FootnoteReference"/>
          <w:rFonts w:ascii="Tahoma" w:hAnsi="Tahoma" w:cs="Tahoma"/>
          <w:sz w:val="14"/>
          <w:szCs w:val="14"/>
          <w:vertAlign w:val="baseline"/>
        </w:rPr>
        <w:footnoteRef/>
      </w:r>
      <w:r w:rsidRPr="000554E0">
        <w:rPr>
          <w:rFonts w:ascii="Tahoma" w:hAnsi="Tahoma" w:cs="Tahoma"/>
          <w:sz w:val="14"/>
          <w:szCs w:val="14"/>
          <w:rtl/>
        </w:rPr>
        <w:t xml:space="preserve"> </w:t>
      </w:r>
      <w:r w:rsidRPr="000554E0">
        <w:rPr>
          <w:rFonts w:ascii="Tahoma" w:hAnsi="Tahoma" w:cs="Tahoma"/>
          <w:sz w:val="14"/>
          <w:szCs w:val="14"/>
          <w:rtl/>
        </w:rPr>
        <w:tab/>
        <w:t xml:space="preserve">ראו בעניין זה גם בג"ץ 10202/01 </w:t>
      </w:r>
      <w:r w:rsidRPr="000554E0">
        <w:rPr>
          <w:rFonts w:ascii="Tahoma" w:hAnsi="Tahoma" w:cs="Tahoma"/>
          <w:b/>
          <w:bCs/>
          <w:sz w:val="14"/>
          <w:szCs w:val="14"/>
          <w:rtl/>
        </w:rPr>
        <w:t>ארגון סוכנים ובעלי תחנות דלק בישראל נ' היועץ המשפטי לממשלה</w:t>
      </w:r>
      <w:r w:rsidRPr="000554E0">
        <w:rPr>
          <w:rFonts w:ascii="Tahoma" w:hAnsi="Tahoma" w:cs="Tahoma"/>
          <w:sz w:val="14"/>
          <w:szCs w:val="14"/>
          <w:rtl/>
        </w:rPr>
        <w:t>,</w:t>
      </w:r>
      <w:r w:rsidRPr="000554E0">
        <w:rPr>
          <w:rFonts w:ascii="Tahoma" w:hAnsi="Tahoma" w:cs="Tahoma"/>
          <w:b/>
          <w:bCs/>
          <w:sz w:val="14"/>
          <w:szCs w:val="14"/>
          <w:rtl/>
        </w:rPr>
        <w:t xml:space="preserve"> </w:t>
      </w:r>
      <w:r w:rsidRPr="000554E0">
        <w:rPr>
          <w:rFonts w:ascii="Tahoma" w:hAnsi="Tahoma" w:cs="Tahoma"/>
          <w:sz w:val="14"/>
          <w:szCs w:val="14"/>
          <w:rtl/>
        </w:rPr>
        <w:t xml:space="preserve">פ"ד </w:t>
      </w:r>
      <w:r w:rsidRPr="000554E0">
        <w:rPr>
          <w:rFonts w:ascii="Tahoma" w:hAnsi="Tahoma" w:cs="Tahoma"/>
          <w:sz w:val="14"/>
          <w:szCs w:val="14"/>
          <w:rtl/>
        </w:rPr>
        <w:t>נז</w:t>
      </w:r>
      <w:r w:rsidRPr="000554E0">
        <w:rPr>
          <w:rFonts w:ascii="Tahoma" w:hAnsi="Tahoma" w:cs="Tahoma"/>
          <w:sz w:val="14"/>
          <w:szCs w:val="14"/>
          <w:rtl/>
        </w:rPr>
        <w:t>(5) 713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C66FE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FC4F86">
      <w:rPr>
        <w:rFonts w:ascii="Arial Bold" w:hAnsi="Arial Bold" w:cs="Tahoma"/>
        <w:noProof/>
        <w:sz w:val="16"/>
        <w:szCs w:val="16"/>
        <w:rtl/>
      </w:rPr>
      <w:t>1116</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C66FE3" w:rsidR="00C66FE3">
      <w:rPr>
        <w:rFonts w:ascii="Arial Bold" w:hAnsi="Arial Bold" w:cs="Tahoma" w:hint="eastAsia"/>
        <w:b w:val="0"/>
        <w:bCs w:val="0"/>
        <w:sz w:val="16"/>
        <w:szCs w:val="16"/>
        <w:rtl/>
      </w:rPr>
      <w:t xml:space="preserve"> </w:t>
    </w:r>
    <w:r w:rsidRPr="000505FE" w:rsidR="00C66FE3">
      <w:rPr>
        <w:rFonts w:ascii="Arial Bold" w:hAnsi="Arial Bold" w:cs="Tahoma" w:hint="eastAsia"/>
        <w:b w:val="0"/>
        <w:bCs w:val="0"/>
        <w:sz w:val="16"/>
        <w:szCs w:val="16"/>
        <w:rtl/>
      </w:rPr>
      <w:t>דוחות</w:t>
    </w:r>
    <w:r w:rsidRPr="000505FE" w:rsidR="00C66FE3">
      <w:rPr>
        <w:rFonts w:ascii="Arial Bold" w:hAnsi="Arial Bold" w:cs="Tahoma"/>
        <w:b w:val="0"/>
        <w:bCs w:val="0"/>
        <w:sz w:val="16"/>
        <w:szCs w:val="16"/>
        <w:rtl/>
      </w:rPr>
      <w:t xml:space="preserve"> </w:t>
    </w:r>
    <w:r w:rsidRPr="000505FE" w:rsidR="00C66FE3">
      <w:rPr>
        <w:rFonts w:ascii="Arial Bold" w:hAnsi="Arial Bold" w:cs="Tahoma" w:hint="eastAsia"/>
        <w:b w:val="0"/>
        <w:bCs w:val="0"/>
        <w:sz w:val="16"/>
        <w:szCs w:val="16"/>
        <w:rtl/>
      </w:rPr>
      <w:t>על</w:t>
    </w:r>
    <w:r w:rsidRPr="000505FE" w:rsidR="00C66FE3">
      <w:rPr>
        <w:rFonts w:ascii="Arial Bold" w:hAnsi="Arial Bold" w:cs="Tahoma"/>
        <w:b w:val="0"/>
        <w:bCs w:val="0"/>
        <w:sz w:val="16"/>
        <w:szCs w:val="16"/>
        <w:rtl/>
      </w:rPr>
      <w:t xml:space="preserve"> </w:t>
    </w:r>
    <w:r w:rsidRPr="000505FE" w:rsidR="00C66FE3">
      <w:rPr>
        <w:rFonts w:ascii="Arial Bold" w:hAnsi="Arial Bold" w:cs="Tahoma" w:hint="eastAsia"/>
        <w:b w:val="0"/>
        <w:bCs w:val="0"/>
        <w:sz w:val="16"/>
        <w:szCs w:val="16"/>
        <w:rtl/>
      </w:rPr>
      <w:t>הביקורת</w:t>
    </w:r>
    <w:r w:rsidRPr="000505FE" w:rsidR="00C66FE3">
      <w:rPr>
        <w:rFonts w:ascii="Arial Bold" w:hAnsi="Arial Bold" w:cs="Tahoma"/>
        <w:b w:val="0"/>
        <w:bCs w:val="0"/>
        <w:sz w:val="16"/>
        <w:szCs w:val="16"/>
        <w:rtl/>
      </w:rPr>
      <w:t xml:space="preserve"> </w:t>
    </w:r>
    <w:r w:rsidRPr="000505FE" w:rsidR="00C66FE3">
      <w:rPr>
        <w:rFonts w:ascii="Arial Bold" w:hAnsi="Arial Bold" w:cs="Tahoma" w:hint="eastAsia"/>
        <w:b w:val="0"/>
        <w:bCs w:val="0"/>
        <w:sz w:val="16"/>
        <w:szCs w:val="16"/>
        <w:rtl/>
      </w:rPr>
      <w:t>בשלטון</w:t>
    </w:r>
    <w:r w:rsidRPr="000505FE" w:rsidR="00C66FE3">
      <w:rPr>
        <w:rFonts w:ascii="Arial Bold" w:hAnsi="Arial Bold" w:cs="Tahoma"/>
        <w:b w:val="0"/>
        <w:bCs w:val="0"/>
        <w:sz w:val="16"/>
        <w:szCs w:val="16"/>
        <w:rtl/>
      </w:rPr>
      <w:t xml:space="preserve"> </w:t>
    </w:r>
    <w:r w:rsidRPr="000505FE" w:rsidR="00C66FE3">
      <w:rPr>
        <w:rFonts w:ascii="Arial Bold" w:hAnsi="Arial Bold" w:cs="Tahoma" w:hint="eastAsia"/>
        <w:b w:val="0"/>
        <w:bCs w:val="0"/>
        <w:sz w:val="16"/>
        <w:szCs w:val="16"/>
        <w:rtl/>
      </w:rPr>
      <w:t>המקומי</w:t>
    </w:r>
    <w:r w:rsidRPr="000505FE" w:rsidR="00C66FE3">
      <w:rPr>
        <w:rFonts w:ascii="Arial Bold" w:hAnsi="Arial Bold" w:cs="Tahoma"/>
        <w:b w:val="0"/>
        <w:bCs w:val="0"/>
        <w:sz w:val="16"/>
        <w:szCs w:val="16"/>
        <w:rtl/>
      </w:rPr>
      <w:t xml:space="preserve">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E5C36">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6E5C36" w:rsidR="006E5C36">
      <w:rPr>
        <w:rFonts w:ascii="Arial Bold" w:hAnsi="Arial Bold" w:cs="Tahoma" w:hint="eastAsia"/>
        <w:b w:val="0"/>
        <w:bCs w:val="0"/>
        <w:noProof/>
        <w:sz w:val="16"/>
        <w:szCs w:val="16"/>
        <w:rtl/>
      </w:rPr>
      <w:t>מועצה</w:t>
    </w:r>
    <w:r w:rsidRPr="006E5C36" w:rsidR="006E5C36">
      <w:rPr>
        <w:rFonts w:ascii="Arial Bold" w:hAnsi="Arial Bold" w:cs="Tahoma"/>
        <w:b w:val="0"/>
        <w:bCs w:val="0"/>
        <w:noProof/>
        <w:sz w:val="16"/>
        <w:szCs w:val="16"/>
        <w:rtl/>
      </w:rPr>
      <w:t xml:space="preserve"> </w:t>
    </w:r>
    <w:r w:rsidRPr="006E5C36" w:rsidR="006E5C36">
      <w:rPr>
        <w:rFonts w:ascii="Arial Bold" w:hAnsi="Arial Bold" w:cs="Tahoma" w:hint="eastAsia"/>
        <w:b w:val="0"/>
        <w:bCs w:val="0"/>
        <w:noProof/>
        <w:sz w:val="16"/>
        <w:szCs w:val="16"/>
        <w:rtl/>
      </w:rPr>
      <w:t>מקומית</w:t>
    </w:r>
    <w:r w:rsidRPr="006E5C36" w:rsidR="006E5C36">
      <w:rPr>
        <w:rFonts w:ascii="Arial Bold" w:hAnsi="Arial Bold" w:cs="Tahoma"/>
        <w:b w:val="0"/>
        <w:bCs w:val="0"/>
        <w:noProof/>
        <w:sz w:val="16"/>
        <w:szCs w:val="16"/>
        <w:rtl/>
      </w:rPr>
      <w:t xml:space="preserve"> </w:t>
    </w:r>
    <w:r w:rsidRPr="006E5C36" w:rsidR="006E5C36">
      <w:rPr>
        <w:rFonts w:ascii="Arial Bold" w:hAnsi="Arial Bold" w:cs="Tahoma" w:hint="eastAsia"/>
        <w:b w:val="0"/>
        <w:bCs w:val="0"/>
        <w:noProof/>
        <w:sz w:val="16"/>
        <w:szCs w:val="16"/>
        <w:rtl/>
      </w:rPr>
      <w:t>רמת</w:t>
    </w:r>
    <w:r w:rsidRPr="006E5C36" w:rsidR="006E5C36">
      <w:rPr>
        <w:rFonts w:ascii="Arial Bold" w:hAnsi="Arial Bold" w:cs="Tahoma"/>
        <w:b w:val="0"/>
        <w:bCs w:val="0"/>
        <w:noProof/>
        <w:sz w:val="16"/>
        <w:szCs w:val="16"/>
        <w:rtl/>
      </w:rPr>
      <w:t xml:space="preserve"> </w:t>
    </w:r>
    <w:r w:rsidRPr="006E5C36" w:rsidR="006E5C36">
      <w:rPr>
        <w:rFonts w:ascii="Arial Bold" w:hAnsi="Arial Bold" w:cs="Tahoma" w:hint="eastAsia"/>
        <w:b w:val="0"/>
        <w:bCs w:val="0"/>
        <w:noProof/>
        <w:sz w:val="16"/>
        <w:szCs w:val="16"/>
        <w:rtl/>
      </w:rPr>
      <w:t>ישי</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FC4F86">
      <w:rPr>
        <w:rFonts w:ascii="Arial Bold" w:hAnsi="Arial Bold" w:cs="Tahoma"/>
        <w:noProof/>
        <w:sz w:val="16"/>
        <w:szCs w:val="16"/>
        <w:rtl/>
      </w:rPr>
      <w:t>1117</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C66FE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FC4F86">
      <w:rPr>
        <w:rFonts w:ascii="Arial Bold" w:hAnsi="Arial Bold" w:cs="Tahoma"/>
        <w:noProof/>
        <w:sz w:val="16"/>
        <w:szCs w:val="16"/>
        <w:rtl/>
      </w:rPr>
      <w:t>1136</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05FE" w:rsidR="00C66FE3">
      <w:rPr>
        <w:rFonts w:ascii="Arial Bold" w:hAnsi="Arial Bold" w:cs="Tahoma" w:hint="eastAsia"/>
        <w:b w:val="0"/>
        <w:bCs w:val="0"/>
        <w:sz w:val="16"/>
        <w:szCs w:val="16"/>
        <w:rtl/>
      </w:rPr>
      <w:t>דוחות</w:t>
    </w:r>
    <w:r w:rsidRPr="000505FE" w:rsidR="00C66FE3">
      <w:rPr>
        <w:rFonts w:ascii="Arial Bold" w:hAnsi="Arial Bold" w:cs="Tahoma"/>
        <w:b w:val="0"/>
        <w:bCs w:val="0"/>
        <w:sz w:val="16"/>
        <w:szCs w:val="16"/>
        <w:rtl/>
      </w:rPr>
      <w:t xml:space="preserve"> </w:t>
    </w:r>
    <w:r w:rsidRPr="000505FE" w:rsidR="00C66FE3">
      <w:rPr>
        <w:rFonts w:ascii="Arial Bold" w:hAnsi="Arial Bold" w:cs="Tahoma" w:hint="eastAsia"/>
        <w:b w:val="0"/>
        <w:bCs w:val="0"/>
        <w:sz w:val="16"/>
        <w:szCs w:val="16"/>
        <w:rtl/>
      </w:rPr>
      <w:t>על</w:t>
    </w:r>
    <w:r w:rsidRPr="000505FE" w:rsidR="00C66FE3">
      <w:rPr>
        <w:rFonts w:ascii="Arial Bold" w:hAnsi="Arial Bold" w:cs="Tahoma"/>
        <w:b w:val="0"/>
        <w:bCs w:val="0"/>
        <w:sz w:val="16"/>
        <w:szCs w:val="16"/>
        <w:rtl/>
      </w:rPr>
      <w:t xml:space="preserve"> </w:t>
    </w:r>
    <w:r w:rsidRPr="000505FE" w:rsidR="00C66FE3">
      <w:rPr>
        <w:rFonts w:ascii="Arial Bold" w:hAnsi="Arial Bold" w:cs="Tahoma" w:hint="eastAsia"/>
        <w:b w:val="0"/>
        <w:bCs w:val="0"/>
        <w:sz w:val="16"/>
        <w:szCs w:val="16"/>
        <w:rtl/>
      </w:rPr>
      <w:t>הביקורת</w:t>
    </w:r>
    <w:r w:rsidRPr="000505FE" w:rsidR="00C66FE3">
      <w:rPr>
        <w:rFonts w:ascii="Arial Bold" w:hAnsi="Arial Bold" w:cs="Tahoma"/>
        <w:b w:val="0"/>
        <w:bCs w:val="0"/>
        <w:sz w:val="16"/>
        <w:szCs w:val="16"/>
        <w:rtl/>
      </w:rPr>
      <w:t xml:space="preserve"> </w:t>
    </w:r>
    <w:r w:rsidRPr="000505FE" w:rsidR="00C66FE3">
      <w:rPr>
        <w:rFonts w:ascii="Arial Bold" w:hAnsi="Arial Bold" w:cs="Tahoma" w:hint="eastAsia"/>
        <w:b w:val="0"/>
        <w:bCs w:val="0"/>
        <w:sz w:val="16"/>
        <w:szCs w:val="16"/>
        <w:rtl/>
      </w:rPr>
      <w:t>בשלטון</w:t>
    </w:r>
    <w:r w:rsidRPr="000505FE" w:rsidR="00C66FE3">
      <w:rPr>
        <w:rFonts w:ascii="Arial Bold" w:hAnsi="Arial Bold" w:cs="Tahoma"/>
        <w:b w:val="0"/>
        <w:bCs w:val="0"/>
        <w:sz w:val="16"/>
        <w:szCs w:val="16"/>
        <w:rtl/>
      </w:rPr>
      <w:t xml:space="preserve"> </w:t>
    </w:r>
    <w:r w:rsidRPr="000505FE" w:rsidR="00C66FE3">
      <w:rPr>
        <w:rFonts w:ascii="Arial Bold" w:hAnsi="Arial Bold" w:cs="Tahoma" w:hint="eastAsia"/>
        <w:b w:val="0"/>
        <w:bCs w:val="0"/>
        <w:sz w:val="16"/>
        <w:szCs w:val="16"/>
        <w:rtl/>
      </w:rPr>
      <w:t>המקומי</w:t>
    </w:r>
    <w:r w:rsidRPr="000505FE" w:rsidR="00C66FE3">
      <w:rPr>
        <w:rFonts w:ascii="Arial Bold" w:hAnsi="Arial Bold" w:cs="Tahoma"/>
        <w:b w:val="0"/>
        <w:bCs w:val="0"/>
        <w:sz w:val="16"/>
        <w:szCs w:val="16"/>
        <w:rtl/>
      </w:rPr>
      <w:t xml:space="preserve"> 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6E5C36">
      <w:rPr>
        <w:rFonts w:ascii="Arial Bold" w:hAnsi="Arial Bold" w:cs="Tahoma" w:hint="eastAsia"/>
        <w:b w:val="0"/>
        <w:bCs w:val="0"/>
        <w:noProof/>
        <w:sz w:val="16"/>
        <w:szCs w:val="16"/>
        <w:rtl/>
      </w:rPr>
      <w:t>מועצה</w:t>
    </w:r>
    <w:r w:rsidRPr="006E5C36">
      <w:rPr>
        <w:rFonts w:ascii="Arial Bold" w:hAnsi="Arial Bold" w:cs="Tahoma"/>
        <w:b w:val="0"/>
        <w:bCs w:val="0"/>
        <w:noProof/>
        <w:sz w:val="16"/>
        <w:szCs w:val="16"/>
        <w:rtl/>
      </w:rPr>
      <w:t xml:space="preserve"> </w:t>
    </w:r>
    <w:r w:rsidRPr="006E5C36">
      <w:rPr>
        <w:rFonts w:ascii="Arial Bold" w:hAnsi="Arial Bold" w:cs="Tahoma" w:hint="eastAsia"/>
        <w:b w:val="0"/>
        <w:bCs w:val="0"/>
        <w:noProof/>
        <w:sz w:val="16"/>
        <w:szCs w:val="16"/>
        <w:rtl/>
      </w:rPr>
      <w:t>מקומית</w:t>
    </w:r>
    <w:r w:rsidRPr="006E5C36">
      <w:rPr>
        <w:rFonts w:ascii="Arial Bold" w:hAnsi="Arial Bold" w:cs="Tahoma"/>
        <w:b w:val="0"/>
        <w:bCs w:val="0"/>
        <w:noProof/>
        <w:sz w:val="16"/>
        <w:szCs w:val="16"/>
        <w:rtl/>
      </w:rPr>
      <w:t xml:space="preserve"> </w:t>
    </w:r>
    <w:r w:rsidRPr="006E5C36">
      <w:rPr>
        <w:rFonts w:ascii="Arial Bold" w:hAnsi="Arial Bold" w:cs="Tahoma" w:hint="eastAsia"/>
        <w:b w:val="0"/>
        <w:bCs w:val="0"/>
        <w:noProof/>
        <w:sz w:val="16"/>
        <w:szCs w:val="16"/>
        <w:rtl/>
      </w:rPr>
      <w:t>רמת</w:t>
    </w:r>
    <w:r w:rsidRPr="006E5C36">
      <w:rPr>
        <w:rFonts w:ascii="Arial Bold" w:hAnsi="Arial Bold" w:cs="Tahoma"/>
        <w:b w:val="0"/>
        <w:bCs w:val="0"/>
        <w:noProof/>
        <w:sz w:val="16"/>
        <w:szCs w:val="16"/>
        <w:rtl/>
      </w:rPr>
      <w:t xml:space="preserve"> </w:t>
    </w:r>
    <w:r w:rsidRPr="006E5C36">
      <w:rPr>
        <w:rFonts w:ascii="Arial Bold" w:hAnsi="Arial Bold" w:cs="Tahoma" w:hint="eastAsia"/>
        <w:b w:val="0"/>
        <w:bCs w:val="0"/>
        <w:noProof/>
        <w:sz w:val="16"/>
        <w:szCs w:val="16"/>
        <w:rtl/>
      </w:rPr>
      <w:t>ישי</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FC4F86">
      <w:rPr>
        <w:rFonts w:ascii="Arial Bold" w:hAnsi="Arial Bold" w:cs="Tahoma"/>
        <w:noProof/>
        <w:sz w:val="16"/>
        <w:szCs w:val="16"/>
        <w:rtl/>
      </w:rPr>
      <w:t>1145</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83E58"/>
    <w:multiLevelType w:val="hybridMultilevel"/>
    <w:tmpl w:val="82C07918"/>
    <w:lvl w:ilvl="0">
      <w:start w:val="1"/>
      <w:numFmt w:val="decimal"/>
      <w:lvlText w:val="%1."/>
      <w:lvlJc w:val="left"/>
      <w:pPr>
        <w:ind w:left="672" w:hanging="360"/>
      </w:pPr>
      <w:rPr>
        <w:rFonts w:hint="default"/>
        <w:b/>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
    <w:nsid w:val="10815570"/>
    <w:multiLevelType w:val="multilevel"/>
    <w:tmpl w:val="88F80DE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4B91EBB"/>
    <w:multiLevelType w:val="multilevel"/>
    <w:tmpl w:val="393282D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39327480"/>
    <w:multiLevelType w:val="hybridMultilevel"/>
    <w:tmpl w:val="7F8A68E0"/>
    <w:lvl w:ilvl="0">
      <w:start w:val="1"/>
      <w:numFmt w:val="decimal"/>
      <w:lvlText w:val="%1."/>
      <w:lvlJc w:val="left"/>
      <w:pPr>
        <w:ind w:left="720" w:hanging="360"/>
      </w:pPr>
      <w:rPr>
        <w:rFonts w:hint="default"/>
        <w:b/>
        <w:sz w:val="28"/>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591B79"/>
    <w:multiLevelType w:val="hybridMultilevel"/>
    <w:tmpl w:val="57CC86E0"/>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8">
    <w:nsid w:val="43F371C1"/>
    <w:multiLevelType w:val="hybridMultilevel"/>
    <w:tmpl w:val="BBC89452"/>
    <w:lvl w:ilvl="0">
      <w:start w:val="1"/>
      <w:numFmt w:val="decimal"/>
      <w:lvlText w:val="%1."/>
      <w:lvlJc w:val="left"/>
      <w:pPr>
        <w:ind w:left="358" w:hanging="360"/>
      </w:pPr>
      <w:rPr>
        <w:rFonts w:eastAsiaTheme="majorEastAsia" w:hint="default"/>
        <w:b/>
        <w:sz w:val="22"/>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9">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0">
    <w:nsid w:val="673A5FC7"/>
    <w:multiLevelType w:val="hybridMultilevel"/>
    <w:tmpl w:val="53B6D56A"/>
    <w:lvl w:ilvl="0">
      <w:start w:val="1"/>
      <w:numFmt w:val="decimal"/>
      <w:lvlText w:val="%1."/>
      <w:lvlJc w:val="left"/>
      <w:pPr>
        <w:ind w:left="785" w:hanging="360"/>
      </w:p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2">
    <w:nsid w:val="7C231C13"/>
    <w:multiLevelType w:val="hybridMultilevel"/>
    <w:tmpl w:val="95B4C700"/>
    <w:lvl w:ilvl="0">
      <w:start w:val="2"/>
      <w:numFmt w:val="decimal"/>
      <w:lvlText w:val="%1."/>
      <w:lvlJc w:val="left"/>
      <w:pPr>
        <w:ind w:left="78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9"/>
  </w:num>
  <w:num w:numId="5">
    <w:abstractNumId w:val="5"/>
  </w:num>
  <w:num w:numId="6">
    <w:abstractNumId w:val="10"/>
  </w:num>
  <w:num w:numId="7">
    <w:abstractNumId w:val="8"/>
  </w:num>
  <w:num w:numId="8">
    <w:abstractNumId w:val="6"/>
  </w:num>
  <w:num w:numId="9">
    <w:abstractNumId w:val="0"/>
  </w:num>
  <w:num w:numId="10">
    <w:abstractNumId w:val="1"/>
  </w:num>
  <w:num w:numId="11">
    <w:abstractNumId w:val="3"/>
  </w:num>
  <w:num w:numId="12">
    <w:abstractNumId w:val="3"/>
  </w:num>
  <w:num w:numId="13">
    <w:abstractNumId w:val="3"/>
  </w:num>
  <w:num w:numId="14">
    <w:abstractNumId w:val="7"/>
  </w:num>
  <w:num w:numId="15">
    <w:abstractNumId w:val="12"/>
  </w:num>
  <w:num w:numId="16">
    <w:abstractNumId w:val="2"/>
  </w:num>
  <w:num w:numId="17">
    <w:abstractNumId w:val="3"/>
  </w:num>
  <w:num w:numId="18">
    <w:abstractNumId w:val="3"/>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0DF"/>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05FE"/>
    <w:rsid w:val="00051008"/>
    <w:rsid w:val="000523CB"/>
    <w:rsid w:val="000536D4"/>
    <w:rsid w:val="000554E0"/>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C3D"/>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673BF"/>
    <w:rsid w:val="00170C02"/>
    <w:rsid w:val="00171743"/>
    <w:rsid w:val="00171E57"/>
    <w:rsid w:val="00175C43"/>
    <w:rsid w:val="00175CFF"/>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BF5"/>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097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65B9"/>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2A0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51E6"/>
    <w:rsid w:val="00316C90"/>
    <w:rsid w:val="003173E0"/>
    <w:rsid w:val="00320159"/>
    <w:rsid w:val="00321D1B"/>
    <w:rsid w:val="003243AF"/>
    <w:rsid w:val="00325332"/>
    <w:rsid w:val="00325469"/>
    <w:rsid w:val="00327328"/>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3ADB"/>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12A7"/>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1F3"/>
    <w:rsid w:val="00417BE8"/>
    <w:rsid w:val="00417E58"/>
    <w:rsid w:val="0042074F"/>
    <w:rsid w:val="00420EE4"/>
    <w:rsid w:val="0042187F"/>
    <w:rsid w:val="00421913"/>
    <w:rsid w:val="00422464"/>
    <w:rsid w:val="0042253C"/>
    <w:rsid w:val="004228C2"/>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5B2"/>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569"/>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88"/>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07603"/>
    <w:rsid w:val="00510AB2"/>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F09"/>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494"/>
    <w:rsid w:val="00561B31"/>
    <w:rsid w:val="00562A5B"/>
    <w:rsid w:val="00563438"/>
    <w:rsid w:val="005634A6"/>
    <w:rsid w:val="005638B0"/>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634"/>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A77"/>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1EC"/>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5C36"/>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3C44"/>
    <w:rsid w:val="00714130"/>
    <w:rsid w:val="0071436C"/>
    <w:rsid w:val="007151B8"/>
    <w:rsid w:val="0071538E"/>
    <w:rsid w:val="00717591"/>
    <w:rsid w:val="007177E4"/>
    <w:rsid w:val="00717EFC"/>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3A07"/>
    <w:rsid w:val="00805601"/>
    <w:rsid w:val="0081005B"/>
    <w:rsid w:val="008105C8"/>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112"/>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4F4"/>
    <w:rsid w:val="008C37DE"/>
    <w:rsid w:val="008C3BD6"/>
    <w:rsid w:val="008C438F"/>
    <w:rsid w:val="008C43F1"/>
    <w:rsid w:val="008C4AF4"/>
    <w:rsid w:val="008C51A0"/>
    <w:rsid w:val="008C590F"/>
    <w:rsid w:val="008C6B96"/>
    <w:rsid w:val="008C6DE4"/>
    <w:rsid w:val="008D0753"/>
    <w:rsid w:val="008D0EB0"/>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0D20"/>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13F"/>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76A6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AAA"/>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2C53"/>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0A55"/>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6A5D"/>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0E6"/>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17705"/>
    <w:rsid w:val="00C20217"/>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99C"/>
    <w:rsid w:val="00C60040"/>
    <w:rsid w:val="00C61068"/>
    <w:rsid w:val="00C61467"/>
    <w:rsid w:val="00C62529"/>
    <w:rsid w:val="00C63553"/>
    <w:rsid w:val="00C64599"/>
    <w:rsid w:val="00C658F0"/>
    <w:rsid w:val="00C66A56"/>
    <w:rsid w:val="00C66B15"/>
    <w:rsid w:val="00C66FE3"/>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3FD"/>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D21"/>
    <w:rsid w:val="00D714D0"/>
    <w:rsid w:val="00D719EC"/>
    <w:rsid w:val="00D71DD0"/>
    <w:rsid w:val="00D7311C"/>
    <w:rsid w:val="00D73FED"/>
    <w:rsid w:val="00D74906"/>
    <w:rsid w:val="00D74C73"/>
    <w:rsid w:val="00D74F71"/>
    <w:rsid w:val="00D7626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178"/>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2B9"/>
    <w:rsid w:val="00DB348A"/>
    <w:rsid w:val="00DB514B"/>
    <w:rsid w:val="00DB553B"/>
    <w:rsid w:val="00DB6C5A"/>
    <w:rsid w:val="00DB6D0F"/>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447C"/>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8A7"/>
    <w:rsid w:val="00E309D7"/>
    <w:rsid w:val="00E30DEE"/>
    <w:rsid w:val="00E317B9"/>
    <w:rsid w:val="00E321AA"/>
    <w:rsid w:val="00E32B95"/>
    <w:rsid w:val="00E3316F"/>
    <w:rsid w:val="00E335E0"/>
    <w:rsid w:val="00E343D4"/>
    <w:rsid w:val="00E358D2"/>
    <w:rsid w:val="00E36E76"/>
    <w:rsid w:val="00E370E5"/>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5CEE"/>
    <w:rsid w:val="00E56791"/>
    <w:rsid w:val="00E56EA4"/>
    <w:rsid w:val="00E57291"/>
    <w:rsid w:val="00E6240F"/>
    <w:rsid w:val="00E657A9"/>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22E"/>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45B"/>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CA5"/>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6171E"/>
    <w:rsid w:val="00F62F4B"/>
    <w:rsid w:val="00F64120"/>
    <w:rsid w:val="00F646CD"/>
    <w:rsid w:val="00F65293"/>
    <w:rsid w:val="00F65969"/>
    <w:rsid w:val="00F65E52"/>
    <w:rsid w:val="00F65E5D"/>
    <w:rsid w:val="00F66C8C"/>
    <w:rsid w:val="00F67FF8"/>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4F86"/>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1D"/>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F67FF8"/>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717EFC"/>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2B2A0B"/>
    <w:pPr>
      <w:spacing w:before="0"/>
    </w:pPr>
    <w:rPr>
      <w:sz w:val="36"/>
      <w:szCs w:val="36"/>
    </w:rPr>
  </w:style>
  <w:style w:type="paragraph" w:customStyle="1" w:styleId="P00">
    <w:name w:val="P00"/>
    <w:rsid w:val="00B20A5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big-header">
    <w:name w:val="big-header"/>
    <w:basedOn w:val="Normal"/>
    <w:rsid w:val="00B20A55"/>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ascii="Times New Roman" w:eastAsia="Times New Roman" w:hAnsi="Times New Roman" w:cs="FrankRuehl"/>
      <w:noProof/>
      <w:sz w:val="20"/>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styles" Target="styles.xml"/><Relationship Id="rId8"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header" Target="header4.xml"/><Relationship Id="rId17" Type="http://schemas.openxmlformats.org/officeDocument/2006/relationships/numbering" Target="numbering.xml"/><Relationship Id="rId7" Type="http://schemas.openxmlformats.org/officeDocument/2006/relationships/header" Target="header2.xml"/><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header" Target="header1.xml"/><Relationship Id="rId15" Type="http://schemas.openxmlformats.org/officeDocument/2006/relationships/header" Target="header7.xml"/><Relationship Id="rId5"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customXml" Target="../customXml/item2.xml"/><Relationship Id="rId14"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image" Target="media/image2.png"/></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0A9E95-C21E-4CAA-B381-AB6420A06D19}">
  <ds:schemaRefs>
    <ds:schemaRef ds:uri="http://schemas.openxmlformats.org/officeDocument/2006/bibliography"/>
  </ds:schemaRefs>
</ds:datastoreItem>
</file>

<file path=customXml/itemProps2.xml><?xml version="1.0" encoding="utf-8"?>
<ds:datastoreItem xmlns:ds="http://schemas.openxmlformats.org/officeDocument/2006/customXml" ds:itemID="{40E7F6A2-D68E-4553-BDD0-9DE62EBAEDBD}"/>
</file>

<file path=customXml/itemProps3.xml><?xml version="1.0" encoding="utf-8"?>
<ds:datastoreItem xmlns:ds="http://schemas.openxmlformats.org/officeDocument/2006/customXml" ds:itemID="{B85A8C01-7DF1-4B7D-9A42-D6D471344608}"/>
</file>

<file path=customXml/itemProps4.xml><?xml version="1.0" encoding="utf-8"?>
<ds:datastoreItem xmlns:ds="http://schemas.openxmlformats.org/officeDocument/2006/customXml" ds:itemID="{F31AA84C-AF41-47D3-A1BE-EAC570A9DB3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2016-Shilton-308-RamatYishay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