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F56BEB">
      <w:pPr>
        <w:pStyle w:val="NAME"/>
        <w:rPr>
          <w:rtl/>
        </w:rPr>
      </w:pPr>
      <w:bookmarkStart w:id="0" w:name="_Toc473737936"/>
      <w:bookmarkStart w:id="1" w:name="_Toc349122061"/>
      <w:bookmarkStart w:id="2" w:name="_Toc349136480"/>
      <w:bookmarkStart w:id="3" w:name="_Toc352831083"/>
      <w:bookmarkStart w:id="4" w:name="_Toc354324568"/>
      <w:bookmarkStart w:id="5" w:name="_Toc354661923"/>
      <w:r w:rsidRPr="00AB0A20">
        <w:rPr>
          <w:rFonts w:hint="eastAsia"/>
          <w:rtl/>
        </w:rPr>
        <w:t>תהליכי</w:t>
      </w:r>
      <w:r w:rsidRPr="00AB0A20">
        <w:rPr>
          <w:rtl/>
        </w:rPr>
        <w:t xml:space="preserve"> </w:t>
      </w:r>
      <w:r w:rsidRPr="00AB0A20">
        <w:rPr>
          <w:rFonts w:hint="eastAsia"/>
          <w:rtl/>
        </w:rPr>
        <w:t>קבלת</w:t>
      </w:r>
      <w:r w:rsidRPr="00AB0A20">
        <w:rPr>
          <w:rtl/>
        </w:rPr>
        <w:t xml:space="preserve"> </w:t>
      </w:r>
      <w:r w:rsidRPr="00AB0A20">
        <w:rPr>
          <w:rFonts w:hint="eastAsia"/>
          <w:rtl/>
        </w:rPr>
        <w:t>החלטות</w:t>
      </w:r>
      <w:r w:rsidRPr="00AB0A20">
        <w:rPr>
          <w:rtl/>
        </w:rPr>
        <w:t xml:space="preserve"> </w:t>
      </w:r>
      <w:r w:rsidRPr="00AB0A20">
        <w:rPr>
          <w:rFonts w:hint="eastAsia"/>
          <w:rtl/>
        </w:rPr>
        <w:t>בקבינט</w:t>
      </w:r>
      <w:r w:rsidRPr="00AB0A20">
        <w:rPr>
          <w:rtl/>
        </w:rPr>
        <w:t xml:space="preserve"> </w:t>
      </w:r>
      <w:r w:rsidRPr="00AB0A20">
        <w:rPr>
          <w:rFonts w:hint="eastAsia"/>
          <w:rtl/>
        </w:rPr>
        <w:t>בנוגע</w:t>
      </w:r>
      <w:r w:rsidRPr="00AB0A20">
        <w:rPr>
          <w:rtl/>
        </w:rPr>
        <w:t xml:space="preserve"> </w:t>
      </w:r>
      <w:r w:rsidRPr="00AB0A20">
        <w:rPr>
          <w:rFonts w:hint="eastAsia"/>
          <w:rtl/>
        </w:rPr>
        <w:t>לרצועת</w:t>
      </w:r>
      <w:r w:rsidRPr="00AB0A20">
        <w:rPr>
          <w:rtl/>
        </w:rPr>
        <w:t xml:space="preserve"> </w:t>
      </w:r>
      <w:r w:rsidRPr="00AB0A20">
        <w:rPr>
          <w:rFonts w:hint="eastAsia"/>
          <w:rtl/>
        </w:rPr>
        <w:t>עזה</w:t>
      </w:r>
      <w:r w:rsidRPr="00AB0A20">
        <w:rPr>
          <w:rtl/>
        </w:rPr>
        <w:t xml:space="preserve"> </w:t>
      </w:r>
      <w:r w:rsidRPr="00AB0A20">
        <w:rPr>
          <w:rFonts w:hint="eastAsia"/>
          <w:rtl/>
        </w:rPr>
        <w:t>לפני</w:t>
      </w:r>
      <w:r w:rsidRPr="00AB0A20">
        <w:rPr>
          <w:rtl/>
        </w:rPr>
        <w:t xml:space="preserve"> </w:t>
      </w:r>
      <w:r w:rsidRPr="00AB0A20">
        <w:rPr>
          <w:rFonts w:hint="eastAsia"/>
          <w:rtl/>
        </w:rPr>
        <w:t>מבצע</w:t>
      </w:r>
      <w:r w:rsidRPr="00AB0A20">
        <w:rPr>
          <w:rtl/>
        </w:rPr>
        <w:t xml:space="preserve"> "</w:t>
      </w:r>
      <w:r w:rsidRPr="00AB0A20">
        <w:rPr>
          <w:rFonts w:hint="eastAsia"/>
          <w:rtl/>
        </w:rPr>
        <w:t>צוק</w:t>
      </w:r>
      <w:r w:rsidRPr="00AB0A20">
        <w:rPr>
          <w:rtl/>
        </w:rPr>
        <w:t xml:space="preserve"> </w:t>
      </w:r>
      <w:r w:rsidRPr="00AB0A20">
        <w:rPr>
          <w:rFonts w:hint="eastAsia"/>
          <w:rtl/>
        </w:rPr>
        <w:t>איתן</w:t>
      </w:r>
      <w:r w:rsidRPr="00AB0A20">
        <w:rPr>
          <w:rtl/>
        </w:rPr>
        <w:t xml:space="preserve">" </w:t>
      </w:r>
      <w:r w:rsidRPr="00AB0A20">
        <w:rPr>
          <w:rFonts w:hint="eastAsia"/>
          <w:rtl/>
        </w:rPr>
        <w:t>ובתחילתו</w:t>
      </w:r>
      <w:bookmarkEnd w:id="0"/>
    </w:p>
    <w:p w:rsidR="00E077B7" w:rsidRPr="0010599F" w:rsidP="0010599F">
      <w:pPr>
        <w:spacing w:line="240" w:lineRule="exact"/>
        <w:ind w:right="2268"/>
        <w:jc w:val="both"/>
        <w:rPr>
          <w:rFonts w:ascii="Tahoma" w:hAnsi="Tahoma" w:cs="Tahoma"/>
          <w:sz w:val="17"/>
          <w:szCs w:val="17"/>
          <w:rtl/>
        </w:rPr>
      </w:pPr>
    </w:p>
    <w:p w:rsidR="006C5F46" w:rsidRPr="00E077B7" w:rsidP="00E077B7">
      <w:pPr>
        <w:pStyle w:val="NAME"/>
        <w:rPr>
          <w:rtl/>
        </w:rPr>
        <w:sectPr w:rsidSect="00E40ADE">
          <w:headerReference w:type="even" r:id="rId6"/>
          <w:pgSz w:w="11906" w:h="16838" w:code="9"/>
          <w:pgMar w:top="3119" w:right="1701" w:bottom="3119" w:left="1701" w:header="1559" w:footer="709" w:gutter="0"/>
          <w:cols w:space="708"/>
          <w:titlePg/>
          <w:bidi/>
          <w:rtlGutter/>
          <w:docGrid w:linePitch="360"/>
        </w:sectPr>
      </w:pPr>
    </w:p>
    <w:p w:rsidR="006C5F46" w:rsidP="00F922F6">
      <w:pPr>
        <w:rPr>
          <w:rtl/>
        </w:rPr>
      </w:pPr>
    </w:p>
    <w:p w:rsidR="00F922F6" w:rsidP="00F922F6">
      <w:pPr>
        <w:rPr>
          <w:rtl/>
        </w:rPr>
        <w:sectPr w:rsidSect="00C20745">
          <w:pgSz w:w="11906" w:h="16838" w:code="9"/>
          <w:pgMar w:top="3119" w:right="1701" w:bottom="3119" w:left="1701" w:header="1559" w:footer="709" w:gutter="0"/>
          <w:cols w:space="708"/>
          <w:titlePg/>
          <w:bidi/>
          <w:rtlGutter/>
          <w:docGrid w:linePitch="360"/>
        </w:sectPr>
      </w:pPr>
    </w:p>
    <w:p w:rsidR="009B22AA" w:rsidRPr="008D09EA" w:rsidP="009B22AA">
      <w:pPr>
        <w:pStyle w:val="KOT2"/>
        <w:rPr>
          <w:sz w:val="34"/>
          <w:szCs w:val="32"/>
          <w:rtl/>
        </w:rPr>
      </w:pPr>
      <w:r w:rsidRPr="008D09EA">
        <w:rPr>
          <w:sz w:val="34"/>
          <w:szCs w:val="32"/>
          <w:rtl/>
        </w:rPr>
        <w:t>תוכן העניינים</w:t>
      </w:r>
    </w:p>
    <w:p w:rsidR="009B22AA" w:rsidRPr="008D09EA" w:rsidP="009B22AA">
      <w:pPr>
        <w:pStyle w:val="tab-name"/>
        <w:spacing w:before="360"/>
        <w:rPr>
          <w:sz w:val="24"/>
          <w:szCs w:val="24"/>
          <w:rtl/>
        </w:rPr>
      </w:pPr>
      <w:r w:rsidRPr="008D09EA">
        <w:rPr>
          <w:rFonts w:hint="cs"/>
          <w:sz w:val="24"/>
          <w:szCs w:val="24"/>
          <w:rtl/>
        </w:rPr>
        <w:t>תקציר</w:t>
      </w:r>
      <w:r w:rsidRPr="008D09EA">
        <w:rPr>
          <w:color w:val="auto"/>
          <w:rtl/>
        </w:rPr>
        <w:t xml:space="preserve">  //  5</w:t>
      </w:r>
    </w:p>
    <w:p w:rsidR="009B22AA" w:rsidRPr="00D972DA" w:rsidP="009B22AA">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רקע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כללי</w:t>
      </w:r>
      <w:r w:rsidRPr="00D972DA">
        <w:rPr>
          <w:rFonts w:ascii="Tahoma" w:hAnsi="Tahoma" w:cs="Tahoma"/>
          <w:sz w:val="18"/>
          <w:szCs w:val="18"/>
          <w:rtl/>
          <w:lang w:eastAsia="he-IL"/>
        </w:rPr>
        <w:t xml:space="preserve">  //  5</w:t>
      </w:r>
    </w:p>
    <w:p w:rsidR="009B22AA" w:rsidRPr="00D972DA" w:rsidP="009B22AA">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פעולות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הביקורת</w:t>
      </w:r>
      <w:r w:rsidRPr="00D972DA">
        <w:rPr>
          <w:rFonts w:ascii="Tahoma" w:hAnsi="Tahoma" w:cs="Tahoma"/>
          <w:sz w:val="18"/>
          <w:szCs w:val="18"/>
          <w:rtl/>
          <w:lang w:eastAsia="he-IL"/>
        </w:rPr>
        <w:t xml:space="preserve">  //  5</w:t>
      </w:r>
    </w:p>
    <w:p w:rsidR="009B22AA" w:rsidP="009B22AA">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הליקויים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העיקריים</w:t>
      </w:r>
      <w:r w:rsidRPr="00D972DA">
        <w:rPr>
          <w:rFonts w:ascii="Tahoma" w:hAnsi="Tahoma" w:cs="Tahoma"/>
          <w:sz w:val="18"/>
          <w:szCs w:val="18"/>
          <w:rtl/>
          <w:lang w:eastAsia="he-IL"/>
        </w:rPr>
        <w:t xml:space="preserve">  //  7</w:t>
      </w:r>
    </w:p>
    <w:p w:rsidR="00A579BF" w:rsidRPr="00D972DA" w:rsidP="003447F4">
      <w:pPr>
        <w:spacing w:line="240" w:lineRule="exact"/>
        <w:ind w:right="2268"/>
        <w:rPr>
          <w:rFonts w:ascii="Tahoma" w:hAnsi="Tahoma" w:cs="Tahoma"/>
          <w:sz w:val="18"/>
          <w:szCs w:val="18"/>
          <w:rtl/>
          <w:lang w:eastAsia="he-IL"/>
        </w:rPr>
      </w:pPr>
      <w:r>
        <w:rPr>
          <w:rFonts w:ascii="Tahoma" w:hAnsi="Tahoma" w:cs="Tahoma" w:hint="cs"/>
          <w:sz w:val="18"/>
          <w:szCs w:val="18"/>
          <w:rtl/>
          <w:lang w:eastAsia="he-IL"/>
        </w:rPr>
        <w:t xml:space="preserve">ההמלצות העיקריות  //  </w:t>
      </w:r>
      <w:r w:rsidR="003447F4">
        <w:rPr>
          <w:rFonts w:ascii="Tahoma" w:hAnsi="Tahoma" w:cs="Tahoma" w:hint="cs"/>
          <w:sz w:val="18"/>
          <w:szCs w:val="18"/>
          <w:rtl/>
          <w:lang w:eastAsia="he-IL"/>
        </w:rPr>
        <w:t>14</w:t>
      </w:r>
    </w:p>
    <w:p w:rsidR="009B22AA" w:rsidRPr="00D972DA" w:rsidP="009B22AA">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סיכום</w:t>
      </w:r>
      <w:r w:rsidRPr="00D972DA">
        <w:rPr>
          <w:rFonts w:ascii="Tahoma" w:hAnsi="Tahoma" w:cs="Tahoma"/>
          <w:sz w:val="18"/>
          <w:szCs w:val="18"/>
          <w:rtl/>
          <w:lang w:eastAsia="he-IL"/>
        </w:rPr>
        <w:t xml:space="preserve">  //  18</w:t>
      </w:r>
    </w:p>
    <w:p w:rsidR="009B22AA" w:rsidRPr="008D09EA" w:rsidP="009B22AA">
      <w:pPr>
        <w:pStyle w:val="tab-name"/>
        <w:spacing w:before="360"/>
        <w:rPr>
          <w:sz w:val="24"/>
          <w:szCs w:val="24"/>
          <w:rtl/>
        </w:rPr>
      </w:pPr>
      <w:r w:rsidRPr="008D09EA">
        <w:rPr>
          <w:rFonts w:hint="cs"/>
          <w:sz w:val="24"/>
          <w:szCs w:val="24"/>
          <w:rtl/>
        </w:rPr>
        <w:t>מבוא</w:t>
      </w:r>
      <w:r w:rsidRPr="008D09EA">
        <w:rPr>
          <w:color w:val="auto"/>
          <w:rtl/>
        </w:rPr>
        <w:t xml:space="preserve">  //  22</w:t>
      </w:r>
    </w:p>
    <w:p w:rsidR="009B22AA" w:rsidRPr="008D09EA" w:rsidP="009B22AA">
      <w:pPr>
        <w:pStyle w:val="tab-name"/>
        <w:spacing w:before="360"/>
        <w:rPr>
          <w:sz w:val="24"/>
          <w:szCs w:val="24"/>
          <w:rtl/>
        </w:rPr>
      </w:pPr>
      <w:r w:rsidRPr="008D09EA">
        <w:rPr>
          <w:rFonts w:hint="cs"/>
          <w:sz w:val="24"/>
          <w:szCs w:val="24"/>
          <w:rtl/>
        </w:rPr>
        <w:t>פעולות</w:t>
      </w:r>
      <w:r w:rsidRPr="008D09EA">
        <w:rPr>
          <w:sz w:val="24"/>
          <w:szCs w:val="24"/>
          <w:rtl/>
        </w:rPr>
        <w:t xml:space="preserve"> </w:t>
      </w:r>
      <w:r w:rsidRPr="008D09EA">
        <w:rPr>
          <w:rFonts w:hint="cs"/>
          <w:sz w:val="24"/>
          <w:szCs w:val="24"/>
          <w:rtl/>
        </w:rPr>
        <w:t>הביקורת</w:t>
      </w:r>
      <w:r w:rsidRPr="008D09EA">
        <w:rPr>
          <w:color w:val="auto"/>
          <w:rtl/>
        </w:rPr>
        <w:t xml:space="preserve">  //  23</w:t>
      </w:r>
    </w:p>
    <w:p w:rsidR="009B22AA" w:rsidRPr="008D09EA" w:rsidP="009B22AA">
      <w:pPr>
        <w:pStyle w:val="tab-name"/>
        <w:spacing w:before="360"/>
        <w:rPr>
          <w:sz w:val="24"/>
          <w:szCs w:val="24"/>
          <w:rtl/>
        </w:rPr>
      </w:pPr>
      <w:r w:rsidRPr="008D09EA">
        <w:rPr>
          <w:rFonts w:hint="cs"/>
          <w:sz w:val="24"/>
          <w:szCs w:val="24"/>
          <w:rtl/>
        </w:rPr>
        <w:t>תהליכי</w:t>
      </w:r>
      <w:r w:rsidRPr="008D09EA">
        <w:rPr>
          <w:sz w:val="24"/>
          <w:szCs w:val="24"/>
          <w:rtl/>
        </w:rPr>
        <w:t xml:space="preserve"> </w:t>
      </w:r>
      <w:r w:rsidRPr="008D09EA">
        <w:rPr>
          <w:rFonts w:hint="cs"/>
          <w:sz w:val="24"/>
          <w:szCs w:val="24"/>
          <w:rtl/>
        </w:rPr>
        <w:t>קבלת</w:t>
      </w:r>
      <w:r w:rsidRPr="008D09EA">
        <w:rPr>
          <w:sz w:val="24"/>
          <w:szCs w:val="24"/>
          <w:rtl/>
        </w:rPr>
        <w:t xml:space="preserve"> </w:t>
      </w:r>
      <w:r w:rsidRPr="008D09EA">
        <w:rPr>
          <w:rFonts w:hint="cs"/>
          <w:sz w:val="24"/>
          <w:szCs w:val="24"/>
          <w:rtl/>
        </w:rPr>
        <w:t>החלטות</w:t>
      </w:r>
      <w:r w:rsidRPr="008D09EA">
        <w:rPr>
          <w:sz w:val="24"/>
          <w:szCs w:val="24"/>
          <w:rtl/>
        </w:rPr>
        <w:t xml:space="preserve"> – </w:t>
      </w:r>
      <w:r w:rsidRPr="008D09EA">
        <w:rPr>
          <w:rFonts w:hint="cs"/>
          <w:sz w:val="24"/>
          <w:szCs w:val="24"/>
          <w:rtl/>
        </w:rPr>
        <w:t>כללי</w:t>
      </w:r>
      <w:r w:rsidRPr="008D09EA">
        <w:rPr>
          <w:color w:val="auto"/>
          <w:rtl/>
        </w:rPr>
        <w:t xml:space="preserve">  //  24</w:t>
      </w:r>
    </w:p>
    <w:p w:rsidR="009B22AA" w:rsidRPr="008D09EA" w:rsidP="009B22AA">
      <w:pPr>
        <w:pStyle w:val="tab-name"/>
        <w:spacing w:before="360"/>
        <w:rPr>
          <w:sz w:val="24"/>
          <w:szCs w:val="24"/>
          <w:rtl/>
        </w:rPr>
      </w:pPr>
      <w:r w:rsidRPr="008D09EA">
        <w:rPr>
          <w:rFonts w:hint="cs"/>
          <w:sz w:val="24"/>
          <w:szCs w:val="24"/>
          <w:rtl/>
        </w:rPr>
        <w:t>סמכויות</w:t>
      </w:r>
      <w:r w:rsidRPr="008D09EA">
        <w:rPr>
          <w:sz w:val="24"/>
          <w:szCs w:val="24"/>
          <w:rtl/>
        </w:rPr>
        <w:t xml:space="preserve"> </w:t>
      </w:r>
      <w:r w:rsidRPr="008D09EA">
        <w:rPr>
          <w:rFonts w:hint="cs"/>
          <w:sz w:val="24"/>
          <w:szCs w:val="24"/>
          <w:rtl/>
        </w:rPr>
        <w:t>הקבינט</w:t>
      </w:r>
      <w:r w:rsidRPr="008D09EA">
        <w:rPr>
          <w:color w:val="auto"/>
          <w:rtl/>
        </w:rPr>
        <w:t xml:space="preserve">  //  25</w:t>
      </w:r>
    </w:p>
    <w:p w:rsidR="009B22AA" w:rsidRPr="008D09EA" w:rsidP="005C2D4F">
      <w:pPr>
        <w:pStyle w:val="tab-name"/>
        <w:spacing w:before="360"/>
        <w:rPr>
          <w:sz w:val="24"/>
          <w:szCs w:val="24"/>
          <w:rtl/>
        </w:rPr>
      </w:pPr>
      <w:r w:rsidRPr="008D09EA">
        <w:rPr>
          <w:rFonts w:hint="cs"/>
          <w:sz w:val="24"/>
          <w:szCs w:val="24"/>
          <w:rtl/>
        </w:rPr>
        <w:t>המל</w:t>
      </w:r>
      <w:r w:rsidRPr="008D09EA">
        <w:rPr>
          <w:sz w:val="24"/>
          <w:szCs w:val="24"/>
          <w:rtl/>
        </w:rPr>
        <w:t>"</w:t>
      </w:r>
      <w:r w:rsidRPr="008D09EA">
        <w:rPr>
          <w:rFonts w:hint="cs"/>
          <w:sz w:val="24"/>
          <w:szCs w:val="24"/>
          <w:rtl/>
        </w:rPr>
        <w:t>ל</w:t>
      </w:r>
      <w:r w:rsidRPr="008D09EA">
        <w:rPr>
          <w:color w:val="auto"/>
          <w:rtl/>
        </w:rPr>
        <w:t xml:space="preserve">  //  3</w:t>
      </w:r>
      <w:r w:rsidR="005C2D4F">
        <w:rPr>
          <w:rFonts w:hint="cs"/>
          <w:color w:val="auto"/>
          <w:rtl/>
        </w:rPr>
        <w:t>1</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שיתוף</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הפעולה</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משרד</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החוץ</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משהב</w:t>
      </w:r>
      <w:r w:rsidRPr="00D972DA">
        <w:rPr>
          <w:rFonts w:ascii="Tahoma" w:hAnsi="Tahoma" w:cs="Tahoma"/>
          <w:sz w:val="18"/>
          <w:szCs w:val="18"/>
          <w:rtl/>
          <w:lang w:eastAsia="he-IL"/>
        </w:rPr>
        <w:t>"</w:t>
      </w:r>
      <w:r w:rsidRPr="00D972DA">
        <w:rPr>
          <w:rFonts w:ascii="Tahoma" w:hAnsi="Tahoma" w:cs="Tahoma" w:hint="cs"/>
          <w:sz w:val="18"/>
          <w:szCs w:val="18"/>
          <w:rtl/>
          <w:lang w:eastAsia="he-IL"/>
        </w:rPr>
        <w:t>ט</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וצה</w:t>
      </w:r>
      <w:r w:rsidRPr="00D972DA">
        <w:rPr>
          <w:rFonts w:ascii="Tahoma" w:hAnsi="Tahoma" w:cs="Tahoma"/>
          <w:sz w:val="18"/>
          <w:szCs w:val="18"/>
          <w:rtl/>
          <w:lang w:eastAsia="he-IL"/>
        </w:rPr>
        <w:t>"</w:t>
      </w:r>
      <w:r w:rsidRPr="00D972DA">
        <w:rPr>
          <w:rFonts w:ascii="Tahoma" w:hAnsi="Tahoma" w:cs="Tahoma" w:hint="cs"/>
          <w:sz w:val="18"/>
          <w:szCs w:val="18"/>
          <w:rtl/>
          <w:lang w:eastAsia="he-IL"/>
        </w:rPr>
        <w:t>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המל</w:t>
      </w:r>
      <w:r w:rsidRPr="00D972DA">
        <w:rPr>
          <w:rFonts w:ascii="Tahoma" w:hAnsi="Tahoma" w:cs="Tahoma"/>
          <w:sz w:val="18"/>
          <w:szCs w:val="18"/>
          <w:rtl/>
          <w:lang w:eastAsia="he-IL"/>
        </w:rPr>
        <w:t>"</w:t>
      </w:r>
      <w:r w:rsidRPr="00D972DA">
        <w:rPr>
          <w:rFonts w:ascii="Tahoma" w:hAnsi="Tahoma" w:cs="Tahoma" w:hint="cs"/>
          <w:sz w:val="18"/>
          <w:szCs w:val="18"/>
          <w:rtl/>
          <w:lang w:eastAsia="he-IL"/>
        </w:rPr>
        <w:t>ל</w:t>
      </w:r>
      <w:r w:rsidRPr="00D972DA">
        <w:rPr>
          <w:rFonts w:ascii="Tahoma" w:hAnsi="Tahoma" w:cs="Tahoma"/>
          <w:sz w:val="18"/>
          <w:szCs w:val="18"/>
          <w:rtl/>
          <w:lang w:eastAsia="he-IL"/>
        </w:rPr>
        <w:t xml:space="preserve">  //  3</w:t>
      </w:r>
      <w:r w:rsidR="005C2D4F">
        <w:rPr>
          <w:rFonts w:ascii="Tahoma" w:hAnsi="Tahoma" w:cs="Tahoma" w:hint="cs"/>
          <w:sz w:val="18"/>
          <w:szCs w:val="18"/>
          <w:rtl/>
          <w:lang w:eastAsia="he-IL"/>
        </w:rPr>
        <w:t>2</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השפעת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המל</w:t>
      </w:r>
      <w:r w:rsidRPr="00D972DA">
        <w:rPr>
          <w:rFonts w:ascii="Tahoma" w:hAnsi="Tahoma" w:cs="Tahoma"/>
          <w:sz w:val="18"/>
          <w:szCs w:val="18"/>
          <w:rtl/>
          <w:lang w:eastAsia="he-IL"/>
        </w:rPr>
        <w:t>"</w:t>
      </w:r>
      <w:r w:rsidRPr="00D972DA">
        <w:rPr>
          <w:rFonts w:ascii="Tahoma" w:hAnsi="Tahoma" w:cs="Tahoma" w:hint="cs"/>
          <w:sz w:val="18"/>
          <w:szCs w:val="18"/>
          <w:rtl/>
          <w:lang w:eastAsia="he-IL"/>
        </w:rPr>
        <w:t>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תהליכי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קבלת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החלטות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בקבינט</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לרבות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ידי</w:t>
      </w:r>
      <w:r w:rsidRPr="00D972DA">
        <w:rPr>
          <w:rFonts w:ascii="Tahoma" w:hAnsi="Tahoma" w:cs="Tahoma"/>
          <w:sz w:val="18"/>
          <w:szCs w:val="18"/>
          <w:rtl/>
          <w:lang w:eastAsia="he-IL"/>
        </w:rPr>
        <w:t xml:space="preserve"> </w:t>
      </w:r>
      <w:r w:rsidR="00D972DA">
        <w:rPr>
          <w:rFonts w:ascii="Tahoma" w:hAnsi="Tahoma" w:cs="Tahoma"/>
          <w:sz w:val="18"/>
          <w:szCs w:val="18"/>
          <w:lang w:eastAsia="he-IL"/>
        </w:rPr>
        <w:br/>
      </w:r>
      <w:r w:rsidRPr="00D972DA">
        <w:rPr>
          <w:rFonts w:ascii="Tahoma" w:hAnsi="Tahoma" w:cs="Tahoma" w:hint="cs"/>
          <w:sz w:val="18"/>
          <w:szCs w:val="18"/>
          <w:rtl/>
          <w:lang w:eastAsia="he-IL"/>
        </w:rPr>
        <w:t>הצגת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חלופות</w:t>
      </w:r>
      <w:r w:rsidRPr="00D972DA">
        <w:rPr>
          <w:rFonts w:ascii="Tahoma" w:hAnsi="Tahoma" w:cs="Tahoma"/>
          <w:sz w:val="18"/>
          <w:szCs w:val="18"/>
          <w:rtl/>
          <w:lang w:eastAsia="he-IL"/>
        </w:rPr>
        <w:t xml:space="preserve">  //  3</w:t>
      </w:r>
      <w:r w:rsidR="005C2D4F">
        <w:rPr>
          <w:rFonts w:ascii="Tahoma" w:hAnsi="Tahoma" w:cs="Tahoma" w:hint="cs"/>
          <w:sz w:val="18"/>
          <w:szCs w:val="18"/>
          <w:rtl/>
          <w:lang w:eastAsia="he-IL"/>
        </w:rPr>
        <w:t>5</w:t>
      </w:r>
    </w:p>
    <w:p w:rsidR="009B22AA" w:rsidP="009B22AA">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העמקת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הידע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לשרי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הקבינט</w:t>
      </w:r>
      <w:r w:rsidRPr="00D972DA">
        <w:rPr>
          <w:rFonts w:ascii="Tahoma" w:hAnsi="Tahoma" w:cs="Tahoma"/>
          <w:sz w:val="18"/>
          <w:szCs w:val="18"/>
          <w:rtl/>
          <w:lang w:eastAsia="he-IL"/>
        </w:rPr>
        <w:t xml:space="preserve">  //  39</w:t>
      </w:r>
    </w:p>
    <w:p w:rsidR="00AA39D7" w:rsidP="00AA39D7">
      <w:pPr>
        <w:spacing w:line="240" w:lineRule="exact"/>
        <w:ind w:left="340" w:right="2268"/>
        <w:rPr>
          <w:rFonts w:ascii="Tahoma" w:hAnsi="Tahoma" w:cs="Tahoma"/>
          <w:sz w:val="18"/>
          <w:szCs w:val="18"/>
          <w:rtl/>
          <w:lang w:eastAsia="he-IL"/>
        </w:rPr>
      </w:pPr>
      <w:r>
        <w:rPr>
          <w:rFonts w:ascii="Tahoma" w:hAnsi="Tahoma" w:cs="Tahoma" w:hint="cs"/>
          <w:sz w:val="18"/>
          <w:szCs w:val="18"/>
          <w:rtl/>
          <w:lang w:eastAsia="he-IL"/>
        </w:rPr>
        <w:t xml:space="preserve">כללי  //  </w:t>
      </w:r>
      <w:r w:rsidR="005C2D4F">
        <w:rPr>
          <w:rFonts w:ascii="Tahoma" w:hAnsi="Tahoma" w:cs="Tahoma" w:hint="cs"/>
          <w:sz w:val="18"/>
          <w:szCs w:val="18"/>
          <w:rtl/>
          <w:lang w:eastAsia="he-IL"/>
        </w:rPr>
        <w:t>39</w:t>
      </w:r>
    </w:p>
    <w:p w:rsidR="00AA39D7" w:rsidRPr="00D972DA" w:rsidP="00AA39D7">
      <w:pPr>
        <w:spacing w:line="240" w:lineRule="exact"/>
        <w:ind w:left="340" w:right="2268"/>
        <w:rPr>
          <w:rFonts w:ascii="Tahoma" w:hAnsi="Tahoma" w:cs="Tahoma"/>
          <w:sz w:val="18"/>
          <w:szCs w:val="18"/>
          <w:rtl/>
          <w:lang w:eastAsia="he-IL"/>
        </w:rPr>
      </w:pPr>
      <w:r w:rsidRPr="00AA39D7">
        <w:rPr>
          <w:rFonts w:ascii="Tahoma" w:hAnsi="Tahoma" w:cs="Tahoma" w:hint="eastAsia"/>
          <w:sz w:val="18"/>
          <w:szCs w:val="18"/>
          <w:rtl/>
          <w:lang w:eastAsia="he-IL"/>
        </w:rPr>
        <w:t>מסירת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מסמכים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לעיון</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שרי</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קבינט</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טרם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דיוני</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הקבינט</w:t>
      </w:r>
      <w:r>
        <w:rPr>
          <w:rFonts w:ascii="Tahoma" w:hAnsi="Tahoma" w:cs="Tahoma" w:hint="cs"/>
          <w:sz w:val="18"/>
          <w:szCs w:val="18"/>
          <w:rtl/>
          <w:lang w:eastAsia="he-IL"/>
        </w:rPr>
        <w:t xml:space="preserve">  //  </w:t>
      </w:r>
      <w:r w:rsidR="005C2D4F">
        <w:rPr>
          <w:rFonts w:ascii="Tahoma" w:hAnsi="Tahoma" w:cs="Tahoma" w:hint="cs"/>
          <w:sz w:val="18"/>
          <w:szCs w:val="18"/>
          <w:rtl/>
          <w:lang w:eastAsia="he-IL"/>
        </w:rPr>
        <w:t>43</w:t>
      </w:r>
    </w:p>
    <w:p w:rsidR="00D972DA" w:rsidP="009B22AA">
      <w:pPr>
        <w:spacing w:line="240" w:lineRule="exact"/>
        <w:ind w:right="2268"/>
        <w:rPr>
          <w:rFonts w:ascii="Tahoma" w:hAnsi="Tahoma" w:cs="Tahoma"/>
          <w:sz w:val="18"/>
          <w:szCs w:val="18"/>
          <w:rtl/>
          <w:lang w:eastAsia="he-IL"/>
        </w:rPr>
      </w:pPr>
    </w:p>
    <w:p w:rsidR="00AA39D7" w:rsidP="009B22AA">
      <w:pPr>
        <w:spacing w:line="240" w:lineRule="exact"/>
        <w:ind w:right="2268"/>
        <w:rPr>
          <w:rFonts w:ascii="Tahoma" w:hAnsi="Tahoma" w:cs="Tahoma"/>
          <w:sz w:val="18"/>
          <w:szCs w:val="18"/>
          <w:rtl/>
          <w:lang w:eastAsia="he-IL"/>
        </w:rPr>
        <w:sectPr w:rsidSect="00C20745">
          <w:pgSz w:w="11906" w:h="16838" w:code="9"/>
          <w:pgMar w:top="3119" w:right="1701" w:bottom="3119" w:left="1701" w:header="1559" w:footer="709" w:gutter="0"/>
          <w:cols w:space="708"/>
          <w:titlePg/>
          <w:bidi/>
          <w:rtlGutter/>
          <w:docGrid w:linePitch="360"/>
        </w:sectPr>
      </w:pPr>
    </w:p>
    <w:p w:rsidR="00AA39D7" w:rsidRPr="008D09EA" w:rsidP="005C2D4F">
      <w:pPr>
        <w:pStyle w:val="tab-name"/>
        <w:spacing w:before="0"/>
        <w:rPr>
          <w:sz w:val="24"/>
          <w:szCs w:val="24"/>
          <w:rtl/>
        </w:rPr>
      </w:pPr>
      <w:r w:rsidRPr="008D09EA">
        <w:rPr>
          <w:rFonts w:hint="cs"/>
          <w:sz w:val="24"/>
          <w:szCs w:val="24"/>
          <w:rtl/>
        </w:rPr>
        <w:t>דיונים</w:t>
      </w:r>
      <w:r w:rsidRPr="008D09EA">
        <w:rPr>
          <w:sz w:val="24"/>
          <w:szCs w:val="24"/>
          <w:rtl/>
        </w:rPr>
        <w:t xml:space="preserve"> </w:t>
      </w:r>
      <w:r w:rsidRPr="008D09EA">
        <w:rPr>
          <w:rFonts w:hint="cs"/>
          <w:sz w:val="24"/>
          <w:szCs w:val="24"/>
          <w:rtl/>
        </w:rPr>
        <w:t>בקבינט</w:t>
      </w:r>
      <w:r w:rsidRPr="008D09EA">
        <w:rPr>
          <w:sz w:val="24"/>
          <w:szCs w:val="24"/>
          <w:rtl/>
        </w:rPr>
        <w:t xml:space="preserve"> </w:t>
      </w:r>
      <w:r w:rsidRPr="008D09EA">
        <w:rPr>
          <w:rFonts w:hint="cs"/>
          <w:sz w:val="24"/>
          <w:szCs w:val="24"/>
          <w:rtl/>
        </w:rPr>
        <w:t>בעלי</w:t>
      </w:r>
      <w:r w:rsidRPr="008D09EA">
        <w:rPr>
          <w:sz w:val="24"/>
          <w:szCs w:val="24"/>
          <w:rtl/>
        </w:rPr>
        <w:t xml:space="preserve"> </w:t>
      </w:r>
      <w:r w:rsidRPr="008D09EA">
        <w:rPr>
          <w:rFonts w:hint="cs"/>
          <w:sz w:val="24"/>
          <w:szCs w:val="24"/>
          <w:rtl/>
        </w:rPr>
        <w:t>אופי</w:t>
      </w:r>
      <w:r w:rsidRPr="008D09EA">
        <w:rPr>
          <w:sz w:val="24"/>
          <w:szCs w:val="24"/>
          <w:rtl/>
        </w:rPr>
        <w:t xml:space="preserve"> </w:t>
      </w:r>
      <w:r w:rsidRPr="008D09EA">
        <w:rPr>
          <w:rFonts w:hint="cs"/>
          <w:sz w:val="24"/>
          <w:szCs w:val="24"/>
          <w:rtl/>
        </w:rPr>
        <w:t>אסטרטגי</w:t>
      </w:r>
      <w:r w:rsidRPr="008D09EA">
        <w:rPr>
          <w:sz w:val="24"/>
          <w:szCs w:val="24"/>
          <w:rtl/>
        </w:rPr>
        <w:t xml:space="preserve"> </w:t>
      </w:r>
      <w:r w:rsidRPr="008D09EA">
        <w:rPr>
          <w:rFonts w:hint="cs"/>
          <w:sz w:val="24"/>
          <w:szCs w:val="24"/>
          <w:rtl/>
        </w:rPr>
        <w:t>לגבי</w:t>
      </w:r>
      <w:r w:rsidRPr="008D09EA">
        <w:rPr>
          <w:sz w:val="24"/>
          <w:szCs w:val="24"/>
          <w:rtl/>
        </w:rPr>
        <w:t xml:space="preserve"> </w:t>
      </w:r>
      <w:r w:rsidRPr="008D09EA">
        <w:rPr>
          <w:rFonts w:hint="cs"/>
          <w:sz w:val="24"/>
          <w:szCs w:val="24"/>
          <w:rtl/>
        </w:rPr>
        <w:t>גזרת</w:t>
      </w:r>
      <w:r w:rsidRPr="008D09EA">
        <w:rPr>
          <w:sz w:val="24"/>
          <w:szCs w:val="24"/>
          <w:rtl/>
        </w:rPr>
        <w:t xml:space="preserve"> </w:t>
      </w:r>
      <w:r w:rsidRPr="008D09EA">
        <w:rPr>
          <w:rFonts w:hint="cs"/>
          <w:sz w:val="24"/>
          <w:szCs w:val="24"/>
          <w:rtl/>
        </w:rPr>
        <w:t>עזה</w:t>
      </w:r>
      <w:r w:rsidRPr="008D09EA">
        <w:rPr>
          <w:sz w:val="24"/>
          <w:szCs w:val="24"/>
          <w:rtl/>
        </w:rPr>
        <w:t xml:space="preserve"> </w:t>
      </w:r>
      <w:r>
        <w:rPr>
          <w:sz w:val="24"/>
          <w:szCs w:val="24"/>
        </w:rPr>
        <w:br/>
      </w:r>
      <w:r w:rsidRPr="008D09EA">
        <w:rPr>
          <w:rFonts w:hint="cs"/>
          <w:sz w:val="24"/>
          <w:szCs w:val="24"/>
          <w:rtl/>
        </w:rPr>
        <w:t>ממועד</w:t>
      </w:r>
      <w:r w:rsidRPr="008D09EA">
        <w:rPr>
          <w:sz w:val="24"/>
          <w:szCs w:val="24"/>
          <w:rtl/>
        </w:rPr>
        <w:t xml:space="preserve"> </w:t>
      </w:r>
      <w:r w:rsidRPr="008D09EA">
        <w:rPr>
          <w:rFonts w:hint="cs"/>
          <w:sz w:val="24"/>
          <w:szCs w:val="24"/>
          <w:rtl/>
        </w:rPr>
        <w:t>כינונה</w:t>
      </w:r>
      <w:r w:rsidRPr="008D09EA">
        <w:rPr>
          <w:sz w:val="24"/>
          <w:szCs w:val="24"/>
          <w:rtl/>
        </w:rPr>
        <w:t xml:space="preserve"> </w:t>
      </w:r>
      <w:r w:rsidRPr="008D09EA">
        <w:rPr>
          <w:rFonts w:hint="cs"/>
          <w:sz w:val="24"/>
          <w:szCs w:val="24"/>
          <w:rtl/>
        </w:rPr>
        <w:t>של</w:t>
      </w:r>
      <w:r w:rsidRPr="008D09EA">
        <w:rPr>
          <w:sz w:val="24"/>
          <w:szCs w:val="24"/>
          <w:rtl/>
        </w:rPr>
        <w:t xml:space="preserve"> </w:t>
      </w:r>
      <w:r w:rsidRPr="008D09EA">
        <w:rPr>
          <w:rFonts w:hint="cs"/>
          <w:sz w:val="24"/>
          <w:szCs w:val="24"/>
          <w:rtl/>
        </w:rPr>
        <w:t>הממשלה</w:t>
      </w:r>
      <w:r w:rsidRPr="008D09EA">
        <w:rPr>
          <w:sz w:val="24"/>
          <w:szCs w:val="24"/>
          <w:rtl/>
        </w:rPr>
        <w:t xml:space="preserve"> </w:t>
      </w:r>
      <w:r w:rsidRPr="008D09EA">
        <w:rPr>
          <w:rFonts w:hint="cs"/>
          <w:sz w:val="24"/>
          <w:szCs w:val="24"/>
          <w:rtl/>
        </w:rPr>
        <w:t>ה</w:t>
      </w:r>
      <w:r w:rsidRPr="008D09EA">
        <w:rPr>
          <w:sz w:val="24"/>
          <w:szCs w:val="24"/>
          <w:rtl/>
        </w:rPr>
        <w:t xml:space="preserve">-33 </w:t>
      </w:r>
      <w:r w:rsidRPr="008D09EA">
        <w:rPr>
          <w:rFonts w:hint="cs"/>
          <w:sz w:val="24"/>
          <w:szCs w:val="24"/>
          <w:rtl/>
        </w:rPr>
        <w:t>ועד</w:t>
      </w:r>
      <w:r w:rsidRPr="008D09EA">
        <w:rPr>
          <w:sz w:val="24"/>
          <w:szCs w:val="24"/>
          <w:rtl/>
        </w:rPr>
        <w:t xml:space="preserve"> </w:t>
      </w:r>
      <w:r w:rsidRPr="008D09EA">
        <w:rPr>
          <w:rFonts w:hint="cs"/>
          <w:sz w:val="24"/>
          <w:szCs w:val="24"/>
          <w:rtl/>
        </w:rPr>
        <w:t>תחילת</w:t>
      </w:r>
      <w:r w:rsidRPr="008D09EA">
        <w:rPr>
          <w:sz w:val="24"/>
          <w:szCs w:val="24"/>
          <w:rtl/>
        </w:rPr>
        <w:t xml:space="preserve"> </w:t>
      </w:r>
      <w:r>
        <w:rPr>
          <w:sz w:val="24"/>
          <w:szCs w:val="24"/>
        </w:rPr>
        <w:br/>
      </w:r>
      <w:r w:rsidRPr="008D09EA">
        <w:rPr>
          <w:rFonts w:hint="cs"/>
          <w:sz w:val="24"/>
          <w:szCs w:val="24"/>
          <w:rtl/>
        </w:rPr>
        <w:t>מבצע</w:t>
      </w:r>
      <w:r w:rsidRPr="008D09EA">
        <w:rPr>
          <w:sz w:val="24"/>
          <w:szCs w:val="24"/>
          <w:rtl/>
        </w:rPr>
        <w:t xml:space="preserve"> "</w:t>
      </w:r>
      <w:r w:rsidRPr="008D09EA">
        <w:rPr>
          <w:rFonts w:hint="cs"/>
          <w:sz w:val="24"/>
          <w:szCs w:val="24"/>
          <w:rtl/>
        </w:rPr>
        <w:t>צוק</w:t>
      </w:r>
      <w:r w:rsidRPr="008D09EA">
        <w:rPr>
          <w:sz w:val="24"/>
          <w:szCs w:val="24"/>
          <w:rtl/>
        </w:rPr>
        <w:t xml:space="preserve"> </w:t>
      </w:r>
      <w:r w:rsidRPr="008D09EA">
        <w:rPr>
          <w:rFonts w:hint="cs"/>
          <w:sz w:val="24"/>
          <w:szCs w:val="24"/>
          <w:rtl/>
        </w:rPr>
        <w:t>איתן</w:t>
      </w:r>
      <w:r w:rsidRPr="008D09EA">
        <w:rPr>
          <w:sz w:val="24"/>
          <w:szCs w:val="24"/>
          <w:rtl/>
        </w:rPr>
        <w:t>"</w:t>
      </w:r>
      <w:r w:rsidRPr="008D09EA">
        <w:rPr>
          <w:color w:val="auto"/>
          <w:rtl/>
        </w:rPr>
        <w:t xml:space="preserve">  //  4</w:t>
      </w:r>
      <w:r w:rsidR="005C2D4F">
        <w:rPr>
          <w:rFonts w:hint="cs"/>
          <w:color w:val="auto"/>
          <w:rtl/>
        </w:rPr>
        <w:t>7</w:t>
      </w:r>
    </w:p>
    <w:p w:rsidR="00AA39D7" w:rsidRPr="008D09EA" w:rsidP="005C2D4F">
      <w:pPr>
        <w:pStyle w:val="tab-name"/>
        <w:spacing w:before="240"/>
        <w:rPr>
          <w:sz w:val="24"/>
          <w:szCs w:val="24"/>
          <w:rtl/>
        </w:rPr>
      </w:pPr>
      <w:r w:rsidRPr="008D09EA">
        <w:rPr>
          <w:rFonts w:hint="cs"/>
          <w:sz w:val="24"/>
          <w:szCs w:val="24"/>
          <w:rtl/>
        </w:rPr>
        <w:t>התייחסות</w:t>
      </w:r>
      <w:r w:rsidRPr="008D09EA">
        <w:rPr>
          <w:sz w:val="24"/>
          <w:szCs w:val="24"/>
          <w:rtl/>
        </w:rPr>
        <w:t xml:space="preserve"> </w:t>
      </w:r>
      <w:r w:rsidRPr="008D09EA">
        <w:rPr>
          <w:rFonts w:hint="cs"/>
          <w:sz w:val="24"/>
          <w:szCs w:val="24"/>
          <w:rtl/>
        </w:rPr>
        <w:t>שר</w:t>
      </w:r>
      <w:r w:rsidRPr="008D09EA">
        <w:rPr>
          <w:sz w:val="24"/>
          <w:szCs w:val="24"/>
          <w:rtl/>
        </w:rPr>
        <w:t xml:space="preserve"> </w:t>
      </w:r>
      <w:r w:rsidRPr="008D09EA">
        <w:rPr>
          <w:rFonts w:hint="cs"/>
          <w:sz w:val="24"/>
          <w:szCs w:val="24"/>
          <w:rtl/>
        </w:rPr>
        <w:t>הביטחון</w:t>
      </w:r>
      <w:r w:rsidRPr="008D09EA">
        <w:rPr>
          <w:sz w:val="24"/>
          <w:szCs w:val="24"/>
          <w:rtl/>
        </w:rPr>
        <w:t xml:space="preserve"> </w:t>
      </w:r>
      <w:r w:rsidRPr="008D09EA">
        <w:rPr>
          <w:rFonts w:hint="cs"/>
          <w:sz w:val="24"/>
          <w:szCs w:val="24"/>
          <w:rtl/>
        </w:rPr>
        <w:t>לשעבר</w:t>
      </w:r>
      <w:r w:rsidRPr="008D09EA">
        <w:rPr>
          <w:sz w:val="24"/>
          <w:szCs w:val="24"/>
          <w:rtl/>
        </w:rPr>
        <w:t xml:space="preserve">, </w:t>
      </w:r>
      <w:r w:rsidRPr="008D09EA">
        <w:rPr>
          <w:rFonts w:hint="cs"/>
          <w:sz w:val="24"/>
          <w:szCs w:val="24"/>
          <w:rtl/>
        </w:rPr>
        <w:t>צה</w:t>
      </w:r>
      <w:r w:rsidRPr="008D09EA">
        <w:rPr>
          <w:sz w:val="24"/>
          <w:szCs w:val="24"/>
          <w:rtl/>
        </w:rPr>
        <w:t>"</w:t>
      </w:r>
      <w:r w:rsidRPr="008D09EA">
        <w:rPr>
          <w:rFonts w:hint="cs"/>
          <w:sz w:val="24"/>
          <w:szCs w:val="24"/>
          <w:rtl/>
        </w:rPr>
        <w:t>ל</w:t>
      </w:r>
      <w:r w:rsidRPr="008D09EA">
        <w:rPr>
          <w:sz w:val="24"/>
          <w:szCs w:val="24"/>
          <w:rtl/>
        </w:rPr>
        <w:t xml:space="preserve"> </w:t>
      </w:r>
      <w:r w:rsidRPr="008D09EA">
        <w:rPr>
          <w:rFonts w:hint="cs"/>
          <w:sz w:val="24"/>
          <w:szCs w:val="24"/>
          <w:rtl/>
        </w:rPr>
        <w:t>ושב</w:t>
      </w:r>
      <w:r w:rsidRPr="008D09EA">
        <w:rPr>
          <w:sz w:val="24"/>
          <w:szCs w:val="24"/>
          <w:rtl/>
        </w:rPr>
        <w:t>"</w:t>
      </w:r>
      <w:r w:rsidRPr="008D09EA">
        <w:rPr>
          <w:rFonts w:hint="cs"/>
          <w:sz w:val="24"/>
          <w:szCs w:val="24"/>
          <w:rtl/>
        </w:rPr>
        <w:t>כ</w:t>
      </w:r>
      <w:r w:rsidRPr="008D09EA">
        <w:rPr>
          <w:sz w:val="24"/>
          <w:szCs w:val="24"/>
          <w:rtl/>
        </w:rPr>
        <w:t xml:space="preserve"> </w:t>
      </w:r>
      <w:r w:rsidRPr="008D09EA">
        <w:rPr>
          <w:rFonts w:hint="cs"/>
          <w:sz w:val="24"/>
          <w:szCs w:val="24"/>
          <w:rtl/>
        </w:rPr>
        <w:t>בדיוני</w:t>
      </w:r>
      <w:r w:rsidRPr="008D09EA">
        <w:rPr>
          <w:sz w:val="24"/>
          <w:szCs w:val="24"/>
          <w:rtl/>
        </w:rPr>
        <w:t xml:space="preserve"> </w:t>
      </w:r>
      <w:r w:rsidRPr="008D09EA">
        <w:rPr>
          <w:rFonts w:hint="cs"/>
          <w:sz w:val="24"/>
          <w:szCs w:val="24"/>
          <w:rtl/>
        </w:rPr>
        <w:t>הקבינט</w:t>
      </w:r>
      <w:r w:rsidRPr="008D09EA">
        <w:rPr>
          <w:sz w:val="24"/>
          <w:szCs w:val="24"/>
          <w:rtl/>
        </w:rPr>
        <w:t xml:space="preserve"> </w:t>
      </w:r>
      <w:r w:rsidRPr="008D09EA">
        <w:rPr>
          <w:rFonts w:hint="cs"/>
          <w:sz w:val="24"/>
          <w:szCs w:val="24"/>
          <w:rtl/>
        </w:rPr>
        <w:t>לאיומים</w:t>
      </w:r>
      <w:r w:rsidRPr="008D09EA">
        <w:rPr>
          <w:sz w:val="24"/>
          <w:szCs w:val="24"/>
          <w:rtl/>
        </w:rPr>
        <w:t xml:space="preserve"> </w:t>
      </w:r>
      <w:r w:rsidRPr="008D09EA">
        <w:rPr>
          <w:rFonts w:hint="cs"/>
          <w:sz w:val="24"/>
          <w:szCs w:val="24"/>
          <w:rtl/>
        </w:rPr>
        <w:t>הנשקפים</w:t>
      </w:r>
      <w:r w:rsidRPr="008D09EA">
        <w:rPr>
          <w:sz w:val="24"/>
          <w:szCs w:val="24"/>
          <w:rtl/>
        </w:rPr>
        <w:t xml:space="preserve"> </w:t>
      </w:r>
      <w:r w:rsidRPr="008D09EA">
        <w:rPr>
          <w:rFonts w:hint="cs"/>
          <w:sz w:val="24"/>
          <w:szCs w:val="24"/>
          <w:rtl/>
        </w:rPr>
        <w:t>מרצועת</w:t>
      </w:r>
      <w:r w:rsidRPr="008D09EA">
        <w:rPr>
          <w:sz w:val="24"/>
          <w:szCs w:val="24"/>
          <w:rtl/>
        </w:rPr>
        <w:t xml:space="preserve"> </w:t>
      </w:r>
      <w:r w:rsidRPr="008D09EA">
        <w:rPr>
          <w:rFonts w:hint="cs"/>
          <w:sz w:val="24"/>
          <w:szCs w:val="24"/>
          <w:rtl/>
        </w:rPr>
        <w:t>עזה</w:t>
      </w:r>
      <w:r w:rsidRPr="008D09EA">
        <w:rPr>
          <w:color w:val="auto"/>
          <w:rtl/>
        </w:rPr>
        <w:t xml:space="preserve">  //  5</w:t>
      </w:r>
      <w:r w:rsidR="005C2D4F">
        <w:rPr>
          <w:rFonts w:hint="cs"/>
          <w:color w:val="auto"/>
          <w:rtl/>
        </w:rPr>
        <w:t>8</w:t>
      </w:r>
    </w:p>
    <w:p w:rsidR="00AA39D7"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מידע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שהתגבש</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במערכת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הביטחון</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לגבי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המצב</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בעזה</w:t>
      </w:r>
      <w:r w:rsidRPr="00D972DA">
        <w:rPr>
          <w:rFonts w:ascii="Tahoma" w:hAnsi="Tahoma" w:cs="Tahoma"/>
          <w:sz w:val="18"/>
          <w:szCs w:val="18"/>
          <w:rtl/>
          <w:lang w:eastAsia="he-IL"/>
        </w:rPr>
        <w:t xml:space="preserve"> </w:t>
      </w:r>
      <w:r>
        <w:rPr>
          <w:rFonts w:ascii="Tahoma" w:hAnsi="Tahoma" w:cs="Tahoma"/>
          <w:sz w:val="18"/>
          <w:szCs w:val="18"/>
          <w:lang w:eastAsia="he-IL"/>
        </w:rPr>
        <w:br/>
      </w:r>
      <w:r w:rsidRPr="00D972DA">
        <w:rPr>
          <w:rFonts w:ascii="Tahoma" w:hAnsi="Tahoma" w:cs="Tahoma" w:hint="cs"/>
          <w:sz w:val="18"/>
          <w:szCs w:val="18"/>
          <w:rtl/>
          <w:lang w:eastAsia="he-IL"/>
        </w:rPr>
        <w:t>עד</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מבצע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צוק</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איתן</w:t>
      </w:r>
      <w:r w:rsidRPr="00D972DA">
        <w:rPr>
          <w:rFonts w:ascii="Tahoma" w:hAnsi="Tahoma" w:cs="Tahoma"/>
          <w:sz w:val="18"/>
          <w:szCs w:val="18"/>
          <w:rtl/>
          <w:lang w:eastAsia="he-IL"/>
        </w:rPr>
        <w:t>"  //  6</w:t>
      </w:r>
      <w:r w:rsidR="005C2D4F">
        <w:rPr>
          <w:rFonts w:ascii="Tahoma" w:hAnsi="Tahoma" w:cs="Tahoma" w:hint="cs"/>
          <w:sz w:val="18"/>
          <w:szCs w:val="18"/>
          <w:rtl/>
          <w:lang w:eastAsia="he-IL"/>
        </w:rPr>
        <w:t>1</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פערי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מודיעין</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שהיו</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בגזרת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עזה</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לפני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מבצע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צוק</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איתן</w:t>
      </w:r>
      <w:r w:rsidRPr="00D972DA">
        <w:rPr>
          <w:rFonts w:ascii="Tahoma" w:hAnsi="Tahoma" w:cs="Tahoma"/>
          <w:sz w:val="18"/>
          <w:szCs w:val="18"/>
          <w:rtl/>
          <w:lang w:eastAsia="he-IL"/>
        </w:rPr>
        <w:t>"  //  6</w:t>
      </w:r>
      <w:r w:rsidR="005C2D4F">
        <w:rPr>
          <w:rFonts w:ascii="Tahoma" w:hAnsi="Tahoma" w:cs="Tahoma" w:hint="cs"/>
          <w:sz w:val="18"/>
          <w:szCs w:val="18"/>
          <w:rtl/>
          <w:lang w:eastAsia="he-IL"/>
        </w:rPr>
        <w:t>8</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הצגת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מידע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התרעתי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משמעותי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לשרי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הקבינט</w:t>
      </w:r>
      <w:r w:rsidRPr="00D972DA">
        <w:rPr>
          <w:rFonts w:ascii="Tahoma" w:hAnsi="Tahoma" w:cs="Tahoma"/>
          <w:sz w:val="18"/>
          <w:szCs w:val="18"/>
          <w:rtl/>
          <w:lang w:eastAsia="he-IL"/>
        </w:rPr>
        <w:t xml:space="preserve">  //  7</w:t>
      </w:r>
      <w:r w:rsidR="005C2D4F">
        <w:rPr>
          <w:rFonts w:ascii="Tahoma" w:hAnsi="Tahoma" w:cs="Tahoma" w:hint="cs"/>
          <w:sz w:val="18"/>
          <w:szCs w:val="18"/>
          <w:rtl/>
          <w:lang w:eastAsia="he-IL"/>
        </w:rPr>
        <w:t>1</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הצגת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איום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המנהרות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והתכנית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ללחימה</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במרחב</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רווי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מנהרות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בקבינט</w:t>
      </w:r>
      <w:r w:rsidRPr="00D972DA">
        <w:rPr>
          <w:rFonts w:ascii="Tahoma" w:hAnsi="Tahoma" w:cs="Tahoma"/>
          <w:sz w:val="18"/>
          <w:szCs w:val="18"/>
          <w:rtl/>
          <w:lang w:eastAsia="he-IL"/>
        </w:rPr>
        <w:t xml:space="preserve"> </w:t>
      </w:r>
      <w:r w:rsidR="00D972DA">
        <w:rPr>
          <w:rFonts w:ascii="Tahoma" w:hAnsi="Tahoma" w:cs="Tahoma"/>
          <w:sz w:val="18"/>
          <w:szCs w:val="18"/>
          <w:lang w:eastAsia="he-IL"/>
        </w:rPr>
        <w:br/>
      </w:r>
      <w:r w:rsidRPr="00D972DA">
        <w:rPr>
          <w:rFonts w:ascii="Tahoma" w:hAnsi="Tahoma" w:cs="Tahoma" w:hint="cs"/>
          <w:sz w:val="18"/>
          <w:szCs w:val="18"/>
          <w:rtl/>
          <w:lang w:eastAsia="he-IL"/>
        </w:rPr>
        <w:t>לפני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מבצע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צוק</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איתן</w:t>
      </w:r>
      <w:r w:rsidRPr="00D972DA">
        <w:rPr>
          <w:rFonts w:ascii="Tahoma" w:hAnsi="Tahoma" w:cs="Tahoma"/>
          <w:sz w:val="18"/>
          <w:szCs w:val="18"/>
          <w:rtl/>
          <w:lang w:eastAsia="he-IL"/>
        </w:rPr>
        <w:t>"  //  7</w:t>
      </w:r>
      <w:r w:rsidR="005C2D4F">
        <w:rPr>
          <w:rFonts w:ascii="Tahoma" w:hAnsi="Tahoma" w:cs="Tahoma" w:hint="cs"/>
          <w:sz w:val="18"/>
          <w:szCs w:val="18"/>
          <w:rtl/>
          <w:lang w:eastAsia="he-IL"/>
        </w:rPr>
        <w:t>9</w:t>
      </w:r>
    </w:p>
    <w:p w:rsidR="00AA39D7" w:rsidP="00AA39D7">
      <w:pPr>
        <w:spacing w:line="240" w:lineRule="exact"/>
        <w:ind w:left="340" w:right="2268"/>
        <w:rPr>
          <w:rFonts w:ascii="Tahoma" w:hAnsi="Tahoma" w:cs="Tahoma"/>
          <w:sz w:val="18"/>
          <w:szCs w:val="18"/>
          <w:rtl/>
          <w:lang w:eastAsia="he-IL"/>
        </w:rPr>
      </w:pPr>
      <w:r w:rsidRPr="00AA39D7">
        <w:rPr>
          <w:rFonts w:ascii="Tahoma" w:hAnsi="Tahoma" w:cs="Tahoma" w:hint="eastAsia"/>
          <w:sz w:val="18"/>
          <w:szCs w:val="18"/>
          <w:rtl/>
          <w:lang w:eastAsia="he-IL"/>
        </w:rPr>
        <w:t>הצגת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איום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המנהרות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בקבינט</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למול</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הצגת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האיום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בדיונים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פנימיים</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של</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מערכת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הביטחון</w:t>
      </w:r>
      <w:r>
        <w:rPr>
          <w:rFonts w:ascii="Tahoma" w:hAnsi="Tahoma" w:cs="Tahoma" w:hint="cs"/>
          <w:sz w:val="18"/>
          <w:szCs w:val="18"/>
          <w:rtl/>
          <w:lang w:eastAsia="he-IL"/>
        </w:rPr>
        <w:t xml:space="preserve">  //  </w:t>
      </w:r>
      <w:r w:rsidR="005C2D4F">
        <w:rPr>
          <w:rFonts w:ascii="Tahoma" w:hAnsi="Tahoma" w:cs="Tahoma" w:hint="cs"/>
          <w:sz w:val="18"/>
          <w:szCs w:val="18"/>
          <w:rtl/>
          <w:lang w:eastAsia="he-IL"/>
        </w:rPr>
        <w:t>79</w:t>
      </w:r>
    </w:p>
    <w:p w:rsidR="00AA39D7" w:rsidRPr="00D972DA" w:rsidP="005C2D4F">
      <w:pPr>
        <w:spacing w:line="240" w:lineRule="exact"/>
        <w:ind w:left="340" w:right="2268"/>
        <w:rPr>
          <w:rFonts w:ascii="Tahoma" w:hAnsi="Tahoma" w:cs="Tahoma"/>
          <w:sz w:val="18"/>
          <w:szCs w:val="18"/>
          <w:rtl/>
          <w:lang w:eastAsia="he-IL"/>
        </w:rPr>
      </w:pPr>
      <w:r w:rsidRPr="00AA39D7">
        <w:rPr>
          <w:rFonts w:ascii="Tahoma" w:hAnsi="Tahoma" w:cs="Tahoma" w:hint="eastAsia"/>
          <w:sz w:val="18"/>
          <w:szCs w:val="18"/>
          <w:rtl/>
          <w:lang w:eastAsia="he-IL"/>
        </w:rPr>
        <w:t>אי</w:t>
      </w:r>
      <w:r w:rsidRPr="00AA39D7">
        <w:rPr>
          <w:rFonts w:ascii="Tahoma" w:hAnsi="Tahoma" w:cs="Tahoma"/>
          <w:sz w:val="18"/>
          <w:szCs w:val="18"/>
          <w:rtl/>
          <w:lang w:eastAsia="he-IL"/>
        </w:rPr>
        <w:t>-</w:t>
      </w:r>
      <w:r w:rsidRPr="00AA39D7">
        <w:rPr>
          <w:rFonts w:ascii="Tahoma" w:hAnsi="Tahoma" w:cs="Tahoma" w:hint="eastAsia"/>
          <w:sz w:val="18"/>
          <w:szCs w:val="18"/>
          <w:rtl/>
          <w:lang w:eastAsia="he-IL"/>
        </w:rPr>
        <w:t>הצגת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תכנית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ללחימה</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במרחב</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רווי</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מנהרות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ולהתמודדות</w:t>
      </w:r>
      <w:r w:rsidRPr="00AA39D7">
        <w:rPr>
          <w:rFonts w:ascii="Tahoma" w:hAnsi="Tahoma" w:cs="Tahoma"/>
          <w:sz w:val="18"/>
          <w:szCs w:val="18"/>
          <w:rtl/>
          <w:lang w:eastAsia="he-IL"/>
        </w:rPr>
        <w:t xml:space="preserve"> </w:t>
      </w:r>
      <w:r w:rsidRPr="00AA39D7">
        <w:rPr>
          <w:rFonts w:ascii="Tahoma" w:hAnsi="Tahoma" w:cs="Tahoma" w:hint="eastAsia"/>
          <w:sz w:val="18"/>
          <w:szCs w:val="18"/>
          <w:rtl/>
          <w:lang w:eastAsia="he-IL"/>
        </w:rPr>
        <w:t>עמן</w:t>
      </w:r>
      <w:r w:rsidR="005C2D4F">
        <w:rPr>
          <w:rFonts w:ascii="Tahoma" w:hAnsi="Tahoma" w:cs="Tahoma" w:hint="cs"/>
          <w:sz w:val="18"/>
          <w:szCs w:val="18"/>
          <w:rtl/>
          <w:lang w:eastAsia="he-IL"/>
        </w:rPr>
        <w:br/>
      </w:r>
      <w:r w:rsidRPr="00AA39D7">
        <w:rPr>
          <w:rFonts w:ascii="Tahoma" w:hAnsi="Tahoma" w:cs="Tahoma" w:hint="eastAsia"/>
          <w:sz w:val="18"/>
          <w:szCs w:val="18"/>
          <w:rtl/>
          <w:lang w:eastAsia="he-IL"/>
        </w:rPr>
        <w:t>לקבינט</w:t>
      </w:r>
      <w:r>
        <w:rPr>
          <w:rFonts w:ascii="Tahoma" w:hAnsi="Tahoma" w:cs="Tahoma" w:hint="cs"/>
          <w:sz w:val="18"/>
          <w:szCs w:val="18"/>
          <w:rtl/>
          <w:lang w:eastAsia="he-IL"/>
        </w:rPr>
        <w:t xml:space="preserve">  //  </w:t>
      </w:r>
      <w:r w:rsidR="005C2D4F">
        <w:rPr>
          <w:rFonts w:ascii="Tahoma" w:hAnsi="Tahoma" w:cs="Tahoma" w:hint="cs"/>
          <w:sz w:val="18"/>
          <w:szCs w:val="18"/>
          <w:rtl/>
          <w:lang w:eastAsia="he-IL"/>
        </w:rPr>
        <w:t>100</w:t>
      </w:r>
    </w:p>
    <w:p w:rsidR="009B22AA" w:rsidRPr="008D09EA" w:rsidP="005C2D4F">
      <w:pPr>
        <w:pStyle w:val="tab-name"/>
        <w:spacing w:before="240"/>
        <w:rPr>
          <w:sz w:val="24"/>
          <w:szCs w:val="24"/>
          <w:rtl/>
        </w:rPr>
      </w:pPr>
      <w:r w:rsidRPr="008D09EA">
        <w:rPr>
          <w:rFonts w:hint="cs"/>
          <w:sz w:val="24"/>
          <w:szCs w:val="24"/>
          <w:rtl/>
        </w:rPr>
        <w:t>המלצת</w:t>
      </w:r>
      <w:r w:rsidRPr="008D09EA">
        <w:rPr>
          <w:sz w:val="24"/>
          <w:szCs w:val="24"/>
          <w:rtl/>
        </w:rPr>
        <w:t xml:space="preserve"> </w:t>
      </w:r>
      <w:r w:rsidRPr="008D09EA">
        <w:rPr>
          <w:rFonts w:hint="cs"/>
          <w:sz w:val="24"/>
          <w:szCs w:val="24"/>
          <w:rtl/>
        </w:rPr>
        <w:t>שר</w:t>
      </w:r>
      <w:r w:rsidRPr="008D09EA">
        <w:rPr>
          <w:sz w:val="24"/>
          <w:szCs w:val="24"/>
          <w:rtl/>
        </w:rPr>
        <w:t xml:space="preserve"> </w:t>
      </w:r>
      <w:r w:rsidRPr="008D09EA">
        <w:rPr>
          <w:rFonts w:hint="cs"/>
          <w:sz w:val="24"/>
          <w:szCs w:val="24"/>
          <w:rtl/>
        </w:rPr>
        <w:t>הביטחון</w:t>
      </w:r>
      <w:r w:rsidRPr="008D09EA">
        <w:rPr>
          <w:sz w:val="24"/>
          <w:szCs w:val="24"/>
          <w:rtl/>
        </w:rPr>
        <w:t xml:space="preserve"> </w:t>
      </w:r>
      <w:r w:rsidRPr="008D09EA">
        <w:rPr>
          <w:rFonts w:hint="cs"/>
          <w:sz w:val="24"/>
          <w:szCs w:val="24"/>
          <w:rtl/>
        </w:rPr>
        <w:t>לשעבר</w:t>
      </w:r>
      <w:r w:rsidRPr="008D09EA">
        <w:rPr>
          <w:sz w:val="24"/>
          <w:szCs w:val="24"/>
          <w:rtl/>
        </w:rPr>
        <w:t xml:space="preserve"> </w:t>
      </w:r>
      <w:r w:rsidRPr="008D09EA">
        <w:rPr>
          <w:rFonts w:hint="cs"/>
          <w:sz w:val="24"/>
          <w:szCs w:val="24"/>
          <w:rtl/>
        </w:rPr>
        <w:t>וצה</w:t>
      </w:r>
      <w:r w:rsidRPr="008D09EA">
        <w:rPr>
          <w:sz w:val="24"/>
          <w:szCs w:val="24"/>
          <w:rtl/>
        </w:rPr>
        <w:t>"</w:t>
      </w:r>
      <w:r w:rsidRPr="008D09EA">
        <w:rPr>
          <w:rFonts w:hint="cs"/>
          <w:sz w:val="24"/>
          <w:szCs w:val="24"/>
          <w:rtl/>
        </w:rPr>
        <w:t>ל</w:t>
      </w:r>
      <w:r w:rsidRPr="008D09EA">
        <w:rPr>
          <w:sz w:val="24"/>
          <w:szCs w:val="24"/>
          <w:rtl/>
        </w:rPr>
        <w:t xml:space="preserve"> </w:t>
      </w:r>
      <w:r w:rsidRPr="008D09EA">
        <w:rPr>
          <w:rFonts w:hint="cs"/>
          <w:sz w:val="24"/>
          <w:szCs w:val="24"/>
          <w:rtl/>
        </w:rPr>
        <w:t>בתחילת</w:t>
      </w:r>
      <w:r w:rsidRPr="008D09EA">
        <w:rPr>
          <w:sz w:val="24"/>
          <w:szCs w:val="24"/>
          <w:rtl/>
        </w:rPr>
        <w:t xml:space="preserve"> </w:t>
      </w:r>
      <w:r w:rsidRPr="008D09EA">
        <w:rPr>
          <w:rFonts w:hint="cs"/>
          <w:sz w:val="24"/>
          <w:szCs w:val="24"/>
          <w:rtl/>
        </w:rPr>
        <w:t>מבצע</w:t>
      </w:r>
      <w:r w:rsidRPr="008D09EA">
        <w:rPr>
          <w:sz w:val="24"/>
          <w:szCs w:val="24"/>
          <w:rtl/>
        </w:rPr>
        <w:t xml:space="preserve"> </w:t>
      </w:r>
      <w:r w:rsidR="00D972DA">
        <w:rPr>
          <w:sz w:val="24"/>
          <w:szCs w:val="24"/>
        </w:rPr>
        <w:br/>
      </w:r>
      <w:r w:rsidRPr="008D09EA">
        <w:rPr>
          <w:sz w:val="24"/>
          <w:szCs w:val="24"/>
          <w:rtl/>
        </w:rPr>
        <w:t>"</w:t>
      </w:r>
      <w:r w:rsidRPr="008D09EA">
        <w:rPr>
          <w:rFonts w:hint="cs"/>
          <w:sz w:val="24"/>
          <w:szCs w:val="24"/>
          <w:rtl/>
        </w:rPr>
        <w:t>צוק</w:t>
      </w:r>
      <w:r w:rsidRPr="008D09EA">
        <w:rPr>
          <w:sz w:val="24"/>
          <w:szCs w:val="24"/>
          <w:rtl/>
        </w:rPr>
        <w:t xml:space="preserve"> </w:t>
      </w:r>
      <w:r w:rsidRPr="008D09EA">
        <w:rPr>
          <w:rFonts w:hint="cs"/>
          <w:sz w:val="24"/>
          <w:szCs w:val="24"/>
          <w:rtl/>
        </w:rPr>
        <w:t>איתן</w:t>
      </w:r>
      <w:r w:rsidRPr="008D09EA">
        <w:rPr>
          <w:sz w:val="24"/>
          <w:szCs w:val="24"/>
          <w:rtl/>
        </w:rPr>
        <w:t xml:space="preserve">" </w:t>
      </w:r>
      <w:r w:rsidRPr="008D09EA">
        <w:rPr>
          <w:rFonts w:hint="cs"/>
          <w:sz w:val="24"/>
          <w:szCs w:val="24"/>
          <w:rtl/>
        </w:rPr>
        <w:t>בנוגע</w:t>
      </w:r>
      <w:r w:rsidRPr="008D09EA">
        <w:rPr>
          <w:sz w:val="24"/>
          <w:szCs w:val="24"/>
          <w:rtl/>
        </w:rPr>
        <w:t xml:space="preserve"> </w:t>
      </w:r>
      <w:r w:rsidRPr="008D09EA">
        <w:rPr>
          <w:rFonts w:hint="cs"/>
          <w:sz w:val="24"/>
          <w:szCs w:val="24"/>
          <w:rtl/>
        </w:rPr>
        <w:t>לפעילות</w:t>
      </w:r>
      <w:r w:rsidRPr="008D09EA">
        <w:rPr>
          <w:sz w:val="24"/>
          <w:szCs w:val="24"/>
          <w:rtl/>
        </w:rPr>
        <w:t xml:space="preserve"> </w:t>
      </w:r>
      <w:r w:rsidRPr="008D09EA">
        <w:rPr>
          <w:rFonts w:hint="cs"/>
          <w:sz w:val="24"/>
          <w:szCs w:val="24"/>
          <w:rtl/>
        </w:rPr>
        <w:t>הצבאית</w:t>
      </w:r>
      <w:r w:rsidRPr="008D09EA">
        <w:rPr>
          <w:sz w:val="24"/>
          <w:szCs w:val="24"/>
          <w:rtl/>
        </w:rPr>
        <w:t xml:space="preserve"> </w:t>
      </w:r>
      <w:r w:rsidRPr="008D09EA">
        <w:rPr>
          <w:rFonts w:hint="cs"/>
          <w:sz w:val="24"/>
          <w:szCs w:val="24"/>
          <w:rtl/>
        </w:rPr>
        <w:t>שנועדה</w:t>
      </w:r>
      <w:r w:rsidRPr="008D09EA">
        <w:rPr>
          <w:sz w:val="24"/>
          <w:szCs w:val="24"/>
          <w:rtl/>
        </w:rPr>
        <w:t xml:space="preserve">, </w:t>
      </w:r>
      <w:r w:rsidRPr="008D09EA">
        <w:rPr>
          <w:rFonts w:hint="cs"/>
          <w:sz w:val="24"/>
          <w:szCs w:val="24"/>
          <w:rtl/>
        </w:rPr>
        <w:t>בין</w:t>
      </w:r>
      <w:r w:rsidRPr="008D09EA">
        <w:rPr>
          <w:sz w:val="24"/>
          <w:szCs w:val="24"/>
          <w:rtl/>
        </w:rPr>
        <w:t xml:space="preserve"> </w:t>
      </w:r>
      <w:r w:rsidRPr="008D09EA">
        <w:rPr>
          <w:rFonts w:hint="cs"/>
          <w:sz w:val="24"/>
          <w:szCs w:val="24"/>
          <w:rtl/>
        </w:rPr>
        <w:t>היתר</w:t>
      </w:r>
      <w:r w:rsidRPr="008D09EA">
        <w:rPr>
          <w:sz w:val="24"/>
          <w:szCs w:val="24"/>
          <w:rtl/>
        </w:rPr>
        <w:t xml:space="preserve">, </w:t>
      </w:r>
      <w:r w:rsidRPr="008D09EA">
        <w:rPr>
          <w:rFonts w:hint="cs"/>
          <w:sz w:val="24"/>
          <w:szCs w:val="24"/>
          <w:rtl/>
        </w:rPr>
        <w:t>לפגיעה</w:t>
      </w:r>
      <w:r w:rsidRPr="008D09EA">
        <w:rPr>
          <w:sz w:val="24"/>
          <w:szCs w:val="24"/>
          <w:rtl/>
        </w:rPr>
        <w:t xml:space="preserve"> </w:t>
      </w:r>
      <w:r w:rsidRPr="008D09EA">
        <w:rPr>
          <w:rFonts w:hint="cs"/>
          <w:sz w:val="24"/>
          <w:szCs w:val="24"/>
          <w:rtl/>
        </w:rPr>
        <w:t>במנהרות</w:t>
      </w:r>
      <w:r w:rsidRPr="008D09EA">
        <w:rPr>
          <w:color w:val="auto"/>
          <w:rtl/>
        </w:rPr>
        <w:t xml:space="preserve">  //  11</w:t>
      </w:r>
      <w:r w:rsidR="005C2D4F">
        <w:rPr>
          <w:rFonts w:hint="cs"/>
          <w:color w:val="auto"/>
          <w:rtl/>
        </w:rPr>
        <w:t>2</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מידע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שלא</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הוצג</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בקבינט</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פערים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שהיו</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בבנק</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המטרות</w:t>
      </w:r>
      <w:r w:rsidRPr="00D972DA">
        <w:rPr>
          <w:rFonts w:ascii="Tahoma" w:hAnsi="Tahoma" w:cs="Tahoma"/>
          <w:sz w:val="18"/>
          <w:szCs w:val="18"/>
          <w:rtl/>
          <w:lang w:eastAsia="he-IL"/>
        </w:rPr>
        <w:t xml:space="preserve"> </w:t>
      </w:r>
      <w:r w:rsidR="00D972DA">
        <w:rPr>
          <w:rFonts w:ascii="Tahoma" w:hAnsi="Tahoma" w:cs="Tahoma"/>
          <w:sz w:val="18"/>
          <w:szCs w:val="18"/>
          <w:lang w:eastAsia="he-IL"/>
        </w:rPr>
        <w:br/>
      </w:r>
      <w:r w:rsidRPr="00D972DA">
        <w:rPr>
          <w:rFonts w:ascii="Tahoma" w:hAnsi="Tahoma" w:cs="Tahoma" w:hint="cs"/>
          <w:sz w:val="18"/>
          <w:szCs w:val="18"/>
          <w:rtl/>
          <w:lang w:eastAsia="he-IL"/>
        </w:rPr>
        <w:t>לפני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מבצע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צוק</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איתן</w:t>
      </w:r>
      <w:r w:rsidRPr="00D972DA">
        <w:rPr>
          <w:rFonts w:ascii="Tahoma" w:hAnsi="Tahoma" w:cs="Tahoma"/>
          <w:sz w:val="18"/>
          <w:szCs w:val="18"/>
          <w:rtl/>
          <w:lang w:eastAsia="he-IL"/>
        </w:rPr>
        <w:t>"  //  11</w:t>
      </w:r>
      <w:r w:rsidR="005C2D4F">
        <w:rPr>
          <w:rFonts w:ascii="Tahoma" w:hAnsi="Tahoma" w:cs="Tahoma" w:hint="cs"/>
          <w:sz w:val="18"/>
          <w:szCs w:val="18"/>
          <w:rtl/>
          <w:lang w:eastAsia="he-IL"/>
        </w:rPr>
        <w:t>3</w:t>
      </w:r>
    </w:p>
    <w:p w:rsidR="009B22AA" w:rsidRPr="00D972DA" w:rsidP="005C2D4F">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מידע</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אפקטיביות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תקיפות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אוויריות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מנהרות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והשפעתן</w:t>
      </w:r>
      <w:r w:rsidRPr="00D972DA">
        <w:rPr>
          <w:rFonts w:ascii="Tahoma" w:hAnsi="Tahoma" w:cs="Tahoma"/>
          <w:sz w:val="18"/>
          <w:szCs w:val="18"/>
          <w:rtl/>
          <w:lang w:eastAsia="he-IL"/>
        </w:rPr>
        <w:t xml:space="preserve"> </w:t>
      </w:r>
      <w:r w:rsidR="00D972DA">
        <w:rPr>
          <w:rFonts w:ascii="Tahoma" w:hAnsi="Tahoma" w:cs="Tahoma"/>
          <w:sz w:val="18"/>
          <w:szCs w:val="18"/>
          <w:lang w:eastAsia="he-IL"/>
        </w:rPr>
        <w:br/>
      </w:r>
      <w:r w:rsidRPr="00D972DA">
        <w:rPr>
          <w:rFonts w:ascii="Tahoma" w:hAnsi="Tahoma" w:cs="Tahoma" w:hint="cs"/>
          <w:sz w:val="18"/>
          <w:szCs w:val="18"/>
          <w:rtl/>
          <w:lang w:eastAsia="he-IL"/>
        </w:rPr>
        <w:t>על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הפעילות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הצבאית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לאחר</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מכן</w:t>
      </w:r>
      <w:r w:rsidRPr="00D972DA">
        <w:rPr>
          <w:rFonts w:ascii="Tahoma" w:hAnsi="Tahoma" w:cs="Tahoma"/>
          <w:sz w:val="18"/>
          <w:szCs w:val="18"/>
          <w:rtl/>
          <w:lang w:eastAsia="he-IL"/>
        </w:rPr>
        <w:t xml:space="preserve">  //  11</w:t>
      </w:r>
      <w:r w:rsidR="005C2D4F">
        <w:rPr>
          <w:rFonts w:ascii="Tahoma" w:hAnsi="Tahoma" w:cs="Tahoma" w:hint="cs"/>
          <w:sz w:val="18"/>
          <w:szCs w:val="18"/>
          <w:rtl/>
          <w:lang w:eastAsia="he-IL"/>
        </w:rPr>
        <w:t>5</w:t>
      </w:r>
    </w:p>
    <w:p w:rsidR="009B22AA" w:rsidRPr="008D09EA" w:rsidP="005C2D4F">
      <w:pPr>
        <w:pStyle w:val="tab-name"/>
        <w:spacing w:before="240"/>
        <w:rPr>
          <w:sz w:val="24"/>
          <w:szCs w:val="24"/>
          <w:rtl/>
        </w:rPr>
      </w:pPr>
      <w:r w:rsidRPr="008D09EA">
        <w:rPr>
          <w:rFonts w:hint="cs"/>
          <w:sz w:val="24"/>
          <w:szCs w:val="24"/>
          <w:rtl/>
        </w:rPr>
        <w:t>סיכום</w:t>
      </w:r>
      <w:r w:rsidRPr="008D09EA">
        <w:rPr>
          <w:color w:val="auto"/>
          <w:rtl/>
        </w:rPr>
        <w:t xml:space="preserve">  //  </w:t>
      </w:r>
      <w:r w:rsidR="003447F4">
        <w:rPr>
          <w:rFonts w:hint="cs"/>
          <w:color w:val="auto"/>
          <w:rtl/>
        </w:rPr>
        <w:t>1</w:t>
      </w:r>
      <w:r w:rsidR="005C2D4F">
        <w:rPr>
          <w:rFonts w:hint="cs"/>
          <w:color w:val="auto"/>
          <w:rtl/>
        </w:rPr>
        <w:t>20</w:t>
      </w:r>
    </w:p>
    <w:p w:rsidR="009B22AA" w:rsidRPr="00D972DA" w:rsidP="003447F4">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סמכויות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הקבינט</w:t>
      </w:r>
      <w:r w:rsidRPr="00D972DA">
        <w:rPr>
          <w:rFonts w:ascii="Tahoma" w:hAnsi="Tahoma" w:cs="Tahoma"/>
          <w:sz w:val="18"/>
          <w:szCs w:val="18"/>
          <w:rtl/>
          <w:lang w:eastAsia="he-IL"/>
        </w:rPr>
        <w:t xml:space="preserve">  //  </w:t>
      </w:r>
      <w:r w:rsidR="003447F4">
        <w:rPr>
          <w:rFonts w:ascii="Tahoma" w:hAnsi="Tahoma" w:cs="Tahoma" w:hint="cs"/>
          <w:sz w:val="18"/>
          <w:szCs w:val="18"/>
          <w:rtl/>
          <w:lang w:eastAsia="he-IL"/>
        </w:rPr>
        <w:t>120</w:t>
      </w:r>
    </w:p>
    <w:p w:rsidR="009B22AA" w:rsidRPr="00D972DA" w:rsidP="003447F4">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המל</w:t>
      </w:r>
      <w:r w:rsidRPr="00D972DA">
        <w:rPr>
          <w:rFonts w:ascii="Tahoma" w:hAnsi="Tahoma" w:cs="Tahoma"/>
          <w:sz w:val="18"/>
          <w:szCs w:val="18"/>
          <w:rtl/>
          <w:lang w:eastAsia="he-IL"/>
        </w:rPr>
        <w:t>"</w:t>
      </w:r>
      <w:r w:rsidRPr="00D972DA">
        <w:rPr>
          <w:rFonts w:ascii="Tahoma" w:hAnsi="Tahoma" w:cs="Tahoma" w:hint="cs"/>
          <w:sz w:val="18"/>
          <w:szCs w:val="18"/>
          <w:rtl/>
          <w:lang w:eastAsia="he-IL"/>
        </w:rPr>
        <w:t>ל</w:t>
      </w:r>
      <w:r w:rsidRPr="00D972DA">
        <w:rPr>
          <w:rFonts w:ascii="Tahoma" w:hAnsi="Tahoma" w:cs="Tahoma"/>
          <w:sz w:val="18"/>
          <w:szCs w:val="18"/>
          <w:rtl/>
          <w:lang w:eastAsia="he-IL"/>
        </w:rPr>
        <w:t xml:space="preserve">  //  </w:t>
      </w:r>
      <w:r w:rsidR="003447F4">
        <w:rPr>
          <w:rFonts w:ascii="Tahoma" w:hAnsi="Tahoma" w:cs="Tahoma" w:hint="cs"/>
          <w:sz w:val="18"/>
          <w:szCs w:val="18"/>
          <w:rtl/>
          <w:lang w:eastAsia="he-IL"/>
        </w:rPr>
        <w:t>120</w:t>
      </w:r>
    </w:p>
    <w:p w:rsidR="009B22AA" w:rsidRPr="00D972DA" w:rsidP="00470B65">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דיונים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בקבינט</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בעלי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אופי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אסטרטגי</w:t>
      </w:r>
      <w:r w:rsidRPr="00D972DA">
        <w:rPr>
          <w:rFonts w:ascii="Tahoma" w:hAnsi="Tahoma" w:cs="Tahoma"/>
          <w:sz w:val="18"/>
          <w:szCs w:val="18"/>
          <w:rtl/>
          <w:lang w:eastAsia="he-IL"/>
        </w:rPr>
        <w:t xml:space="preserve">  //  </w:t>
      </w:r>
      <w:r w:rsidR="003447F4">
        <w:rPr>
          <w:rFonts w:ascii="Tahoma" w:hAnsi="Tahoma" w:cs="Tahoma" w:hint="cs"/>
          <w:sz w:val="18"/>
          <w:szCs w:val="18"/>
          <w:rtl/>
          <w:lang w:eastAsia="he-IL"/>
        </w:rPr>
        <w:t>12</w:t>
      </w:r>
      <w:r w:rsidR="00470B65">
        <w:rPr>
          <w:rFonts w:ascii="Tahoma" w:hAnsi="Tahoma" w:cs="Tahoma" w:hint="cs"/>
          <w:sz w:val="18"/>
          <w:szCs w:val="18"/>
          <w:rtl/>
          <w:lang w:eastAsia="he-IL"/>
        </w:rPr>
        <w:t>0</w:t>
      </w:r>
    </w:p>
    <w:p w:rsidR="009B22AA" w:rsidP="00470B65">
      <w:pPr>
        <w:spacing w:line="240" w:lineRule="exact"/>
        <w:ind w:right="2268"/>
        <w:rPr>
          <w:rFonts w:ascii="Tahoma" w:hAnsi="Tahoma" w:cs="Tahoma"/>
          <w:sz w:val="18"/>
          <w:szCs w:val="18"/>
          <w:rtl/>
          <w:lang w:eastAsia="he-IL"/>
        </w:rPr>
      </w:pPr>
      <w:r w:rsidRPr="00D972DA">
        <w:rPr>
          <w:rFonts w:ascii="Tahoma" w:hAnsi="Tahoma" w:cs="Tahoma" w:hint="cs"/>
          <w:sz w:val="18"/>
          <w:szCs w:val="18"/>
          <w:rtl/>
          <w:lang w:eastAsia="he-IL"/>
        </w:rPr>
        <w:t>התייחסות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שר</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הביטחון</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לשעבר</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צה</w:t>
      </w:r>
      <w:r w:rsidRPr="00D972DA">
        <w:rPr>
          <w:rFonts w:ascii="Tahoma" w:hAnsi="Tahoma" w:cs="Tahoma"/>
          <w:sz w:val="18"/>
          <w:szCs w:val="18"/>
          <w:rtl/>
          <w:lang w:eastAsia="he-IL"/>
        </w:rPr>
        <w:t>"</w:t>
      </w:r>
      <w:r w:rsidRPr="00D972DA">
        <w:rPr>
          <w:rFonts w:ascii="Tahoma" w:hAnsi="Tahoma" w:cs="Tahoma" w:hint="cs"/>
          <w:sz w:val="18"/>
          <w:szCs w:val="18"/>
          <w:rtl/>
          <w:lang w:eastAsia="he-IL"/>
        </w:rPr>
        <w:t>ל</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ושב</w:t>
      </w:r>
      <w:r w:rsidRPr="00D972DA">
        <w:rPr>
          <w:rFonts w:ascii="Tahoma" w:hAnsi="Tahoma" w:cs="Tahoma"/>
          <w:sz w:val="18"/>
          <w:szCs w:val="18"/>
          <w:rtl/>
          <w:lang w:eastAsia="he-IL"/>
        </w:rPr>
        <w:t>"</w:t>
      </w:r>
      <w:r w:rsidRPr="00D972DA">
        <w:rPr>
          <w:rFonts w:ascii="Tahoma" w:hAnsi="Tahoma" w:cs="Tahoma" w:hint="cs"/>
          <w:sz w:val="18"/>
          <w:szCs w:val="18"/>
          <w:rtl/>
          <w:lang w:eastAsia="he-IL"/>
        </w:rPr>
        <w:t>כ</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בדיוני</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הקבינט</w:t>
      </w:r>
      <w:r w:rsidRPr="00D972DA">
        <w:rPr>
          <w:rFonts w:ascii="Tahoma" w:hAnsi="Tahoma" w:cs="Tahoma"/>
          <w:sz w:val="18"/>
          <w:szCs w:val="18"/>
          <w:rtl/>
          <w:lang w:eastAsia="he-IL"/>
        </w:rPr>
        <w:t xml:space="preserve"> </w:t>
      </w:r>
      <w:r w:rsidR="00D972DA">
        <w:rPr>
          <w:rFonts w:ascii="Tahoma" w:hAnsi="Tahoma" w:cs="Tahoma"/>
          <w:sz w:val="18"/>
          <w:szCs w:val="18"/>
          <w:lang w:eastAsia="he-IL"/>
        </w:rPr>
        <w:br/>
      </w:r>
      <w:r w:rsidRPr="00D972DA">
        <w:rPr>
          <w:rFonts w:ascii="Tahoma" w:hAnsi="Tahoma" w:cs="Tahoma" w:hint="cs"/>
          <w:sz w:val="18"/>
          <w:szCs w:val="18"/>
          <w:rtl/>
          <w:lang w:eastAsia="he-IL"/>
        </w:rPr>
        <w:t>לאיומים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הנשקפים</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מרצועת</w:t>
      </w:r>
      <w:r w:rsidRPr="00D972DA">
        <w:rPr>
          <w:rFonts w:ascii="Tahoma" w:hAnsi="Tahoma" w:cs="Tahoma"/>
          <w:sz w:val="18"/>
          <w:szCs w:val="18"/>
          <w:rtl/>
          <w:lang w:eastAsia="he-IL"/>
        </w:rPr>
        <w:t xml:space="preserve"> </w:t>
      </w:r>
      <w:r w:rsidRPr="00D972DA">
        <w:rPr>
          <w:rFonts w:ascii="Tahoma" w:hAnsi="Tahoma" w:cs="Tahoma" w:hint="cs"/>
          <w:sz w:val="18"/>
          <w:szCs w:val="18"/>
          <w:rtl/>
          <w:lang w:eastAsia="he-IL"/>
        </w:rPr>
        <w:t>עזה</w:t>
      </w:r>
      <w:r w:rsidRPr="00D972DA">
        <w:rPr>
          <w:rFonts w:ascii="Tahoma" w:hAnsi="Tahoma" w:cs="Tahoma"/>
          <w:sz w:val="18"/>
          <w:szCs w:val="18"/>
          <w:rtl/>
          <w:lang w:eastAsia="he-IL"/>
        </w:rPr>
        <w:t xml:space="preserve">  //  1</w:t>
      </w:r>
      <w:r w:rsidR="00470B65">
        <w:rPr>
          <w:rFonts w:ascii="Tahoma" w:hAnsi="Tahoma" w:cs="Tahoma" w:hint="cs"/>
          <w:sz w:val="18"/>
          <w:szCs w:val="18"/>
          <w:rtl/>
          <w:lang w:eastAsia="he-IL"/>
        </w:rPr>
        <w:t>21</w:t>
      </w:r>
    </w:p>
    <w:p w:rsidR="00AD1DCE" w:rsidRPr="00D972DA" w:rsidP="00470B65">
      <w:pPr>
        <w:spacing w:line="240" w:lineRule="exact"/>
        <w:ind w:right="2268"/>
        <w:rPr>
          <w:rFonts w:ascii="Tahoma" w:hAnsi="Tahoma" w:cs="Tahoma"/>
          <w:sz w:val="18"/>
          <w:szCs w:val="18"/>
          <w:rtl/>
          <w:lang w:eastAsia="he-IL"/>
        </w:rPr>
      </w:pPr>
      <w:r w:rsidRPr="00AD1DCE">
        <w:rPr>
          <w:rFonts w:ascii="Tahoma" w:hAnsi="Tahoma" w:cs="Tahoma" w:hint="eastAsia"/>
          <w:sz w:val="18"/>
          <w:szCs w:val="18"/>
          <w:rtl/>
          <w:lang w:eastAsia="he-IL"/>
        </w:rPr>
        <w:t>המלצת</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שר</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הביטחון</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לשעבר</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וצה</w:t>
      </w:r>
      <w:r w:rsidRPr="00AD1DCE">
        <w:rPr>
          <w:rFonts w:ascii="Tahoma" w:hAnsi="Tahoma" w:cs="Tahoma"/>
          <w:sz w:val="18"/>
          <w:szCs w:val="18"/>
          <w:rtl/>
          <w:lang w:eastAsia="he-IL"/>
        </w:rPr>
        <w:t>"</w:t>
      </w:r>
      <w:r w:rsidRPr="00AD1DCE">
        <w:rPr>
          <w:rFonts w:ascii="Tahoma" w:hAnsi="Tahoma" w:cs="Tahoma" w:hint="eastAsia"/>
          <w:sz w:val="18"/>
          <w:szCs w:val="18"/>
          <w:rtl/>
          <w:lang w:eastAsia="he-IL"/>
        </w:rPr>
        <w:t>ל</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בתחילת</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מבצע</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צוק</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איתן</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בנוגע</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לפעילות</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הצבאית</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שנועדה</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בין</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היתר</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לפגיעה</w:t>
      </w:r>
      <w:r w:rsidRPr="00AD1DCE">
        <w:rPr>
          <w:rFonts w:ascii="Tahoma" w:hAnsi="Tahoma" w:cs="Tahoma"/>
          <w:sz w:val="18"/>
          <w:szCs w:val="18"/>
          <w:rtl/>
          <w:lang w:eastAsia="he-IL"/>
        </w:rPr>
        <w:t xml:space="preserve"> </w:t>
      </w:r>
      <w:r w:rsidRPr="00AD1DCE">
        <w:rPr>
          <w:rFonts w:ascii="Tahoma" w:hAnsi="Tahoma" w:cs="Tahoma" w:hint="eastAsia"/>
          <w:sz w:val="18"/>
          <w:szCs w:val="18"/>
          <w:rtl/>
          <w:lang w:eastAsia="he-IL"/>
        </w:rPr>
        <w:t>במנהרות</w:t>
      </w:r>
      <w:r>
        <w:rPr>
          <w:rFonts w:ascii="Tahoma" w:hAnsi="Tahoma" w:cs="Tahoma" w:hint="cs"/>
          <w:sz w:val="18"/>
          <w:szCs w:val="18"/>
          <w:rtl/>
          <w:lang w:eastAsia="he-IL"/>
        </w:rPr>
        <w:t xml:space="preserve">  //  </w:t>
      </w:r>
      <w:r w:rsidR="003447F4">
        <w:rPr>
          <w:rFonts w:ascii="Tahoma" w:hAnsi="Tahoma" w:cs="Tahoma" w:hint="cs"/>
          <w:sz w:val="18"/>
          <w:szCs w:val="18"/>
          <w:rtl/>
          <w:lang w:eastAsia="he-IL"/>
        </w:rPr>
        <w:t>12</w:t>
      </w:r>
      <w:r w:rsidR="00470B65">
        <w:rPr>
          <w:rFonts w:ascii="Tahoma" w:hAnsi="Tahoma" w:cs="Tahoma" w:hint="cs"/>
          <w:sz w:val="18"/>
          <w:szCs w:val="18"/>
          <w:rtl/>
          <w:lang w:eastAsia="he-IL"/>
        </w:rPr>
        <w:t>4</w:t>
      </w:r>
    </w:p>
    <w:p w:rsidR="00F922F6" w:rsidRPr="00CF3645" w:rsidP="00F922F6">
      <w:pPr>
        <w:rPr>
          <w:rtl/>
        </w:rPr>
      </w:pPr>
    </w:p>
    <w:p w:rsidR="006C5F46" w:rsidP="00E7492C">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5F620B">
      <w:pPr>
        <w:pStyle w:val="KOT3T"/>
        <w:keepLines/>
        <w:rPr>
          <w:rtl/>
        </w:rPr>
      </w:pPr>
      <w:bookmarkStart w:id="6" w:name="_Toc473737937"/>
      <w:r w:rsidRPr="00D94BA9">
        <w:rPr>
          <w:rtl/>
        </w:rPr>
        <w:t>תקציר</w:t>
      </w:r>
      <w:bookmarkEnd w:id="6"/>
    </w:p>
    <w:p w:rsidR="00AB0A20" w:rsidRPr="003D09D3" w:rsidP="00AB0A20">
      <w:pPr>
        <w:pStyle w:val="KOT4T"/>
        <w:rPr>
          <w:rtl/>
        </w:rPr>
      </w:pPr>
      <w:bookmarkStart w:id="7" w:name="_Toc473737938"/>
      <w:r w:rsidRPr="00B12E08">
        <w:rPr>
          <w:rFonts w:hint="eastAsia"/>
          <w:rtl/>
        </w:rPr>
        <w:t>רקע</w:t>
      </w:r>
      <w:r w:rsidRPr="00B12E08">
        <w:rPr>
          <w:rtl/>
        </w:rPr>
        <w:t xml:space="preserve"> </w:t>
      </w:r>
      <w:r w:rsidRPr="00B12E08">
        <w:rPr>
          <w:rFonts w:hint="eastAsia"/>
          <w:rtl/>
        </w:rPr>
        <w:t>כללי</w:t>
      </w:r>
      <w:bookmarkEnd w:id="7"/>
      <w:r w:rsidRPr="00B12E08">
        <w:rPr>
          <w:rtl/>
        </w:rPr>
        <w:t xml:space="preserve"> </w:t>
      </w:r>
    </w:p>
    <w:p w:rsidR="00311F42" w:rsidP="00311F42">
      <w:pPr>
        <w:pStyle w:val="takzir-text"/>
        <w:bidi/>
        <w:rPr>
          <w:rtl/>
        </w:rPr>
      </w:pPr>
      <w:r w:rsidRPr="00B42B4A">
        <w:rPr>
          <w:rFonts w:hint="cs"/>
          <w:sz w:val="24"/>
          <w:rtl/>
        </w:rPr>
        <w:t>מבצע</w:t>
      </w:r>
      <w:r>
        <w:rPr>
          <w:rFonts w:hint="cs"/>
          <w:sz w:val="24"/>
          <w:rtl/>
        </w:rPr>
        <w:t xml:space="preserve"> </w:t>
      </w:r>
      <w:r w:rsidRPr="00B42B4A">
        <w:rPr>
          <w:rFonts w:hint="cs"/>
          <w:sz w:val="24"/>
          <w:rtl/>
        </w:rPr>
        <w:t>"צוק</w:t>
      </w:r>
      <w:r>
        <w:rPr>
          <w:rFonts w:hint="cs"/>
          <w:sz w:val="24"/>
          <w:rtl/>
        </w:rPr>
        <w:t xml:space="preserve"> </w:t>
      </w:r>
      <w:r w:rsidRPr="00B42B4A">
        <w:rPr>
          <w:rFonts w:hint="cs"/>
          <w:sz w:val="24"/>
          <w:rtl/>
        </w:rPr>
        <w:t>איתן"</w:t>
      </w:r>
      <w:r>
        <w:rPr>
          <w:rFonts w:hint="cs"/>
          <w:sz w:val="24"/>
          <w:rtl/>
        </w:rPr>
        <w:t xml:space="preserve"> </w:t>
      </w:r>
      <w:r w:rsidRPr="00B42B4A">
        <w:rPr>
          <w:rFonts w:hint="cs"/>
          <w:sz w:val="24"/>
          <w:rtl/>
        </w:rPr>
        <w:t>החל</w:t>
      </w:r>
      <w:r>
        <w:rPr>
          <w:rFonts w:hint="cs"/>
          <w:sz w:val="24"/>
          <w:rtl/>
        </w:rPr>
        <w:t xml:space="preserve"> </w:t>
      </w:r>
      <w:r w:rsidRPr="00B42B4A">
        <w:rPr>
          <w:rFonts w:hint="cs"/>
          <w:sz w:val="24"/>
          <w:rtl/>
        </w:rPr>
        <w:t>ב-7.7.14</w:t>
      </w:r>
      <w:r>
        <w:rPr>
          <w:rStyle w:val="FootnoteReference1"/>
          <w:sz w:val="24"/>
          <w:rtl/>
        </w:rPr>
        <w:footnoteReference w:id="2"/>
      </w:r>
      <w:r>
        <w:rPr>
          <w:rFonts w:hint="cs"/>
          <w:sz w:val="24"/>
          <w:rtl/>
        </w:rPr>
        <w:t xml:space="preserve"> </w:t>
      </w:r>
      <w:r w:rsidRPr="00B42B4A">
        <w:rPr>
          <w:rFonts w:hint="cs"/>
          <w:sz w:val="24"/>
          <w:rtl/>
        </w:rPr>
        <w:t>והסתיים</w:t>
      </w:r>
      <w:r>
        <w:rPr>
          <w:rFonts w:hint="cs"/>
          <w:sz w:val="24"/>
          <w:rtl/>
        </w:rPr>
        <w:t xml:space="preserve"> </w:t>
      </w:r>
      <w:r w:rsidRPr="00B42B4A">
        <w:rPr>
          <w:rFonts w:hint="cs"/>
          <w:sz w:val="24"/>
          <w:rtl/>
        </w:rPr>
        <w:t>ב-26.8.14</w:t>
      </w:r>
      <w:r>
        <w:rPr>
          <w:rFonts w:hint="cs"/>
          <w:sz w:val="24"/>
          <w:rtl/>
        </w:rPr>
        <w:t xml:space="preserve"> </w:t>
      </w:r>
      <w:r w:rsidRPr="00B42B4A">
        <w:rPr>
          <w:rFonts w:hint="cs"/>
          <w:sz w:val="24"/>
          <w:rtl/>
        </w:rPr>
        <w:t>(כ-50</w:t>
      </w:r>
      <w:r>
        <w:rPr>
          <w:rFonts w:hint="cs"/>
          <w:sz w:val="24"/>
          <w:rtl/>
        </w:rPr>
        <w:t xml:space="preserve"> </w:t>
      </w:r>
      <w:r w:rsidRPr="00B42B4A">
        <w:rPr>
          <w:rFonts w:hint="cs"/>
          <w:sz w:val="24"/>
          <w:rtl/>
        </w:rPr>
        <w:t>ימים),</w:t>
      </w:r>
      <w:r>
        <w:rPr>
          <w:rFonts w:hint="cs"/>
          <w:sz w:val="24"/>
          <w:rtl/>
        </w:rPr>
        <w:t xml:space="preserve"> </w:t>
      </w:r>
      <w:r w:rsidRPr="00B42B4A">
        <w:rPr>
          <w:rFonts w:hint="cs"/>
          <w:sz w:val="24"/>
          <w:rtl/>
        </w:rPr>
        <w:t>ובמהלכו</w:t>
      </w:r>
      <w:r>
        <w:rPr>
          <w:rFonts w:hint="cs"/>
          <w:sz w:val="24"/>
          <w:rtl/>
        </w:rPr>
        <w:t xml:space="preserve"> </w:t>
      </w:r>
      <w:r w:rsidRPr="00B42B4A">
        <w:rPr>
          <w:rFonts w:hint="cs"/>
          <w:sz w:val="24"/>
          <w:rtl/>
        </w:rPr>
        <w:t>לחמו</w:t>
      </w:r>
      <w:r>
        <w:rPr>
          <w:rFonts w:hint="cs"/>
          <w:sz w:val="24"/>
          <w:rtl/>
        </w:rPr>
        <w:t xml:space="preserve"> </w:t>
      </w:r>
      <w:r w:rsidRPr="00AD1DCE">
        <w:rPr>
          <w:rFonts w:hint="cs"/>
          <w:spacing w:val="-2"/>
          <w:sz w:val="24"/>
          <w:rtl/>
        </w:rPr>
        <w:t>כוחות צה"ל ברצועת עזה, בעיקר בחמאס ובג'יהאד האסלאמי הפלסטיני (הגא"פ).</w:t>
      </w:r>
      <w:r>
        <w:rPr>
          <w:rFonts w:eastAsia="Times New Roman" w:hint="cs"/>
          <w:rtl/>
          <w:lang w:eastAsia="he-IL"/>
        </w:rPr>
        <w:t xml:space="preserve"> </w:t>
      </w:r>
      <w:r w:rsidRPr="00B42B4A">
        <w:rPr>
          <w:rFonts w:eastAsia="Times New Roman" w:hint="cs"/>
          <w:rtl/>
          <w:lang w:eastAsia="he-IL"/>
        </w:rPr>
        <w:t>המבצע</w:t>
      </w:r>
      <w:r>
        <w:rPr>
          <w:rFonts w:eastAsia="Times New Roman" w:hint="cs"/>
          <w:rtl/>
          <w:lang w:eastAsia="he-IL"/>
        </w:rPr>
        <w:t xml:space="preserve"> </w:t>
      </w:r>
      <w:r w:rsidRPr="00B42B4A">
        <w:rPr>
          <w:rFonts w:eastAsia="Times New Roman" w:hint="cs"/>
          <w:rtl/>
          <w:lang w:eastAsia="he-IL"/>
        </w:rPr>
        <w:t>גבה</w:t>
      </w:r>
      <w:r>
        <w:rPr>
          <w:rFonts w:eastAsia="Times New Roman" w:hint="cs"/>
          <w:rtl/>
          <w:lang w:eastAsia="he-IL"/>
        </w:rPr>
        <w:t xml:space="preserve"> </w:t>
      </w:r>
      <w:r w:rsidRPr="00B42B4A">
        <w:rPr>
          <w:rFonts w:eastAsia="Times New Roman" w:hint="cs"/>
          <w:rtl/>
          <w:lang w:eastAsia="he-IL"/>
        </w:rPr>
        <w:t>74</w:t>
      </w:r>
      <w:r>
        <w:rPr>
          <w:rFonts w:eastAsia="Times New Roman" w:hint="cs"/>
          <w:rtl/>
          <w:lang w:eastAsia="he-IL"/>
        </w:rPr>
        <w:t xml:space="preserve"> </w:t>
      </w:r>
      <w:r w:rsidRPr="00B42B4A">
        <w:rPr>
          <w:rFonts w:eastAsia="Times New Roman" w:hint="cs"/>
          <w:rtl/>
          <w:lang w:eastAsia="he-IL"/>
        </w:rPr>
        <w:t>חללים,</w:t>
      </w:r>
      <w:r>
        <w:rPr>
          <w:rFonts w:eastAsia="Times New Roman" w:hint="cs"/>
          <w:rtl/>
          <w:lang w:eastAsia="he-IL"/>
        </w:rPr>
        <w:t xml:space="preserve"> </w:t>
      </w:r>
      <w:r w:rsidRPr="00B42B4A">
        <w:rPr>
          <w:rFonts w:eastAsia="Times New Roman" w:hint="cs"/>
          <w:rtl/>
          <w:lang w:eastAsia="he-IL"/>
        </w:rPr>
        <w:t>מתוכם</w:t>
      </w:r>
      <w:r>
        <w:rPr>
          <w:rFonts w:eastAsia="Times New Roman" w:hint="cs"/>
          <w:rtl/>
          <w:lang w:eastAsia="he-IL"/>
        </w:rPr>
        <w:t xml:space="preserve"> </w:t>
      </w:r>
      <w:r w:rsidRPr="00B42B4A">
        <w:rPr>
          <w:rFonts w:eastAsia="Times New Roman" w:hint="cs"/>
          <w:rtl/>
          <w:lang w:eastAsia="he-IL"/>
        </w:rPr>
        <w:t>68</w:t>
      </w:r>
      <w:r>
        <w:rPr>
          <w:rFonts w:eastAsia="Times New Roman" w:hint="cs"/>
          <w:rtl/>
          <w:lang w:eastAsia="he-IL"/>
        </w:rPr>
        <w:t xml:space="preserve"> </w:t>
      </w:r>
      <w:r w:rsidRPr="00B42B4A">
        <w:rPr>
          <w:rFonts w:eastAsia="Times New Roman" w:hint="cs"/>
          <w:rtl/>
          <w:lang w:eastAsia="he-IL"/>
        </w:rPr>
        <w:t>חיילי</w:t>
      </w:r>
      <w:r>
        <w:rPr>
          <w:rFonts w:eastAsia="Times New Roman" w:hint="cs"/>
          <w:rtl/>
          <w:lang w:eastAsia="he-IL"/>
        </w:rPr>
        <w:t xml:space="preserve"> </w:t>
      </w:r>
      <w:r w:rsidRPr="00B42B4A">
        <w:rPr>
          <w:rFonts w:eastAsia="Times New Roman" w:hint="cs"/>
          <w:rtl/>
          <w:lang w:eastAsia="he-IL"/>
        </w:rPr>
        <w:t>צה"ל,</w:t>
      </w:r>
      <w:r>
        <w:rPr>
          <w:rFonts w:eastAsia="Times New Roman" w:hint="cs"/>
          <w:rtl/>
          <w:lang w:eastAsia="he-IL"/>
        </w:rPr>
        <w:t xml:space="preserve"> </w:t>
      </w:r>
      <w:r w:rsidRPr="00B42B4A">
        <w:rPr>
          <w:rFonts w:eastAsia="Times New Roman" w:hint="cs"/>
          <w:rtl/>
          <w:lang w:eastAsia="he-IL"/>
        </w:rPr>
        <w:t>חמישה</w:t>
      </w:r>
      <w:r>
        <w:rPr>
          <w:rFonts w:eastAsia="Times New Roman" w:hint="cs"/>
          <w:rtl/>
          <w:lang w:eastAsia="he-IL"/>
        </w:rPr>
        <w:t xml:space="preserve"> </w:t>
      </w:r>
      <w:r w:rsidRPr="00B42B4A">
        <w:rPr>
          <w:rFonts w:eastAsia="Times New Roman" w:hint="cs"/>
          <w:rtl/>
          <w:lang w:eastAsia="he-IL"/>
        </w:rPr>
        <w:t>אזרחים</w:t>
      </w:r>
      <w:r>
        <w:rPr>
          <w:rFonts w:eastAsia="Times New Roman" w:hint="cs"/>
          <w:rtl/>
          <w:lang w:eastAsia="he-IL"/>
        </w:rPr>
        <w:t xml:space="preserve"> </w:t>
      </w:r>
      <w:r w:rsidRPr="00B42B4A">
        <w:rPr>
          <w:rFonts w:eastAsia="Times New Roman" w:hint="cs"/>
          <w:rtl/>
          <w:lang w:eastAsia="he-IL"/>
        </w:rPr>
        <w:t>ועובד</w:t>
      </w:r>
      <w:r>
        <w:rPr>
          <w:rFonts w:eastAsia="Times New Roman" w:hint="cs"/>
          <w:rtl/>
          <w:lang w:eastAsia="he-IL"/>
        </w:rPr>
        <w:t xml:space="preserve"> </w:t>
      </w:r>
      <w:r w:rsidRPr="00B42B4A">
        <w:rPr>
          <w:rFonts w:eastAsia="Times New Roman" w:hint="cs"/>
          <w:rtl/>
          <w:lang w:eastAsia="he-IL"/>
        </w:rPr>
        <w:t>זר,</w:t>
      </w:r>
      <w:r>
        <w:rPr>
          <w:rFonts w:eastAsia="Times New Roman" w:hint="cs"/>
          <w:rtl/>
          <w:lang w:eastAsia="he-IL"/>
        </w:rPr>
        <w:t xml:space="preserve"> </w:t>
      </w:r>
      <w:r w:rsidRPr="00B42B4A">
        <w:rPr>
          <w:rFonts w:eastAsia="Times New Roman" w:hint="cs"/>
          <w:rtl/>
          <w:lang w:eastAsia="he-IL"/>
        </w:rPr>
        <w:t>ואלפים</w:t>
      </w:r>
      <w:r>
        <w:rPr>
          <w:rFonts w:eastAsia="Times New Roman" w:hint="cs"/>
          <w:rtl/>
          <w:lang w:eastAsia="he-IL"/>
        </w:rPr>
        <w:t xml:space="preserve"> </w:t>
      </w:r>
      <w:r w:rsidRPr="00B42B4A">
        <w:rPr>
          <w:rFonts w:eastAsia="Times New Roman" w:hint="cs"/>
          <w:rtl/>
          <w:lang w:eastAsia="he-IL"/>
        </w:rPr>
        <w:t>(כולל</w:t>
      </w:r>
      <w:r>
        <w:rPr>
          <w:rFonts w:eastAsia="Times New Roman" w:hint="cs"/>
          <w:rtl/>
          <w:lang w:eastAsia="he-IL"/>
        </w:rPr>
        <w:t xml:space="preserve"> </w:t>
      </w:r>
      <w:r w:rsidRPr="00B42B4A">
        <w:rPr>
          <w:rFonts w:eastAsia="Times New Roman" w:hint="cs"/>
          <w:rtl/>
          <w:lang w:eastAsia="he-IL"/>
        </w:rPr>
        <w:t>חיילים)</w:t>
      </w:r>
      <w:r>
        <w:rPr>
          <w:rFonts w:eastAsia="Times New Roman" w:hint="cs"/>
          <w:rtl/>
          <w:lang w:eastAsia="he-IL"/>
        </w:rPr>
        <w:t xml:space="preserve"> </w:t>
      </w:r>
      <w:r w:rsidRPr="00B42B4A">
        <w:rPr>
          <w:rFonts w:eastAsia="Times New Roman" w:hint="cs"/>
          <w:rtl/>
          <w:lang w:eastAsia="he-IL"/>
        </w:rPr>
        <w:t>נפצעו.</w:t>
      </w:r>
      <w:r>
        <w:rPr>
          <w:rFonts w:eastAsia="Times New Roman" w:hint="cs"/>
          <w:rtl/>
          <w:lang w:eastAsia="he-IL"/>
        </w:rPr>
        <w:t xml:space="preserve"> </w:t>
      </w:r>
      <w:r w:rsidRPr="00B42B4A">
        <w:rPr>
          <w:rFonts w:eastAsia="Times New Roman"/>
          <w:rtl/>
          <w:lang w:eastAsia="he-IL"/>
        </w:rPr>
        <w:t>על</w:t>
      </w:r>
      <w:r>
        <w:rPr>
          <w:rFonts w:eastAsia="Times New Roman"/>
          <w:rtl/>
          <w:lang w:eastAsia="he-IL"/>
        </w:rPr>
        <w:t xml:space="preserve"> </w:t>
      </w:r>
      <w:r w:rsidRPr="00B42B4A">
        <w:rPr>
          <w:rFonts w:eastAsia="Times New Roman"/>
          <w:rtl/>
          <w:lang w:eastAsia="he-IL"/>
        </w:rPr>
        <w:t>פי</w:t>
      </w:r>
      <w:r>
        <w:rPr>
          <w:rFonts w:eastAsia="Times New Roman"/>
          <w:rtl/>
          <w:lang w:eastAsia="he-IL"/>
        </w:rPr>
        <w:t xml:space="preserve"> </w:t>
      </w:r>
      <w:r w:rsidRPr="00B42B4A">
        <w:rPr>
          <w:rFonts w:eastAsia="Times New Roman"/>
          <w:rtl/>
          <w:lang w:eastAsia="he-IL"/>
        </w:rPr>
        <w:t>נתונים</w:t>
      </w:r>
      <w:r>
        <w:rPr>
          <w:rFonts w:eastAsia="Times New Roman"/>
          <w:rtl/>
          <w:lang w:eastAsia="he-IL"/>
        </w:rPr>
        <w:t xml:space="preserve"> </w:t>
      </w:r>
      <w:r w:rsidRPr="00B42B4A">
        <w:rPr>
          <w:rFonts w:eastAsia="Times New Roman"/>
          <w:rtl/>
          <w:lang w:eastAsia="he-IL"/>
        </w:rPr>
        <w:t>שפרסם</w:t>
      </w:r>
      <w:r>
        <w:rPr>
          <w:rFonts w:eastAsia="Times New Roman"/>
          <w:rtl/>
          <w:lang w:eastAsia="he-IL"/>
        </w:rPr>
        <w:t xml:space="preserve"> </w:t>
      </w:r>
      <w:r w:rsidRPr="00B42B4A">
        <w:rPr>
          <w:rFonts w:eastAsia="Times New Roman"/>
          <w:rtl/>
          <w:lang w:eastAsia="he-IL"/>
        </w:rPr>
        <w:t>משרד</w:t>
      </w:r>
      <w:r>
        <w:rPr>
          <w:rFonts w:eastAsia="Times New Roman"/>
          <w:rtl/>
          <w:lang w:eastAsia="he-IL"/>
        </w:rPr>
        <w:t xml:space="preserve"> </w:t>
      </w:r>
      <w:r w:rsidRPr="00B42B4A">
        <w:rPr>
          <w:rFonts w:eastAsia="Times New Roman"/>
          <w:rtl/>
          <w:lang w:eastAsia="he-IL"/>
        </w:rPr>
        <w:t>החוץ</w:t>
      </w:r>
      <w:r>
        <w:rPr>
          <w:rFonts w:eastAsia="Times New Roman"/>
          <w:rtl/>
          <w:lang w:eastAsia="he-IL"/>
        </w:rPr>
        <w:t xml:space="preserve"> </w:t>
      </w:r>
      <w:r w:rsidRPr="00B42B4A">
        <w:rPr>
          <w:rFonts w:eastAsia="Times New Roman"/>
          <w:rtl/>
          <w:lang w:eastAsia="he-IL"/>
        </w:rPr>
        <w:t>נהרגו</w:t>
      </w:r>
      <w:r>
        <w:rPr>
          <w:rFonts w:eastAsia="Times New Roman"/>
          <w:rtl/>
          <w:lang w:eastAsia="he-IL"/>
        </w:rPr>
        <w:t xml:space="preserve"> </w:t>
      </w:r>
      <w:r w:rsidRPr="00B42B4A">
        <w:rPr>
          <w:rFonts w:eastAsia="Times New Roman"/>
          <w:rtl/>
          <w:lang w:eastAsia="he-IL"/>
        </w:rPr>
        <w:t>ברצועת</w:t>
      </w:r>
      <w:r>
        <w:rPr>
          <w:rFonts w:eastAsia="Times New Roman"/>
          <w:rtl/>
          <w:lang w:eastAsia="he-IL"/>
        </w:rPr>
        <w:t xml:space="preserve"> </w:t>
      </w:r>
      <w:r w:rsidRPr="00B42B4A">
        <w:rPr>
          <w:rFonts w:eastAsia="Times New Roman"/>
          <w:rtl/>
          <w:lang w:eastAsia="he-IL"/>
        </w:rPr>
        <w:t>עזה</w:t>
      </w:r>
      <w:r>
        <w:rPr>
          <w:rFonts w:eastAsia="Times New Roman"/>
          <w:rtl/>
          <w:lang w:eastAsia="he-IL"/>
        </w:rPr>
        <w:t xml:space="preserve"> </w:t>
      </w:r>
      <w:r w:rsidRPr="00B42B4A">
        <w:rPr>
          <w:rFonts w:eastAsia="Times New Roman"/>
          <w:rtl/>
          <w:lang w:eastAsia="he-IL"/>
        </w:rPr>
        <w:t>2,125</w:t>
      </w:r>
      <w:r>
        <w:rPr>
          <w:rFonts w:eastAsia="Times New Roman"/>
          <w:rtl/>
          <w:lang w:eastAsia="he-IL"/>
        </w:rPr>
        <w:t xml:space="preserve"> </w:t>
      </w:r>
      <w:r w:rsidRPr="00B42B4A">
        <w:rPr>
          <w:rFonts w:eastAsia="Times New Roman"/>
          <w:rtl/>
          <w:lang w:eastAsia="he-IL"/>
        </w:rPr>
        <w:t>פלסטינים</w:t>
      </w:r>
      <w:r>
        <w:rPr>
          <w:rStyle w:val="FootnoteReference1"/>
          <w:rFonts w:eastAsia="Times New Roman"/>
          <w:rtl/>
          <w:lang w:eastAsia="he-IL"/>
        </w:rPr>
        <w:footnoteReference w:id="3"/>
      </w:r>
      <w:r w:rsidRPr="00B42B4A">
        <w:rPr>
          <w:rFonts w:eastAsia="Times New Roman"/>
          <w:rtl/>
          <w:lang w:eastAsia="he-IL"/>
        </w:rPr>
        <w:t>,</w:t>
      </w:r>
      <w:r>
        <w:rPr>
          <w:rFonts w:eastAsia="Times New Roman" w:hint="cs"/>
          <w:rtl/>
          <w:lang w:eastAsia="he-IL"/>
        </w:rPr>
        <w:t xml:space="preserve"> </w:t>
      </w:r>
      <w:r w:rsidRPr="00B42B4A">
        <w:rPr>
          <w:rFonts w:eastAsia="Times New Roman" w:hint="cs"/>
          <w:rtl/>
          <w:lang w:eastAsia="he-IL"/>
        </w:rPr>
        <w:t>ועל</w:t>
      </w:r>
      <w:r>
        <w:rPr>
          <w:rFonts w:eastAsia="Times New Roman" w:hint="cs"/>
          <w:rtl/>
          <w:lang w:eastAsia="he-IL"/>
        </w:rPr>
        <w:t xml:space="preserve"> </w:t>
      </w:r>
      <w:r w:rsidRPr="00B42B4A">
        <w:rPr>
          <w:rFonts w:eastAsia="Times New Roman" w:hint="cs"/>
          <w:rtl/>
          <w:lang w:eastAsia="he-IL"/>
        </w:rPr>
        <w:t>פי</w:t>
      </w:r>
      <w:r>
        <w:rPr>
          <w:rFonts w:eastAsia="Times New Roman" w:hint="cs"/>
          <w:rtl/>
          <w:lang w:eastAsia="he-IL"/>
        </w:rPr>
        <w:t xml:space="preserve"> </w:t>
      </w:r>
      <w:r w:rsidRPr="00B42B4A">
        <w:rPr>
          <w:rFonts w:eastAsia="Times New Roman" w:hint="cs"/>
          <w:rtl/>
          <w:lang w:eastAsia="he-IL"/>
        </w:rPr>
        <w:t>נתונים</w:t>
      </w:r>
      <w:r>
        <w:rPr>
          <w:rFonts w:eastAsia="Times New Roman" w:hint="cs"/>
          <w:rtl/>
          <w:lang w:eastAsia="he-IL"/>
        </w:rPr>
        <w:t xml:space="preserve"> </w:t>
      </w:r>
      <w:r w:rsidRPr="00B42B4A">
        <w:rPr>
          <w:rFonts w:eastAsia="Times New Roman" w:hint="cs"/>
          <w:rtl/>
          <w:lang w:eastAsia="he-IL"/>
        </w:rPr>
        <w:t>שקיבל</w:t>
      </w:r>
      <w:r>
        <w:rPr>
          <w:rFonts w:eastAsia="Times New Roman" w:hint="cs"/>
          <w:rtl/>
          <w:lang w:eastAsia="he-IL"/>
        </w:rPr>
        <w:t xml:space="preserve"> </w:t>
      </w:r>
      <w:r w:rsidRPr="00B42B4A">
        <w:rPr>
          <w:rFonts w:eastAsia="Times New Roman" w:hint="cs"/>
          <w:rtl/>
          <w:lang w:eastAsia="he-IL"/>
        </w:rPr>
        <w:t>מתאם</w:t>
      </w:r>
      <w:r>
        <w:rPr>
          <w:rFonts w:eastAsia="Times New Roman" w:hint="cs"/>
          <w:rtl/>
          <w:lang w:eastAsia="he-IL"/>
        </w:rPr>
        <w:t xml:space="preserve"> </w:t>
      </w:r>
      <w:r w:rsidRPr="00B42B4A">
        <w:rPr>
          <w:rFonts w:eastAsia="Times New Roman" w:hint="cs"/>
          <w:rtl/>
          <w:lang w:eastAsia="he-IL"/>
        </w:rPr>
        <w:t>הפעולות</w:t>
      </w:r>
      <w:r>
        <w:rPr>
          <w:rFonts w:eastAsia="Times New Roman" w:hint="cs"/>
          <w:rtl/>
          <w:lang w:eastAsia="he-IL"/>
        </w:rPr>
        <w:t xml:space="preserve"> </w:t>
      </w:r>
      <w:r w:rsidRPr="00B42B4A">
        <w:rPr>
          <w:rFonts w:eastAsia="Times New Roman" w:hint="cs"/>
          <w:rtl/>
          <w:lang w:eastAsia="he-IL"/>
        </w:rPr>
        <w:t>בשטחים</w:t>
      </w:r>
      <w:r>
        <w:rPr>
          <w:rFonts w:eastAsia="Times New Roman" w:hint="cs"/>
          <w:rtl/>
          <w:lang w:eastAsia="he-IL"/>
        </w:rPr>
        <w:t xml:space="preserve"> </w:t>
      </w:r>
      <w:r w:rsidRPr="00B42B4A">
        <w:rPr>
          <w:rFonts w:eastAsia="Times New Roman" w:hint="cs"/>
          <w:rtl/>
          <w:lang w:eastAsia="he-IL"/>
        </w:rPr>
        <w:t>מגורמים</w:t>
      </w:r>
      <w:r>
        <w:rPr>
          <w:rFonts w:eastAsia="Times New Roman" w:hint="cs"/>
          <w:rtl/>
          <w:lang w:eastAsia="he-IL"/>
        </w:rPr>
        <w:t xml:space="preserve"> </w:t>
      </w:r>
      <w:r w:rsidRPr="00B42B4A">
        <w:rPr>
          <w:rFonts w:eastAsia="Times New Roman" w:hint="cs"/>
          <w:rtl/>
          <w:lang w:eastAsia="he-IL"/>
        </w:rPr>
        <w:t>פלסטינים</w:t>
      </w:r>
      <w:r>
        <w:rPr>
          <w:rFonts w:eastAsia="Times New Roman" w:hint="cs"/>
          <w:rtl/>
          <w:lang w:eastAsia="he-IL"/>
        </w:rPr>
        <w:t xml:space="preserve"> </w:t>
      </w:r>
      <w:r w:rsidRPr="00B42B4A">
        <w:rPr>
          <w:rFonts w:eastAsia="Times New Roman" w:hint="cs"/>
          <w:rtl/>
          <w:lang w:eastAsia="he-IL"/>
        </w:rPr>
        <w:t>ומארגונים</w:t>
      </w:r>
      <w:r>
        <w:rPr>
          <w:rFonts w:eastAsia="Times New Roman" w:hint="cs"/>
          <w:rtl/>
          <w:lang w:eastAsia="he-IL"/>
        </w:rPr>
        <w:t xml:space="preserve"> </w:t>
      </w:r>
      <w:r w:rsidRPr="00B42B4A">
        <w:rPr>
          <w:rFonts w:eastAsia="Times New Roman" w:hint="cs"/>
          <w:rtl/>
          <w:lang w:eastAsia="he-IL"/>
        </w:rPr>
        <w:t>בין-לאומיים</w:t>
      </w:r>
      <w:r>
        <w:rPr>
          <w:rFonts w:eastAsia="Times New Roman" w:hint="cs"/>
          <w:rtl/>
          <w:lang w:eastAsia="he-IL"/>
        </w:rPr>
        <w:t xml:space="preserve"> </w:t>
      </w:r>
      <w:r w:rsidRPr="00B42B4A">
        <w:rPr>
          <w:rFonts w:eastAsia="Times New Roman" w:hint="cs"/>
          <w:rtl/>
          <w:lang w:eastAsia="he-IL"/>
        </w:rPr>
        <w:t>נפצעו</w:t>
      </w:r>
      <w:r>
        <w:rPr>
          <w:rFonts w:eastAsia="Times New Roman" w:hint="cs"/>
          <w:rtl/>
          <w:lang w:eastAsia="he-IL"/>
        </w:rPr>
        <w:t xml:space="preserve"> </w:t>
      </w:r>
      <w:r w:rsidRPr="00B42B4A">
        <w:rPr>
          <w:rFonts w:eastAsia="Times New Roman" w:hint="cs"/>
          <w:rtl/>
          <w:lang w:eastAsia="he-IL"/>
        </w:rPr>
        <w:t>כ-11,000,</w:t>
      </w:r>
      <w:r>
        <w:rPr>
          <w:rFonts w:eastAsia="Times New Roman" w:hint="cs"/>
          <w:rtl/>
          <w:lang w:eastAsia="he-IL"/>
        </w:rPr>
        <w:t xml:space="preserve"> </w:t>
      </w:r>
      <w:r w:rsidRPr="00B42B4A">
        <w:rPr>
          <w:rFonts w:eastAsia="Times New Roman" w:hint="cs"/>
          <w:rtl/>
          <w:lang w:eastAsia="he-IL"/>
        </w:rPr>
        <w:t>ונגרם</w:t>
      </w:r>
      <w:r>
        <w:rPr>
          <w:rFonts w:eastAsia="Times New Roman" w:hint="cs"/>
          <w:rtl/>
          <w:lang w:eastAsia="he-IL"/>
        </w:rPr>
        <w:t xml:space="preserve"> </w:t>
      </w:r>
      <w:r w:rsidRPr="00B42B4A">
        <w:rPr>
          <w:rFonts w:eastAsia="Times New Roman" w:hint="cs"/>
          <w:rtl/>
          <w:lang w:eastAsia="he-IL"/>
        </w:rPr>
        <w:t>נזק</w:t>
      </w:r>
      <w:r>
        <w:rPr>
          <w:rFonts w:eastAsia="Times New Roman" w:hint="cs"/>
          <w:rtl/>
          <w:lang w:eastAsia="he-IL"/>
        </w:rPr>
        <w:t xml:space="preserve"> </w:t>
      </w:r>
      <w:r w:rsidRPr="00B42B4A">
        <w:rPr>
          <w:rFonts w:eastAsia="Times New Roman" w:hint="cs"/>
          <w:rtl/>
          <w:lang w:eastAsia="he-IL"/>
        </w:rPr>
        <w:t>מסיבי</w:t>
      </w:r>
      <w:r>
        <w:rPr>
          <w:rFonts w:eastAsia="Times New Roman" w:hint="cs"/>
          <w:rtl/>
          <w:lang w:eastAsia="he-IL"/>
        </w:rPr>
        <w:t xml:space="preserve"> </w:t>
      </w:r>
      <w:r w:rsidRPr="00B42B4A">
        <w:rPr>
          <w:rFonts w:eastAsia="Times New Roman" w:hint="cs"/>
          <w:rtl/>
          <w:lang w:eastAsia="he-IL"/>
        </w:rPr>
        <w:t>לבניינים</w:t>
      </w:r>
      <w:r>
        <w:rPr>
          <w:rFonts w:eastAsia="Times New Roman" w:hint="cs"/>
          <w:rtl/>
          <w:lang w:eastAsia="he-IL"/>
        </w:rPr>
        <w:t xml:space="preserve"> </w:t>
      </w:r>
      <w:r w:rsidRPr="00B42B4A">
        <w:rPr>
          <w:rFonts w:eastAsia="Times New Roman" w:hint="cs"/>
          <w:rtl/>
          <w:lang w:eastAsia="he-IL"/>
        </w:rPr>
        <w:t>ולרכוש</w:t>
      </w:r>
      <w:r>
        <w:rPr>
          <w:rFonts w:eastAsia="Times New Roman"/>
          <w:vertAlign w:val="superscript"/>
          <w:rtl/>
          <w:lang w:eastAsia="he-IL"/>
        </w:rPr>
        <w:footnoteReference w:id="4"/>
      </w:r>
      <w:r w:rsidRPr="00B42B4A">
        <w:rPr>
          <w:rFonts w:eastAsia="Times New Roman" w:hint="cs"/>
          <w:rtl/>
          <w:lang w:eastAsia="he-IL"/>
        </w:rPr>
        <w:t>.</w:t>
      </w:r>
      <w:r>
        <w:rPr>
          <w:rFonts w:hint="cs"/>
          <w:sz w:val="24"/>
          <w:rtl/>
        </w:rPr>
        <w:t xml:space="preserve"> </w:t>
      </w:r>
      <w:r w:rsidRPr="00B42B4A">
        <w:rPr>
          <w:rFonts w:hint="cs"/>
          <w:sz w:val="24"/>
          <w:rtl/>
        </w:rPr>
        <w:t>למבצע</w:t>
      </w:r>
      <w:r>
        <w:rPr>
          <w:rFonts w:hint="cs"/>
          <w:sz w:val="24"/>
          <w:rtl/>
        </w:rPr>
        <w:t xml:space="preserve"> </w:t>
      </w:r>
      <w:r w:rsidRPr="00B42B4A">
        <w:rPr>
          <w:rFonts w:hint="cs"/>
          <w:sz w:val="24"/>
          <w:rtl/>
        </w:rPr>
        <w:t>"צוק</w:t>
      </w:r>
      <w:r>
        <w:rPr>
          <w:rFonts w:hint="cs"/>
          <w:sz w:val="24"/>
          <w:rtl/>
        </w:rPr>
        <w:t xml:space="preserve"> </w:t>
      </w:r>
      <w:r w:rsidRPr="00B42B4A">
        <w:rPr>
          <w:rFonts w:hint="cs"/>
          <w:sz w:val="24"/>
          <w:rtl/>
        </w:rPr>
        <w:t>איתן"</w:t>
      </w:r>
      <w:r>
        <w:rPr>
          <w:rFonts w:hint="cs"/>
          <w:sz w:val="24"/>
          <w:rtl/>
        </w:rPr>
        <w:t xml:space="preserve"> </w:t>
      </w:r>
      <w:r w:rsidRPr="00B42B4A">
        <w:rPr>
          <w:rFonts w:hint="cs"/>
          <w:sz w:val="24"/>
          <w:rtl/>
        </w:rPr>
        <w:t>קדם</w:t>
      </w:r>
      <w:r>
        <w:rPr>
          <w:rFonts w:hint="cs"/>
          <w:sz w:val="24"/>
          <w:rtl/>
        </w:rPr>
        <w:t xml:space="preserve"> </w:t>
      </w:r>
      <w:r w:rsidRPr="00B42B4A">
        <w:rPr>
          <w:rFonts w:hint="cs"/>
          <w:sz w:val="24"/>
          <w:rtl/>
        </w:rPr>
        <w:t>מבצע</w:t>
      </w:r>
      <w:r>
        <w:rPr>
          <w:rFonts w:hint="cs"/>
          <w:sz w:val="24"/>
          <w:rtl/>
        </w:rPr>
        <w:t xml:space="preserve"> </w:t>
      </w:r>
      <w:r w:rsidRPr="00B42B4A">
        <w:rPr>
          <w:rFonts w:hint="cs"/>
          <w:sz w:val="24"/>
          <w:rtl/>
        </w:rPr>
        <w:t>"שובו</w:t>
      </w:r>
      <w:r>
        <w:rPr>
          <w:rFonts w:hint="cs"/>
          <w:sz w:val="24"/>
          <w:rtl/>
        </w:rPr>
        <w:t xml:space="preserve"> </w:t>
      </w:r>
      <w:r w:rsidRPr="00B42B4A">
        <w:rPr>
          <w:rFonts w:hint="cs"/>
          <w:sz w:val="24"/>
          <w:rtl/>
        </w:rPr>
        <w:t>אחים"</w:t>
      </w:r>
      <w:r>
        <w:rPr>
          <w:rFonts w:hint="cs"/>
          <w:sz w:val="24"/>
          <w:rtl/>
        </w:rPr>
        <w:t xml:space="preserve"> </w:t>
      </w:r>
      <w:r w:rsidRPr="00B42B4A">
        <w:rPr>
          <w:rFonts w:hint="cs"/>
          <w:sz w:val="24"/>
          <w:rtl/>
        </w:rPr>
        <w:t>שהתנהל</w:t>
      </w:r>
      <w:r>
        <w:rPr>
          <w:rFonts w:hint="cs"/>
          <w:sz w:val="24"/>
          <w:rtl/>
        </w:rPr>
        <w:t xml:space="preserve"> </w:t>
      </w:r>
      <w:r w:rsidRPr="00B42B4A">
        <w:rPr>
          <w:rFonts w:hint="cs"/>
          <w:sz w:val="24"/>
          <w:rtl/>
        </w:rPr>
        <w:t>באזור</w:t>
      </w:r>
      <w:r>
        <w:rPr>
          <w:rFonts w:hint="cs"/>
          <w:sz w:val="24"/>
          <w:rtl/>
        </w:rPr>
        <w:t xml:space="preserve"> </w:t>
      </w:r>
      <w:r w:rsidRPr="00B42B4A">
        <w:rPr>
          <w:rFonts w:hint="cs"/>
          <w:sz w:val="24"/>
          <w:rtl/>
        </w:rPr>
        <w:t>יהודה</w:t>
      </w:r>
      <w:r>
        <w:rPr>
          <w:rFonts w:hint="cs"/>
          <w:sz w:val="24"/>
          <w:rtl/>
        </w:rPr>
        <w:t xml:space="preserve"> </w:t>
      </w:r>
      <w:r w:rsidRPr="00B42B4A">
        <w:rPr>
          <w:rFonts w:hint="cs"/>
          <w:sz w:val="24"/>
          <w:rtl/>
        </w:rPr>
        <w:t>והשומרון</w:t>
      </w:r>
      <w:r>
        <w:rPr>
          <w:rFonts w:hint="cs"/>
          <w:sz w:val="24"/>
          <w:rtl/>
        </w:rPr>
        <w:t xml:space="preserve"> </w:t>
      </w:r>
      <w:r w:rsidRPr="00B42B4A">
        <w:rPr>
          <w:rFonts w:hint="cs"/>
          <w:sz w:val="24"/>
          <w:rtl/>
        </w:rPr>
        <w:t>(להלן</w:t>
      </w:r>
      <w:r>
        <w:rPr>
          <w:rFonts w:hint="cs"/>
          <w:sz w:val="24"/>
          <w:rtl/>
        </w:rPr>
        <w:t xml:space="preserve"> </w:t>
      </w:r>
      <w:r w:rsidRPr="00B42B4A">
        <w:rPr>
          <w:rFonts w:hint="cs"/>
          <w:sz w:val="24"/>
          <w:rtl/>
        </w:rPr>
        <w:t>-</w:t>
      </w:r>
      <w:r>
        <w:rPr>
          <w:rFonts w:hint="cs"/>
          <w:sz w:val="24"/>
          <w:rtl/>
        </w:rPr>
        <w:t xml:space="preserve"> </w:t>
      </w:r>
      <w:r w:rsidRPr="00B42B4A">
        <w:rPr>
          <w:rFonts w:hint="cs"/>
          <w:sz w:val="24"/>
          <w:rtl/>
        </w:rPr>
        <w:t>איו"ש)</w:t>
      </w:r>
      <w:r>
        <w:rPr>
          <w:rFonts w:hint="cs"/>
          <w:sz w:val="24"/>
          <w:rtl/>
        </w:rPr>
        <w:t xml:space="preserve"> החל ב-12.6.14 </w:t>
      </w:r>
      <w:r w:rsidRPr="00B42B4A">
        <w:rPr>
          <w:rFonts w:hint="cs"/>
          <w:sz w:val="24"/>
          <w:rtl/>
        </w:rPr>
        <w:t>בעקבות</w:t>
      </w:r>
      <w:r>
        <w:rPr>
          <w:rFonts w:hint="cs"/>
          <w:sz w:val="24"/>
          <w:rtl/>
        </w:rPr>
        <w:t xml:space="preserve"> </w:t>
      </w:r>
      <w:r w:rsidRPr="00B42B4A">
        <w:rPr>
          <w:rFonts w:hint="cs"/>
          <w:sz w:val="24"/>
          <w:rtl/>
        </w:rPr>
        <w:t>חטיפתם</w:t>
      </w:r>
      <w:r>
        <w:rPr>
          <w:rFonts w:hint="cs"/>
          <w:sz w:val="24"/>
          <w:rtl/>
        </w:rPr>
        <w:t xml:space="preserve"> </w:t>
      </w:r>
      <w:r w:rsidRPr="00B42B4A">
        <w:rPr>
          <w:rFonts w:hint="cs"/>
          <w:sz w:val="24"/>
          <w:rtl/>
        </w:rPr>
        <w:t>של</w:t>
      </w:r>
      <w:r>
        <w:rPr>
          <w:rFonts w:hint="cs"/>
          <w:sz w:val="24"/>
          <w:rtl/>
        </w:rPr>
        <w:t xml:space="preserve"> </w:t>
      </w:r>
      <w:r w:rsidRPr="00B42B4A">
        <w:rPr>
          <w:rFonts w:hint="cs"/>
          <w:sz w:val="24"/>
          <w:rtl/>
        </w:rPr>
        <w:t>שלושה</w:t>
      </w:r>
      <w:r>
        <w:rPr>
          <w:rFonts w:hint="cs"/>
          <w:sz w:val="24"/>
          <w:rtl/>
        </w:rPr>
        <w:t xml:space="preserve"> </w:t>
      </w:r>
      <w:r w:rsidRPr="00B42B4A">
        <w:rPr>
          <w:rFonts w:hint="cs"/>
          <w:sz w:val="24"/>
          <w:rtl/>
        </w:rPr>
        <w:t>נערים</w:t>
      </w:r>
      <w:r>
        <w:rPr>
          <w:rFonts w:hint="cs"/>
          <w:sz w:val="24"/>
          <w:rtl/>
        </w:rPr>
        <w:t xml:space="preserve"> </w:t>
      </w:r>
      <w:r w:rsidRPr="00B42B4A">
        <w:rPr>
          <w:rFonts w:hint="cs"/>
          <w:sz w:val="24"/>
          <w:rtl/>
        </w:rPr>
        <w:t>באיו"ש,</w:t>
      </w:r>
      <w:r>
        <w:rPr>
          <w:rFonts w:hint="cs"/>
          <w:sz w:val="24"/>
          <w:rtl/>
        </w:rPr>
        <w:t xml:space="preserve"> </w:t>
      </w:r>
      <w:r w:rsidRPr="00B42B4A">
        <w:rPr>
          <w:rFonts w:hint="cs"/>
          <w:sz w:val="24"/>
          <w:rtl/>
        </w:rPr>
        <w:t>שמאוחר</w:t>
      </w:r>
      <w:r>
        <w:rPr>
          <w:rFonts w:hint="cs"/>
          <w:sz w:val="24"/>
          <w:rtl/>
        </w:rPr>
        <w:t xml:space="preserve"> </w:t>
      </w:r>
      <w:r w:rsidRPr="00B42B4A">
        <w:rPr>
          <w:rFonts w:hint="cs"/>
          <w:sz w:val="24"/>
          <w:rtl/>
        </w:rPr>
        <w:t>יותר</w:t>
      </w:r>
      <w:r>
        <w:rPr>
          <w:rFonts w:hint="cs"/>
          <w:sz w:val="24"/>
          <w:rtl/>
        </w:rPr>
        <w:t xml:space="preserve"> </w:t>
      </w:r>
      <w:r w:rsidRPr="00B42B4A">
        <w:rPr>
          <w:rFonts w:hint="cs"/>
          <w:sz w:val="24"/>
          <w:rtl/>
        </w:rPr>
        <w:t>התברר</w:t>
      </w:r>
      <w:r>
        <w:rPr>
          <w:rFonts w:hint="cs"/>
          <w:sz w:val="24"/>
          <w:rtl/>
        </w:rPr>
        <w:t xml:space="preserve"> </w:t>
      </w:r>
      <w:r w:rsidRPr="00B42B4A">
        <w:rPr>
          <w:rFonts w:hint="cs"/>
          <w:sz w:val="24"/>
          <w:rtl/>
        </w:rPr>
        <w:t>כי</w:t>
      </w:r>
      <w:r>
        <w:rPr>
          <w:rFonts w:hint="cs"/>
          <w:sz w:val="24"/>
          <w:rtl/>
        </w:rPr>
        <w:t xml:space="preserve"> </w:t>
      </w:r>
      <w:r w:rsidRPr="00B42B4A">
        <w:rPr>
          <w:rFonts w:hint="cs"/>
          <w:sz w:val="24"/>
          <w:rtl/>
        </w:rPr>
        <w:t>נרצחו.</w:t>
      </w:r>
    </w:p>
    <w:p w:rsidR="00311F42" w:rsidRPr="00B42B4A" w:rsidP="00311F42">
      <w:pPr>
        <w:pStyle w:val="takzir-text"/>
        <w:bidi/>
        <w:rPr>
          <w:rtl/>
        </w:rPr>
      </w:pPr>
      <w:r w:rsidRPr="00B42B4A">
        <w:rPr>
          <w:rFonts w:hint="cs"/>
          <w:sz w:val="24"/>
          <w:rtl/>
        </w:rPr>
        <w:t>מבצע</w:t>
      </w:r>
      <w:r>
        <w:rPr>
          <w:rFonts w:hint="cs"/>
          <w:sz w:val="24"/>
          <w:rtl/>
        </w:rPr>
        <w:t xml:space="preserve"> </w:t>
      </w:r>
      <w:r w:rsidRPr="00B42B4A">
        <w:rPr>
          <w:rFonts w:hint="cs"/>
          <w:sz w:val="24"/>
          <w:rtl/>
        </w:rPr>
        <w:t>"צוק</w:t>
      </w:r>
      <w:r>
        <w:rPr>
          <w:rFonts w:hint="cs"/>
          <w:sz w:val="24"/>
          <w:rtl/>
        </w:rPr>
        <w:t xml:space="preserve"> </w:t>
      </w:r>
      <w:r w:rsidRPr="00B42B4A">
        <w:rPr>
          <w:rFonts w:hint="cs"/>
          <w:sz w:val="24"/>
          <w:rtl/>
        </w:rPr>
        <w:t>איתן"</w:t>
      </w:r>
      <w:r>
        <w:rPr>
          <w:rFonts w:hint="cs"/>
          <w:sz w:val="24"/>
          <w:rtl/>
        </w:rPr>
        <w:t xml:space="preserve"> </w:t>
      </w:r>
      <w:r w:rsidRPr="00B42B4A">
        <w:rPr>
          <w:rFonts w:hint="cs"/>
          <w:sz w:val="24"/>
          <w:rtl/>
        </w:rPr>
        <w:t>נוהל</w:t>
      </w:r>
      <w:r>
        <w:rPr>
          <w:rFonts w:hint="cs"/>
          <w:sz w:val="24"/>
          <w:rtl/>
        </w:rPr>
        <w:t xml:space="preserve"> </w:t>
      </w:r>
      <w:r w:rsidRPr="00B42B4A">
        <w:rPr>
          <w:rFonts w:hint="cs"/>
          <w:sz w:val="24"/>
          <w:rtl/>
        </w:rPr>
        <w:t>ברמת</w:t>
      </w:r>
      <w:r>
        <w:rPr>
          <w:rFonts w:hint="cs"/>
          <w:sz w:val="24"/>
          <w:rtl/>
        </w:rPr>
        <w:t xml:space="preserve"> </w:t>
      </w:r>
      <w:r w:rsidRPr="00B42B4A">
        <w:rPr>
          <w:rFonts w:hint="cs"/>
          <w:sz w:val="24"/>
          <w:rtl/>
        </w:rPr>
        <w:t>הדרג</w:t>
      </w:r>
      <w:r>
        <w:rPr>
          <w:rFonts w:hint="cs"/>
          <w:sz w:val="24"/>
          <w:rtl/>
        </w:rPr>
        <w:t xml:space="preserve"> </w:t>
      </w:r>
      <w:r w:rsidRPr="00B42B4A">
        <w:rPr>
          <w:rFonts w:hint="cs"/>
          <w:sz w:val="24"/>
          <w:rtl/>
        </w:rPr>
        <w:t>המדיני</w:t>
      </w:r>
      <w:r>
        <w:rPr>
          <w:rFonts w:hint="cs"/>
          <w:sz w:val="24"/>
          <w:rtl/>
        </w:rPr>
        <w:t xml:space="preserve"> </w:t>
      </w:r>
      <w:r w:rsidRPr="00B42B4A">
        <w:rPr>
          <w:rFonts w:hint="cs"/>
          <w:sz w:val="24"/>
          <w:rtl/>
        </w:rPr>
        <w:t>הבכיר,</w:t>
      </w:r>
      <w:r>
        <w:rPr>
          <w:rFonts w:hint="cs"/>
          <w:sz w:val="24"/>
          <w:rtl/>
        </w:rPr>
        <w:t xml:space="preserve"> </w:t>
      </w:r>
      <w:r w:rsidRPr="00B42B4A">
        <w:rPr>
          <w:rFonts w:hint="cs"/>
          <w:sz w:val="24"/>
          <w:rtl/>
        </w:rPr>
        <w:t>בעיקר</w:t>
      </w:r>
      <w:r>
        <w:rPr>
          <w:rFonts w:hint="cs"/>
          <w:sz w:val="24"/>
          <w:rtl/>
        </w:rPr>
        <w:t xml:space="preserve"> </w:t>
      </w:r>
      <w:r w:rsidRPr="00B42B4A">
        <w:rPr>
          <w:rFonts w:hint="cs"/>
          <w:sz w:val="24"/>
          <w:rtl/>
        </w:rPr>
        <w:t>בידי</w:t>
      </w:r>
      <w:r>
        <w:rPr>
          <w:rFonts w:hint="cs"/>
          <w:sz w:val="24"/>
          <w:rtl/>
        </w:rPr>
        <w:t xml:space="preserve"> </w:t>
      </w:r>
      <w:r w:rsidRPr="00B42B4A">
        <w:rPr>
          <w:rFonts w:hint="cs"/>
          <w:sz w:val="24"/>
          <w:rtl/>
        </w:rPr>
        <w:t>ראש</w:t>
      </w:r>
      <w:r>
        <w:rPr>
          <w:rFonts w:hint="cs"/>
          <w:sz w:val="24"/>
          <w:rtl/>
        </w:rPr>
        <w:t xml:space="preserve"> </w:t>
      </w:r>
      <w:r w:rsidRPr="00B42B4A">
        <w:rPr>
          <w:rFonts w:hint="cs"/>
          <w:sz w:val="24"/>
          <w:rtl/>
        </w:rPr>
        <w:t>הממשלה,</w:t>
      </w:r>
      <w:r>
        <w:rPr>
          <w:rFonts w:hint="cs"/>
          <w:sz w:val="24"/>
          <w:rtl/>
        </w:rPr>
        <w:t xml:space="preserve"> </w:t>
      </w:r>
      <w:r w:rsidRPr="00B42B4A">
        <w:rPr>
          <w:rFonts w:hint="cs"/>
          <w:sz w:val="24"/>
          <w:rtl/>
        </w:rPr>
        <w:t>שר</w:t>
      </w:r>
      <w:r>
        <w:rPr>
          <w:rFonts w:hint="cs"/>
          <w:sz w:val="24"/>
          <w:rtl/>
        </w:rPr>
        <w:t xml:space="preserve"> </w:t>
      </w:r>
      <w:r w:rsidRPr="00B42B4A">
        <w:rPr>
          <w:rFonts w:hint="cs"/>
          <w:sz w:val="24"/>
          <w:rtl/>
        </w:rPr>
        <w:t>הביטחון</w:t>
      </w:r>
      <w:r>
        <w:rPr>
          <w:rFonts w:hint="cs"/>
          <w:sz w:val="24"/>
          <w:rtl/>
        </w:rPr>
        <w:t xml:space="preserve"> </w:t>
      </w:r>
      <w:r w:rsidRPr="00B42B4A">
        <w:rPr>
          <w:rFonts w:hint="cs"/>
          <w:sz w:val="24"/>
          <w:rtl/>
        </w:rPr>
        <w:t>לשעבר</w:t>
      </w:r>
      <w:r>
        <w:rPr>
          <w:rFonts w:hint="cs"/>
          <w:sz w:val="24"/>
          <w:rtl/>
        </w:rPr>
        <w:t xml:space="preserve"> </w:t>
      </w:r>
      <w:r w:rsidRPr="00B42B4A">
        <w:rPr>
          <w:rFonts w:hint="cs"/>
          <w:sz w:val="24"/>
          <w:rtl/>
        </w:rPr>
        <w:t>וועדת</w:t>
      </w:r>
      <w:r>
        <w:rPr>
          <w:rFonts w:hint="cs"/>
          <w:sz w:val="24"/>
          <w:rtl/>
        </w:rPr>
        <w:t xml:space="preserve"> </w:t>
      </w:r>
      <w:r w:rsidRPr="00B42B4A">
        <w:rPr>
          <w:rFonts w:hint="cs"/>
          <w:sz w:val="24"/>
          <w:rtl/>
        </w:rPr>
        <w:t>השרים</w:t>
      </w:r>
      <w:r>
        <w:rPr>
          <w:rFonts w:hint="cs"/>
          <w:sz w:val="24"/>
          <w:rtl/>
        </w:rPr>
        <w:t xml:space="preserve"> </w:t>
      </w:r>
      <w:r w:rsidRPr="00B42B4A">
        <w:rPr>
          <w:rFonts w:hint="cs"/>
          <w:sz w:val="24"/>
          <w:rtl/>
        </w:rPr>
        <w:t>לענייני</w:t>
      </w:r>
      <w:r>
        <w:rPr>
          <w:rFonts w:hint="cs"/>
          <w:sz w:val="24"/>
          <w:rtl/>
        </w:rPr>
        <w:t xml:space="preserve"> </w:t>
      </w:r>
      <w:r w:rsidRPr="00B42B4A">
        <w:rPr>
          <w:rFonts w:hint="cs"/>
          <w:sz w:val="24"/>
          <w:rtl/>
        </w:rPr>
        <w:t>ביטחון</w:t>
      </w:r>
      <w:r>
        <w:rPr>
          <w:rFonts w:hint="cs"/>
          <w:sz w:val="24"/>
          <w:rtl/>
        </w:rPr>
        <w:t xml:space="preserve"> </w:t>
      </w:r>
      <w:r w:rsidRPr="00B42B4A">
        <w:rPr>
          <w:rFonts w:hint="cs"/>
          <w:sz w:val="24"/>
          <w:rtl/>
        </w:rPr>
        <w:t>לאומי</w:t>
      </w:r>
      <w:r>
        <w:rPr>
          <w:rFonts w:hint="cs"/>
          <w:sz w:val="24"/>
          <w:rtl/>
        </w:rPr>
        <w:t xml:space="preserve"> </w:t>
      </w:r>
      <w:r w:rsidRPr="00B42B4A">
        <w:rPr>
          <w:rFonts w:hint="cs"/>
          <w:sz w:val="24"/>
          <w:rtl/>
        </w:rPr>
        <w:t>(להלן</w:t>
      </w:r>
      <w:r>
        <w:rPr>
          <w:rFonts w:hint="cs"/>
          <w:sz w:val="24"/>
          <w:rtl/>
        </w:rPr>
        <w:t xml:space="preserve"> </w:t>
      </w:r>
      <w:r w:rsidRPr="00B42B4A">
        <w:rPr>
          <w:rFonts w:hint="cs"/>
          <w:sz w:val="24"/>
          <w:rtl/>
        </w:rPr>
        <w:t>-</w:t>
      </w:r>
      <w:r>
        <w:rPr>
          <w:rFonts w:hint="cs"/>
          <w:sz w:val="24"/>
          <w:rtl/>
        </w:rPr>
        <w:t xml:space="preserve"> </w:t>
      </w:r>
      <w:r w:rsidRPr="00B42B4A">
        <w:rPr>
          <w:rFonts w:hint="cs"/>
          <w:sz w:val="24"/>
          <w:rtl/>
        </w:rPr>
        <w:t>הקבינט).</w:t>
      </w:r>
      <w:r>
        <w:rPr>
          <w:rFonts w:hint="cs"/>
          <w:sz w:val="24"/>
          <w:rtl/>
        </w:rPr>
        <w:t xml:space="preserve"> </w:t>
      </w:r>
      <w:r w:rsidRPr="00B42B4A">
        <w:rPr>
          <w:rFonts w:hint="cs"/>
          <w:sz w:val="24"/>
          <w:rtl/>
        </w:rPr>
        <w:t>קבינט</w:t>
      </w:r>
      <w:r>
        <w:rPr>
          <w:rFonts w:hint="cs"/>
          <w:sz w:val="24"/>
          <w:rtl/>
        </w:rPr>
        <w:t xml:space="preserve"> </w:t>
      </w:r>
      <w:r w:rsidRPr="00B42B4A">
        <w:rPr>
          <w:rFonts w:hint="cs"/>
          <w:sz w:val="24"/>
          <w:rtl/>
        </w:rPr>
        <w:t>זה</w:t>
      </w:r>
      <w:r>
        <w:rPr>
          <w:rFonts w:hint="cs"/>
          <w:sz w:val="24"/>
          <w:rtl/>
        </w:rPr>
        <w:t xml:space="preserve"> </w:t>
      </w:r>
      <w:r w:rsidRPr="00B42B4A">
        <w:rPr>
          <w:rFonts w:hint="cs"/>
          <w:sz w:val="24"/>
          <w:rtl/>
        </w:rPr>
        <w:t>היה</w:t>
      </w:r>
      <w:r>
        <w:rPr>
          <w:rFonts w:hint="cs"/>
          <w:sz w:val="24"/>
          <w:rtl/>
        </w:rPr>
        <w:t xml:space="preserve"> </w:t>
      </w:r>
      <w:r w:rsidRPr="00B42B4A">
        <w:rPr>
          <w:rFonts w:hint="cs"/>
          <w:sz w:val="24"/>
          <w:rtl/>
        </w:rPr>
        <w:t>חלק</w:t>
      </w:r>
      <w:r>
        <w:rPr>
          <w:rFonts w:hint="cs"/>
          <w:sz w:val="24"/>
          <w:rtl/>
        </w:rPr>
        <w:t xml:space="preserve"> </w:t>
      </w:r>
      <w:r w:rsidRPr="00B42B4A">
        <w:rPr>
          <w:rFonts w:hint="cs"/>
          <w:sz w:val="24"/>
          <w:rtl/>
        </w:rPr>
        <w:t>מהממשלה</w:t>
      </w:r>
      <w:r>
        <w:rPr>
          <w:rFonts w:hint="cs"/>
          <w:sz w:val="24"/>
          <w:rtl/>
        </w:rPr>
        <w:t xml:space="preserve"> </w:t>
      </w:r>
      <w:r w:rsidRPr="00B42B4A">
        <w:rPr>
          <w:rFonts w:hint="cs"/>
          <w:sz w:val="24"/>
          <w:rtl/>
        </w:rPr>
        <w:t>ה-33</w:t>
      </w:r>
      <w:r>
        <w:rPr>
          <w:rFonts w:hint="cs"/>
          <w:sz w:val="24"/>
          <w:rtl/>
        </w:rPr>
        <w:t xml:space="preserve"> </w:t>
      </w:r>
      <w:r w:rsidRPr="00B42B4A">
        <w:rPr>
          <w:rFonts w:hint="cs"/>
          <w:sz w:val="24"/>
          <w:rtl/>
        </w:rPr>
        <w:t>שכוננה</w:t>
      </w:r>
      <w:r>
        <w:rPr>
          <w:rFonts w:hint="cs"/>
          <w:sz w:val="24"/>
          <w:rtl/>
        </w:rPr>
        <w:t xml:space="preserve"> </w:t>
      </w:r>
      <w:r w:rsidRPr="00B42B4A">
        <w:rPr>
          <w:rFonts w:hint="cs"/>
          <w:sz w:val="24"/>
          <w:rtl/>
        </w:rPr>
        <w:t>ב-18.3.13.</w:t>
      </w:r>
      <w:r>
        <w:rPr>
          <w:rFonts w:hint="cs"/>
          <w:sz w:val="24"/>
          <w:rtl/>
        </w:rPr>
        <w:t xml:space="preserve"> </w:t>
      </w:r>
      <w:r w:rsidRPr="00B42B4A">
        <w:rPr>
          <w:rFonts w:hint="cs"/>
          <w:sz w:val="24"/>
          <w:rtl/>
        </w:rPr>
        <w:t>ההחלטה</w:t>
      </w:r>
      <w:r>
        <w:rPr>
          <w:rFonts w:hint="cs"/>
          <w:sz w:val="24"/>
          <w:rtl/>
        </w:rPr>
        <w:t xml:space="preserve"> </w:t>
      </w:r>
      <w:r w:rsidRPr="00B42B4A">
        <w:rPr>
          <w:rFonts w:hint="cs"/>
          <w:sz w:val="24"/>
          <w:rtl/>
        </w:rPr>
        <w:t>על</w:t>
      </w:r>
      <w:r>
        <w:rPr>
          <w:rFonts w:hint="cs"/>
          <w:sz w:val="24"/>
          <w:rtl/>
        </w:rPr>
        <w:t xml:space="preserve"> </w:t>
      </w:r>
      <w:r w:rsidRPr="00B42B4A">
        <w:rPr>
          <w:rFonts w:hint="cs"/>
          <w:sz w:val="24"/>
          <w:rtl/>
        </w:rPr>
        <w:t>היציאה</w:t>
      </w:r>
      <w:r>
        <w:rPr>
          <w:rFonts w:hint="cs"/>
          <w:sz w:val="24"/>
          <w:rtl/>
        </w:rPr>
        <w:t xml:space="preserve"> </w:t>
      </w:r>
      <w:r w:rsidRPr="00B42B4A">
        <w:rPr>
          <w:rFonts w:hint="cs"/>
          <w:sz w:val="24"/>
          <w:rtl/>
        </w:rPr>
        <w:t>למבצע,</w:t>
      </w:r>
      <w:r>
        <w:rPr>
          <w:rFonts w:hint="cs"/>
          <w:sz w:val="24"/>
          <w:rtl/>
        </w:rPr>
        <w:t xml:space="preserve"> </w:t>
      </w:r>
      <w:r w:rsidRPr="00B42B4A">
        <w:rPr>
          <w:rFonts w:hint="cs"/>
          <w:sz w:val="24"/>
          <w:rtl/>
        </w:rPr>
        <w:t>ניהולו</w:t>
      </w:r>
      <w:r>
        <w:rPr>
          <w:rFonts w:hint="cs"/>
          <w:sz w:val="24"/>
          <w:rtl/>
        </w:rPr>
        <w:t xml:space="preserve"> </w:t>
      </w:r>
      <w:r w:rsidRPr="00B42B4A">
        <w:rPr>
          <w:rFonts w:hint="cs"/>
          <w:sz w:val="24"/>
          <w:rtl/>
        </w:rPr>
        <w:t>וכן</w:t>
      </w:r>
      <w:r>
        <w:rPr>
          <w:rFonts w:hint="cs"/>
          <w:sz w:val="24"/>
          <w:rtl/>
        </w:rPr>
        <w:t xml:space="preserve"> </w:t>
      </w:r>
      <w:r w:rsidRPr="00B42B4A">
        <w:rPr>
          <w:rFonts w:hint="cs"/>
          <w:sz w:val="24"/>
          <w:rtl/>
        </w:rPr>
        <w:t>התנהלות</w:t>
      </w:r>
      <w:r>
        <w:rPr>
          <w:rFonts w:hint="cs"/>
          <w:sz w:val="24"/>
          <w:rtl/>
        </w:rPr>
        <w:t xml:space="preserve"> </w:t>
      </w:r>
      <w:r w:rsidRPr="00B42B4A">
        <w:rPr>
          <w:rFonts w:hint="cs"/>
          <w:sz w:val="24"/>
          <w:rtl/>
        </w:rPr>
        <w:t>הקבינט</w:t>
      </w:r>
      <w:r>
        <w:rPr>
          <w:rFonts w:hint="cs"/>
          <w:sz w:val="24"/>
          <w:rtl/>
        </w:rPr>
        <w:t xml:space="preserve"> </w:t>
      </w:r>
      <w:r w:rsidRPr="00B42B4A">
        <w:rPr>
          <w:rFonts w:hint="cs"/>
          <w:sz w:val="24"/>
          <w:rtl/>
        </w:rPr>
        <w:t>של</w:t>
      </w:r>
      <w:r>
        <w:rPr>
          <w:rFonts w:hint="cs"/>
          <w:sz w:val="24"/>
          <w:rtl/>
        </w:rPr>
        <w:t xml:space="preserve"> </w:t>
      </w:r>
      <w:r w:rsidRPr="00B42B4A">
        <w:rPr>
          <w:rFonts w:hint="cs"/>
          <w:sz w:val="24"/>
          <w:rtl/>
        </w:rPr>
        <w:t>הממשלה</w:t>
      </w:r>
      <w:r>
        <w:rPr>
          <w:rFonts w:hint="cs"/>
          <w:sz w:val="24"/>
          <w:rtl/>
        </w:rPr>
        <w:t xml:space="preserve"> </w:t>
      </w:r>
      <w:r w:rsidRPr="00B42B4A">
        <w:rPr>
          <w:rFonts w:hint="cs"/>
          <w:sz w:val="24"/>
          <w:rtl/>
        </w:rPr>
        <w:t>ה-33</w:t>
      </w:r>
      <w:r>
        <w:rPr>
          <w:rFonts w:hint="cs"/>
          <w:sz w:val="24"/>
          <w:rtl/>
        </w:rPr>
        <w:t xml:space="preserve"> </w:t>
      </w:r>
      <w:r w:rsidRPr="00B42B4A">
        <w:rPr>
          <w:rFonts w:hint="cs"/>
          <w:sz w:val="24"/>
          <w:rtl/>
        </w:rPr>
        <w:t>בתקופה</w:t>
      </w:r>
      <w:r>
        <w:rPr>
          <w:rFonts w:hint="cs"/>
          <w:sz w:val="24"/>
          <w:rtl/>
        </w:rPr>
        <w:t xml:space="preserve"> </w:t>
      </w:r>
      <w:r w:rsidRPr="00B42B4A">
        <w:rPr>
          <w:rFonts w:hint="cs"/>
          <w:sz w:val="24"/>
          <w:rtl/>
        </w:rPr>
        <w:t>שקדמה</w:t>
      </w:r>
      <w:r>
        <w:rPr>
          <w:rFonts w:hint="cs"/>
          <w:sz w:val="24"/>
          <w:rtl/>
        </w:rPr>
        <w:t xml:space="preserve"> </w:t>
      </w:r>
      <w:r w:rsidRPr="00B42B4A">
        <w:rPr>
          <w:rFonts w:hint="cs"/>
          <w:sz w:val="24"/>
          <w:rtl/>
        </w:rPr>
        <w:t>למבצע,</w:t>
      </w:r>
      <w:r>
        <w:rPr>
          <w:rFonts w:hint="cs"/>
          <w:sz w:val="24"/>
          <w:rtl/>
        </w:rPr>
        <w:t xml:space="preserve"> </w:t>
      </w:r>
      <w:r w:rsidRPr="00B42B4A">
        <w:rPr>
          <w:rFonts w:hint="cs"/>
          <w:sz w:val="24"/>
          <w:rtl/>
        </w:rPr>
        <w:t>משקפים</w:t>
      </w:r>
      <w:r>
        <w:rPr>
          <w:rFonts w:hint="cs"/>
          <w:sz w:val="24"/>
          <w:rtl/>
        </w:rPr>
        <w:t xml:space="preserve"> </w:t>
      </w:r>
      <w:r w:rsidRPr="00B42B4A">
        <w:rPr>
          <w:rFonts w:hint="cs"/>
          <w:sz w:val="24"/>
          <w:rtl/>
        </w:rPr>
        <w:t>תוצרים</w:t>
      </w:r>
      <w:r>
        <w:rPr>
          <w:rFonts w:hint="cs"/>
          <w:sz w:val="24"/>
          <w:rtl/>
        </w:rPr>
        <w:t xml:space="preserve"> </w:t>
      </w:r>
      <w:r w:rsidRPr="00B42B4A">
        <w:rPr>
          <w:rFonts w:hint="cs"/>
          <w:sz w:val="24"/>
          <w:rtl/>
        </w:rPr>
        <w:t>של</w:t>
      </w:r>
      <w:r>
        <w:rPr>
          <w:rFonts w:hint="cs"/>
          <w:sz w:val="24"/>
          <w:rtl/>
        </w:rPr>
        <w:t xml:space="preserve"> </w:t>
      </w:r>
      <w:r w:rsidRPr="00B42B4A">
        <w:rPr>
          <w:rFonts w:hint="cs"/>
          <w:sz w:val="24"/>
          <w:rtl/>
        </w:rPr>
        <w:t>תהליכי</w:t>
      </w:r>
      <w:r>
        <w:rPr>
          <w:rFonts w:hint="cs"/>
          <w:sz w:val="24"/>
          <w:rtl/>
        </w:rPr>
        <w:t xml:space="preserve"> </w:t>
      </w:r>
      <w:r w:rsidRPr="00B42B4A">
        <w:rPr>
          <w:rFonts w:hint="cs"/>
          <w:sz w:val="24"/>
          <w:rtl/>
        </w:rPr>
        <w:t>קבלת</w:t>
      </w:r>
      <w:r>
        <w:rPr>
          <w:rFonts w:hint="cs"/>
          <w:sz w:val="24"/>
          <w:rtl/>
        </w:rPr>
        <w:t xml:space="preserve"> </w:t>
      </w:r>
      <w:r w:rsidRPr="00B42B4A">
        <w:rPr>
          <w:rFonts w:hint="cs"/>
          <w:sz w:val="24"/>
          <w:rtl/>
        </w:rPr>
        <w:t>החלטות</w:t>
      </w:r>
      <w:r>
        <w:rPr>
          <w:rFonts w:hint="cs"/>
          <w:sz w:val="24"/>
          <w:rtl/>
        </w:rPr>
        <w:t xml:space="preserve"> </w:t>
      </w:r>
      <w:r w:rsidRPr="00B42B4A">
        <w:rPr>
          <w:rFonts w:hint="cs"/>
          <w:sz w:val="24"/>
          <w:rtl/>
        </w:rPr>
        <w:t>שהתקיימו</w:t>
      </w:r>
      <w:r>
        <w:rPr>
          <w:rFonts w:hint="cs"/>
          <w:sz w:val="24"/>
          <w:rtl/>
        </w:rPr>
        <w:t xml:space="preserve"> </w:t>
      </w:r>
      <w:r w:rsidRPr="00B42B4A">
        <w:rPr>
          <w:rFonts w:hint="cs"/>
          <w:sz w:val="24"/>
          <w:rtl/>
        </w:rPr>
        <w:t>בקבינט</w:t>
      </w:r>
      <w:r>
        <w:rPr>
          <w:rFonts w:hint="cs"/>
          <w:sz w:val="24"/>
          <w:rtl/>
        </w:rPr>
        <w:t xml:space="preserve"> </w:t>
      </w:r>
      <w:r w:rsidRPr="00B42B4A">
        <w:rPr>
          <w:rFonts w:hint="cs"/>
          <w:sz w:val="24"/>
          <w:rtl/>
        </w:rPr>
        <w:t>מיום</w:t>
      </w:r>
      <w:r>
        <w:rPr>
          <w:rFonts w:hint="cs"/>
          <w:sz w:val="24"/>
          <w:rtl/>
        </w:rPr>
        <w:t xml:space="preserve"> </w:t>
      </w:r>
      <w:r w:rsidRPr="00B42B4A">
        <w:rPr>
          <w:rFonts w:hint="cs"/>
          <w:sz w:val="24"/>
          <w:rtl/>
        </w:rPr>
        <w:t>כינונו</w:t>
      </w:r>
      <w:r>
        <w:rPr>
          <w:rFonts w:hint="cs"/>
          <w:sz w:val="24"/>
          <w:rtl/>
        </w:rPr>
        <w:t xml:space="preserve"> </w:t>
      </w:r>
      <w:r>
        <w:rPr>
          <w:sz w:val="24"/>
        </w:rPr>
        <w:br/>
      </w:r>
      <w:r w:rsidRPr="00B42B4A">
        <w:rPr>
          <w:rFonts w:hint="cs"/>
          <w:sz w:val="24"/>
          <w:rtl/>
        </w:rPr>
        <w:t>ב-18.3.13.</w:t>
      </w:r>
    </w:p>
    <w:p w:rsidR="00AB0A20" w:rsidRPr="00397862" w:rsidP="00AB0A20">
      <w:pPr>
        <w:pStyle w:val="takzir"/>
        <w:rPr>
          <w:rFonts w:ascii="Tahoma" w:hAnsi="Tahoma" w:cs="Tahoma"/>
          <w:b w:val="0"/>
          <w:bCs w:val="0"/>
          <w:noProof w:val="0"/>
          <w:sz w:val="28"/>
          <w:rtl/>
        </w:rPr>
      </w:pPr>
    </w:p>
    <w:p w:rsidR="00AB0A20" w:rsidRPr="003D09D3" w:rsidP="00AB0A20">
      <w:pPr>
        <w:pStyle w:val="KOT4T"/>
        <w:rPr>
          <w:rtl/>
        </w:rPr>
      </w:pPr>
      <w:bookmarkStart w:id="8" w:name="_Toc473737939"/>
      <w:r w:rsidRPr="00B12E08">
        <w:rPr>
          <w:rFonts w:hint="eastAsia"/>
          <w:rtl/>
        </w:rPr>
        <w:t>פעולות</w:t>
      </w:r>
      <w:r w:rsidRPr="00B12E08">
        <w:rPr>
          <w:rtl/>
        </w:rPr>
        <w:t xml:space="preserve"> </w:t>
      </w:r>
      <w:r w:rsidRPr="00B12E08">
        <w:rPr>
          <w:rFonts w:hint="eastAsia"/>
          <w:rtl/>
        </w:rPr>
        <w:t>הביקורת</w:t>
      </w:r>
      <w:bookmarkEnd w:id="8"/>
    </w:p>
    <w:p w:rsidR="00311F42" w:rsidRPr="00B42B4A" w:rsidP="00311F42">
      <w:pPr>
        <w:pStyle w:val="takzir-text"/>
        <w:bidi/>
        <w:rPr>
          <w:rtl/>
        </w:rPr>
      </w:pPr>
      <w:r w:rsidRPr="00B42B4A">
        <w:rPr>
          <w:rFonts w:eastAsia="Times New Roman" w:hint="cs"/>
          <w:rtl/>
          <w:lang w:eastAsia="he-IL"/>
        </w:rPr>
        <w:t>בספטמבר</w:t>
      </w:r>
      <w:r>
        <w:rPr>
          <w:rFonts w:eastAsia="Times New Roman" w:hint="cs"/>
          <w:rtl/>
          <w:lang w:eastAsia="he-IL"/>
        </w:rPr>
        <w:t xml:space="preserve"> </w:t>
      </w:r>
      <w:r w:rsidRPr="00B42B4A">
        <w:rPr>
          <w:rFonts w:eastAsia="Times New Roman" w:hint="cs"/>
          <w:rtl/>
          <w:lang w:eastAsia="he-IL"/>
        </w:rPr>
        <w:t>2014,</w:t>
      </w:r>
      <w:r>
        <w:rPr>
          <w:rFonts w:eastAsia="Times New Roman" w:hint="cs"/>
          <w:rtl/>
          <w:lang w:eastAsia="he-IL"/>
        </w:rPr>
        <w:t xml:space="preserve"> </w:t>
      </w:r>
      <w:r w:rsidRPr="00B42B4A">
        <w:rPr>
          <w:rFonts w:eastAsia="Times New Roman" w:hint="cs"/>
          <w:rtl/>
          <w:lang w:eastAsia="he-IL"/>
        </w:rPr>
        <w:t>לאחר</w:t>
      </w:r>
      <w:r>
        <w:rPr>
          <w:rFonts w:eastAsia="Times New Roman" w:hint="cs"/>
          <w:rtl/>
          <w:lang w:eastAsia="he-IL"/>
        </w:rPr>
        <w:t xml:space="preserve"> </w:t>
      </w:r>
      <w:r w:rsidRPr="00B42B4A">
        <w:rPr>
          <w:rFonts w:eastAsia="Times New Roman" w:hint="cs"/>
          <w:rtl/>
          <w:lang w:eastAsia="he-IL"/>
        </w:rPr>
        <w:t>סיום</w:t>
      </w:r>
      <w:r>
        <w:rPr>
          <w:rFonts w:eastAsia="Times New Roman" w:hint="cs"/>
          <w:rtl/>
          <w:lang w:eastAsia="he-IL"/>
        </w:rPr>
        <w:t xml:space="preserve"> </w:t>
      </w:r>
      <w:r w:rsidRPr="00B42B4A">
        <w:rPr>
          <w:rFonts w:eastAsia="Times New Roman" w:hint="cs"/>
          <w:rtl/>
          <w:lang w:eastAsia="he-IL"/>
        </w:rPr>
        <w:t>מבצע</w:t>
      </w:r>
      <w:r>
        <w:rPr>
          <w:rFonts w:eastAsia="Times New Roman" w:hint="cs"/>
          <w:rtl/>
          <w:lang w:eastAsia="he-IL"/>
        </w:rPr>
        <w:t xml:space="preserve"> </w:t>
      </w:r>
      <w:r w:rsidRPr="00B42B4A">
        <w:rPr>
          <w:rFonts w:eastAsia="Times New Roman" w:hint="cs"/>
          <w:rtl/>
          <w:lang w:eastAsia="he-IL"/>
        </w:rPr>
        <w:t>"צוק</w:t>
      </w:r>
      <w:r>
        <w:rPr>
          <w:rFonts w:eastAsia="Times New Roman" w:hint="cs"/>
          <w:rtl/>
          <w:lang w:eastAsia="he-IL"/>
        </w:rPr>
        <w:t xml:space="preserve"> </w:t>
      </w:r>
      <w:r w:rsidRPr="00B42B4A">
        <w:rPr>
          <w:rFonts w:eastAsia="Times New Roman" w:hint="cs"/>
          <w:rtl/>
          <w:lang w:eastAsia="he-IL"/>
        </w:rPr>
        <w:t>איתן",</w:t>
      </w:r>
      <w:r>
        <w:rPr>
          <w:rFonts w:eastAsia="Times New Roman" w:hint="cs"/>
          <w:rtl/>
          <w:lang w:eastAsia="he-IL"/>
        </w:rPr>
        <w:t xml:space="preserve"> </w:t>
      </w:r>
      <w:r w:rsidRPr="00B42B4A">
        <w:rPr>
          <w:rFonts w:eastAsia="Times New Roman" w:hint="cs"/>
          <w:rtl/>
          <w:lang w:eastAsia="he-IL"/>
        </w:rPr>
        <w:t>החליט</w:t>
      </w:r>
      <w:r>
        <w:rPr>
          <w:rFonts w:eastAsia="Times New Roman" w:hint="cs"/>
          <w:rtl/>
          <w:lang w:eastAsia="he-IL"/>
        </w:rPr>
        <w:t xml:space="preserve"> </w:t>
      </w:r>
      <w:r w:rsidRPr="00B42B4A">
        <w:rPr>
          <w:rFonts w:eastAsia="Times New Roman" w:hint="cs"/>
          <w:rtl/>
          <w:lang w:eastAsia="he-IL"/>
        </w:rPr>
        <w:t>מבקר</w:t>
      </w:r>
      <w:r>
        <w:rPr>
          <w:rFonts w:eastAsia="Times New Roman" w:hint="cs"/>
          <w:rtl/>
          <w:lang w:eastAsia="he-IL"/>
        </w:rPr>
        <w:t xml:space="preserve"> </w:t>
      </w:r>
      <w:r w:rsidRPr="00B42B4A">
        <w:rPr>
          <w:rFonts w:eastAsia="Times New Roman" w:hint="cs"/>
          <w:rtl/>
          <w:lang w:eastAsia="he-IL"/>
        </w:rPr>
        <w:t>המדינה</w:t>
      </w:r>
      <w:r>
        <w:rPr>
          <w:rFonts w:eastAsia="Times New Roman" w:hint="cs"/>
          <w:rtl/>
          <w:lang w:eastAsia="he-IL"/>
        </w:rPr>
        <w:t xml:space="preserve"> </w:t>
      </w:r>
      <w:r w:rsidRPr="00B42B4A">
        <w:rPr>
          <w:rFonts w:eastAsia="Times New Roman" w:hint="cs"/>
          <w:rtl/>
          <w:lang w:eastAsia="he-IL"/>
        </w:rPr>
        <w:t>לערוך</w:t>
      </w:r>
      <w:r>
        <w:rPr>
          <w:rFonts w:eastAsia="Times New Roman" w:hint="cs"/>
          <w:rtl/>
          <w:lang w:eastAsia="he-IL"/>
        </w:rPr>
        <w:t xml:space="preserve"> </w:t>
      </w:r>
      <w:r w:rsidRPr="00B42B4A">
        <w:rPr>
          <w:rFonts w:eastAsia="Times New Roman" w:hint="cs"/>
          <w:rtl/>
          <w:lang w:eastAsia="he-IL"/>
        </w:rPr>
        <w:t>ביקורת</w:t>
      </w:r>
      <w:r>
        <w:rPr>
          <w:rFonts w:eastAsia="Times New Roman" w:hint="cs"/>
          <w:rtl/>
          <w:lang w:eastAsia="he-IL"/>
        </w:rPr>
        <w:t xml:space="preserve"> </w:t>
      </w:r>
      <w:r w:rsidRPr="00B42B4A">
        <w:rPr>
          <w:rFonts w:eastAsia="Times New Roman" w:hint="cs"/>
          <w:rtl/>
          <w:lang w:eastAsia="he-IL"/>
        </w:rPr>
        <w:t>מקיפה</w:t>
      </w:r>
      <w:r>
        <w:rPr>
          <w:rFonts w:eastAsia="Times New Roman" w:hint="cs"/>
          <w:rtl/>
          <w:lang w:eastAsia="he-IL"/>
        </w:rPr>
        <w:t xml:space="preserve"> </w:t>
      </w:r>
      <w:r w:rsidRPr="00B42B4A">
        <w:rPr>
          <w:rFonts w:eastAsia="Times New Roman" w:hint="cs"/>
          <w:rtl/>
          <w:lang w:eastAsia="he-IL"/>
        </w:rPr>
        <w:t>במספר</w:t>
      </w:r>
      <w:r>
        <w:rPr>
          <w:rFonts w:eastAsia="Times New Roman" w:hint="cs"/>
          <w:rtl/>
          <w:lang w:eastAsia="he-IL"/>
        </w:rPr>
        <w:t xml:space="preserve"> </w:t>
      </w:r>
      <w:r w:rsidRPr="00B42B4A">
        <w:rPr>
          <w:rFonts w:eastAsia="Times New Roman" w:hint="cs"/>
          <w:rtl/>
          <w:lang w:eastAsia="he-IL"/>
        </w:rPr>
        <w:t>נושאים</w:t>
      </w:r>
      <w:r>
        <w:rPr>
          <w:rFonts w:eastAsia="Times New Roman" w:hint="cs"/>
          <w:rtl/>
          <w:lang w:eastAsia="he-IL"/>
        </w:rPr>
        <w:t xml:space="preserve"> </w:t>
      </w:r>
      <w:r w:rsidRPr="00B42B4A">
        <w:rPr>
          <w:rFonts w:eastAsia="Times New Roman" w:hint="cs"/>
          <w:rtl/>
          <w:lang w:eastAsia="he-IL"/>
        </w:rPr>
        <w:t>הקשורים</w:t>
      </w:r>
      <w:r>
        <w:rPr>
          <w:rFonts w:eastAsia="Times New Roman" w:hint="cs"/>
          <w:rtl/>
          <w:lang w:eastAsia="he-IL"/>
        </w:rPr>
        <w:t xml:space="preserve"> </w:t>
      </w:r>
      <w:r w:rsidRPr="00B42B4A">
        <w:rPr>
          <w:rFonts w:eastAsia="Times New Roman" w:hint="cs"/>
          <w:rtl/>
          <w:lang w:eastAsia="he-IL"/>
        </w:rPr>
        <w:t>למבצע</w:t>
      </w:r>
      <w:r>
        <w:rPr>
          <w:rFonts w:eastAsia="Times New Roman" w:hint="cs"/>
          <w:rtl/>
          <w:lang w:eastAsia="he-IL"/>
        </w:rPr>
        <w:t xml:space="preserve"> </w:t>
      </w:r>
      <w:r w:rsidRPr="00B42B4A">
        <w:rPr>
          <w:rFonts w:eastAsia="Times New Roman" w:hint="cs"/>
          <w:rtl/>
          <w:lang w:eastAsia="he-IL"/>
        </w:rPr>
        <w:t>"צוק</w:t>
      </w:r>
      <w:r>
        <w:rPr>
          <w:rFonts w:eastAsia="Times New Roman" w:hint="cs"/>
          <w:rtl/>
          <w:lang w:eastAsia="he-IL"/>
        </w:rPr>
        <w:t xml:space="preserve"> </w:t>
      </w:r>
      <w:r w:rsidRPr="00B42B4A">
        <w:rPr>
          <w:rFonts w:eastAsia="Times New Roman" w:hint="cs"/>
          <w:rtl/>
          <w:lang w:eastAsia="he-IL"/>
        </w:rPr>
        <w:t>איתן"</w:t>
      </w:r>
      <w:r>
        <w:rPr>
          <w:rStyle w:val="FootnoteReference1"/>
          <w:rFonts w:eastAsia="Times New Roman"/>
          <w:rtl/>
          <w:lang w:eastAsia="he-IL"/>
        </w:rPr>
        <w:footnoteReference w:id="5"/>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ובהם</w:t>
      </w:r>
      <w:r>
        <w:rPr>
          <w:rFonts w:eastAsia="Times New Roman" w:hint="cs"/>
          <w:rtl/>
          <w:lang w:eastAsia="he-IL"/>
        </w:rPr>
        <w:t xml:space="preserve"> </w:t>
      </w:r>
      <w:r w:rsidRPr="00B42B4A">
        <w:rPr>
          <w:rFonts w:eastAsia="Times New Roman" w:hint="cs"/>
          <w:rtl/>
          <w:lang w:eastAsia="he-IL"/>
        </w:rPr>
        <w:t>תהליכי</w:t>
      </w:r>
      <w:r>
        <w:rPr>
          <w:rFonts w:eastAsia="Times New Roman" w:hint="cs"/>
          <w:rtl/>
          <w:lang w:eastAsia="he-IL"/>
        </w:rPr>
        <w:t xml:space="preserve"> </w:t>
      </w:r>
      <w:r w:rsidRPr="00B42B4A">
        <w:rPr>
          <w:rFonts w:eastAsia="Times New Roman" w:hint="cs"/>
          <w:rtl/>
          <w:lang w:eastAsia="he-IL"/>
        </w:rPr>
        <w:t>קבלת</w:t>
      </w:r>
      <w:r>
        <w:rPr>
          <w:rFonts w:eastAsia="Times New Roman" w:hint="cs"/>
          <w:rtl/>
          <w:lang w:eastAsia="he-IL"/>
        </w:rPr>
        <w:t xml:space="preserve"> </w:t>
      </w:r>
      <w:r w:rsidRPr="00B42B4A">
        <w:rPr>
          <w:rFonts w:eastAsia="Times New Roman" w:hint="cs"/>
          <w:rtl/>
          <w:lang w:eastAsia="he-IL"/>
        </w:rPr>
        <w:t>החלטות</w:t>
      </w:r>
      <w:r>
        <w:rPr>
          <w:rFonts w:eastAsia="Times New Roman" w:hint="cs"/>
          <w:rtl/>
          <w:lang w:eastAsia="he-IL"/>
        </w:rPr>
        <w:t xml:space="preserve"> </w:t>
      </w:r>
      <w:r w:rsidRPr="00B42B4A">
        <w:rPr>
          <w:rFonts w:eastAsia="Times New Roman" w:hint="cs"/>
          <w:rtl/>
          <w:lang w:eastAsia="he-IL"/>
        </w:rPr>
        <w:t>בקבינט</w:t>
      </w:r>
      <w:r>
        <w:rPr>
          <w:rFonts w:eastAsia="Times New Roman" w:hint="cs"/>
          <w:rtl/>
          <w:lang w:eastAsia="he-IL"/>
        </w:rPr>
        <w:t xml:space="preserve"> </w:t>
      </w:r>
      <w:r w:rsidRPr="00B42B4A">
        <w:rPr>
          <w:rFonts w:eastAsia="Times New Roman" w:hint="cs"/>
          <w:rtl/>
          <w:lang w:eastAsia="he-IL"/>
        </w:rPr>
        <w:t>בנוגע</w:t>
      </w:r>
      <w:r>
        <w:rPr>
          <w:rFonts w:eastAsia="Times New Roman" w:hint="cs"/>
          <w:rtl/>
          <w:lang w:eastAsia="he-IL"/>
        </w:rPr>
        <w:t xml:space="preserve"> </w:t>
      </w:r>
      <w:r w:rsidRPr="00B42B4A">
        <w:rPr>
          <w:rFonts w:eastAsia="Times New Roman" w:hint="cs"/>
          <w:rtl/>
          <w:lang w:eastAsia="he-IL"/>
        </w:rPr>
        <w:t>לרצועת</w:t>
      </w:r>
      <w:r>
        <w:rPr>
          <w:rFonts w:eastAsia="Times New Roman" w:hint="cs"/>
          <w:rtl/>
          <w:lang w:eastAsia="he-IL"/>
        </w:rPr>
        <w:t xml:space="preserve"> </w:t>
      </w:r>
      <w:r w:rsidRPr="00B42B4A">
        <w:rPr>
          <w:rFonts w:eastAsia="Times New Roman" w:hint="cs"/>
          <w:rtl/>
          <w:lang w:eastAsia="he-IL"/>
        </w:rPr>
        <w:t>עזה</w:t>
      </w:r>
      <w:r>
        <w:rPr>
          <w:rFonts w:eastAsia="Times New Roman" w:hint="cs"/>
          <w:rtl/>
          <w:lang w:eastAsia="he-IL"/>
        </w:rPr>
        <w:t xml:space="preserve"> </w:t>
      </w:r>
      <w:r w:rsidRPr="00B42B4A">
        <w:rPr>
          <w:rFonts w:eastAsia="Times New Roman" w:hint="cs"/>
          <w:rtl/>
          <w:lang w:eastAsia="he-IL"/>
        </w:rPr>
        <w:t>לפני</w:t>
      </w:r>
      <w:r>
        <w:rPr>
          <w:rFonts w:eastAsia="Times New Roman" w:hint="cs"/>
          <w:rtl/>
          <w:lang w:eastAsia="he-IL"/>
        </w:rPr>
        <w:t xml:space="preserve"> </w:t>
      </w:r>
      <w:r w:rsidRPr="00B42B4A">
        <w:rPr>
          <w:rFonts w:eastAsia="Times New Roman" w:hint="cs"/>
          <w:rtl/>
          <w:lang w:eastAsia="he-IL"/>
        </w:rPr>
        <w:t>ובמהלך</w:t>
      </w:r>
      <w:r>
        <w:rPr>
          <w:rFonts w:eastAsia="Times New Roman" w:hint="cs"/>
          <w:rtl/>
          <w:lang w:eastAsia="he-IL"/>
        </w:rPr>
        <w:t xml:space="preserve"> </w:t>
      </w:r>
      <w:r w:rsidRPr="00B42B4A">
        <w:rPr>
          <w:rFonts w:eastAsia="Times New Roman" w:hint="cs"/>
          <w:rtl/>
          <w:lang w:eastAsia="he-IL"/>
        </w:rPr>
        <w:t>המבצע.</w:t>
      </w:r>
      <w:r>
        <w:rPr>
          <w:rFonts w:eastAsia="Times New Roman" w:hint="cs"/>
          <w:rtl/>
          <w:lang w:eastAsia="he-IL"/>
        </w:rPr>
        <w:t xml:space="preserve"> </w:t>
      </w:r>
      <w:r w:rsidRPr="00B42B4A">
        <w:rPr>
          <w:rFonts w:eastAsia="Times New Roman" w:hint="cs"/>
          <w:rtl/>
          <w:lang w:eastAsia="he-IL"/>
        </w:rPr>
        <w:t>מבצע</w:t>
      </w:r>
      <w:r>
        <w:rPr>
          <w:rFonts w:eastAsia="Times New Roman" w:hint="cs"/>
          <w:rtl/>
          <w:lang w:eastAsia="he-IL"/>
        </w:rPr>
        <w:t xml:space="preserve"> </w:t>
      </w:r>
      <w:r w:rsidRPr="00B42B4A">
        <w:rPr>
          <w:rFonts w:eastAsia="Times New Roman" w:hint="cs"/>
          <w:rtl/>
          <w:lang w:eastAsia="he-IL"/>
        </w:rPr>
        <w:t>"צוק</w:t>
      </w:r>
      <w:r>
        <w:rPr>
          <w:rFonts w:eastAsia="Times New Roman" w:hint="cs"/>
          <w:rtl/>
          <w:lang w:eastAsia="he-IL"/>
        </w:rPr>
        <w:t xml:space="preserve"> </w:t>
      </w:r>
      <w:r w:rsidRPr="00B42B4A">
        <w:rPr>
          <w:rFonts w:eastAsia="Times New Roman" w:hint="cs"/>
          <w:rtl/>
          <w:lang w:eastAsia="he-IL"/>
        </w:rPr>
        <w:t>איתן"</w:t>
      </w:r>
      <w:r>
        <w:rPr>
          <w:rFonts w:eastAsia="Times New Roman" w:hint="cs"/>
          <w:rtl/>
          <w:lang w:eastAsia="he-IL"/>
        </w:rPr>
        <w:t xml:space="preserve"> </w:t>
      </w:r>
      <w:r w:rsidRPr="00B42B4A">
        <w:rPr>
          <w:rFonts w:eastAsia="Times New Roman" w:hint="cs"/>
          <w:rtl/>
          <w:lang w:eastAsia="he-IL"/>
        </w:rPr>
        <w:t>שימש</w:t>
      </w:r>
      <w:r>
        <w:rPr>
          <w:rFonts w:eastAsia="Times New Roman" w:hint="cs"/>
          <w:rtl/>
          <w:lang w:eastAsia="he-IL"/>
        </w:rPr>
        <w:t xml:space="preserve"> </w:t>
      </w:r>
      <w:r w:rsidRPr="00B42B4A">
        <w:rPr>
          <w:rFonts w:eastAsia="Times New Roman" w:hint="cs"/>
          <w:rtl/>
          <w:lang w:eastAsia="he-IL"/>
        </w:rPr>
        <w:t>בביקורת</w:t>
      </w:r>
      <w:r>
        <w:rPr>
          <w:rFonts w:eastAsia="Times New Roman" w:hint="cs"/>
          <w:rtl/>
          <w:lang w:eastAsia="he-IL"/>
        </w:rPr>
        <w:t xml:space="preserve"> </w:t>
      </w:r>
      <w:r w:rsidRPr="00B42B4A">
        <w:rPr>
          <w:rFonts w:eastAsia="Times New Roman" w:hint="cs"/>
          <w:rtl/>
          <w:lang w:eastAsia="he-IL"/>
        </w:rPr>
        <w:t>זו</w:t>
      </w:r>
      <w:r>
        <w:rPr>
          <w:rFonts w:eastAsia="Times New Roman" w:hint="cs"/>
          <w:rtl/>
          <w:lang w:eastAsia="he-IL"/>
        </w:rPr>
        <w:t xml:space="preserve"> </w:t>
      </w:r>
      <w:r w:rsidRPr="00B42B4A">
        <w:rPr>
          <w:rFonts w:eastAsia="Times New Roman" w:hint="cs"/>
          <w:rtl/>
          <w:lang w:eastAsia="he-IL"/>
        </w:rPr>
        <w:t>כ"מקרה</w:t>
      </w:r>
      <w:r>
        <w:rPr>
          <w:rFonts w:eastAsia="Times New Roman" w:hint="cs"/>
          <w:rtl/>
          <w:lang w:eastAsia="he-IL"/>
        </w:rPr>
        <w:t xml:space="preserve"> </w:t>
      </w:r>
      <w:r w:rsidRPr="00B42B4A">
        <w:rPr>
          <w:rFonts w:eastAsia="Times New Roman" w:hint="cs"/>
          <w:rtl/>
          <w:lang w:eastAsia="he-IL"/>
        </w:rPr>
        <w:t>בוחן"</w:t>
      </w:r>
      <w:r>
        <w:rPr>
          <w:rFonts w:eastAsia="Times New Roman" w:hint="cs"/>
          <w:rtl/>
          <w:lang w:eastAsia="he-IL"/>
        </w:rPr>
        <w:t xml:space="preserve"> </w:t>
      </w:r>
      <w:r w:rsidRPr="00B42B4A">
        <w:rPr>
          <w:rFonts w:eastAsia="Times New Roman" w:hint="cs"/>
          <w:rtl/>
          <w:lang w:eastAsia="he-IL"/>
        </w:rPr>
        <w:t>נוסף</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תהליכי</w:t>
      </w:r>
      <w:r>
        <w:rPr>
          <w:rFonts w:eastAsia="Times New Roman" w:hint="cs"/>
          <w:rtl/>
          <w:lang w:eastAsia="he-IL"/>
        </w:rPr>
        <w:t xml:space="preserve"> </w:t>
      </w:r>
      <w:r w:rsidRPr="00B42B4A">
        <w:rPr>
          <w:rFonts w:eastAsia="Times New Roman" w:hint="cs"/>
          <w:rtl/>
          <w:lang w:eastAsia="he-IL"/>
        </w:rPr>
        <w:t>קבלת</w:t>
      </w:r>
      <w:r>
        <w:rPr>
          <w:rFonts w:eastAsia="Times New Roman" w:hint="cs"/>
          <w:rtl/>
          <w:lang w:eastAsia="he-IL"/>
        </w:rPr>
        <w:t xml:space="preserve"> </w:t>
      </w:r>
      <w:r w:rsidRPr="00B42B4A">
        <w:rPr>
          <w:rFonts w:eastAsia="Times New Roman" w:hint="cs"/>
          <w:rtl/>
          <w:lang w:eastAsia="he-IL"/>
        </w:rPr>
        <w:t>החלטות</w:t>
      </w:r>
      <w:r>
        <w:rPr>
          <w:rFonts w:eastAsia="Times New Roman" w:hint="cs"/>
          <w:rtl/>
          <w:lang w:eastAsia="he-IL"/>
        </w:rPr>
        <w:t xml:space="preserve"> </w:t>
      </w:r>
      <w:r w:rsidRPr="00B42B4A">
        <w:rPr>
          <w:rFonts w:eastAsia="Times New Roman" w:hint="cs"/>
          <w:rtl/>
          <w:lang w:eastAsia="he-IL"/>
        </w:rPr>
        <w:t>בדרג</w:t>
      </w:r>
      <w:r>
        <w:rPr>
          <w:rFonts w:eastAsia="Times New Roman" w:hint="cs"/>
          <w:rtl/>
          <w:lang w:eastAsia="he-IL"/>
        </w:rPr>
        <w:t xml:space="preserve"> </w:t>
      </w:r>
      <w:r w:rsidRPr="00B42B4A">
        <w:rPr>
          <w:rFonts w:eastAsia="Times New Roman" w:hint="cs"/>
          <w:rtl/>
          <w:lang w:eastAsia="he-IL"/>
        </w:rPr>
        <w:t>המדיני</w:t>
      </w:r>
      <w:r>
        <w:rPr>
          <w:rFonts w:eastAsia="Times New Roman" w:hint="cs"/>
          <w:rtl/>
          <w:lang w:eastAsia="he-IL"/>
        </w:rPr>
        <w:t xml:space="preserve"> </w:t>
      </w:r>
      <w:r w:rsidRPr="00B42B4A">
        <w:rPr>
          <w:rFonts w:eastAsia="Times New Roman" w:hint="cs"/>
          <w:rtl/>
          <w:lang w:eastAsia="he-IL"/>
        </w:rPr>
        <w:t>הבכיר</w:t>
      </w:r>
      <w:r>
        <w:rPr>
          <w:rFonts w:eastAsia="Times New Roman" w:hint="cs"/>
          <w:rtl/>
          <w:lang w:eastAsia="he-IL"/>
        </w:rPr>
        <w:t xml:space="preserve"> </w:t>
      </w:r>
      <w:r w:rsidRPr="00B42B4A">
        <w:rPr>
          <w:rFonts w:eastAsia="Times New Roman" w:hint="cs"/>
          <w:rtl/>
          <w:lang w:eastAsia="he-IL"/>
        </w:rPr>
        <w:t>ויחסי</w:t>
      </w:r>
      <w:r>
        <w:rPr>
          <w:rFonts w:eastAsia="Times New Roman" w:hint="cs"/>
          <w:rtl/>
          <w:lang w:eastAsia="he-IL"/>
        </w:rPr>
        <w:t xml:space="preserve"> </w:t>
      </w:r>
      <w:r w:rsidRPr="00B42B4A">
        <w:rPr>
          <w:rFonts w:eastAsia="Times New Roman" w:hint="cs"/>
          <w:rtl/>
          <w:lang w:eastAsia="he-IL"/>
        </w:rPr>
        <w:t>הגומלין</w:t>
      </w:r>
      <w:r>
        <w:rPr>
          <w:rFonts w:eastAsia="Times New Roman" w:hint="cs"/>
          <w:rtl/>
          <w:lang w:eastAsia="he-IL"/>
        </w:rPr>
        <w:t xml:space="preserve"> </w:t>
      </w:r>
      <w:r w:rsidRPr="00B42B4A">
        <w:rPr>
          <w:rFonts w:eastAsia="Times New Roman" w:hint="cs"/>
          <w:rtl/>
          <w:lang w:eastAsia="he-IL"/>
        </w:rPr>
        <w:t>שבינו</w:t>
      </w:r>
      <w:r>
        <w:rPr>
          <w:rFonts w:eastAsia="Times New Roman" w:hint="cs"/>
          <w:rtl/>
          <w:lang w:eastAsia="he-IL"/>
        </w:rPr>
        <w:t xml:space="preserve"> </w:t>
      </w:r>
      <w:r w:rsidRPr="00B42B4A">
        <w:rPr>
          <w:rFonts w:eastAsia="Times New Roman" w:hint="cs"/>
          <w:rtl/>
          <w:lang w:eastAsia="he-IL"/>
        </w:rPr>
        <w:t>לבין</w:t>
      </w:r>
      <w:r>
        <w:rPr>
          <w:rFonts w:eastAsia="Times New Roman" w:hint="cs"/>
          <w:rtl/>
          <w:lang w:eastAsia="he-IL"/>
        </w:rPr>
        <w:t xml:space="preserve"> </w:t>
      </w:r>
      <w:r w:rsidRPr="00B42B4A">
        <w:rPr>
          <w:rFonts w:eastAsia="Times New Roman" w:hint="cs"/>
          <w:rtl/>
          <w:lang w:eastAsia="he-IL"/>
        </w:rPr>
        <w:t>הדרג</w:t>
      </w:r>
      <w:r>
        <w:rPr>
          <w:rFonts w:eastAsia="Times New Roman" w:hint="cs"/>
          <w:rtl/>
          <w:lang w:eastAsia="he-IL"/>
        </w:rPr>
        <w:t xml:space="preserve"> </w:t>
      </w:r>
      <w:r w:rsidRPr="00B42B4A">
        <w:rPr>
          <w:rFonts w:eastAsia="Times New Roman" w:hint="cs"/>
          <w:rtl/>
          <w:lang w:eastAsia="he-IL"/>
        </w:rPr>
        <w:t>הצבאי.</w:t>
      </w:r>
      <w:r>
        <w:rPr>
          <w:rFonts w:eastAsia="Times New Roman" w:hint="cs"/>
          <w:rtl/>
          <w:lang w:eastAsia="he-IL"/>
        </w:rPr>
        <w:t xml:space="preserve"> </w:t>
      </w:r>
      <w:r w:rsidRPr="00B42B4A">
        <w:rPr>
          <w:rFonts w:eastAsia="Times New Roman" w:hint="cs"/>
          <w:rtl/>
          <w:lang w:eastAsia="he-IL"/>
        </w:rPr>
        <w:t>מקרים</w:t>
      </w:r>
      <w:r>
        <w:rPr>
          <w:rFonts w:eastAsia="Times New Roman" w:hint="cs"/>
          <w:rtl/>
          <w:lang w:eastAsia="he-IL"/>
        </w:rPr>
        <w:t xml:space="preserve"> </w:t>
      </w:r>
      <w:r w:rsidRPr="00B42B4A">
        <w:rPr>
          <w:rFonts w:eastAsia="Times New Roman" w:hint="cs"/>
          <w:rtl/>
          <w:lang w:eastAsia="he-IL"/>
        </w:rPr>
        <w:t>קודמים</w:t>
      </w:r>
      <w:r>
        <w:rPr>
          <w:rFonts w:eastAsia="Times New Roman" w:hint="cs"/>
          <w:rtl/>
          <w:lang w:eastAsia="he-IL"/>
        </w:rPr>
        <w:t xml:space="preserve"> </w:t>
      </w:r>
      <w:r w:rsidRPr="00B42B4A">
        <w:rPr>
          <w:rFonts w:eastAsia="Times New Roman" w:hint="cs"/>
          <w:rtl/>
          <w:lang w:eastAsia="he-IL"/>
        </w:rPr>
        <w:t>שנבחנו,</w:t>
      </w:r>
      <w:r>
        <w:rPr>
          <w:rFonts w:eastAsia="Times New Roman" w:hint="cs"/>
          <w:rtl/>
          <w:lang w:eastAsia="he-IL"/>
        </w:rPr>
        <w:t xml:space="preserve"> </w:t>
      </w:r>
      <w:r w:rsidRPr="00B42B4A">
        <w:rPr>
          <w:rFonts w:eastAsia="Times New Roman" w:hint="cs"/>
          <w:rtl/>
          <w:lang w:eastAsia="he-IL"/>
        </w:rPr>
        <w:t>בין</w:t>
      </w:r>
      <w:r>
        <w:rPr>
          <w:rFonts w:eastAsia="Times New Roman" w:hint="cs"/>
          <w:rtl/>
          <w:lang w:eastAsia="he-IL"/>
        </w:rPr>
        <w:t xml:space="preserve"> </w:t>
      </w:r>
      <w:r w:rsidRPr="00B42B4A">
        <w:rPr>
          <w:rFonts w:eastAsia="Times New Roman" w:hint="cs"/>
          <w:rtl/>
          <w:lang w:eastAsia="he-IL"/>
        </w:rPr>
        <w:t>היתר,</w:t>
      </w:r>
      <w:r>
        <w:rPr>
          <w:rFonts w:eastAsia="Times New Roman" w:hint="cs"/>
          <w:rtl/>
          <w:lang w:eastAsia="he-IL"/>
        </w:rPr>
        <w:t xml:space="preserve"> </w:t>
      </w:r>
      <w:r w:rsidRPr="00B42B4A">
        <w:rPr>
          <w:rFonts w:eastAsia="Times New Roman" w:hint="cs"/>
          <w:rtl/>
          <w:lang w:eastAsia="he-IL"/>
        </w:rPr>
        <w:t>מההיבט</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תהליכי</w:t>
      </w:r>
      <w:r>
        <w:rPr>
          <w:rFonts w:eastAsia="Times New Roman" w:hint="cs"/>
          <w:rtl/>
          <w:lang w:eastAsia="he-IL"/>
        </w:rPr>
        <w:t xml:space="preserve"> </w:t>
      </w:r>
      <w:r w:rsidRPr="00B42B4A">
        <w:rPr>
          <w:rFonts w:eastAsia="Times New Roman" w:hint="cs"/>
          <w:rtl/>
          <w:lang w:eastAsia="he-IL"/>
        </w:rPr>
        <w:t>קבלת</w:t>
      </w:r>
      <w:r>
        <w:rPr>
          <w:rFonts w:eastAsia="Times New Roman" w:hint="cs"/>
          <w:rtl/>
          <w:lang w:eastAsia="he-IL"/>
        </w:rPr>
        <w:t xml:space="preserve"> </w:t>
      </w:r>
      <w:r w:rsidRPr="00B42B4A">
        <w:rPr>
          <w:rFonts w:eastAsia="Times New Roman" w:hint="cs"/>
          <w:rtl/>
          <w:lang w:eastAsia="he-IL"/>
        </w:rPr>
        <w:t>החלטות,</w:t>
      </w:r>
      <w:r>
        <w:rPr>
          <w:rFonts w:eastAsia="Times New Roman" w:hint="cs"/>
          <w:rtl/>
          <w:lang w:eastAsia="he-IL"/>
        </w:rPr>
        <w:t xml:space="preserve"> </w:t>
      </w:r>
      <w:r w:rsidRPr="00B42B4A">
        <w:rPr>
          <w:rFonts w:eastAsia="Times New Roman" w:hint="cs"/>
          <w:rtl/>
          <w:lang w:eastAsia="he-IL"/>
        </w:rPr>
        <w:t>פורסמו</w:t>
      </w:r>
      <w:r>
        <w:rPr>
          <w:rFonts w:eastAsia="Times New Roman" w:hint="cs"/>
          <w:rtl/>
          <w:lang w:eastAsia="he-IL"/>
        </w:rPr>
        <w:t xml:space="preserve"> </w:t>
      </w:r>
      <w:r w:rsidRPr="00B42B4A">
        <w:rPr>
          <w:rFonts w:eastAsia="Times New Roman" w:hint="cs"/>
          <w:rtl/>
          <w:lang w:eastAsia="he-IL"/>
        </w:rPr>
        <w:t>בדוח</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מבקר</w:t>
      </w:r>
      <w:r>
        <w:rPr>
          <w:rFonts w:eastAsia="Times New Roman" w:hint="cs"/>
          <w:rtl/>
          <w:lang w:eastAsia="he-IL"/>
        </w:rPr>
        <w:t xml:space="preserve"> </w:t>
      </w:r>
      <w:r w:rsidRPr="00B42B4A">
        <w:rPr>
          <w:rFonts w:eastAsia="Times New Roman" w:hint="cs"/>
          <w:rtl/>
          <w:lang w:eastAsia="he-IL"/>
        </w:rPr>
        <w:t>המדינה</w:t>
      </w:r>
      <w:r>
        <w:rPr>
          <w:rFonts w:eastAsia="Times New Roman" w:hint="cs"/>
          <w:rtl/>
          <w:lang w:eastAsia="he-IL"/>
        </w:rPr>
        <w:t xml:space="preserve"> </w:t>
      </w:r>
      <w:r w:rsidRPr="00B42B4A">
        <w:rPr>
          <w:rFonts w:eastAsia="Times New Roman" w:hint="cs"/>
          <w:rtl/>
          <w:lang w:eastAsia="he-IL"/>
        </w:rPr>
        <w:t>על</w:t>
      </w:r>
      <w:r>
        <w:rPr>
          <w:rFonts w:eastAsia="Times New Roman" w:hint="cs"/>
          <w:rtl/>
          <w:lang w:eastAsia="he-IL"/>
        </w:rPr>
        <w:t xml:space="preserve"> </w:t>
      </w:r>
      <w:r w:rsidRPr="00B42B4A">
        <w:rPr>
          <w:rFonts w:eastAsia="Times New Roman" w:hint="cs"/>
          <w:rtl/>
          <w:lang w:eastAsia="he-IL"/>
        </w:rPr>
        <w:t>"היערכות</w:t>
      </w:r>
      <w:r>
        <w:rPr>
          <w:rFonts w:eastAsia="Times New Roman" w:hint="cs"/>
          <w:rtl/>
          <w:lang w:eastAsia="he-IL"/>
        </w:rPr>
        <w:t xml:space="preserve"> </w:t>
      </w:r>
      <w:r w:rsidRPr="00B42B4A">
        <w:rPr>
          <w:rFonts w:eastAsia="Times New Roman" w:hint="cs"/>
          <w:rtl/>
          <w:lang w:eastAsia="he-IL"/>
        </w:rPr>
        <w:t>העורף</w:t>
      </w:r>
      <w:r>
        <w:rPr>
          <w:rFonts w:eastAsia="Times New Roman" w:hint="cs"/>
          <w:rtl/>
          <w:lang w:eastAsia="he-IL"/>
        </w:rPr>
        <w:t xml:space="preserve"> </w:t>
      </w:r>
      <w:r w:rsidRPr="00B42B4A">
        <w:rPr>
          <w:rFonts w:eastAsia="Times New Roman" w:hint="cs"/>
          <w:rtl/>
          <w:lang w:eastAsia="he-IL"/>
        </w:rPr>
        <w:t>ותפקודו</w:t>
      </w:r>
      <w:r>
        <w:rPr>
          <w:rFonts w:eastAsia="Times New Roman" w:hint="cs"/>
          <w:rtl/>
          <w:lang w:eastAsia="he-IL"/>
        </w:rPr>
        <w:t xml:space="preserve"> </w:t>
      </w:r>
      <w:r w:rsidRPr="00B42B4A">
        <w:rPr>
          <w:rFonts w:eastAsia="Times New Roman" w:hint="cs"/>
          <w:rtl/>
          <w:lang w:eastAsia="he-IL"/>
        </w:rPr>
        <w:t>במלחמת</w:t>
      </w:r>
      <w:r>
        <w:rPr>
          <w:rFonts w:eastAsia="Times New Roman" w:hint="cs"/>
          <w:rtl/>
          <w:lang w:eastAsia="he-IL"/>
        </w:rPr>
        <w:t xml:space="preserve"> </w:t>
      </w:r>
      <w:r w:rsidRPr="00B42B4A">
        <w:rPr>
          <w:rFonts w:eastAsia="Times New Roman" w:hint="cs"/>
          <w:rtl/>
          <w:lang w:eastAsia="he-IL"/>
        </w:rPr>
        <w:t>לבנון</w:t>
      </w:r>
      <w:r>
        <w:rPr>
          <w:rFonts w:eastAsia="Times New Roman" w:hint="cs"/>
          <w:rtl/>
          <w:lang w:eastAsia="he-IL"/>
        </w:rPr>
        <w:t xml:space="preserve"> </w:t>
      </w:r>
      <w:r w:rsidRPr="00B42B4A">
        <w:rPr>
          <w:rFonts w:eastAsia="Times New Roman" w:hint="cs"/>
          <w:rtl/>
          <w:lang w:eastAsia="he-IL"/>
        </w:rPr>
        <w:t>השנייה"</w:t>
      </w:r>
      <w:r>
        <w:rPr>
          <w:rStyle w:val="FootnoteReference1"/>
          <w:rFonts w:eastAsia="Times New Roman"/>
          <w:rtl/>
          <w:lang w:eastAsia="he-IL"/>
        </w:rPr>
        <w:footnoteReference w:id="6"/>
      </w:r>
      <w:r>
        <w:rPr>
          <w:rFonts w:eastAsia="Times New Roman" w:hint="cs"/>
          <w:rtl/>
          <w:lang w:eastAsia="he-IL"/>
        </w:rPr>
        <w:t xml:space="preserve"> </w:t>
      </w:r>
      <w:r w:rsidRPr="00B42B4A">
        <w:rPr>
          <w:rFonts w:eastAsia="Times New Roman" w:hint="cs"/>
          <w:rtl/>
          <w:lang w:eastAsia="he-IL"/>
        </w:rPr>
        <w:t>ובדוח</w:t>
      </w:r>
      <w:r>
        <w:rPr>
          <w:rFonts w:eastAsia="Times New Roman" w:hint="cs"/>
          <w:rtl/>
          <w:lang w:eastAsia="he-IL"/>
        </w:rPr>
        <w:t xml:space="preserve"> </w:t>
      </w:r>
      <w:r w:rsidRPr="00B42B4A">
        <w:rPr>
          <w:rFonts w:eastAsia="Times New Roman" w:hint="cs"/>
          <w:rtl/>
          <w:lang w:eastAsia="he-IL"/>
        </w:rPr>
        <w:t>על</w:t>
      </w:r>
      <w:r>
        <w:rPr>
          <w:rFonts w:eastAsia="Times New Roman" w:hint="cs"/>
          <w:rtl/>
          <w:lang w:eastAsia="he-IL"/>
        </w:rPr>
        <w:t xml:space="preserve"> </w:t>
      </w:r>
      <w:r w:rsidRPr="00B42B4A">
        <w:rPr>
          <w:rFonts w:eastAsia="Times New Roman" w:hint="cs"/>
          <w:rtl/>
          <w:lang w:eastAsia="he-IL"/>
        </w:rPr>
        <w:t>"יישום</w:t>
      </w:r>
      <w:r>
        <w:rPr>
          <w:rFonts w:eastAsia="Times New Roman" w:hint="cs"/>
          <w:rtl/>
          <w:lang w:eastAsia="he-IL"/>
        </w:rPr>
        <w:t xml:space="preserve"> </w:t>
      </w:r>
      <w:r w:rsidRPr="00B42B4A">
        <w:rPr>
          <w:rFonts w:eastAsia="Times New Roman" w:hint="cs"/>
          <w:rtl/>
          <w:lang w:eastAsia="he-IL"/>
        </w:rPr>
        <w:t>חוק</w:t>
      </w:r>
      <w:r>
        <w:rPr>
          <w:rFonts w:eastAsia="Times New Roman" w:hint="cs"/>
          <w:rtl/>
          <w:lang w:eastAsia="he-IL"/>
        </w:rPr>
        <w:t xml:space="preserve"> </w:t>
      </w:r>
      <w:r w:rsidRPr="00B42B4A">
        <w:rPr>
          <w:rFonts w:eastAsia="Times New Roman" w:hint="cs"/>
          <w:rtl/>
          <w:lang w:eastAsia="he-IL"/>
        </w:rPr>
        <w:t>המל"ל</w:t>
      </w:r>
      <w:r>
        <w:rPr>
          <w:rFonts w:eastAsia="Times New Roman" w:hint="cs"/>
          <w:rtl/>
          <w:lang w:eastAsia="he-IL"/>
        </w:rPr>
        <w:t xml:space="preserve"> </w:t>
      </w:r>
      <w:r w:rsidRPr="00B42B4A">
        <w:rPr>
          <w:rFonts w:eastAsia="Times New Roman" w:hint="cs"/>
          <w:rtl/>
          <w:lang w:eastAsia="he-IL"/>
        </w:rPr>
        <w:t>וההתמודדות</w:t>
      </w:r>
      <w:r>
        <w:rPr>
          <w:rFonts w:eastAsia="Times New Roman" w:hint="cs"/>
          <w:rtl/>
          <w:lang w:eastAsia="he-IL"/>
        </w:rPr>
        <w:t xml:space="preserve"> </w:t>
      </w:r>
      <w:r w:rsidRPr="00B42B4A">
        <w:rPr>
          <w:rFonts w:eastAsia="Times New Roman" w:hint="cs"/>
          <w:rtl/>
          <w:lang w:eastAsia="he-IL"/>
        </w:rPr>
        <w:t>עם</w:t>
      </w:r>
      <w:r>
        <w:rPr>
          <w:rFonts w:eastAsia="Times New Roman" w:hint="cs"/>
          <w:rtl/>
          <w:lang w:eastAsia="he-IL"/>
        </w:rPr>
        <w:t xml:space="preserve"> </w:t>
      </w:r>
      <w:r w:rsidRPr="00B42B4A">
        <w:rPr>
          <w:rFonts w:eastAsia="Times New Roman" w:hint="cs"/>
          <w:rtl/>
          <w:lang w:eastAsia="he-IL"/>
        </w:rPr>
        <w:t>המשט</w:t>
      </w:r>
      <w:r>
        <w:rPr>
          <w:rFonts w:eastAsia="Times New Roman" w:hint="cs"/>
          <w:rtl/>
          <w:lang w:eastAsia="he-IL"/>
        </w:rPr>
        <w:t xml:space="preserve"> </w:t>
      </w:r>
      <w:r w:rsidRPr="00B42B4A">
        <w:rPr>
          <w:rFonts w:eastAsia="Times New Roman" w:hint="cs"/>
          <w:rtl/>
          <w:lang w:eastAsia="he-IL"/>
        </w:rPr>
        <w:t>הטורקי"</w:t>
      </w:r>
      <w:r>
        <w:rPr>
          <w:rStyle w:val="FootnoteReference1"/>
          <w:rFonts w:eastAsia="Times New Roman"/>
          <w:rtl/>
          <w:lang w:eastAsia="he-IL"/>
        </w:rPr>
        <w:footnoteReference w:id="7"/>
      </w:r>
      <w:r w:rsidRPr="00B42B4A">
        <w:rPr>
          <w:rFonts w:eastAsia="Times New Roman" w:hint="cs"/>
          <w:rtl/>
          <w:lang w:eastAsia="he-IL"/>
        </w:rPr>
        <w:t>.</w:t>
      </w:r>
    </w:p>
    <w:p w:rsidR="00311F42" w:rsidRPr="00B42B4A" w:rsidP="00311F42">
      <w:pPr>
        <w:pStyle w:val="takzir-text"/>
        <w:bidi/>
        <w:rPr>
          <w:rtl/>
          <w:lang w:eastAsia="he-IL"/>
        </w:rPr>
      </w:pP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התקיימה</w:t>
      </w:r>
      <w:r>
        <w:rPr>
          <w:rFonts w:eastAsia="Times New Roman" w:hint="cs"/>
          <w:rtl/>
          <w:lang w:eastAsia="he-IL"/>
        </w:rPr>
        <w:t xml:space="preserve"> </w:t>
      </w:r>
      <w:r w:rsidRPr="00B42B4A">
        <w:rPr>
          <w:rFonts w:eastAsia="Times New Roman" w:hint="cs"/>
          <w:rtl/>
          <w:lang w:eastAsia="he-IL"/>
        </w:rPr>
        <w:t>בתקופה</w:t>
      </w:r>
      <w:r>
        <w:rPr>
          <w:rFonts w:eastAsia="Times New Roman" w:hint="cs"/>
          <w:rtl/>
          <w:lang w:eastAsia="he-IL"/>
        </w:rPr>
        <w:t xml:space="preserve"> </w:t>
      </w:r>
      <w:r w:rsidRPr="00B42B4A">
        <w:rPr>
          <w:rFonts w:eastAsia="Times New Roman" w:hint="cs"/>
          <w:rtl/>
          <w:lang w:eastAsia="he-IL"/>
        </w:rPr>
        <w:t>שבין</w:t>
      </w:r>
      <w:r>
        <w:rPr>
          <w:rFonts w:eastAsia="Times New Roman" w:hint="cs"/>
          <w:rtl/>
          <w:lang w:eastAsia="he-IL"/>
        </w:rPr>
        <w:t xml:space="preserve"> </w:t>
      </w:r>
      <w:r w:rsidRPr="00B42B4A">
        <w:rPr>
          <w:rFonts w:eastAsia="Times New Roman" w:hint="cs"/>
          <w:rtl/>
          <w:lang w:eastAsia="he-IL"/>
        </w:rPr>
        <w:t>ספטמבר</w:t>
      </w:r>
      <w:r>
        <w:rPr>
          <w:rFonts w:eastAsia="Times New Roman" w:hint="cs"/>
          <w:rtl/>
          <w:lang w:eastAsia="he-IL"/>
        </w:rPr>
        <w:t xml:space="preserve"> </w:t>
      </w:r>
      <w:r w:rsidRPr="00B42B4A">
        <w:rPr>
          <w:rFonts w:eastAsia="Times New Roman" w:hint="cs"/>
          <w:rtl/>
          <w:lang w:eastAsia="he-IL"/>
        </w:rPr>
        <w:t>2014</w:t>
      </w:r>
      <w:r>
        <w:rPr>
          <w:rFonts w:eastAsia="Times New Roman" w:hint="cs"/>
          <w:rtl/>
          <w:lang w:eastAsia="he-IL"/>
        </w:rPr>
        <w:t xml:space="preserve"> </w:t>
      </w:r>
      <w:r w:rsidRPr="00B42B4A">
        <w:rPr>
          <w:rFonts w:eastAsia="Times New Roman" w:hint="cs"/>
          <w:rtl/>
          <w:lang w:eastAsia="he-IL"/>
        </w:rPr>
        <w:t>לדצמבר</w:t>
      </w:r>
      <w:r>
        <w:rPr>
          <w:rFonts w:eastAsia="Times New Roman" w:hint="cs"/>
          <w:rtl/>
          <w:lang w:eastAsia="he-IL"/>
        </w:rPr>
        <w:t xml:space="preserve"> </w:t>
      </w:r>
      <w:r w:rsidRPr="00B42B4A">
        <w:rPr>
          <w:rFonts w:eastAsia="Times New Roman" w:hint="cs"/>
          <w:rtl/>
          <w:lang w:eastAsia="he-IL"/>
        </w:rPr>
        <w:t>2015,</w:t>
      </w:r>
      <w:r>
        <w:rPr>
          <w:rFonts w:eastAsia="Times New Roman" w:hint="cs"/>
          <w:rtl/>
          <w:lang w:eastAsia="he-IL"/>
        </w:rPr>
        <w:t xml:space="preserve"> </w:t>
      </w:r>
      <w:r w:rsidRPr="00B42B4A">
        <w:rPr>
          <w:rFonts w:eastAsia="Times New Roman" w:hint="cs"/>
          <w:rtl/>
          <w:lang w:eastAsia="he-IL"/>
        </w:rPr>
        <w:t>והשלמות</w:t>
      </w:r>
      <w:r>
        <w:rPr>
          <w:rFonts w:eastAsia="Times New Roman" w:hint="cs"/>
          <w:rtl/>
          <w:lang w:eastAsia="he-IL"/>
        </w:rPr>
        <w:t xml:space="preserve"> </w:t>
      </w:r>
      <w:r w:rsidRPr="00B42B4A">
        <w:rPr>
          <w:rFonts w:eastAsia="Times New Roman" w:hint="cs"/>
          <w:rtl/>
          <w:lang w:eastAsia="he-IL"/>
        </w:rPr>
        <w:t>נערכו</w:t>
      </w:r>
      <w:r>
        <w:rPr>
          <w:rFonts w:eastAsia="Times New Roman" w:hint="cs"/>
          <w:rtl/>
          <w:lang w:eastAsia="he-IL"/>
        </w:rPr>
        <w:t xml:space="preserve"> </w:t>
      </w:r>
      <w:r w:rsidRPr="00B42B4A">
        <w:rPr>
          <w:rFonts w:eastAsia="Times New Roman" w:hint="cs"/>
          <w:rtl/>
          <w:lang w:eastAsia="he-IL"/>
        </w:rPr>
        <w:t>עד</w:t>
      </w:r>
      <w:r>
        <w:rPr>
          <w:rFonts w:eastAsia="Times New Roman" w:hint="cs"/>
          <w:rtl/>
          <w:lang w:eastAsia="he-IL"/>
        </w:rPr>
        <w:t xml:space="preserve"> </w:t>
      </w:r>
      <w:r w:rsidRPr="00B42B4A">
        <w:rPr>
          <w:rFonts w:eastAsia="Times New Roman" w:hint="cs"/>
          <w:rtl/>
          <w:lang w:eastAsia="he-IL"/>
        </w:rPr>
        <w:t>אוגוסט</w:t>
      </w:r>
      <w:r>
        <w:rPr>
          <w:rFonts w:eastAsia="Times New Roman" w:hint="cs"/>
          <w:rtl/>
          <w:lang w:eastAsia="he-IL"/>
        </w:rPr>
        <w:t xml:space="preserve"> </w:t>
      </w:r>
      <w:r w:rsidRPr="00B42B4A">
        <w:rPr>
          <w:rFonts w:eastAsia="Times New Roman" w:hint="cs"/>
          <w:rtl/>
          <w:lang w:eastAsia="he-IL"/>
        </w:rPr>
        <w:t>2016.</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התמקדה</w:t>
      </w:r>
      <w:r>
        <w:rPr>
          <w:rFonts w:eastAsia="Times New Roman" w:hint="cs"/>
          <w:rtl/>
          <w:lang w:eastAsia="he-IL"/>
        </w:rPr>
        <w:t xml:space="preserve"> </w:t>
      </w:r>
      <w:r w:rsidRPr="00B42B4A">
        <w:rPr>
          <w:rFonts w:eastAsia="Times New Roman" w:hint="cs"/>
          <w:rtl/>
          <w:lang w:eastAsia="he-IL"/>
        </w:rPr>
        <w:t>בתהליכי</w:t>
      </w:r>
      <w:r>
        <w:rPr>
          <w:rFonts w:eastAsia="Times New Roman" w:hint="cs"/>
          <w:rtl/>
          <w:lang w:eastAsia="he-IL"/>
        </w:rPr>
        <w:t xml:space="preserve"> </w:t>
      </w:r>
      <w:r w:rsidRPr="00B42B4A">
        <w:rPr>
          <w:rFonts w:eastAsia="Times New Roman" w:hint="cs"/>
          <w:rtl/>
          <w:lang w:eastAsia="he-IL"/>
        </w:rPr>
        <w:t>קבלת</w:t>
      </w:r>
      <w:r>
        <w:rPr>
          <w:rFonts w:eastAsia="Times New Roman" w:hint="cs"/>
          <w:rtl/>
          <w:lang w:eastAsia="he-IL"/>
        </w:rPr>
        <w:t xml:space="preserve"> </w:t>
      </w:r>
      <w:r w:rsidRPr="00B42B4A">
        <w:rPr>
          <w:rFonts w:eastAsia="Times New Roman" w:hint="cs"/>
          <w:rtl/>
          <w:lang w:eastAsia="he-IL"/>
        </w:rPr>
        <w:t>ההחלטות</w:t>
      </w:r>
      <w:r>
        <w:rPr>
          <w:rFonts w:eastAsia="Times New Roman" w:hint="cs"/>
          <w:rtl/>
          <w:lang w:eastAsia="he-IL"/>
        </w:rPr>
        <w:t xml:space="preserve"> </w:t>
      </w:r>
      <w:r w:rsidRPr="00B42B4A">
        <w:rPr>
          <w:rFonts w:eastAsia="Times New Roman" w:hint="cs"/>
          <w:rtl/>
          <w:lang w:eastAsia="he-IL"/>
        </w:rPr>
        <w:t>בקבינט</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הממשלה</w:t>
      </w:r>
      <w:r>
        <w:rPr>
          <w:rFonts w:eastAsia="Times New Roman" w:hint="cs"/>
          <w:rtl/>
          <w:lang w:eastAsia="he-IL"/>
        </w:rPr>
        <w:t xml:space="preserve"> </w:t>
      </w:r>
      <w:r w:rsidRPr="00B42B4A">
        <w:rPr>
          <w:rFonts w:eastAsia="Times New Roman" w:hint="cs"/>
          <w:rtl/>
          <w:lang w:eastAsia="he-IL"/>
        </w:rPr>
        <w:t>ה-33</w:t>
      </w:r>
      <w:r>
        <w:rPr>
          <w:rFonts w:eastAsia="Times New Roman" w:hint="cs"/>
          <w:rtl/>
          <w:lang w:eastAsia="he-IL"/>
        </w:rPr>
        <w:t xml:space="preserve"> </w:t>
      </w:r>
      <w:r w:rsidRPr="00B42B4A">
        <w:rPr>
          <w:rFonts w:eastAsia="Times New Roman" w:hint="cs"/>
          <w:rtl/>
          <w:lang w:eastAsia="he-IL"/>
        </w:rPr>
        <w:t>בקשר</w:t>
      </w:r>
      <w:r>
        <w:rPr>
          <w:rFonts w:eastAsia="Times New Roman" w:hint="cs"/>
          <w:rtl/>
          <w:lang w:eastAsia="he-IL"/>
        </w:rPr>
        <w:t xml:space="preserve"> </w:t>
      </w:r>
      <w:r w:rsidRPr="00B42B4A">
        <w:rPr>
          <w:rFonts w:eastAsia="Times New Roman" w:hint="cs"/>
          <w:rtl/>
          <w:lang w:eastAsia="he-IL"/>
        </w:rPr>
        <w:t>לרצועת</w:t>
      </w:r>
      <w:r>
        <w:rPr>
          <w:rFonts w:eastAsia="Times New Roman" w:hint="cs"/>
          <w:rtl/>
          <w:lang w:eastAsia="he-IL"/>
        </w:rPr>
        <w:t xml:space="preserve"> </w:t>
      </w:r>
      <w:r w:rsidRPr="00B42B4A">
        <w:rPr>
          <w:rFonts w:eastAsia="Times New Roman" w:hint="cs"/>
          <w:rtl/>
          <w:lang w:eastAsia="he-IL"/>
        </w:rPr>
        <w:t>עזה</w:t>
      </w:r>
      <w:r>
        <w:rPr>
          <w:rFonts w:eastAsia="Times New Roman" w:hint="cs"/>
          <w:rtl/>
          <w:lang w:eastAsia="he-IL"/>
        </w:rPr>
        <w:t xml:space="preserve"> </w:t>
      </w:r>
      <w:r w:rsidRPr="00B42B4A">
        <w:rPr>
          <w:rFonts w:eastAsia="Times New Roman" w:hint="cs"/>
          <w:rtl/>
          <w:lang w:eastAsia="he-IL"/>
        </w:rPr>
        <w:t>ובעניינים</w:t>
      </w:r>
      <w:r>
        <w:rPr>
          <w:rFonts w:eastAsia="Times New Roman" w:hint="cs"/>
          <w:rtl/>
          <w:lang w:eastAsia="he-IL"/>
        </w:rPr>
        <w:t xml:space="preserve"> </w:t>
      </w:r>
      <w:r w:rsidRPr="00B42B4A">
        <w:rPr>
          <w:rFonts w:eastAsia="Times New Roman" w:hint="cs"/>
          <w:rtl/>
          <w:lang w:eastAsia="he-IL"/>
        </w:rPr>
        <w:t>הקשורים</w:t>
      </w:r>
      <w:r>
        <w:rPr>
          <w:rFonts w:eastAsia="Times New Roman" w:hint="cs"/>
          <w:rtl/>
          <w:lang w:eastAsia="he-IL"/>
        </w:rPr>
        <w:t xml:space="preserve"> </w:t>
      </w:r>
      <w:r w:rsidRPr="00B42B4A">
        <w:rPr>
          <w:rFonts w:eastAsia="Times New Roman" w:hint="cs"/>
          <w:rtl/>
          <w:lang w:eastAsia="he-IL"/>
        </w:rPr>
        <w:t>לתהליכים</w:t>
      </w:r>
      <w:r>
        <w:rPr>
          <w:rFonts w:eastAsia="Times New Roman" w:hint="cs"/>
          <w:rtl/>
          <w:lang w:eastAsia="he-IL"/>
        </w:rPr>
        <w:t xml:space="preserve"> </w:t>
      </w:r>
      <w:r w:rsidRPr="00B42B4A">
        <w:rPr>
          <w:rFonts w:eastAsia="Times New Roman" w:hint="cs"/>
          <w:rtl/>
          <w:lang w:eastAsia="he-IL"/>
        </w:rPr>
        <w:t>אלו,</w:t>
      </w:r>
      <w:r>
        <w:rPr>
          <w:rFonts w:eastAsia="Times New Roman" w:hint="cs"/>
          <w:rtl/>
          <w:lang w:eastAsia="he-IL"/>
        </w:rPr>
        <w:t xml:space="preserve"> </w:t>
      </w:r>
      <w:r w:rsidRPr="00B42B4A">
        <w:rPr>
          <w:rFonts w:eastAsia="Times New Roman" w:hint="cs"/>
          <w:rtl/>
          <w:lang w:eastAsia="he-IL"/>
        </w:rPr>
        <w:t>דוגמת</w:t>
      </w:r>
      <w:r>
        <w:rPr>
          <w:rFonts w:eastAsia="Times New Roman" w:hint="cs"/>
          <w:rtl/>
          <w:lang w:eastAsia="he-IL"/>
        </w:rPr>
        <w:t xml:space="preserve"> </w:t>
      </w:r>
      <w:r w:rsidRPr="00B42B4A">
        <w:rPr>
          <w:rFonts w:eastAsia="Times New Roman" w:hint="cs"/>
          <w:rtl/>
          <w:lang w:eastAsia="he-IL"/>
        </w:rPr>
        <w:t>העמקת</w:t>
      </w:r>
      <w:r>
        <w:rPr>
          <w:rFonts w:eastAsia="Times New Roman" w:hint="cs"/>
          <w:rtl/>
          <w:lang w:eastAsia="he-IL"/>
        </w:rPr>
        <w:t xml:space="preserve"> </w:t>
      </w:r>
      <w:r w:rsidRPr="00B42B4A">
        <w:rPr>
          <w:rFonts w:eastAsia="Times New Roman" w:hint="cs"/>
          <w:rtl/>
          <w:lang w:eastAsia="he-IL"/>
        </w:rPr>
        <w:t>בסיס</w:t>
      </w:r>
      <w:r>
        <w:rPr>
          <w:rFonts w:eastAsia="Times New Roman" w:hint="cs"/>
          <w:rtl/>
          <w:lang w:eastAsia="he-IL"/>
        </w:rPr>
        <w:t xml:space="preserve"> </w:t>
      </w:r>
      <w:r w:rsidRPr="00B42B4A">
        <w:rPr>
          <w:rFonts w:eastAsia="Times New Roman" w:hint="cs"/>
          <w:rtl/>
          <w:lang w:eastAsia="he-IL"/>
        </w:rPr>
        <w:t>הידע</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שרי</w:t>
      </w:r>
      <w:r>
        <w:rPr>
          <w:rFonts w:eastAsia="Times New Roman" w:hint="cs"/>
          <w:rtl/>
          <w:lang w:eastAsia="he-IL"/>
        </w:rPr>
        <w:t xml:space="preserve"> </w:t>
      </w:r>
      <w:r w:rsidRPr="00B42B4A">
        <w:rPr>
          <w:rFonts w:eastAsia="Times New Roman" w:hint="cs"/>
          <w:rtl/>
          <w:lang w:eastAsia="he-IL"/>
        </w:rPr>
        <w:t>הקבינט</w:t>
      </w:r>
      <w:r>
        <w:rPr>
          <w:rFonts w:eastAsia="Times New Roman" w:hint="cs"/>
          <w:rtl/>
          <w:lang w:eastAsia="he-IL"/>
        </w:rPr>
        <w:t xml:space="preserve"> </w:t>
      </w:r>
      <w:r w:rsidRPr="00B42B4A">
        <w:rPr>
          <w:rFonts w:eastAsia="Times New Roman" w:hint="cs"/>
          <w:rtl/>
          <w:lang w:eastAsia="he-IL"/>
        </w:rPr>
        <w:t>ותפקידו</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המטה</w:t>
      </w:r>
      <w:r>
        <w:rPr>
          <w:rFonts w:eastAsia="Times New Roman" w:hint="cs"/>
          <w:rtl/>
          <w:lang w:eastAsia="he-IL"/>
        </w:rPr>
        <w:t xml:space="preserve"> </w:t>
      </w:r>
      <w:r w:rsidRPr="00B42B4A">
        <w:rPr>
          <w:rFonts w:eastAsia="Times New Roman" w:hint="cs"/>
          <w:rtl/>
          <w:lang w:eastAsia="he-IL"/>
        </w:rPr>
        <w:t>לביטחון</w:t>
      </w:r>
      <w:r>
        <w:rPr>
          <w:rFonts w:eastAsia="Times New Roman" w:hint="cs"/>
          <w:rtl/>
          <w:lang w:eastAsia="he-IL"/>
        </w:rPr>
        <w:t xml:space="preserve"> </w:t>
      </w:r>
      <w:r w:rsidRPr="00B42B4A">
        <w:rPr>
          <w:rFonts w:eastAsia="Times New Roman" w:hint="cs"/>
          <w:rtl/>
          <w:lang w:eastAsia="he-IL"/>
        </w:rPr>
        <w:t>לאומי</w:t>
      </w:r>
      <w:r>
        <w:rPr>
          <w:rFonts w:eastAsia="Times New Roman" w:hint="cs"/>
          <w:rtl/>
          <w:lang w:eastAsia="he-IL"/>
        </w:rPr>
        <w:t xml:space="preserve"> </w:t>
      </w:r>
      <w:r w:rsidRPr="00B42B4A">
        <w:rPr>
          <w:rFonts w:eastAsia="Times New Roman" w:hint="cs"/>
          <w:rtl/>
          <w:lang w:eastAsia="he-IL"/>
        </w:rPr>
        <w:t>(להלן</w:t>
      </w:r>
      <w:r>
        <w:rPr>
          <w:rFonts w:eastAsia="Times New Roman" w:hint="cs"/>
          <w:rtl/>
          <w:lang w:eastAsia="he-IL"/>
        </w:rPr>
        <w:t xml:space="preserve"> </w:t>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המל"ל)</w:t>
      </w:r>
      <w:r>
        <w:rPr>
          <w:rFonts w:eastAsia="Times New Roman" w:hint="cs"/>
          <w:rtl/>
          <w:lang w:eastAsia="he-IL"/>
        </w:rPr>
        <w:t xml:space="preserve"> </w:t>
      </w:r>
      <w:r w:rsidRPr="00B42B4A">
        <w:rPr>
          <w:rFonts w:eastAsia="Times New Roman" w:hint="cs"/>
          <w:rtl/>
          <w:lang w:eastAsia="he-IL"/>
        </w:rPr>
        <w:t>בקשר</w:t>
      </w:r>
      <w:r>
        <w:rPr>
          <w:rFonts w:eastAsia="Times New Roman" w:hint="cs"/>
          <w:rtl/>
          <w:lang w:eastAsia="he-IL"/>
        </w:rPr>
        <w:t xml:space="preserve"> </w:t>
      </w:r>
      <w:r w:rsidRPr="00B42B4A">
        <w:rPr>
          <w:rFonts w:eastAsia="Times New Roman" w:hint="cs"/>
          <w:rtl/>
          <w:lang w:eastAsia="he-IL"/>
        </w:rPr>
        <w:t>לאותם</w:t>
      </w:r>
      <w:r>
        <w:rPr>
          <w:rFonts w:eastAsia="Times New Roman" w:hint="cs"/>
          <w:rtl/>
          <w:lang w:eastAsia="he-IL"/>
        </w:rPr>
        <w:t xml:space="preserve"> </w:t>
      </w:r>
      <w:r w:rsidRPr="00B42B4A">
        <w:rPr>
          <w:rFonts w:eastAsia="Times New Roman" w:hint="cs"/>
          <w:rtl/>
          <w:lang w:eastAsia="he-IL"/>
        </w:rPr>
        <w:t>תהליכים.</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בחנה,</w:t>
      </w:r>
      <w:r>
        <w:rPr>
          <w:rFonts w:eastAsia="Times New Roman" w:hint="cs"/>
          <w:rtl/>
          <w:lang w:eastAsia="he-IL"/>
        </w:rPr>
        <w:t xml:space="preserve"> </w:t>
      </w:r>
      <w:r w:rsidRPr="00B42B4A">
        <w:rPr>
          <w:rFonts w:eastAsia="Times New Roman" w:hint="cs"/>
          <w:rtl/>
          <w:lang w:eastAsia="he-IL"/>
        </w:rPr>
        <w:t>בין</w:t>
      </w:r>
      <w:r>
        <w:rPr>
          <w:rFonts w:eastAsia="Times New Roman" w:hint="cs"/>
          <w:rtl/>
          <w:lang w:eastAsia="he-IL"/>
        </w:rPr>
        <w:t xml:space="preserve"> </w:t>
      </w:r>
      <w:r w:rsidRPr="00B42B4A">
        <w:rPr>
          <w:rFonts w:eastAsia="Times New Roman" w:hint="cs"/>
          <w:rtl/>
          <w:lang w:eastAsia="he-IL"/>
        </w:rPr>
        <w:t>היתר,</w:t>
      </w:r>
      <w:r>
        <w:rPr>
          <w:rFonts w:eastAsia="Times New Roman" w:hint="cs"/>
          <w:rtl/>
          <w:lang w:eastAsia="he-IL"/>
        </w:rPr>
        <w:t xml:space="preserve"> </w:t>
      </w:r>
      <w:r w:rsidRPr="00B42B4A">
        <w:rPr>
          <w:rFonts w:eastAsia="Times New Roman" w:hint="cs"/>
          <w:rtl/>
          <w:lang w:eastAsia="he-IL"/>
        </w:rPr>
        <w:t>כיצד</w:t>
      </w:r>
      <w:r>
        <w:rPr>
          <w:rFonts w:eastAsia="Times New Roman" w:hint="cs"/>
          <w:rtl/>
          <w:lang w:eastAsia="he-IL"/>
        </w:rPr>
        <w:t xml:space="preserve"> </w:t>
      </w:r>
      <w:r w:rsidRPr="00B42B4A">
        <w:rPr>
          <w:rFonts w:eastAsia="Times New Roman" w:hint="cs"/>
          <w:rtl/>
          <w:lang w:eastAsia="he-IL"/>
        </w:rPr>
        <w:t>בא</w:t>
      </w:r>
      <w:r>
        <w:rPr>
          <w:rFonts w:eastAsia="Times New Roman" w:hint="cs"/>
          <w:rtl/>
          <w:lang w:eastAsia="he-IL"/>
        </w:rPr>
        <w:t xml:space="preserve"> </w:t>
      </w:r>
      <w:r w:rsidRPr="00B42B4A">
        <w:rPr>
          <w:rFonts w:eastAsia="Times New Roman" w:hint="cs"/>
          <w:rtl/>
          <w:lang w:eastAsia="he-IL"/>
        </w:rPr>
        <w:t>לידי</w:t>
      </w:r>
      <w:r>
        <w:rPr>
          <w:rFonts w:eastAsia="Times New Roman" w:hint="cs"/>
          <w:rtl/>
          <w:lang w:eastAsia="he-IL"/>
        </w:rPr>
        <w:t xml:space="preserve"> </w:t>
      </w:r>
      <w:r w:rsidRPr="00B42B4A">
        <w:rPr>
          <w:rFonts w:eastAsia="Times New Roman" w:hint="cs"/>
          <w:rtl/>
          <w:lang w:eastAsia="he-IL"/>
        </w:rPr>
        <w:t>ביטוי</w:t>
      </w:r>
      <w:r>
        <w:rPr>
          <w:rFonts w:eastAsia="Times New Roman" w:hint="cs"/>
          <w:rtl/>
          <w:lang w:eastAsia="he-IL"/>
        </w:rPr>
        <w:t xml:space="preserve"> </w:t>
      </w:r>
      <w:r w:rsidRPr="00B42B4A">
        <w:rPr>
          <w:rFonts w:eastAsia="Times New Roman" w:hint="cs"/>
          <w:rtl/>
          <w:lang w:eastAsia="he-IL"/>
        </w:rPr>
        <w:t>בתהליכי</w:t>
      </w:r>
      <w:r>
        <w:rPr>
          <w:rFonts w:eastAsia="Times New Roman" w:hint="cs"/>
          <w:rtl/>
          <w:lang w:eastAsia="he-IL"/>
        </w:rPr>
        <w:t xml:space="preserve"> </w:t>
      </w:r>
      <w:r w:rsidRPr="00B42B4A">
        <w:rPr>
          <w:rFonts w:eastAsia="Times New Roman" w:hint="cs"/>
          <w:rtl/>
          <w:lang w:eastAsia="he-IL"/>
        </w:rPr>
        <w:t>קבלת</w:t>
      </w:r>
      <w:r>
        <w:rPr>
          <w:rFonts w:eastAsia="Times New Roman" w:hint="cs"/>
          <w:rtl/>
          <w:lang w:eastAsia="he-IL"/>
        </w:rPr>
        <w:t xml:space="preserve"> </w:t>
      </w:r>
      <w:r w:rsidRPr="00B42B4A">
        <w:rPr>
          <w:rFonts w:eastAsia="Times New Roman" w:hint="cs"/>
          <w:rtl/>
          <w:lang w:eastAsia="he-IL"/>
        </w:rPr>
        <w:t>ההחלטות</w:t>
      </w:r>
      <w:r>
        <w:rPr>
          <w:rFonts w:eastAsia="Times New Roman" w:hint="cs"/>
          <w:rtl/>
          <w:lang w:eastAsia="he-IL"/>
        </w:rPr>
        <w:t xml:space="preserve"> </w:t>
      </w:r>
      <w:r w:rsidRPr="00B42B4A">
        <w:rPr>
          <w:rFonts w:eastAsia="Times New Roman" w:hint="cs"/>
          <w:rtl/>
          <w:lang w:eastAsia="he-IL"/>
        </w:rPr>
        <w:t>האמורים</w:t>
      </w:r>
      <w:r>
        <w:rPr>
          <w:rFonts w:eastAsia="Times New Roman" w:hint="cs"/>
          <w:rtl/>
          <w:lang w:eastAsia="he-IL"/>
        </w:rPr>
        <w:t xml:space="preserve"> </w:t>
      </w:r>
      <w:r w:rsidRPr="00B42B4A">
        <w:rPr>
          <w:rFonts w:eastAsia="Times New Roman" w:hint="cs"/>
          <w:rtl/>
          <w:lang w:eastAsia="he-IL"/>
        </w:rPr>
        <w:t>יישום</w:t>
      </w:r>
      <w:r>
        <w:rPr>
          <w:rFonts w:eastAsia="Times New Roman" w:hint="cs"/>
          <w:rtl/>
          <w:lang w:eastAsia="he-IL"/>
        </w:rPr>
        <w:t xml:space="preserve"> </w:t>
      </w:r>
      <w:r w:rsidRPr="00B42B4A">
        <w:rPr>
          <w:rFonts w:eastAsia="Times New Roman" w:hint="cs"/>
          <w:rtl/>
          <w:lang w:eastAsia="he-IL"/>
        </w:rPr>
        <w:t>המלצותיהם</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ועדת</w:t>
      </w:r>
      <w:r>
        <w:rPr>
          <w:rFonts w:eastAsia="Times New Roman" w:hint="cs"/>
          <w:rtl/>
          <w:lang w:eastAsia="he-IL"/>
        </w:rPr>
        <w:t xml:space="preserve"> </w:t>
      </w:r>
      <w:r w:rsidRPr="00B42B4A">
        <w:rPr>
          <w:rFonts w:eastAsia="Times New Roman" w:hint="cs"/>
          <w:rtl/>
          <w:lang w:eastAsia="he-IL"/>
        </w:rPr>
        <w:t>וינוגרד</w:t>
      </w:r>
      <w:r>
        <w:rPr>
          <w:rStyle w:val="FootnoteReference1"/>
          <w:sz w:val="24"/>
          <w:rtl/>
        </w:rPr>
        <w:footnoteReference w:id="8"/>
      </w:r>
      <w:r>
        <w:rPr>
          <w:rFonts w:eastAsia="Times New Roman" w:hint="cs"/>
          <w:rtl/>
          <w:lang w:eastAsia="he-IL"/>
        </w:rPr>
        <w:t xml:space="preserve"> </w:t>
      </w:r>
      <w:r w:rsidRPr="00B42B4A">
        <w:rPr>
          <w:rFonts w:eastAsia="Times New Roman" w:hint="cs"/>
          <w:rtl/>
          <w:lang w:eastAsia="he-IL"/>
        </w:rPr>
        <w:t>ושל</w:t>
      </w:r>
      <w:r>
        <w:rPr>
          <w:rFonts w:eastAsia="Times New Roman" w:hint="cs"/>
          <w:rtl/>
          <w:lang w:eastAsia="he-IL"/>
        </w:rPr>
        <w:t xml:space="preserve"> </w:t>
      </w:r>
      <w:r w:rsidRPr="00B42B4A">
        <w:rPr>
          <w:rFonts w:eastAsia="Times New Roman" w:hint="cs"/>
          <w:rtl/>
          <w:lang w:eastAsia="he-IL"/>
        </w:rPr>
        <w:t>צוות</w:t>
      </w:r>
      <w:r>
        <w:rPr>
          <w:rFonts w:eastAsia="Times New Roman" w:hint="cs"/>
          <w:rtl/>
          <w:lang w:eastAsia="he-IL"/>
        </w:rPr>
        <w:t xml:space="preserve"> </w:t>
      </w:r>
      <w:r w:rsidRPr="00B42B4A">
        <w:rPr>
          <w:rFonts w:eastAsia="Times New Roman" w:hint="cs"/>
          <w:rtl/>
          <w:lang w:eastAsia="he-IL"/>
        </w:rPr>
        <w:t>ליפקין-שחק</w:t>
      </w:r>
      <w:r>
        <w:rPr>
          <w:rStyle w:val="FootnoteReference1"/>
          <w:sz w:val="24"/>
          <w:rtl/>
        </w:rPr>
        <w:footnoteReference w:id="9"/>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שהממשלה</w:t>
      </w:r>
      <w:r>
        <w:rPr>
          <w:rFonts w:eastAsia="Times New Roman" w:hint="cs"/>
          <w:rtl/>
          <w:lang w:eastAsia="he-IL"/>
        </w:rPr>
        <w:t xml:space="preserve"> </w:t>
      </w:r>
      <w:r w:rsidRPr="00B42B4A">
        <w:rPr>
          <w:rFonts w:eastAsia="Times New Roman" w:hint="cs"/>
          <w:rtl/>
          <w:lang w:eastAsia="he-IL"/>
        </w:rPr>
        <w:t>אימצה.</w:t>
      </w:r>
    </w:p>
    <w:p w:rsidR="00311F42" w:rsidRPr="00B42B4A" w:rsidP="00311F42">
      <w:pPr>
        <w:pStyle w:val="takzir-text"/>
        <w:bidi/>
        <w:rPr>
          <w:rFonts w:eastAsia="Times New Roman"/>
          <w:rtl/>
          <w:lang w:eastAsia="he-IL"/>
        </w:rPr>
      </w:pPr>
      <w:r w:rsidRPr="00B42B4A">
        <w:rPr>
          <w:rFonts w:eastAsia="Times New Roman" w:hint="cs"/>
          <w:rtl/>
          <w:lang w:eastAsia="he-IL"/>
        </w:rPr>
        <w:t>בביקורת</w:t>
      </w:r>
      <w:r>
        <w:rPr>
          <w:rFonts w:eastAsia="Times New Roman" w:hint="cs"/>
          <w:rtl/>
          <w:lang w:eastAsia="he-IL"/>
        </w:rPr>
        <w:t xml:space="preserve"> </w:t>
      </w:r>
      <w:r w:rsidRPr="00B42B4A">
        <w:rPr>
          <w:rFonts w:eastAsia="Times New Roman" w:hint="cs"/>
          <w:rtl/>
          <w:lang w:eastAsia="he-IL"/>
        </w:rPr>
        <w:t>לא</w:t>
      </w:r>
      <w:r>
        <w:rPr>
          <w:rFonts w:eastAsia="Times New Roman" w:hint="cs"/>
          <w:rtl/>
          <w:lang w:eastAsia="he-IL"/>
        </w:rPr>
        <w:t xml:space="preserve"> </w:t>
      </w:r>
      <w:r w:rsidRPr="00B42B4A">
        <w:rPr>
          <w:rFonts w:eastAsia="Times New Roman" w:hint="cs"/>
          <w:rtl/>
          <w:lang w:eastAsia="he-IL"/>
        </w:rPr>
        <w:t>נבחנו</w:t>
      </w:r>
      <w:r>
        <w:rPr>
          <w:rFonts w:eastAsia="Times New Roman" w:hint="cs"/>
          <w:rtl/>
          <w:lang w:eastAsia="he-IL"/>
        </w:rPr>
        <w:t xml:space="preserve"> </w:t>
      </w:r>
      <w:r w:rsidRPr="00B42B4A">
        <w:rPr>
          <w:rFonts w:eastAsia="Times New Roman" w:hint="cs"/>
          <w:rtl/>
          <w:lang w:eastAsia="he-IL"/>
        </w:rPr>
        <w:t>טיב</w:t>
      </w:r>
      <w:r>
        <w:rPr>
          <w:rFonts w:eastAsia="Times New Roman" w:hint="cs"/>
          <w:rtl/>
          <w:lang w:eastAsia="he-IL"/>
        </w:rPr>
        <w:t xml:space="preserve"> </w:t>
      </w:r>
      <w:r w:rsidRPr="00B42B4A">
        <w:rPr>
          <w:rFonts w:eastAsia="Times New Roman" w:hint="cs"/>
          <w:rtl/>
          <w:lang w:eastAsia="he-IL"/>
        </w:rPr>
        <w:t>ההחלטות</w:t>
      </w:r>
      <w:r>
        <w:rPr>
          <w:rFonts w:eastAsia="Times New Roman" w:hint="cs"/>
          <w:rtl/>
          <w:lang w:eastAsia="he-IL"/>
        </w:rPr>
        <w:t xml:space="preserve"> </w:t>
      </w:r>
      <w:r w:rsidRPr="00B42B4A">
        <w:rPr>
          <w:rFonts w:eastAsia="Times New Roman" w:hint="cs"/>
          <w:rtl/>
          <w:lang w:eastAsia="he-IL"/>
        </w:rPr>
        <w:t>שקיבל</w:t>
      </w:r>
      <w:r>
        <w:rPr>
          <w:rFonts w:eastAsia="Times New Roman" w:hint="cs"/>
          <w:rtl/>
          <w:lang w:eastAsia="he-IL"/>
        </w:rPr>
        <w:t xml:space="preserve"> </w:t>
      </w:r>
      <w:r w:rsidRPr="00B42B4A">
        <w:rPr>
          <w:rFonts w:eastAsia="Times New Roman" w:hint="cs"/>
          <w:rtl/>
          <w:lang w:eastAsia="he-IL"/>
        </w:rPr>
        <w:t>הקבינט,</w:t>
      </w:r>
      <w:r>
        <w:rPr>
          <w:rFonts w:eastAsia="Times New Roman" w:hint="cs"/>
          <w:rtl/>
          <w:lang w:eastAsia="he-IL"/>
        </w:rPr>
        <w:t xml:space="preserve"> </w:t>
      </w:r>
      <w:r w:rsidRPr="00B42B4A">
        <w:rPr>
          <w:rFonts w:eastAsia="Times New Roman" w:hint="cs"/>
          <w:rtl/>
          <w:lang w:eastAsia="he-IL"/>
        </w:rPr>
        <w:t>ולא</w:t>
      </w:r>
      <w:r>
        <w:rPr>
          <w:rFonts w:eastAsia="Times New Roman" w:hint="cs"/>
          <w:rtl/>
          <w:lang w:eastAsia="he-IL"/>
        </w:rPr>
        <w:t xml:space="preserve"> </w:t>
      </w:r>
      <w:r w:rsidRPr="00B42B4A">
        <w:rPr>
          <w:rFonts w:eastAsia="Times New Roman" w:hint="cs"/>
          <w:rtl/>
          <w:lang w:eastAsia="he-IL"/>
        </w:rPr>
        <w:t>ניהולו</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מבצע</w:t>
      </w:r>
      <w:r>
        <w:rPr>
          <w:rFonts w:eastAsia="Times New Roman" w:hint="cs"/>
          <w:rtl/>
          <w:lang w:eastAsia="he-IL"/>
        </w:rPr>
        <w:t xml:space="preserve"> </w:t>
      </w:r>
      <w:r w:rsidRPr="00B42B4A">
        <w:rPr>
          <w:rFonts w:eastAsia="Times New Roman" w:hint="cs"/>
          <w:rtl/>
          <w:lang w:eastAsia="he-IL"/>
        </w:rPr>
        <w:t>"צוק</w:t>
      </w:r>
      <w:r>
        <w:rPr>
          <w:rFonts w:eastAsia="Times New Roman" w:hint="cs"/>
          <w:rtl/>
          <w:lang w:eastAsia="he-IL"/>
        </w:rPr>
        <w:t xml:space="preserve"> </w:t>
      </w:r>
      <w:r w:rsidRPr="00B42B4A">
        <w:rPr>
          <w:rFonts w:eastAsia="Times New Roman" w:hint="cs"/>
          <w:rtl/>
          <w:lang w:eastAsia="he-IL"/>
        </w:rPr>
        <w:t>איתן"</w:t>
      </w:r>
      <w:r>
        <w:rPr>
          <w:rFonts w:eastAsia="Times New Roman" w:hint="cs"/>
          <w:rtl/>
          <w:lang w:eastAsia="he-IL"/>
        </w:rPr>
        <w:t xml:space="preserve"> </w:t>
      </w:r>
      <w:r w:rsidRPr="00B42B4A">
        <w:rPr>
          <w:rFonts w:eastAsia="Times New Roman" w:hint="cs"/>
          <w:rtl/>
          <w:lang w:eastAsia="he-IL"/>
        </w:rPr>
        <w:t>ותוצאותיו.</w:t>
      </w:r>
    </w:p>
    <w:p w:rsidR="00311F42" w:rsidRPr="00B42B4A" w:rsidP="00311F42">
      <w:pPr>
        <w:pStyle w:val="takzir-text"/>
        <w:bidi/>
        <w:rPr>
          <w:rtl/>
        </w:rPr>
      </w:pP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נערכה</w:t>
      </w:r>
      <w:r>
        <w:rPr>
          <w:rFonts w:eastAsia="Times New Roman" w:hint="cs"/>
          <w:rtl/>
          <w:lang w:eastAsia="he-IL"/>
        </w:rPr>
        <w:t xml:space="preserve"> </w:t>
      </w:r>
      <w:r w:rsidRPr="00B42B4A">
        <w:rPr>
          <w:rFonts w:eastAsia="Times New Roman" w:hint="cs"/>
          <w:rtl/>
          <w:lang w:eastAsia="he-IL"/>
        </w:rPr>
        <w:t>בעיקר</w:t>
      </w:r>
      <w:r>
        <w:rPr>
          <w:rFonts w:eastAsia="Times New Roman" w:hint="cs"/>
          <w:rtl/>
          <w:lang w:eastAsia="he-IL"/>
        </w:rPr>
        <w:t xml:space="preserve"> </w:t>
      </w:r>
      <w:r w:rsidRPr="00B42B4A">
        <w:rPr>
          <w:rFonts w:eastAsia="Times New Roman" w:hint="cs"/>
          <w:rtl/>
          <w:lang w:eastAsia="he-IL"/>
        </w:rPr>
        <w:t>במשרד</w:t>
      </w:r>
      <w:r>
        <w:rPr>
          <w:rFonts w:eastAsia="Times New Roman" w:hint="cs"/>
          <w:rtl/>
          <w:lang w:eastAsia="he-IL"/>
        </w:rPr>
        <w:t xml:space="preserve"> </w:t>
      </w:r>
      <w:r w:rsidRPr="00B42B4A">
        <w:rPr>
          <w:rFonts w:eastAsia="Times New Roman" w:hint="cs"/>
          <w:rtl/>
          <w:lang w:eastAsia="he-IL"/>
        </w:rPr>
        <w:t>ראש</w:t>
      </w:r>
      <w:r>
        <w:rPr>
          <w:rFonts w:eastAsia="Times New Roman" w:hint="cs"/>
          <w:rtl/>
          <w:lang w:eastAsia="he-IL"/>
        </w:rPr>
        <w:t xml:space="preserve"> </w:t>
      </w:r>
      <w:r w:rsidRPr="00B42B4A">
        <w:rPr>
          <w:rFonts w:eastAsia="Times New Roman" w:hint="cs"/>
          <w:rtl/>
          <w:lang w:eastAsia="he-IL"/>
        </w:rPr>
        <w:t>הממשלה,</w:t>
      </w:r>
      <w:r>
        <w:rPr>
          <w:rFonts w:eastAsia="Times New Roman" w:hint="cs"/>
          <w:rtl/>
          <w:lang w:eastAsia="he-IL"/>
        </w:rPr>
        <w:t xml:space="preserve"> </w:t>
      </w:r>
      <w:r w:rsidRPr="00B42B4A">
        <w:rPr>
          <w:rFonts w:eastAsia="Times New Roman" w:hint="cs"/>
          <w:rtl/>
          <w:lang w:eastAsia="he-IL"/>
        </w:rPr>
        <w:t>במל"ל,</w:t>
      </w:r>
      <w:r>
        <w:rPr>
          <w:rFonts w:eastAsia="Times New Roman" w:hint="cs"/>
          <w:rtl/>
          <w:lang w:eastAsia="he-IL"/>
        </w:rPr>
        <w:t xml:space="preserve"> </w:t>
      </w:r>
      <w:r w:rsidRPr="00B42B4A">
        <w:rPr>
          <w:rFonts w:eastAsia="Times New Roman" w:hint="cs"/>
          <w:rtl/>
          <w:lang w:eastAsia="he-IL"/>
        </w:rPr>
        <w:t>במשרד</w:t>
      </w:r>
      <w:r>
        <w:rPr>
          <w:rFonts w:eastAsia="Times New Roman" w:hint="cs"/>
          <w:rtl/>
          <w:lang w:eastAsia="he-IL"/>
        </w:rPr>
        <w:t xml:space="preserve"> </w:t>
      </w:r>
      <w:r w:rsidRPr="00B42B4A">
        <w:rPr>
          <w:rFonts w:eastAsia="Times New Roman" w:hint="cs"/>
          <w:rtl/>
          <w:lang w:eastAsia="he-IL"/>
        </w:rPr>
        <w:t>הביטחון</w:t>
      </w:r>
      <w:r>
        <w:rPr>
          <w:rFonts w:eastAsia="Times New Roman" w:hint="cs"/>
          <w:rtl/>
          <w:lang w:eastAsia="he-IL"/>
        </w:rPr>
        <w:t xml:space="preserve"> </w:t>
      </w:r>
      <w:r w:rsidRPr="00B42B4A">
        <w:rPr>
          <w:rFonts w:eastAsia="Times New Roman" w:hint="cs"/>
          <w:rtl/>
          <w:lang w:eastAsia="he-IL"/>
        </w:rPr>
        <w:t>(להלן</w:t>
      </w:r>
      <w:r>
        <w:rPr>
          <w:rFonts w:eastAsia="Times New Roman" w:hint="cs"/>
          <w:rtl/>
          <w:lang w:eastAsia="he-IL"/>
        </w:rPr>
        <w:t xml:space="preserve"> </w:t>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משהב"ט),</w:t>
      </w:r>
      <w:r>
        <w:rPr>
          <w:rFonts w:eastAsia="Times New Roman" w:hint="cs"/>
          <w:rtl/>
          <w:lang w:eastAsia="he-IL"/>
        </w:rPr>
        <w:t xml:space="preserve"> </w:t>
      </w:r>
      <w:r w:rsidRPr="00B42B4A">
        <w:rPr>
          <w:rFonts w:eastAsia="Times New Roman" w:hint="cs"/>
          <w:rtl/>
          <w:lang w:eastAsia="he-IL"/>
        </w:rPr>
        <w:t>בצה"ל</w:t>
      </w:r>
      <w:r>
        <w:rPr>
          <w:rFonts w:eastAsia="Times New Roman" w:hint="cs"/>
          <w:rtl/>
          <w:lang w:eastAsia="he-IL"/>
        </w:rPr>
        <w:t xml:space="preserve"> </w:t>
      </w:r>
      <w:r w:rsidRPr="00B42B4A">
        <w:rPr>
          <w:rFonts w:eastAsia="Times New Roman" w:hint="cs"/>
          <w:rtl/>
          <w:lang w:eastAsia="he-IL"/>
        </w:rPr>
        <w:t>ובשירות</w:t>
      </w:r>
      <w:r>
        <w:rPr>
          <w:rFonts w:eastAsia="Times New Roman" w:hint="cs"/>
          <w:rtl/>
          <w:lang w:eastAsia="he-IL"/>
        </w:rPr>
        <w:t xml:space="preserve"> </w:t>
      </w:r>
      <w:r w:rsidRPr="00B42B4A">
        <w:rPr>
          <w:rFonts w:eastAsia="Times New Roman" w:hint="cs"/>
          <w:rtl/>
          <w:lang w:eastAsia="he-IL"/>
        </w:rPr>
        <w:t>הביטחון</w:t>
      </w:r>
      <w:r>
        <w:rPr>
          <w:rFonts w:eastAsia="Times New Roman" w:hint="cs"/>
          <w:rtl/>
          <w:lang w:eastAsia="he-IL"/>
        </w:rPr>
        <w:t xml:space="preserve"> </w:t>
      </w:r>
      <w:r w:rsidRPr="00B42B4A">
        <w:rPr>
          <w:rFonts w:eastAsia="Times New Roman" w:hint="cs"/>
          <w:rtl/>
          <w:lang w:eastAsia="he-IL"/>
        </w:rPr>
        <w:t>הכללי</w:t>
      </w:r>
      <w:r>
        <w:rPr>
          <w:rFonts w:eastAsia="Times New Roman" w:hint="cs"/>
          <w:rtl/>
          <w:lang w:eastAsia="he-IL"/>
        </w:rPr>
        <w:t xml:space="preserve"> </w:t>
      </w:r>
      <w:r w:rsidRPr="00B42B4A">
        <w:rPr>
          <w:rFonts w:eastAsia="Times New Roman" w:hint="cs"/>
          <w:rtl/>
          <w:lang w:eastAsia="he-IL"/>
        </w:rPr>
        <w:t>(להלן</w:t>
      </w:r>
      <w:r>
        <w:rPr>
          <w:rFonts w:eastAsia="Times New Roman" w:hint="cs"/>
          <w:rtl/>
          <w:lang w:eastAsia="he-IL"/>
        </w:rPr>
        <w:t xml:space="preserve"> </w:t>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שב"כ).</w:t>
      </w:r>
      <w:r>
        <w:rPr>
          <w:rFonts w:eastAsia="Times New Roman" w:hint="cs"/>
          <w:rtl/>
          <w:lang w:eastAsia="he-IL"/>
        </w:rPr>
        <w:t xml:space="preserve"> </w:t>
      </w:r>
      <w:r w:rsidRPr="00B42B4A">
        <w:rPr>
          <w:rFonts w:eastAsia="Times New Roman" w:hint="cs"/>
          <w:rtl/>
          <w:lang w:eastAsia="he-IL"/>
        </w:rPr>
        <w:t>מלבד</w:t>
      </w:r>
      <w:r>
        <w:rPr>
          <w:rFonts w:eastAsia="Times New Roman" w:hint="cs"/>
          <w:rtl/>
          <w:lang w:eastAsia="he-IL"/>
        </w:rPr>
        <w:t xml:space="preserve"> </w:t>
      </w:r>
      <w:r w:rsidRPr="00B42B4A">
        <w:rPr>
          <w:rFonts w:eastAsia="Times New Roman" w:hint="cs"/>
          <w:rtl/>
          <w:lang w:eastAsia="he-IL"/>
        </w:rPr>
        <w:t>קריאתם</w:t>
      </w:r>
      <w:r>
        <w:rPr>
          <w:rFonts w:eastAsia="Times New Roman" w:hint="cs"/>
          <w:rtl/>
          <w:lang w:eastAsia="he-IL"/>
        </w:rPr>
        <w:t xml:space="preserve"> </w:t>
      </w:r>
      <w:r w:rsidRPr="00B42B4A">
        <w:rPr>
          <w:rFonts w:eastAsia="Times New Roman" w:hint="cs"/>
          <w:rtl/>
          <w:lang w:eastAsia="he-IL"/>
        </w:rPr>
        <w:t>וניתוחם</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מסמכים</w:t>
      </w:r>
      <w:r>
        <w:rPr>
          <w:rFonts w:eastAsia="Times New Roman" w:hint="cs"/>
          <w:rtl/>
          <w:lang w:eastAsia="he-IL"/>
        </w:rPr>
        <w:t xml:space="preserve"> </w:t>
      </w:r>
      <w:r w:rsidRPr="00B42B4A">
        <w:rPr>
          <w:rFonts w:eastAsia="Times New Roman" w:hint="cs"/>
          <w:rtl/>
          <w:lang w:eastAsia="he-IL"/>
        </w:rPr>
        <w:t>רבים</w:t>
      </w:r>
      <w:r>
        <w:rPr>
          <w:rFonts w:eastAsia="Times New Roman" w:hint="cs"/>
          <w:rtl/>
          <w:lang w:eastAsia="he-IL"/>
        </w:rPr>
        <w:t xml:space="preserve"> </w:t>
      </w:r>
      <w:r w:rsidRPr="00B42B4A">
        <w:rPr>
          <w:rFonts w:eastAsia="Times New Roman" w:hint="cs"/>
          <w:rtl/>
          <w:lang w:eastAsia="he-IL"/>
        </w:rPr>
        <w:t>שעליהם</w:t>
      </w:r>
      <w:r>
        <w:rPr>
          <w:rFonts w:eastAsia="Times New Roman" w:hint="cs"/>
          <w:rtl/>
          <w:lang w:eastAsia="he-IL"/>
        </w:rPr>
        <w:t xml:space="preserve"> </w:t>
      </w:r>
      <w:r w:rsidRPr="00B42B4A">
        <w:rPr>
          <w:rFonts w:eastAsia="Times New Roman" w:hint="cs"/>
          <w:rtl/>
          <w:lang w:eastAsia="he-IL"/>
        </w:rPr>
        <w:t>התבססה</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נפגש</w:t>
      </w:r>
      <w:r>
        <w:rPr>
          <w:rFonts w:eastAsia="Times New Roman" w:hint="cs"/>
          <w:rtl/>
          <w:lang w:eastAsia="he-IL"/>
        </w:rPr>
        <w:t xml:space="preserve"> </w:t>
      </w:r>
      <w:r w:rsidRPr="00B42B4A">
        <w:rPr>
          <w:rFonts w:eastAsia="Times New Roman" w:hint="cs"/>
          <w:rtl/>
          <w:lang w:eastAsia="he-IL"/>
        </w:rPr>
        <w:t>צוות</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עם</w:t>
      </w:r>
      <w:r>
        <w:rPr>
          <w:rFonts w:eastAsia="Times New Roman" w:hint="cs"/>
          <w:rtl/>
          <w:lang w:eastAsia="he-IL"/>
        </w:rPr>
        <w:t xml:space="preserve"> </w:t>
      </w:r>
      <w:r w:rsidRPr="00B42B4A">
        <w:rPr>
          <w:rFonts w:eastAsia="Times New Roman" w:hint="cs"/>
          <w:rtl/>
          <w:lang w:eastAsia="he-IL"/>
        </w:rPr>
        <w:t>ממלאי</w:t>
      </w:r>
      <w:r>
        <w:rPr>
          <w:rFonts w:eastAsia="Times New Roman" w:hint="cs"/>
          <w:rtl/>
          <w:lang w:eastAsia="he-IL"/>
        </w:rPr>
        <w:t xml:space="preserve"> </w:t>
      </w:r>
      <w:r w:rsidRPr="00B42B4A">
        <w:rPr>
          <w:rFonts w:eastAsia="Times New Roman" w:hint="cs"/>
          <w:rtl/>
          <w:lang w:eastAsia="he-IL"/>
        </w:rPr>
        <w:t>תפקידים</w:t>
      </w:r>
      <w:r>
        <w:rPr>
          <w:rFonts w:eastAsia="Times New Roman" w:hint="cs"/>
          <w:rtl/>
          <w:lang w:eastAsia="he-IL"/>
        </w:rPr>
        <w:t xml:space="preserve"> </w:t>
      </w:r>
      <w:r w:rsidRPr="00B42B4A">
        <w:rPr>
          <w:rFonts w:eastAsia="Times New Roman" w:hint="cs"/>
          <w:rtl/>
          <w:lang w:eastAsia="he-IL"/>
        </w:rPr>
        <w:t>בכירים</w:t>
      </w:r>
      <w:r>
        <w:rPr>
          <w:rFonts w:eastAsia="Times New Roman" w:hint="cs"/>
          <w:rtl/>
          <w:lang w:eastAsia="he-IL"/>
        </w:rPr>
        <w:t xml:space="preserve"> </w:t>
      </w:r>
      <w:r w:rsidRPr="00B42B4A">
        <w:rPr>
          <w:rFonts w:eastAsia="Times New Roman" w:hint="cs"/>
          <w:rtl/>
          <w:lang w:eastAsia="he-IL"/>
        </w:rPr>
        <w:t>בקרב</w:t>
      </w:r>
      <w:r>
        <w:rPr>
          <w:rFonts w:eastAsia="Times New Roman" w:hint="cs"/>
          <w:rtl/>
          <w:lang w:eastAsia="he-IL"/>
        </w:rPr>
        <w:t xml:space="preserve"> </w:t>
      </w:r>
      <w:r w:rsidRPr="00B42B4A">
        <w:rPr>
          <w:rFonts w:eastAsia="Times New Roman" w:hint="cs"/>
          <w:rtl/>
          <w:lang w:eastAsia="he-IL"/>
        </w:rPr>
        <w:t>הגופים</w:t>
      </w:r>
      <w:r>
        <w:rPr>
          <w:rFonts w:eastAsia="Times New Roman" w:hint="cs"/>
          <w:rtl/>
          <w:lang w:eastAsia="he-IL"/>
        </w:rPr>
        <w:t xml:space="preserve"> </w:t>
      </w:r>
      <w:r w:rsidRPr="00B42B4A">
        <w:rPr>
          <w:rFonts w:eastAsia="Times New Roman" w:hint="cs"/>
          <w:rtl/>
          <w:lang w:eastAsia="he-IL"/>
        </w:rPr>
        <w:t>המבוקרים,</w:t>
      </w:r>
      <w:r>
        <w:rPr>
          <w:rFonts w:eastAsia="Times New Roman" w:hint="cs"/>
          <w:rtl/>
          <w:lang w:eastAsia="he-IL"/>
        </w:rPr>
        <w:t xml:space="preserve"> </w:t>
      </w:r>
      <w:r w:rsidRPr="00B42B4A">
        <w:rPr>
          <w:rFonts w:eastAsia="Times New Roman" w:hint="cs"/>
          <w:rtl/>
          <w:lang w:eastAsia="he-IL"/>
        </w:rPr>
        <w:t>לרבות</w:t>
      </w:r>
      <w:r>
        <w:rPr>
          <w:rFonts w:eastAsia="Times New Roman" w:hint="cs"/>
          <w:rtl/>
          <w:lang w:eastAsia="he-IL"/>
        </w:rPr>
        <w:t xml:space="preserve"> </w:t>
      </w:r>
      <w:r w:rsidRPr="00B42B4A">
        <w:rPr>
          <w:rFonts w:eastAsia="Times New Roman" w:hint="cs"/>
          <w:rtl/>
          <w:lang w:eastAsia="he-IL"/>
        </w:rPr>
        <w:t>ראש</w:t>
      </w:r>
      <w:r>
        <w:rPr>
          <w:rFonts w:eastAsia="Times New Roman" w:hint="cs"/>
          <w:rtl/>
          <w:lang w:eastAsia="he-IL"/>
        </w:rPr>
        <w:t xml:space="preserve"> </w:t>
      </w:r>
      <w:r w:rsidRPr="00B42B4A">
        <w:rPr>
          <w:rFonts w:eastAsia="Times New Roman" w:hint="cs"/>
          <w:rtl/>
          <w:lang w:eastAsia="he-IL"/>
        </w:rPr>
        <w:t>הממשלה,</w:t>
      </w:r>
      <w:r>
        <w:rPr>
          <w:rFonts w:eastAsia="Times New Roman" w:hint="cs"/>
          <w:rtl/>
          <w:lang w:eastAsia="he-IL"/>
        </w:rPr>
        <w:t xml:space="preserve"> </w:t>
      </w:r>
      <w:r w:rsidR="00397862">
        <w:rPr>
          <w:rFonts w:eastAsia="Times New Roman"/>
          <w:lang w:eastAsia="he-IL"/>
        </w:rPr>
        <w:br/>
      </w:r>
      <w:r w:rsidRPr="00B42B4A">
        <w:rPr>
          <w:rFonts w:eastAsia="Times New Roman" w:hint="cs"/>
          <w:rtl/>
          <w:lang w:eastAsia="he-IL"/>
        </w:rPr>
        <w:t>שרי</w:t>
      </w:r>
      <w:r>
        <w:rPr>
          <w:rFonts w:eastAsia="Times New Roman" w:hint="cs"/>
          <w:rtl/>
          <w:lang w:eastAsia="he-IL"/>
        </w:rPr>
        <w:t xml:space="preserve"> </w:t>
      </w:r>
      <w:r w:rsidRPr="00B42B4A">
        <w:rPr>
          <w:rFonts w:eastAsia="Times New Roman" w:hint="cs"/>
          <w:rtl/>
          <w:lang w:eastAsia="he-IL"/>
        </w:rPr>
        <w:t>הקבינט</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הממשלה</w:t>
      </w:r>
      <w:r>
        <w:rPr>
          <w:rFonts w:eastAsia="Times New Roman" w:hint="cs"/>
          <w:rtl/>
          <w:lang w:eastAsia="he-IL"/>
        </w:rPr>
        <w:t xml:space="preserve"> </w:t>
      </w:r>
      <w:r w:rsidRPr="00B42B4A">
        <w:rPr>
          <w:rFonts w:eastAsia="Times New Roman" w:hint="cs"/>
          <w:rtl/>
          <w:lang w:eastAsia="he-IL"/>
        </w:rPr>
        <w:t>ה-33</w:t>
      </w:r>
      <w:r>
        <w:rPr>
          <w:rStyle w:val="FootnoteReference1"/>
          <w:rFonts w:eastAsia="Times New Roman"/>
          <w:rtl/>
          <w:lang w:eastAsia="he-IL"/>
        </w:rPr>
        <w:footnoteReference w:id="10"/>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הרמטכ"ל</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סגן</w:t>
      </w:r>
      <w:r>
        <w:rPr>
          <w:rFonts w:eastAsia="Times New Roman" w:hint="cs"/>
          <w:rtl/>
          <w:lang w:eastAsia="he-IL"/>
        </w:rPr>
        <w:t xml:space="preserve"> </w:t>
      </w:r>
      <w:r w:rsidRPr="00B42B4A">
        <w:rPr>
          <w:rFonts w:eastAsia="Times New Roman" w:hint="cs"/>
          <w:rtl/>
          <w:lang w:eastAsia="he-IL"/>
        </w:rPr>
        <w:t>הרמטכ"ל</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(הרמטכ"ל</w:t>
      </w:r>
      <w:r>
        <w:rPr>
          <w:rFonts w:eastAsia="Times New Roman" w:hint="cs"/>
          <w:rtl/>
          <w:lang w:eastAsia="he-IL"/>
        </w:rPr>
        <w:t xml:space="preserve"> </w:t>
      </w:r>
      <w:r w:rsidRPr="00B42B4A">
        <w:rPr>
          <w:rFonts w:eastAsia="Times New Roman" w:hint="cs"/>
          <w:rtl/>
          <w:lang w:eastAsia="he-IL"/>
        </w:rPr>
        <w:t>הנוכחי),</w:t>
      </w:r>
      <w:r>
        <w:rPr>
          <w:rFonts w:eastAsia="Times New Roman" w:hint="cs"/>
          <w:rtl/>
          <w:lang w:eastAsia="he-IL"/>
        </w:rPr>
        <w:t xml:space="preserve"> </w:t>
      </w:r>
      <w:r w:rsidRPr="00B42B4A">
        <w:rPr>
          <w:rFonts w:eastAsia="Times New Roman" w:hint="cs"/>
          <w:rtl/>
          <w:lang w:eastAsia="he-IL"/>
        </w:rPr>
        <w:t>ראש</w:t>
      </w:r>
      <w:r>
        <w:rPr>
          <w:rFonts w:eastAsia="Times New Roman" w:hint="cs"/>
          <w:rtl/>
          <w:lang w:eastAsia="he-IL"/>
        </w:rPr>
        <w:t xml:space="preserve"> </w:t>
      </w:r>
      <w:r w:rsidRPr="00B42B4A">
        <w:rPr>
          <w:rFonts w:eastAsia="Times New Roman" w:hint="cs"/>
          <w:rtl/>
          <w:lang w:eastAsia="he-IL"/>
        </w:rPr>
        <w:t>אגף</w:t>
      </w:r>
      <w:r>
        <w:rPr>
          <w:rFonts w:eastAsia="Times New Roman" w:hint="cs"/>
          <w:rtl/>
          <w:lang w:eastAsia="he-IL"/>
        </w:rPr>
        <w:t xml:space="preserve"> </w:t>
      </w:r>
      <w:r w:rsidRPr="00B42B4A">
        <w:rPr>
          <w:rFonts w:eastAsia="Times New Roman" w:hint="cs"/>
          <w:rtl/>
          <w:lang w:eastAsia="he-IL"/>
        </w:rPr>
        <w:t>המודיעין</w:t>
      </w:r>
      <w:r>
        <w:rPr>
          <w:rFonts w:eastAsia="Times New Roman" w:hint="cs"/>
          <w:rtl/>
          <w:lang w:eastAsia="he-IL"/>
        </w:rPr>
        <w:t xml:space="preserve"> </w:t>
      </w:r>
      <w:r w:rsidRPr="00B42B4A">
        <w:rPr>
          <w:rFonts w:eastAsia="Times New Roman" w:hint="cs"/>
          <w:rtl/>
          <w:lang w:eastAsia="he-IL"/>
        </w:rPr>
        <w:t>(להלן</w:t>
      </w:r>
      <w:r>
        <w:rPr>
          <w:rFonts w:eastAsia="Times New Roman" w:hint="cs"/>
          <w:rtl/>
          <w:lang w:eastAsia="he-IL"/>
        </w:rPr>
        <w:t xml:space="preserve"> </w:t>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אמ"ן)</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(מפקד</w:t>
      </w:r>
      <w:r>
        <w:rPr>
          <w:rFonts w:eastAsia="Times New Roman" w:hint="cs"/>
          <w:rtl/>
          <w:lang w:eastAsia="he-IL"/>
        </w:rPr>
        <w:t xml:space="preserve"> </w:t>
      </w:r>
      <w:r w:rsidRPr="00B42B4A">
        <w:rPr>
          <w:rFonts w:eastAsia="Times New Roman" w:hint="cs"/>
          <w:rtl/>
          <w:lang w:eastAsia="he-IL"/>
        </w:rPr>
        <w:t>פיקוד</w:t>
      </w:r>
      <w:r>
        <w:rPr>
          <w:rFonts w:eastAsia="Times New Roman" w:hint="cs"/>
          <w:rtl/>
          <w:lang w:eastAsia="he-IL"/>
        </w:rPr>
        <w:t xml:space="preserve"> </w:t>
      </w:r>
      <w:r w:rsidRPr="00B42B4A">
        <w:rPr>
          <w:rFonts w:eastAsia="Times New Roman" w:hint="cs"/>
          <w:rtl/>
          <w:lang w:eastAsia="he-IL"/>
        </w:rPr>
        <w:t>הצפון</w:t>
      </w:r>
      <w:r>
        <w:rPr>
          <w:rFonts w:eastAsia="Times New Roman" w:hint="cs"/>
          <w:rtl/>
          <w:lang w:eastAsia="he-IL"/>
        </w:rPr>
        <w:t xml:space="preserve"> </w:t>
      </w:r>
      <w:r w:rsidRPr="00B42B4A">
        <w:rPr>
          <w:rFonts w:eastAsia="Times New Roman" w:hint="cs"/>
          <w:rtl/>
          <w:lang w:eastAsia="he-IL"/>
        </w:rPr>
        <w:t>הנוכחי),</w:t>
      </w:r>
      <w:r>
        <w:rPr>
          <w:rFonts w:eastAsia="Times New Roman" w:hint="cs"/>
          <w:rtl/>
          <w:lang w:eastAsia="he-IL"/>
        </w:rPr>
        <w:t xml:space="preserve"> </w:t>
      </w:r>
      <w:r w:rsidRPr="00B42B4A">
        <w:rPr>
          <w:rFonts w:eastAsia="Times New Roman" w:hint="cs"/>
          <w:rtl/>
          <w:lang w:eastAsia="he-IL"/>
        </w:rPr>
        <w:t>וראש</w:t>
      </w:r>
      <w:r>
        <w:rPr>
          <w:rFonts w:eastAsia="Times New Roman" w:hint="cs"/>
          <w:rtl/>
          <w:lang w:eastAsia="he-IL"/>
        </w:rPr>
        <w:t xml:space="preserve"> </w:t>
      </w:r>
      <w:r w:rsidRPr="00B42B4A">
        <w:rPr>
          <w:rFonts w:eastAsia="Times New Roman" w:hint="cs"/>
          <w:rtl/>
          <w:lang w:eastAsia="he-IL"/>
        </w:rPr>
        <w:t>אגף</w:t>
      </w:r>
      <w:r>
        <w:rPr>
          <w:rFonts w:eastAsia="Times New Roman" w:hint="cs"/>
          <w:rtl/>
          <w:lang w:eastAsia="he-IL"/>
        </w:rPr>
        <w:t xml:space="preserve"> </w:t>
      </w:r>
      <w:r w:rsidRPr="00B42B4A">
        <w:rPr>
          <w:rFonts w:eastAsia="Times New Roman" w:hint="cs"/>
          <w:rtl/>
          <w:lang w:eastAsia="he-IL"/>
        </w:rPr>
        <w:t>המבצעים</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(להלן</w:t>
      </w:r>
      <w:r>
        <w:rPr>
          <w:rFonts w:eastAsia="Times New Roman" w:hint="cs"/>
          <w:rtl/>
          <w:lang w:eastAsia="he-IL"/>
        </w:rPr>
        <w:t xml:space="preserve"> </w:t>
      </w:r>
      <w:r w:rsidRPr="00B42B4A">
        <w:rPr>
          <w:rFonts w:eastAsia="Times New Roman" w:hint="cs"/>
          <w:rtl/>
          <w:lang w:eastAsia="he-IL"/>
        </w:rPr>
        <w:t>-</w:t>
      </w:r>
      <w:r>
        <w:rPr>
          <w:rFonts w:eastAsia="Times New Roman" w:hint="cs"/>
          <w:rtl/>
          <w:lang w:eastAsia="he-IL"/>
        </w:rPr>
        <w:t xml:space="preserve"> </w:t>
      </w:r>
      <w:r w:rsidRPr="00B42B4A">
        <w:rPr>
          <w:rFonts w:eastAsia="Times New Roman" w:hint="cs"/>
          <w:rtl/>
          <w:lang w:eastAsia="he-IL"/>
        </w:rPr>
        <w:t>אמ"ץ).</w:t>
      </w:r>
      <w:r>
        <w:rPr>
          <w:rFonts w:eastAsia="Times New Roman" w:hint="cs"/>
          <w:rtl/>
          <w:lang w:eastAsia="he-IL"/>
        </w:rPr>
        <w:t xml:space="preserve"> </w:t>
      </w:r>
      <w:r w:rsidRPr="00B42B4A">
        <w:rPr>
          <w:rFonts w:eastAsia="Times New Roman" w:hint="cs"/>
          <w:rtl/>
          <w:lang w:eastAsia="he-IL"/>
        </w:rPr>
        <w:t>כמו</w:t>
      </w:r>
      <w:r>
        <w:rPr>
          <w:rFonts w:eastAsia="Times New Roman" w:hint="cs"/>
          <w:rtl/>
          <w:lang w:eastAsia="he-IL"/>
        </w:rPr>
        <w:t xml:space="preserve"> </w:t>
      </w:r>
      <w:r w:rsidRPr="00B42B4A">
        <w:rPr>
          <w:rFonts w:eastAsia="Times New Roman" w:hint="cs"/>
          <w:rtl/>
          <w:lang w:eastAsia="he-IL"/>
        </w:rPr>
        <w:t>כן,</w:t>
      </w:r>
      <w:r>
        <w:rPr>
          <w:rFonts w:eastAsia="Times New Roman" w:hint="cs"/>
          <w:rtl/>
          <w:lang w:eastAsia="he-IL"/>
        </w:rPr>
        <w:t xml:space="preserve"> </w:t>
      </w:r>
      <w:r w:rsidRPr="00B42B4A">
        <w:rPr>
          <w:rFonts w:eastAsia="Times New Roman" w:hint="cs"/>
          <w:rtl/>
          <w:lang w:eastAsia="he-IL"/>
        </w:rPr>
        <w:t>נפגש</w:t>
      </w:r>
      <w:r>
        <w:rPr>
          <w:rFonts w:eastAsia="Times New Roman" w:hint="cs"/>
          <w:rtl/>
          <w:lang w:eastAsia="he-IL"/>
        </w:rPr>
        <w:t xml:space="preserve"> </w:t>
      </w:r>
      <w:r w:rsidRPr="00B42B4A">
        <w:rPr>
          <w:rFonts w:eastAsia="Times New Roman" w:hint="cs"/>
          <w:rtl/>
          <w:lang w:eastAsia="he-IL"/>
        </w:rPr>
        <w:t>צוות</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עם</w:t>
      </w:r>
      <w:r>
        <w:rPr>
          <w:rFonts w:eastAsia="Times New Roman" w:hint="cs"/>
          <w:rtl/>
          <w:lang w:eastAsia="he-IL"/>
        </w:rPr>
        <w:t xml:space="preserve"> </w:t>
      </w:r>
      <w:r w:rsidRPr="00B42B4A">
        <w:rPr>
          <w:rFonts w:eastAsia="Times New Roman" w:hint="cs"/>
          <w:rtl/>
          <w:lang w:eastAsia="he-IL"/>
        </w:rPr>
        <w:t>מי</w:t>
      </w:r>
      <w:r>
        <w:rPr>
          <w:rFonts w:eastAsia="Times New Roman" w:hint="cs"/>
          <w:rtl/>
          <w:lang w:eastAsia="he-IL"/>
        </w:rPr>
        <w:t xml:space="preserve"> </w:t>
      </w:r>
      <w:r w:rsidRPr="00B42B4A">
        <w:rPr>
          <w:rFonts w:eastAsia="Times New Roman" w:hint="cs"/>
          <w:rtl/>
          <w:lang w:eastAsia="he-IL"/>
        </w:rPr>
        <w:t>ששימשו</w:t>
      </w:r>
      <w:r>
        <w:rPr>
          <w:rFonts w:eastAsia="Times New Roman" w:hint="cs"/>
          <w:rtl/>
          <w:lang w:eastAsia="he-IL"/>
        </w:rPr>
        <w:t xml:space="preserve"> </w:t>
      </w:r>
      <w:r w:rsidRPr="00B42B4A">
        <w:rPr>
          <w:rFonts w:eastAsia="Times New Roman" w:hint="cs"/>
          <w:rtl/>
          <w:lang w:eastAsia="he-IL"/>
        </w:rPr>
        <w:t>בעבר</w:t>
      </w:r>
      <w:r>
        <w:rPr>
          <w:rFonts w:eastAsia="Times New Roman" w:hint="cs"/>
          <w:rtl/>
          <w:lang w:eastAsia="he-IL"/>
        </w:rPr>
        <w:t xml:space="preserve"> </w:t>
      </w:r>
      <w:r w:rsidRPr="00B42B4A">
        <w:rPr>
          <w:rFonts w:eastAsia="Times New Roman" w:hint="cs"/>
          <w:rtl/>
          <w:lang w:eastAsia="he-IL"/>
        </w:rPr>
        <w:t>בתפקידים</w:t>
      </w:r>
      <w:r>
        <w:rPr>
          <w:rFonts w:eastAsia="Times New Roman" w:hint="cs"/>
          <w:rtl/>
          <w:lang w:eastAsia="he-IL"/>
        </w:rPr>
        <w:t xml:space="preserve"> </w:t>
      </w:r>
      <w:r w:rsidRPr="00B42B4A">
        <w:rPr>
          <w:rFonts w:eastAsia="Times New Roman" w:hint="cs"/>
          <w:rtl/>
          <w:lang w:eastAsia="he-IL"/>
        </w:rPr>
        <w:t>בכירים</w:t>
      </w:r>
      <w:r>
        <w:rPr>
          <w:rFonts w:eastAsia="Times New Roman" w:hint="cs"/>
          <w:rtl/>
          <w:lang w:eastAsia="he-IL"/>
        </w:rPr>
        <w:t xml:space="preserve"> </w:t>
      </w:r>
      <w:r w:rsidRPr="00B42B4A">
        <w:rPr>
          <w:rFonts w:eastAsia="Times New Roman" w:hint="cs"/>
          <w:rtl/>
          <w:lang w:eastAsia="he-IL"/>
        </w:rPr>
        <w:t>בחלק</w:t>
      </w:r>
      <w:r>
        <w:rPr>
          <w:rFonts w:eastAsia="Times New Roman" w:hint="cs"/>
          <w:rtl/>
          <w:lang w:eastAsia="he-IL"/>
        </w:rPr>
        <w:t xml:space="preserve"> </w:t>
      </w:r>
      <w:r w:rsidRPr="00B42B4A">
        <w:rPr>
          <w:rFonts w:eastAsia="Times New Roman" w:hint="cs"/>
          <w:rtl/>
          <w:lang w:eastAsia="he-IL"/>
        </w:rPr>
        <w:t>מאותם</w:t>
      </w:r>
      <w:r>
        <w:rPr>
          <w:rFonts w:eastAsia="Times New Roman" w:hint="cs"/>
          <w:rtl/>
          <w:lang w:eastAsia="he-IL"/>
        </w:rPr>
        <w:t xml:space="preserve"> </w:t>
      </w:r>
      <w:r w:rsidRPr="00B42B4A">
        <w:rPr>
          <w:rFonts w:eastAsia="Times New Roman" w:hint="cs"/>
          <w:rtl/>
          <w:lang w:eastAsia="he-IL"/>
        </w:rPr>
        <w:t>גופים.</w:t>
      </w:r>
      <w:r>
        <w:rPr>
          <w:rFonts w:eastAsia="Times New Roman" w:hint="cs"/>
          <w:rtl/>
          <w:lang w:eastAsia="he-IL"/>
        </w:rPr>
        <w:t xml:space="preserve"> </w:t>
      </w:r>
      <w:r w:rsidRPr="00B42B4A">
        <w:rPr>
          <w:rFonts w:eastAsia="Times New Roman" w:hint="cs"/>
          <w:rtl/>
          <w:lang w:eastAsia="he-IL"/>
        </w:rPr>
        <w:t>המספר</w:t>
      </w:r>
      <w:r>
        <w:rPr>
          <w:rFonts w:eastAsia="Times New Roman" w:hint="cs"/>
          <w:rtl/>
          <w:lang w:eastAsia="he-IL"/>
        </w:rPr>
        <w:t xml:space="preserve"> </w:t>
      </w:r>
      <w:r w:rsidRPr="00B42B4A">
        <w:rPr>
          <w:rFonts w:eastAsia="Times New Roman" w:hint="cs"/>
          <w:rtl/>
          <w:lang w:eastAsia="he-IL"/>
        </w:rPr>
        <w:t>הגדול</w:t>
      </w:r>
      <w:r>
        <w:rPr>
          <w:rFonts w:eastAsia="Times New Roman" w:hint="cs"/>
          <w:rtl/>
          <w:lang w:eastAsia="he-IL"/>
        </w:rPr>
        <w:t xml:space="preserve"> </w:t>
      </w:r>
      <w:r w:rsidRPr="00B42B4A">
        <w:rPr>
          <w:rFonts w:eastAsia="Times New Roman" w:hint="cs"/>
          <w:rtl/>
          <w:lang w:eastAsia="he-IL"/>
        </w:rPr>
        <w:t>של</w:t>
      </w:r>
      <w:r>
        <w:rPr>
          <w:rFonts w:eastAsia="Times New Roman" w:hint="cs"/>
          <w:rtl/>
          <w:lang w:eastAsia="he-IL"/>
        </w:rPr>
        <w:t xml:space="preserve"> </w:t>
      </w:r>
      <w:r w:rsidRPr="00B42B4A">
        <w:rPr>
          <w:rFonts w:eastAsia="Times New Roman" w:hint="cs"/>
          <w:rtl/>
          <w:lang w:eastAsia="he-IL"/>
        </w:rPr>
        <w:t>בעלי</w:t>
      </w:r>
      <w:r>
        <w:rPr>
          <w:rFonts w:eastAsia="Times New Roman" w:hint="cs"/>
          <w:rtl/>
          <w:lang w:eastAsia="he-IL"/>
        </w:rPr>
        <w:t xml:space="preserve"> </w:t>
      </w:r>
      <w:r w:rsidRPr="00B42B4A">
        <w:rPr>
          <w:rFonts w:eastAsia="Times New Roman" w:hint="cs"/>
          <w:rtl/>
          <w:lang w:eastAsia="he-IL"/>
        </w:rPr>
        <w:t>התפקידים</w:t>
      </w:r>
      <w:r>
        <w:rPr>
          <w:rFonts w:eastAsia="Times New Roman" w:hint="cs"/>
          <w:rtl/>
          <w:lang w:eastAsia="he-IL"/>
        </w:rPr>
        <w:t xml:space="preserve"> </w:t>
      </w:r>
      <w:r w:rsidRPr="00B42B4A">
        <w:rPr>
          <w:rFonts w:eastAsia="Times New Roman" w:hint="cs"/>
          <w:rtl/>
          <w:lang w:eastAsia="he-IL"/>
        </w:rPr>
        <w:t>שאיתם</w:t>
      </w:r>
      <w:r>
        <w:rPr>
          <w:rFonts w:eastAsia="Times New Roman" w:hint="cs"/>
          <w:rtl/>
          <w:lang w:eastAsia="he-IL"/>
        </w:rPr>
        <w:t xml:space="preserve"> </w:t>
      </w:r>
      <w:r w:rsidRPr="00B42B4A">
        <w:rPr>
          <w:rFonts w:eastAsia="Times New Roman" w:hint="cs"/>
          <w:rtl/>
          <w:lang w:eastAsia="he-IL"/>
        </w:rPr>
        <w:t>נפגש</w:t>
      </w:r>
      <w:r>
        <w:rPr>
          <w:rFonts w:eastAsia="Times New Roman" w:hint="cs"/>
          <w:rtl/>
          <w:lang w:eastAsia="he-IL"/>
        </w:rPr>
        <w:t xml:space="preserve"> </w:t>
      </w:r>
      <w:r w:rsidRPr="00B42B4A">
        <w:rPr>
          <w:rFonts w:eastAsia="Times New Roman" w:hint="cs"/>
          <w:rtl/>
          <w:lang w:eastAsia="he-IL"/>
        </w:rPr>
        <w:t>צוות</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נובע</w:t>
      </w:r>
      <w:r>
        <w:rPr>
          <w:rFonts w:eastAsia="Times New Roman" w:hint="cs"/>
          <w:rtl/>
          <w:lang w:eastAsia="he-IL"/>
        </w:rPr>
        <w:t xml:space="preserve"> </w:t>
      </w:r>
      <w:r w:rsidRPr="00B42B4A">
        <w:rPr>
          <w:rFonts w:eastAsia="Times New Roman" w:hint="cs"/>
          <w:rtl/>
          <w:lang w:eastAsia="he-IL"/>
        </w:rPr>
        <w:t>מחשיבות</w:t>
      </w:r>
      <w:r>
        <w:rPr>
          <w:rFonts w:eastAsia="Times New Roman" w:hint="cs"/>
          <w:rtl/>
          <w:lang w:eastAsia="he-IL"/>
        </w:rPr>
        <w:t xml:space="preserve"> </w:t>
      </w:r>
      <w:r w:rsidRPr="00B42B4A">
        <w:rPr>
          <w:rFonts w:eastAsia="Times New Roman" w:hint="cs"/>
          <w:rtl/>
          <w:lang w:eastAsia="he-IL"/>
        </w:rPr>
        <w:t>נושא</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ומהיקפה.</w:t>
      </w:r>
    </w:p>
    <w:p w:rsidR="00311F42" w:rsidRPr="00B42B4A" w:rsidP="00311F42">
      <w:pPr>
        <w:pStyle w:val="takzir-text"/>
        <w:bidi/>
        <w:rPr>
          <w:rtl/>
        </w:rPr>
      </w:pPr>
      <w:r w:rsidRPr="00B42B4A">
        <w:rPr>
          <w:rFonts w:eastAsia="Times New Roman" w:hint="cs"/>
          <w:rtl/>
          <w:lang w:eastAsia="he-IL"/>
        </w:rPr>
        <w:t>בהתייחסותם</w:t>
      </w:r>
      <w:r>
        <w:rPr>
          <w:rFonts w:eastAsia="Times New Roman" w:hint="cs"/>
          <w:rtl/>
          <w:lang w:eastAsia="he-IL"/>
        </w:rPr>
        <w:t xml:space="preserve"> </w:t>
      </w:r>
      <w:r w:rsidRPr="00B42B4A">
        <w:rPr>
          <w:rFonts w:eastAsia="Times New Roman" w:hint="cs"/>
          <w:rtl/>
          <w:lang w:eastAsia="he-IL"/>
        </w:rPr>
        <w:t>לטיוטת</w:t>
      </w:r>
      <w:r>
        <w:rPr>
          <w:rFonts w:eastAsia="Times New Roman" w:hint="cs"/>
          <w:rtl/>
          <w:lang w:eastAsia="he-IL"/>
        </w:rPr>
        <w:t xml:space="preserve"> </w:t>
      </w:r>
      <w:r w:rsidRPr="00B42B4A">
        <w:rPr>
          <w:rFonts w:eastAsia="Times New Roman" w:hint="cs"/>
          <w:rtl/>
          <w:lang w:eastAsia="he-IL"/>
        </w:rPr>
        <w:t>דוח</w:t>
      </w:r>
      <w:r>
        <w:rPr>
          <w:rFonts w:eastAsia="Times New Roman" w:hint="cs"/>
          <w:rtl/>
          <w:lang w:eastAsia="he-IL"/>
        </w:rPr>
        <w:t xml:space="preserve"> </w:t>
      </w:r>
      <w:r w:rsidRPr="00B42B4A">
        <w:rPr>
          <w:rFonts w:eastAsia="Times New Roman" w:hint="cs"/>
          <w:rtl/>
          <w:lang w:eastAsia="he-IL"/>
        </w:rPr>
        <w:t>הביקורת</w:t>
      </w:r>
      <w:r>
        <w:rPr>
          <w:rFonts w:eastAsia="Times New Roman" w:hint="cs"/>
          <w:rtl/>
          <w:lang w:eastAsia="he-IL"/>
        </w:rPr>
        <w:t xml:space="preserve"> </w:t>
      </w:r>
      <w:r w:rsidRPr="00B42B4A">
        <w:rPr>
          <w:rFonts w:eastAsia="Times New Roman" w:hint="cs"/>
          <w:rtl/>
          <w:lang w:eastAsia="he-IL"/>
        </w:rPr>
        <w:t>שנשלחה</w:t>
      </w:r>
      <w:r>
        <w:rPr>
          <w:rFonts w:eastAsia="Times New Roman" w:hint="cs"/>
          <w:rtl/>
          <w:lang w:eastAsia="he-IL"/>
        </w:rPr>
        <w:t xml:space="preserve"> </w:t>
      </w:r>
      <w:r w:rsidRPr="00B42B4A">
        <w:rPr>
          <w:rFonts w:eastAsia="Times New Roman" w:hint="cs"/>
          <w:rtl/>
          <w:lang w:eastAsia="he-IL"/>
        </w:rPr>
        <w:t>אליהם,</w:t>
      </w:r>
      <w:r>
        <w:rPr>
          <w:rFonts w:eastAsia="Times New Roman" w:hint="cs"/>
          <w:rtl/>
          <w:lang w:eastAsia="he-IL"/>
        </w:rPr>
        <w:t xml:space="preserve"> </w:t>
      </w:r>
      <w:r w:rsidRPr="00B42B4A">
        <w:rPr>
          <w:rFonts w:eastAsia="Times New Roman" w:hint="cs"/>
          <w:rtl/>
          <w:lang w:eastAsia="he-IL"/>
        </w:rPr>
        <w:t>מסרו</w:t>
      </w:r>
      <w:r>
        <w:rPr>
          <w:rFonts w:eastAsia="Times New Roman" w:hint="cs"/>
          <w:rtl/>
          <w:lang w:eastAsia="he-IL"/>
        </w:rPr>
        <w:t xml:space="preserve"> </w:t>
      </w:r>
      <w:r w:rsidRPr="00B42B4A">
        <w:rPr>
          <w:rFonts w:eastAsia="Times New Roman" w:hint="cs"/>
          <w:rtl/>
          <w:lang w:eastAsia="he-IL"/>
        </w:rPr>
        <w:t>שר</w:t>
      </w:r>
      <w:r>
        <w:rPr>
          <w:rFonts w:eastAsia="Times New Roman" w:hint="cs"/>
          <w:rtl/>
          <w:lang w:eastAsia="he-IL"/>
        </w:rPr>
        <w:t xml:space="preserve"> </w:t>
      </w:r>
      <w:r w:rsidRPr="00B42B4A">
        <w:rPr>
          <w:rFonts w:eastAsia="Times New Roman" w:hint="cs"/>
          <w:rtl/>
          <w:lang w:eastAsia="he-IL"/>
        </w:rPr>
        <w:t>החוץ</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אביגדור</w:t>
      </w:r>
      <w:r>
        <w:rPr>
          <w:rFonts w:eastAsia="Times New Roman" w:hint="cs"/>
          <w:rtl/>
          <w:lang w:eastAsia="he-IL"/>
        </w:rPr>
        <w:t xml:space="preserve"> </w:t>
      </w:r>
      <w:r w:rsidRPr="00B42B4A">
        <w:rPr>
          <w:rFonts w:eastAsia="Times New Roman" w:hint="cs"/>
          <w:rtl/>
          <w:lang w:eastAsia="he-IL"/>
        </w:rPr>
        <w:t>ליברמן,</w:t>
      </w:r>
      <w:r>
        <w:rPr>
          <w:rFonts w:eastAsia="Times New Roman" w:hint="cs"/>
          <w:rtl/>
          <w:lang w:eastAsia="he-IL"/>
        </w:rPr>
        <w:t xml:space="preserve"> </w:t>
      </w:r>
      <w:r w:rsidRPr="00B42B4A">
        <w:rPr>
          <w:rFonts w:eastAsia="Times New Roman" w:hint="cs"/>
          <w:rtl/>
          <w:lang w:eastAsia="he-IL"/>
        </w:rPr>
        <w:t>השר</w:t>
      </w:r>
      <w:r>
        <w:rPr>
          <w:rFonts w:eastAsia="Times New Roman" w:hint="cs"/>
          <w:rtl/>
          <w:lang w:eastAsia="he-IL"/>
        </w:rPr>
        <w:t xml:space="preserve"> </w:t>
      </w:r>
      <w:r w:rsidRPr="00B42B4A">
        <w:rPr>
          <w:rFonts w:eastAsia="Times New Roman" w:hint="cs"/>
          <w:rtl/>
          <w:lang w:eastAsia="he-IL"/>
        </w:rPr>
        <w:t>לביטחון</w:t>
      </w:r>
      <w:r>
        <w:rPr>
          <w:rFonts w:eastAsia="Times New Roman" w:hint="cs"/>
          <w:rtl/>
          <w:lang w:eastAsia="he-IL"/>
        </w:rPr>
        <w:t xml:space="preserve"> </w:t>
      </w:r>
      <w:r w:rsidRPr="00B42B4A">
        <w:rPr>
          <w:rFonts w:eastAsia="Times New Roman" w:hint="cs"/>
          <w:rtl/>
          <w:lang w:eastAsia="he-IL"/>
        </w:rPr>
        <w:t>הפנים</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יצחק</w:t>
      </w:r>
      <w:r>
        <w:rPr>
          <w:rFonts w:eastAsia="Times New Roman" w:hint="cs"/>
          <w:rtl/>
          <w:lang w:eastAsia="he-IL"/>
        </w:rPr>
        <w:t xml:space="preserve"> </w:t>
      </w:r>
      <w:r w:rsidRPr="00B42B4A">
        <w:rPr>
          <w:rFonts w:eastAsia="Times New Roman" w:hint="cs"/>
          <w:rtl/>
          <w:lang w:eastAsia="he-IL"/>
        </w:rPr>
        <w:t>אהרונוביץ',</w:t>
      </w:r>
      <w:r>
        <w:rPr>
          <w:rFonts w:eastAsia="Times New Roman" w:hint="cs"/>
          <w:rtl/>
          <w:lang w:eastAsia="he-IL"/>
        </w:rPr>
        <w:t xml:space="preserve"> </w:t>
      </w:r>
      <w:r w:rsidRPr="00B42B4A">
        <w:rPr>
          <w:rFonts w:eastAsia="Times New Roman" w:hint="cs"/>
          <w:rtl/>
          <w:lang w:eastAsia="he-IL"/>
        </w:rPr>
        <w:t>שר</w:t>
      </w:r>
      <w:r>
        <w:rPr>
          <w:rFonts w:eastAsia="Times New Roman" w:hint="cs"/>
          <w:rtl/>
          <w:lang w:eastAsia="he-IL"/>
        </w:rPr>
        <w:t xml:space="preserve"> </w:t>
      </w:r>
      <w:r w:rsidRPr="00B42B4A">
        <w:rPr>
          <w:rFonts w:eastAsia="Times New Roman" w:hint="cs"/>
          <w:rtl/>
          <w:lang w:eastAsia="he-IL"/>
        </w:rPr>
        <w:t>הפנים</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גלעד</w:t>
      </w:r>
      <w:r>
        <w:rPr>
          <w:rFonts w:eastAsia="Times New Roman" w:hint="cs"/>
          <w:rtl/>
          <w:lang w:eastAsia="he-IL"/>
        </w:rPr>
        <w:t xml:space="preserve"> </w:t>
      </w:r>
      <w:r w:rsidRPr="00B42B4A">
        <w:rPr>
          <w:rFonts w:eastAsia="Times New Roman" w:hint="cs"/>
          <w:rtl/>
          <w:lang w:eastAsia="he-IL"/>
        </w:rPr>
        <w:t>ארדן,</w:t>
      </w:r>
      <w:r>
        <w:rPr>
          <w:rFonts w:eastAsia="Times New Roman" w:hint="cs"/>
          <w:rtl/>
          <w:lang w:eastAsia="he-IL"/>
        </w:rPr>
        <w:t xml:space="preserve"> </w:t>
      </w:r>
      <w:r w:rsidRPr="00B42B4A">
        <w:rPr>
          <w:rFonts w:eastAsia="Times New Roman" w:hint="cs"/>
          <w:rtl/>
          <w:lang w:eastAsia="he-IL"/>
        </w:rPr>
        <w:t>השר</w:t>
      </w:r>
      <w:r>
        <w:rPr>
          <w:rFonts w:eastAsia="Times New Roman" w:hint="cs"/>
          <w:rtl/>
          <w:lang w:eastAsia="he-IL"/>
        </w:rPr>
        <w:t xml:space="preserve"> </w:t>
      </w:r>
      <w:r w:rsidRPr="00B42B4A">
        <w:rPr>
          <w:rFonts w:eastAsia="Times New Roman" w:hint="cs"/>
          <w:rtl/>
          <w:lang w:eastAsia="he-IL"/>
        </w:rPr>
        <w:t>לעניינים</w:t>
      </w:r>
      <w:r>
        <w:rPr>
          <w:rFonts w:eastAsia="Times New Roman" w:hint="cs"/>
          <w:rtl/>
          <w:lang w:eastAsia="he-IL"/>
        </w:rPr>
        <w:t xml:space="preserve"> </w:t>
      </w:r>
      <w:r w:rsidRPr="00B42B4A">
        <w:rPr>
          <w:rFonts w:eastAsia="Times New Roman" w:hint="cs"/>
          <w:rtl/>
          <w:lang w:eastAsia="he-IL"/>
        </w:rPr>
        <w:t>אסטרטגיים</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ד"ר</w:t>
      </w:r>
      <w:r>
        <w:rPr>
          <w:rFonts w:eastAsia="Times New Roman" w:hint="cs"/>
          <w:rtl/>
          <w:lang w:eastAsia="he-IL"/>
        </w:rPr>
        <w:t xml:space="preserve"> </w:t>
      </w:r>
      <w:r w:rsidRPr="00B42B4A">
        <w:rPr>
          <w:rFonts w:eastAsia="Times New Roman" w:hint="cs"/>
          <w:rtl/>
          <w:lang w:eastAsia="he-IL"/>
        </w:rPr>
        <w:t>יובל</w:t>
      </w:r>
      <w:r>
        <w:rPr>
          <w:rFonts w:eastAsia="Times New Roman" w:hint="cs"/>
          <w:rtl/>
          <w:lang w:eastAsia="he-IL"/>
        </w:rPr>
        <w:t xml:space="preserve"> </w:t>
      </w:r>
      <w:r w:rsidRPr="00B42B4A">
        <w:rPr>
          <w:rFonts w:eastAsia="Times New Roman" w:hint="cs"/>
          <w:rtl/>
          <w:lang w:eastAsia="he-IL"/>
        </w:rPr>
        <w:t>שטייניץ,</w:t>
      </w:r>
      <w:r>
        <w:rPr>
          <w:rFonts w:eastAsia="Times New Roman" w:hint="cs"/>
          <w:rtl/>
          <w:lang w:eastAsia="he-IL"/>
        </w:rPr>
        <w:t xml:space="preserve"> </w:t>
      </w:r>
      <w:r w:rsidRPr="00B42B4A">
        <w:rPr>
          <w:rFonts w:eastAsia="Times New Roman" w:hint="cs"/>
          <w:rtl/>
          <w:lang w:eastAsia="he-IL"/>
        </w:rPr>
        <w:t>וראש</w:t>
      </w:r>
      <w:r>
        <w:rPr>
          <w:rFonts w:eastAsia="Times New Roman" w:hint="cs"/>
          <w:rtl/>
          <w:lang w:eastAsia="he-IL"/>
        </w:rPr>
        <w:t xml:space="preserve"> </w:t>
      </w:r>
      <w:r w:rsidRPr="00B42B4A">
        <w:rPr>
          <w:rFonts w:eastAsia="Times New Roman" w:hint="cs"/>
          <w:rtl/>
          <w:lang w:eastAsia="he-IL"/>
        </w:rPr>
        <w:t>המוסד</w:t>
      </w:r>
      <w:r>
        <w:rPr>
          <w:rFonts w:eastAsia="Times New Roman" w:hint="cs"/>
          <w:rtl/>
          <w:lang w:eastAsia="he-IL"/>
        </w:rPr>
        <w:t xml:space="preserve"> </w:t>
      </w:r>
      <w:r w:rsidRPr="00B42B4A">
        <w:rPr>
          <w:rFonts w:eastAsia="Times New Roman" w:hint="cs"/>
          <w:rtl/>
          <w:lang w:eastAsia="he-IL"/>
        </w:rPr>
        <w:t>לשעבר,</w:t>
      </w:r>
      <w:r>
        <w:rPr>
          <w:rFonts w:eastAsia="Times New Roman" w:hint="cs"/>
          <w:rtl/>
          <w:lang w:eastAsia="he-IL"/>
        </w:rPr>
        <w:t xml:space="preserve"> </w:t>
      </w:r>
      <w:r w:rsidRPr="00B42B4A">
        <w:rPr>
          <w:rFonts w:eastAsia="Times New Roman" w:hint="cs"/>
          <w:rtl/>
          <w:lang w:eastAsia="he-IL"/>
        </w:rPr>
        <w:t>תמיר</w:t>
      </w:r>
      <w:r>
        <w:rPr>
          <w:rFonts w:eastAsia="Times New Roman" w:hint="cs"/>
          <w:rtl/>
          <w:lang w:eastAsia="he-IL"/>
        </w:rPr>
        <w:t xml:space="preserve"> </w:t>
      </w:r>
      <w:r w:rsidRPr="00B42B4A">
        <w:rPr>
          <w:rFonts w:eastAsia="Times New Roman" w:hint="cs"/>
          <w:rtl/>
          <w:lang w:eastAsia="he-IL"/>
        </w:rPr>
        <w:t>פרדו,</w:t>
      </w:r>
      <w:r>
        <w:rPr>
          <w:rFonts w:eastAsia="Times New Roman" w:hint="cs"/>
          <w:rtl/>
          <w:lang w:eastAsia="he-IL"/>
        </w:rPr>
        <w:t xml:space="preserve"> </w:t>
      </w:r>
      <w:r w:rsidRPr="00B42B4A">
        <w:rPr>
          <w:rFonts w:eastAsia="Times New Roman" w:hint="cs"/>
          <w:rtl/>
          <w:lang w:eastAsia="he-IL"/>
        </w:rPr>
        <w:t>כי</w:t>
      </w:r>
      <w:r>
        <w:rPr>
          <w:rFonts w:eastAsia="Times New Roman" w:hint="cs"/>
          <w:rtl/>
          <w:lang w:eastAsia="he-IL"/>
        </w:rPr>
        <w:t xml:space="preserve"> </w:t>
      </w:r>
      <w:r w:rsidRPr="00B42B4A">
        <w:rPr>
          <w:rFonts w:eastAsia="Times New Roman" w:hint="cs"/>
          <w:rtl/>
          <w:lang w:eastAsia="he-IL"/>
        </w:rPr>
        <w:t>אין</w:t>
      </w:r>
      <w:r>
        <w:rPr>
          <w:rFonts w:eastAsia="Times New Roman" w:hint="cs"/>
          <w:rtl/>
          <w:lang w:eastAsia="he-IL"/>
        </w:rPr>
        <w:t xml:space="preserve"> </w:t>
      </w:r>
      <w:r w:rsidRPr="00B42B4A">
        <w:rPr>
          <w:rFonts w:eastAsia="Times New Roman" w:hint="cs"/>
          <w:rtl/>
          <w:lang w:eastAsia="he-IL"/>
        </w:rPr>
        <w:t>להם</w:t>
      </w:r>
      <w:r>
        <w:rPr>
          <w:rFonts w:eastAsia="Times New Roman" w:hint="cs"/>
          <w:rtl/>
          <w:lang w:eastAsia="he-IL"/>
        </w:rPr>
        <w:t xml:space="preserve"> </w:t>
      </w:r>
      <w:r w:rsidRPr="00B42B4A">
        <w:rPr>
          <w:rFonts w:eastAsia="Times New Roman" w:hint="cs"/>
          <w:rtl/>
          <w:lang w:eastAsia="he-IL"/>
        </w:rPr>
        <w:t>הערות</w:t>
      </w:r>
      <w:r>
        <w:rPr>
          <w:rFonts w:eastAsia="Times New Roman" w:hint="cs"/>
          <w:rtl/>
          <w:lang w:eastAsia="he-IL"/>
        </w:rPr>
        <w:t xml:space="preserve"> </w:t>
      </w:r>
      <w:r w:rsidRPr="00B42B4A">
        <w:rPr>
          <w:rFonts w:eastAsia="Times New Roman" w:hint="cs"/>
          <w:rtl/>
          <w:lang w:eastAsia="he-IL"/>
        </w:rPr>
        <w:t>לדוח.</w:t>
      </w:r>
    </w:p>
    <w:p w:rsidR="00AB0A20" w:rsidRPr="00492C38" w:rsidP="00AB0A20">
      <w:pPr>
        <w:pStyle w:val="takzir"/>
        <w:rPr>
          <w:rFonts w:ascii="Tahoma" w:hAnsi="Tahoma" w:cs="Tahoma"/>
          <w:noProof w:val="0"/>
          <w:sz w:val="28"/>
          <w:rtl/>
        </w:rPr>
      </w:pPr>
    </w:p>
    <w:p w:rsidR="00384065" w:rsidRPr="00132FFC" w:rsidP="00E7492C">
      <w:pPr>
        <w:pStyle w:val="KOT4T"/>
        <w:rPr>
          <w:rtl/>
        </w:rPr>
      </w:pPr>
      <w:bookmarkStart w:id="9" w:name="_Toc473737940"/>
      <w:r w:rsidRPr="00132FFC">
        <w:rPr>
          <w:rtl/>
        </w:rPr>
        <w:t>הליקויים העיקריים</w:t>
      </w:r>
      <w:bookmarkEnd w:id="9"/>
    </w:p>
    <w:p w:rsidR="00DD5F5E" w:rsidRPr="00311F42" w:rsidP="00DD5F5E">
      <w:pPr>
        <w:pStyle w:val="KOT5T"/>
        <w:rPr>
          <w:rtl/>
        </w:rPr>
      </w:pPr>
      <w:bookmarkStart w:id="10" w:name="_Toc473737941"/>
      <w:r w:rsidRPr="00B42B4A">
        <w:rPr>
          <w:rFonts w:hint="cs"/>
          <w:rtl/>
        </w:rPr>
        <w:t>סמכויות</w:t>
      </w:r>
      <w:r>
        <w:rPr>
          <w:rFonts w:hint="cs"/>
          <w:rtl/>
        </w:rPr>
        <w:t xml:space="preserve"> </w:t>
      </w:r>
      <w:r w:rsidRPr="00B42B4A">
        <w:rPr>
          <w:rFonts w:hint="cs"/>
          <w:rtl/>
        </w:rPr>
        <w:t>הקבינט</w:t>
      </w:r>
      <w:bookmarkEnd w:id="10"/>
    </w:p>
    <w:p w:rsidR="00DD5F5E" w:rsidRPr="00B42B4A" w:rsidP="00DD5F5E">
      <w:pPr>
        <w:pStyle w:val="takzir-text"/>
        <w:bidi/>
        <w:rPr>
          <w:rtl/>
        </w:rPr>
      </w:pPr>
      <w:r w:rsidRPr="00311F42">
        <w:rPr>
          <w:rFonts w:hint="cs"/>
          <w:rtl/>
        </w:rPr>
        <w:t xml:space="preserve">הממשלה במליאתה אינה מסוגלת לעסוק באלפי נושאים הטעונים החלטה, ולכן פועלות ועדות השרים כזרועה הארוכה. בהתאם לחוק יסוד: הצבא, נתון הצבא למרות הממשלה. משכך וכיוון שהקבינט הוא זרועה הארוכה של הממשלה, הרי שהצבא נתון למרות הקבינט בענייני ביטחון לאומי. הממשלה ה-33 החליטה על הרכב הקבינט, ללא שפורטו סמכויות הקבינט. בביקורת עלה, כי סמכויות הקבינט, לרבות השאלה אילו נושאים נתונים להחלטת הקבינט, אינן מוסדרות ומעוגנות בכתובים. עובדה זו גורמת לכך שאפילו שרי הקבינט אינם יודעים האם הקבינט הוא פורום מחליט או מייעץ בלבד, אילו נושאים מחייבים קבלת החלטה בקבינט, ובאילו נסיבות קיימת חובה לכנס את הקבינט. </w:t>
      </w:r>
    </w:p>
    <w:p w:rsidR="00DD5F5E" w:rsidRPr="00B42B4A" w:rsidP="00DD5F5E">
      <w:pPr>
        <w:pStyle w:val="takzir-text"/>
        <w:bidi/>
        <w:rPr>
          <w:rtl/>
        </w:rPr>
      </w:pPr>
      <w:r w:rsidRPr="00311F42">
        <w:rPr>
          <w:rFonts w:hint="cs"/>
          <w:rtl/>
        </w:rPr>
        <w:t>בנוסף לאי-עיגון סמכויות הקבינט, אין גם נורמה שבה נקבעה החובה להעביר מידע לקבינט. בדיוני הקבינט שעסקו בגזרת עזה, לא נמסרו לקבינט נתונים מסוימים או שכלל לא נדונו סוגיות מסוימות הקשורות לגזרה זו. זאת, אף על פי שלנתונים ולסוגיות אלו הייתה השלכה משמעותית בנוגע לגזרת עזה, ושמידע זה היה חיוני לצורך קבלת החלטות על ידי שרי הקבינט.</w:t>
      </w:r>
    </w:p>
    <w:p w:rsidR="00397862" w:rsidRPr="00397862" w:rsidP="00397862">
      <w:pPr>
        <w:pStyle w:val="takzir"/>
        <w:rPr>
          <w:rFonts w:ascii="Tahoma" w:hAnsi="Tahoma" w:cs="Tahoma"/>
          <w:b w:val="0"/>
          <w:bCs w:val="0"/>
          <w:noProof w:val="0"/>
          <w:sz w:val="28"/>
          <w:rtl/>
        </w:rPr>
      </w:pPr>
    </w:p>
    <w:p w:rsidR="00DD5F5E" w:rsidRPr="00311F42" w:rsidP="00DD5F5E">
      <w:pPr>
        <w:pStyle w:val="KOT5T"/>
        <w:rPr>
          <w:rtl/>
        </w:rPr>
      </w:pPr>
      <w:bookmarkStart w:id="11" w:name="_Toc473737942"/>
      <w:r w:rsidRPr="00311F42">
        <w:rPr>
          <w:rFonts w:hint="cs"/>
          <w:rtl/>
        </w:rPr>
        <w:t>המל"ל</w:t>
      </w:r>
      <w:bookmarkEnd w:id="11"/>
    </w:p>
    <w:p w:rsidR="00DD5F5E" w:rsidRPr="007B646B" w:rsidP="00397862">
      <w:pPr>
        <w:pStyle w:val="KOT6T"/>
        <w:pBdr>
          <w:top w:val="single" w:sz="8" w:space="4" w:color="2A2AA6"/>
        </w:pBdr>
        <w:rPr>
          <w:b/>
          <w:bCs/>
          <w:rtl/>
        </w:rPr>
      </w:pPr>
      <w:r w:rsidRPr="007B646B">
        <w:rPr>
          <w:rFonts w:hint="cs"/>
          <w:b/>
          <w:bCs/>
          <w:rtl/>
        </w:rPr>
        <w:t>שיתוף הפעולה של משרד החוץ, משהב"ט וצה"ל עם המל"ל</w:t>
      </w:r>
    </w:p>
    <w:p w:rsidR="00DD5F5E" w:rsidRPr="00B42B4A" w:rsidP="00397862">
      <w:pPr>
        <w:pStyle w:val="takzir-text"/>
        <w:pBdr>
          <w:top w:val="none" w:sz="0" w:space="0" w:color="auto"/>
          <w:bottom w:val="none" w:sz="0" w:space="0" w:color="auto"/>
        </w:pBdr>
        <w:bidi/>
        <w:rPr>
          <w:rtl/>
        </w:rPr>
      </w:pPr>
      <w:r w:rsidRPr="00311F42">
        <w:rPr>
          <w:rFonts w:hint="cs"/>
          <w:rtl/>
        </w:rPr>
        <w:t>בשנים האחרונות חל שיפור משמעותי במעמדו של המל"ל, וניכר כי המל"ל שותף לדיוני הקבינט ולדיונים הפנימיים שמקיים ראש הממשלה בנושאי ביטחון לאומי, והוא מציג בקבינט הערכה שנתית של המצב המדיני-ביטחוני. עם זאת, עדיין נמצאו ליקויים המקשים על המל"ל למלא את מלוא תפקידיו בהתאם לחוק המל"ל. נמצא, כי לעתים שיתוף הפעולה של משרד החוץ, משהב"ט וצה"ל עם המל"ל לא היה תקין.</w:t>
      </w:r>
    </w:p>
    <w:p w:rsidR="00DD5F5E" w:rsidRPr="007B646B" w:rsidP="00397862">
      <w:pPr>
        <w:pStyle w:val="KOT6T"/>
        <w:rPr>
          <w:b/>
          <w:bCs/>
          <w:rtl/>
        </w:rPr>
      </w:pPr>
      <w:r w:rsidRPr="007B646B">
        <w:rPr>
          <w:rFonts w:hint="cs"/>
          <w:b/>
          <w:bCs/>
          <w:rtl/>
        </w:rPr>
        <w:t>השפעת המל"ל על תהליכי קבלת החלטות בקבינט</w:t>
      </w:r>
    </w:p>
    <w:p w:rsidR="00DD5F5E" w:rsidRPr="00B42B4A" w:rsidP="00397862">
      <w:pPr>
        <w:pStyle w:val="takzir-text"/>
        <w:pBdr>
          <w:top w:val="none" w:sz="0" w:space="0" w:color="auto"/>
          <w:bottom w:val="none" w:sz="0" w:space="0" w:color="auto"/>
        </w:pBdr>
        <w:bidi/>
        <w:rPr>
          <w:rtl/>
        </w:rPr>
      </w:pPr>
      <w:r w:rsidRPr="00311F42">
        <w:rPr>
          <w:rFonts w:hint="cs"/>
          <w:rtl/>
        </w:rPr>
        <w:t>נמצא שהמל"ל לא הציע לקיים דיונים בנושאים שבהם ראוי היה למקד את תשומת לבם של שרי הקבינט, דוגמת המצב ההומניטארי בעזה, השלכותיו האפשריות ודרכי הפעולה שניתן לנקוט בקשר לכך, על אף שהמידע היה מצוי בידיו.</w:t>
      </w:r>
    </w:p>
    <w:p w:rsidR="00DD5F5E" w:rsidRPr="00B42B4A" w:rsidP="00397862">
      <w:pPr>
        <w:pStyle w:val="takzir-text"/>
        <w:pBdr>
          <w:top w:val="none" w:sz="0" w:space="0" w:color="auto"/>
          <w:bottom w:val="none" w:sz="0" w:space="0" w:color="auto"/>
        </w:pBdr>
        <w:bidi/>
        <w:rPr>
          <w:rtl/>
        </w:rPr>
      </w:pPr>
      <w:r w:rsidRPr="00311F42">
        <w:rPr>
          <w:rFonts w:hint="cs"/>
          <w:rtl/>
        </w:rPr>
        <w:t>מהסטנוגרמות של דיוני הקבינט שנבחנו בביקורת ומדברי שרים בקבינט ובכירים בצה"ל עולה, כי רק בחלק מדיוני הקבינט שהתקיימו לפני מבצע "צוק איתן" הציג המל"ל חלופות לתכניות ולהצעות שהציע צה"ל, או העלה פערים ובעיות שהיו בתכניות אלו, ולכל היותר הציג רקע לדברים שהציג צה"ל. באופן זה התכני</w:t>
      </w:r>
      <w:r w:rsidR="00AD1DCE">
        <w:rPr>
          <w:rFonts w:hint="cs"/>
          <w:rtl/>
        </w:rPr>
        <w:t>ו</w:t>
      </w:r>
      <w:r w:rsidRPr="00311F42">
        <w:rPr>
          <w:rFonts w:hint="cs"/>
          <w:rtl/>
        </w:rPr>
        <w:t>ת או ההצעות שהציע צה"ל התקבלו לעתים בקבינט כפי שהוצגו, ובלי שהמל"ל הציג לשרי הקבינט תכניות או הצעות חלופיות, בין היתר, כדי לאפשר להם להבין באופן רחב את הבעיות והפערים, העלולים להיות בתכנית שיאשרו.</w:t>
      </w:r>
    </w:p>
    <w:p w:rsidR="00DD5F5E" w:rsidRPr="007B646B" w:rsidP="00397862">
      <w:pPr>
        <w:pStyle w:val="KOT6T"/>
        <w:rPr>
          <w:b/>
          <w:bCs/>
          <w:rtl/>
        </w:rPr>
      </w:pPr>
      <w:r w:rsidRPr="007B646B">
        <w:rPr>
          <w:rFonts w:hint="cs"/>
          <w:b/>
          <w:bCs/>
          <w:rtl/>
        </w:rPr>
        <w:t>העמקת הידע לשרי הקבינט</w:t>
      </w:r>
    </w:p>
    <w:p w:rsidR="00DD5F5E" w:rsidRPr="00311F42" w:rsidP="00397862">
      <w:pPr>
        <w:pStyle w:val="takzir-text"/>
        <w:pBdr>
          <w:top w:val="none" w:sz="0" w:space="0" w:color="auto"/>
          <w:bottom w:val="none" w:sz="0" w:space="0" w:color="auto"/>
        </w:pBdr>
        <w:bidi/>
        <w:rPr>
          <w:rtl/>
        </w:rPr>
      </w:pPr>
      <w:r w:rsidRPr="00311F42">
        <w:rPr>
          <w:rFonts w:hint="cs"/>
          <w:rtl/>
        </w:rPr>
        <w:t>המל"ל ואגף התכנון בצה"ל (להלן - אג"ת) הכינו תכנית לימוד והכשרה לשרי הממשלה ולשרי הקבינט. המל"ל היה אחראי על העברת התכנית לשרים. נמצא, כי רק מעט מאוד ממנה יצא לפועל.</w:t>
      </w:r>
    </w:p>
    <w:p w:rsidR="00DD5F5E" w:rsidRPr="00B42B4A" w:rsidP="00397862">
      <w:pPr>
        <w:pStyle w:val="takzir-text"/>
        <w:pBdr>
          <w:top w:val="none" w:sz="0" w:space="0" w:color="auto"/>
        </w:pBdr>
        <w:bidi/>
        <w:rPr>
          <w:rtl/>
        </w:rPr>
      </w:pPr>
      <w:r w:rsidRPr="00311F42">
        <w:rPr>
          <w:rFonts w:hint="cs"/>
          <w:rtl/>
        </w:rPr>
        <w:t>בתקופה שעד מבצע "צוק איתן" לא קיבלו שרי הקבינט חומר רקע לפני דיוני הקבינט, וזאת מהנימוק שמדובר בחומרים מסווגים. כל שרי הקבינט ה-33, מלבד שר הביטחון לשעבר, טענו בפני צוות הביקורת, כי היה חסר להם חומר רקע לקראת דיונים בקבינט, ומשכך לא הגיעו מוכנים דיים לדיונים.</w:t>
      </w:r>
    </w:p>
    <w:p w:rsidR="00DD5F5E" w:rsidRPr="00492C38" w:rsidP="00DD5F5E">
      <w:pPr>
        <w:pStyle w:val="takzir"/>
        <w:rPr>
          <w:rFonts w:ascii="Tahoma" w:hAnsi="Tahoma" w:cs="Tahoma"/>
          <w:noProof w:val="0"/>
          <w:sz w:val="28"/>
          <w:rtl/>
        </w:rPr>
      </w:pPr>
    </w:p>
    <w:p w:rsidR="00DD5F5E" w:rsidRPr="00311F42" w:rsidP="00DD5F5E">
      <w:pPr>
        <w:pStyle w:val="KOT5T"/>
        <w:rPr>
          <w:rtl/>
        </w:rPr>
      </w:pPr>
      <w:bookmarkStart w:id="12" w:name="_Toc473737943"/>
      <w:r w:rsidRPr="00311F42">
        <w:rPr>
          <w:rFonts w:hint="cs"/>
          <w:rtl/>
        </w:rPr>
        <w:t xml:space="preserve">דיונים בקבינט בעלי אופי אסטרטגי </w:t>
      </w:r>
      <w:r>
        <w:br/>
      </w:r>
      <w:r w:rsidRPr="00311F42">
        <w:rPr>
          <w:rFonts w:hint="cs"/>
          <w:rtl/>
        </w:rPr>
        <w:t xml:space="preserve">לגבי גזרת עזה ממועד כינונה של הממשלה ה-33 </w:t>
      </w:r>
      <w:r>
        <w:br/>
      </w:r>
      <w:r w:rsidRPr="00311F42">
        <w:rPr>
          <w:rFonts w:hint="cs"/>
          <w:rtl/>
        </w:rPr>
        <w:t>ועד מבצע "צוק איתן"</w:t>
      </w:r>
      <w:bookmarkEnd w:id="12"/>
    </w:p>
    <w:p w:rsidR="00DD5F5E" w:rsidRPr="00B42B4A" w:rsidP="00DD5F5E">
      <w:pPr>
        <w:pStyle w:val="takzir-text"/>
        <w:bidi/>
        <w:rPr>
          <w:rtl/>
        </w:rPr>
      </w:pPr>
      <w:r w:rsidRPr="00311F42">
        <w:rPr>
          <w:rFonts w:hint="cs"/>
          <w:rtl/>
        </w:rPr>
        <w:t>מכינונו של הקבינט של הממשלה ה-33, ובמשך כשנה - עד 23.3.14, לא התקיימו בקבינט דיונים לקביעת יעדים אסטרטגיים בנוגע לעזה.</w:t>
      </w:r>
    </w:p>
    <w:p w:rsidR="00DD5F5E" w:rsidRPr="00311F42" w:rsidP="00DD5F5E">
      <w:pPr>
        <w:pStyle w:val="takzir-text"/>
        <w:bidi/>
        <w:rPr>
          <w:rtl/>
        </w:rPr>
      </w:pPr>
      <w:r w:rsidRPr="00311F42">
        <w:rPr>
          <w:rFonts w:hint="cs"/>
          <w:rtl/>
        </w:rPr>
        <w:t>התכניות האופרטיביות לרצועת עזה הוצגו לשרי הקבינט לפני שהקבינט קבע את היעדים האסטרטגיים לגבי רצועת עזה. כפועל יוצא מכך, הדרג הצבאי נאלץ להתוות בעצמו את היעדים האסטרטגיים, כדי לתכנן לאורם את הפעילות הצבאית. משרד מבקר המדינה מעיר לראש הממשלה, בנימין נתניהו, ולראש המל"ל לשעבר, יוסי כהן, כי העיסוק במסגרת הקבינט בתכניות האופרטיביות בטרם קביעת יעדים אסטרטגיים אינו עולה בקנה אחד עם תהליך תקין של קבלת החלטות, ככל שהדבר נוגע לסדר הראוי של קבלת ההחלטות בתחום האסטרטגי המדיני-ביטחוני.</w:t>
      </w:r>
    </w:p>
    <w:p w:rsidR="00DD5F5E" w:rsidRPr="00B42B4A" w:rsidP="00DD5F5E">
      <w:pPr>
        <w:pStyle w:val="takzir-text"/>
        <w:bidi/>
        <w:rPr>
          <w:rtl/>
        </w:rPr>
      </w:pPr>
      <w:r w:rsidRPr="00311F42">
        <w:rPr>
          <w:rFonts w:hint="cs"/>
          <w:rtl/>
        </w:rPr>
        <w:t>בנוסף לכך, וכיוון שבידי מערכת הביטחון מצוי המידע על הגזרות הביטחוניות השונות, הרי שגם בהיעדר הנחיה של ראש הממשלה או יוזמה של המל"ל, היה על שר הביטחון לשעבר, משה (בוגי) יעלון, ליזום ולהציע לקיים דיונים אלו כבר בסמוך להשבעתה של הממשלה ה-33.</w:t>
      </w:r>
    </w:p>
    <w:p w:rsidR="00DD5F5E" w:rsidRPr="00B42B4A" w:rsidP="00DD5F5E">
      <w:pPr>
        <w:pStyle w:val="takzir-text"/>
        <w:bidi/>
        <w:rPr>
          <w:rtl/>
        </w:rPr>
      </w:pPr>
      <w:r w:rsidRPr="00311F42">
        <w:rPr>
          <w:rFonts w:hint="cs"/>
          <w:rtl/>
        </w:rPr>
        <w:t>הדיון האסטרטגי בנוגע לרצועת עזה מ-23.3.14 עסק רק במדרגות חומרת הפעילות הצבאית נגד חמאס, ולא עסק באפשרויות אחרות למהלכים מול רצועת עזה. זאת, על אף שבדיון הקבינט מ-3.4.13 עלתה הבעיה החמורה של התשתיות בעזה, לרבות השלכותיה המסוכנות הפוטנציאליות לגבי ישראל.</w:t>
      </w:r>
      <w:r>
        <w:rPr>
          <w:rFonts w:hint="cs"/>
          <w:rtl/>
        </w:rPr>
        <w:t xml:space="preserve"> </w:t>
      </w:r>
      <w:r w:rsidRPr="00311F42">
        <w:rPr>
          <w:rFonts w:hint="cs"/>
          <w:rtl/>
        </w:rPr>
        <w:t xml:space="preserve">משרד מבקר המדינה מעיר לראש הממשלה, בנימין נתניהו, כי פסילתן על הסף של חלופות בתחום המדיני בלי שאלה הוצגו לקבינט, מנעה מחברי הקבינט לשקול חלופות אלו ולדון בסיכוייהן וסיכוניהן. </w:t>
      </w:r>
    </w:p>
    <w:p w:rsidR="00DD5F5E" w:rsidRPr="00B42B4A" w:rsidP="00397862">
      <w:pPr>
        <w:pStyle w:val="takzir-text"/>
        <w:bidi/>
        <w:rPr>
          <w:rtl/>
        </w:rPr>
      </w:pPr>
      <w:r w:rsidRPr="00311F42">
        <w:rPr>
          <w:rFonts w:hint="cs"/>
          <w:rtl/>
        </w:rPr>
        <w:t>במהלך מבצע "צוק איתן" ותוך כדי ניהול לחימה, דנו שרי הקבינט בשאלת היעדים האסטרטגיים בעזה שראוי לנסות ולהשיג, בלי שבחנו האם מבצע "צוק איתן" עשוי לשמש אבן דרך להשגת אותם יעדים אסטרטגיים ששרי הקבינט כבר קבעו</w:t>
      </w:r>
      <w:r w:rsidR="00397862">
        <w:rPr>
          <w:rFonts w:hint="cs"/>
          <w:rtl/>
        </w:rPr>
        <w:t xml:space="preserve"> </w:t>
      </w:r>
      <w:r w:rsidRPr="00311F42">
        <w:rPr>
          <w:rFonts w:hint="cs"/>
          <w:rtl/>
        </w:rPr>
        <w:t xml:space="preserve">ב-23.3.14. היעדרו של דיון בשאלה האם המבצע הצבאי יכול לקדם את </w:t>
      </w:r>
      <w:r w:rsidRPr="00311F42">
        <w:rPr>
          <w:rFonts w:hint="cs"/>
          <w:rtl/>
        </w:rPr>
        <w:t xml:space="preserve">אותם יעדים שנקבעו זה מכבר, אינו עולה בקנה אחד עם </w:t>
      </w:r>
      <w:r w:rsidR="00CB66BF">
        <w:rPr>
          <w:rFonts w:hint="cs"/>
          <w:rtl/>
        </w:rPr>
        <w:t>ת</w:t>
      </w:r>
      <w:r w:rsidRPr="00311F42">
        <w:rPr>
          <w:rFonts w:hint="cs"/>
          <w:rtl/>
        </w:rPr>
        <w:t>הליך תקין של קבלת החלטות שבבסיסו התאמת הפעולות ליעדים שנקבעו זה מכבר.</w:t>
      </w:r>
    </w:p>
    <w:p w:rsidR="00DD5F5E" w:rsidRPr="00492C38" w:rsidP="00DD5F5E">
      <w:pPr>
        <w:pStyle w:val="takzir"/>
        <w:rPr>
          <w:rFonts w:ascii="Tahoma" w:hAnsi="Tahoma" w:cs="Tahoma"/>
          <w:noProof w:val="0"/>
          <w:sz w:val="28"/>
          <w:rtl/>
        </w:rPr>
      </w:pPr>
    </w:p>
    <w:p w:rsidR="00DD5F5E" w:rsidRPr="00311F42" w:rsidP="00DD5F5E">
      <w:pPr>
        <w:pStyle w:val="KOT5T"/>
        <w:rPr>
          <w:rtl/>
        </w:rPr>
      </w:pPr>
      <w:bookmarkStart w:id="13" w:name="_Toc473737944"/>
      <w:r w:rsidRPr="00311F42">
        <w:rPr>
          <w:rFonts w:hint="cs"/>
          <w:rtl/>
        </w:rPr>
        <w:t xml:space="preserve">התייחסות שר הביטחון לשעבר, צה"ל ושב"כ </w:t>
      </w:r>
      <w:r>
        <w:br/>
      </w:r>
      <w:r w:rsidRPr="00311F42">
        <w:rPr>
          <w:rFonts w:hint="cs"/>
          <w:rtl/>
        </w:rPr>
        <w:t>בדיוני הקבינט לאיומים הנשקפים מרצועת עזה</w:t>
      </w:r>
      <w:bookmarkEnd w:id="13"/>
    </w:p>
    <w:p w:rsidR="00DD5F5E" w:rsidRPr="00311F42" w:rsidP="00397862">
      <w:pPr>
        <w:pStyle w:val="takzir-text"/>
        <w:pBdr>
          <w:bottom w:val="none" w:sz="0" w:space="0" w:color="auto"/>
        </w:pBdr>
        <w:bidi/>
        <w:rPr>
          <w:rtl/>
        </w:rPr>
      </w:pPr>
      <w:r w:rsidRPr="00311F42">
        <w:rPr>
          <w:rFonts w:hint="cs"/>
          <w:rtl/>
        </w:rPr>
        <w:t xml:space="preserve">בביקורת עלה, כי אמ"ן השקיע מאמצים בתחום איסוף המידע המודיעיני בגזרת </w:t>
      </w:r>
      <w:r w:rsidRPr="00397862">
        <w:rPr>
          <w:rFonts w:hint="cs"/>
          <w:spacing w:val="-2"/>
          <w:rtl/>
        </w:rPr>
        <w:t>רצועת עזה</w:t>
      </w:r>
      <w:r>
        <w:rPr>
          <w:spacing w:val="-2"/>
          <w:vertAlign w:val="superscript"/>
          <w:rtl/>
        </w:rPr>
        <w:footnoteReference w:id="11"/>
      </w:r>
      <w:r w:rsidRPr="00397862">
        <w:rPr>
          <w:rFonts w:hint="cs"/>
          <w:spacing w:val="-2"/>
          <w:rtl/>
        </w:rPr>
        <w:t>, והכין מסמכי מודיעין רבים ומפורטים בקשר לכך. מסמכים אלו הופצו</w:t>
      </w:r>
      <w:r w:rsidRPr="00311F42">
        <w:rPr>
          <w:rFonts w:hint="cs"/>
          <w:rtl/>
        </w:rPr>
        <w:t xml:space="preserve"> לנמענים רלוונטיים, וחלקם הופצו גם לראש הממשלה, לראש המל"ל ולמזכיר הצבאי של ראש הממשלה (להלן - מזכ"ץ ראה"ם). עם זאת, עד למבצע "צוק איתן" כאשר התקיימו בקבינט של הממשלה ה-33 דיונים שעסקו בגזרת עזה, לא הוצג לעתים, גם אם לא בכוונת הסתרה, מידע משמעותי שהיה בידי מערכת הביטחון ושהיה הכרחי לשם הבנת תמונת המצב הרחבה כבסיס לקבלת החלטות על ידי שרי הקבינט. אי-הצגתו של מידע זה גרמה לפער משמעותי בבסיס הנתונים של שרי הקבינט, כמפורט להלן:</w:t>
      </w:r>
    </w:p>
    <w:p w:rsidR="00DD5F5E" w:rsidRPr="007B646B" w:rsidP="00397862">
      <w:pPr>
        <w:pStyle w:val="KOT6T"/>
        <w:rPr>
          <w:b/>
          <w:bCs/>
          <w:rtl/>
        </w:rPr>
      </w:pPr>
      <w:r w:rsidRPr="007B646B">
        <w:rPr>
          <w:rFonts w:hint="cs"/>
          <w:b/>
          <w:bCs/>
          <w:rtl/>
        </w:rPr>
        <w:t>מידע שהתגבש במערכת הביטחון לגבי המצב בעזה עד מבצע "צוק איתן"</w:t>
      </w:r>
    </w:p>
    <w:p w:rsidR="00DD5F5E" w:rsidRPr="00B42B4A" w:rsidP="00397862">
      <w:pPr>
        <w:pStyle w:val="takzir-text"/>
        <w:pBdr>
          <w:top w:val="none" w:sz="0" w:space="0" w:color="auto"/>
          <w:bottom w:val="none" w:sz="0" w:space="0" w:color="auto"/>
        </w:pBdr>
        <w:bidi/>
        <w:rPr>
          <w:rtl/>
        </w:rPr>
      </w:pPr>
      <w:r w:rsidRPr="00311F42">
        <w:rPr>
          <w:rFonts w:hint="cs"/>
          <w:rtl/>
        </w:rPr>
        <w:t xml:space="preserve">הערכת המודיעין שהוצגה לשרי הקבינט בתקופה שלפני מבצע "צוק איתן" הייתה זו שגובשה במערכת הביטחון, אולם באותה התקופה מערכת הביטחון לא הציגה לקבינט חלק מהמידע המשמעותי בנוגע לרצועת עזה, שהיה ברשותה זמן רב לפני מבצע "צוק איתן", ואשר היה עלול להביא לשינוי המצב לרעה ולהסלמה מעזה. גם שר הביטחון לשעבר, משה (בוגי) יעלון, לא הציע לראש הממשלה, בנימין נתניהו, או למל"ל ליזום דיון בקבינט בנוגע לחלופות אפשריות לפעולה מול רצועת עזה, כדי להיערך מראש לאפשרות שתתרחש הסלמה והערכת המודיעין תשתנה בעקבות הצטברות מידע זה. </w:t>
      </w:r>
    </w:p>
    <w:p w:rsidR="00DD5F5E" w:rsidRPr="007B646B" w:rsidP="00397862">
      <w:pPr>
        <w:pStyle w:val="KOT6T"/>
        <w:rPr>
          <w:b/>
          <w:bCs/>
          <w:rtl/>
        </w:rPr>
      </w:pPr>
      <w:r w:rsidRPr="007B646B">
        <w:rPr>
          <w:rFonts w:hint="cs"/>
          <w:b/>
          <w:bCs/>
          <w:rtl/>
        </w:rPr>
        <w:t>פערי מודיעין שהיו בגזרת עזה לפני מבצע "צוק איתן"</w:t>
      </w:r>
    </w:p>
    <w:p w:rsidR="00DD5F5E" w:rsidRPr="00B42B4A" w:rsidP="00397862">
      <w:pPr>
        <w:pStyle w:val="takzir-text"/>
        <w:pBdr>
          <w:top w:val="none" w:sz="0" w:space="0" w:color="auto"/>
          <w:bottom w:val="none" w:sz="0" w:space="0" w:color="auto"/>
        </w:pBdr>
        <w:bidi/>
        <w:rPr>
          <w:rtl/>
        </w:rPr>
      </w:pPr>
      <w:r w:rsidRPr="00311F42">
        <w:rPr>
          <w:rFonts w:hint="cs"/>
          <w:rtl/>
        </w:rPr>
        <w:t>פערי המודיעין בגזרת עזה, שהיו בתקופת כהונתו של הקבינט ה-33 ושהיו ידועים למערכת הביטחון, לא הוצגו בפני הקבינט עד 2.7.14, וגם אז לא תוארו במלואם. זאת, אף על פי שמדובר היה בתקופה ההיא בפערי מודיעין משמעותיים, שאף הוגדרו כך על ידי ראש שב"כ לשעבר ומפקד פיקוד הדרום (להלן - מפקד פד"ם) לשעבר. משרד מבקר המדינה מעיר לשר הביטחון לשעבר, משה (בוגי) יעלון, לרמטכ"ל לשעבר, רא"ל (מיל') בני גנץ, לראש אמ"ן לשעבר, אלוף אביב כוכבי, וכן לראש שב"כ לשעבר, יורם כהן, על כך שלא הציגו בדיוני הקבינט את הפערים, כאמור, שהיו ידועים להם זה מכבר.</w:t>
      </w:r>
    </w:p>
    <w:p w:rsidR="00DD5F5E" w:rsidRPr="007B646B" w:rsidP="00397862">
      <w:pPr>
        <w:pStyle w:val="KOT6T"/>
        <w:rPr>
          <w:b/>
          <w:bCs/>
          <w:rtl/>
        </w:rPr>
      </w:pPr>
      <w:r w:rsidRPr="007B646B">
        <w:rPr>
          <w:rFonts w:hint="cs"/>
          <w:b/>
          <w:bCs/>
          <w:rtl/>
        </w:rPr>
        <w:t>הצגת מידע התרעתי משמעותי לשרי הקבינט</w:t>
      </w:r>
    </w:p>
    <w:p w:rsidR="00DD5F5E" w:rsidRPr="00311F42" w:rsidP="00397862">
      <w:pPr>
        <w:pStyle w:val="takzir-text"/>
        <w:pBdr>
          <w:top w:val="none" w:sz="0" w:space="0" w:color="auto"/>
          <w:bottom w:val="none" w:sz="0" w:space="0" w:color="auto"/>
        </w:pBdr>
        <w:bidi/>
        <w:rPr>
          <w:rtl/>
        </w:rPr>
      </w:pPr>
      <w:r w:rsidRPr="00311F42">
        <w:rPr>
          <w:rFonts w:hint="cs"/>
          <w:rtl/>
        </w:rPr>
        <w:t xml:space="preserve">אף על פי שלפי מסמכי אמ"ן הוצאתה לפועל של פעילות עוינת משמעותית (להלן - הפעילות) </w:t>
      </w:r>
      <w:r w:rsidR="00AD1DCE">
        <w:rPr>
          <w:rFonts w:hint="cs"/>
          <w:rtl/>
        </w:rPr>
        <w:t xml:space="preserve">מעזה לעבר ישראל </w:t>
      </w:r>
      <w:r w:rsidRPr="00311F42">
        <w:rPr>
          <w:rFonts w:hint="cs"/>
          <w:rtl/>
        </w:rPr>
        <w:t>הייתה מוכנה מספר חודשים לפני מבצע "צוק איתן", ועל אף שעלה, כי ייתכן שלא ניתן יהיה להתריע לפני ביצוע הפעילות, ושר הביטחון לשעבר קבע בתחילת יוני 2014, שמדובר בפעילות אסטרטגית העומדת לקראת ביצוע - לא הציגו שר הביטחון לשעבר, משה (בוגי) יעלון, או הרמטכ"ל לשעבר, רא"ל (מיל') בני גנץ, או ראש אמ"ן לשעבר, אלוף אביב כוכבי, או ראש שב"כ לשעבר, יורם כהן, את המידע לשרי הקבינט כבר באותו שלב. זאת ועוד, על אף שכבר ביוני 2014 הגדיר הרמטכ"ל לשעבר את הפעילות כ"התרעה מובילה", הדברים לא הובאו לידיעת שרי הקבינט בדיונים שהתכנסו לאחר מכן, אלא רק בתחילת יולי 2014, כאשר אמ"ן העלה את המידע על הפעילות למדרג "התרעה". בביקורת לא נמצא כי הרמטכ"ל לשעבר, רא"ל (מיל') בני גנץ, או ראש אמ"ן לשעבר, אלוף אביב כוכבי, המליצו לשר הביטחון לשעבר, בתקופה שקדמה להעלאת מידע זה למדרג "התרעה", להעביר את המידע לידיעת שרי הקבינט, נוכח נסיבותיו המיוחדות כמפורט לעיל, לרבות בשל העובדה שמדובר היה בפעילות שהוגדרה "אסטרטגית", שאם הייתה מתממשת הייתה מביאה בסבירות גבוהה להסלמה בגזרת עזה, ומועד התרחשותה לא היה ברור, שכן היו אז פערי מודיעין משמעותיים בנוגע אליה. גם לא נמצא ששר הביטחון לשעבר, משה (בוגי) יעלון, המליץ לראש הממשלה או למל"ל להעביר מידע זה לידיעת שרי הקבינט במסגרת דיוני קבינט שהתקיימו באותה עת.</w:t>
      </w:r>
    </w:p>
    <w:p w:rsidR="00DD5F5E" w:rsidRPr="00B42B4A" w:rsidP="00397862">
      <w:pPr>
        <w:pStyle w:val="takzir-text"/>
        <w:pBdr>
          <w:top w:val="none" w:sz="0" w:space="0" w:color="auto"/>
          <w:bottom w:val="none" w:sz="0" w:space="0" w:color="auto"/>
        </w:pBdr>
        <w:bidi/>
        <w:rPr>
          <w:rtl/>
        </w:rPr>
      </w:pPr>
      <w:r w:rsidRPr="00311F42">
        <w:rPr>
          <w:rFonts w:hint="cs"/>
          <w:rtl/>
        </w:rPr>
        <w:t>משכך, לא ניתן לשרי הקבינט מידע משמעותי שיאפשר להם לקחת חלק בתהליך קבלת ההחלטה בשאלה כיצד נכון לפעול נוכח אפשרות מימוש הפעילות, וההחלטה נותרה בידי מערכת הביטחון וראש הממשלה. אי-מסירת המידע מוקדם יותר לשרי הקבינט גם מנעה מהם לדון באפשרויות הפעולה העומדות בפניהם נוכח הפעילות המתוכננת, ולקבל מראש ולא תחת לחץ הדי הקרב שהחלו להדהד, החלטה שקולה לאחר ניתוח של אותן אפשרויות, לרבות ההשלכות הצפויות מכל אחת מהן.</w:t>
      </w:r>
    </w:p>
    <w:p w:rsidR="00DD5F5E" w:rsidRPr="007B646B" w:rsidP="00397862">
      <w:pPr>
        <w:pStyle w:val="KOT6T"/>
        <w:rPr>
          <w:b/>
          <w:bCs/>
          <w:rtl/>
        </w:rPr>
      </w:pPr>
      <w:r w:rsidRPr="007B646B">
        <w:rPr>
          <w:rFonts w:hint="cs"/>
          <w:b/>
          <w:bCs/>
          <w:rtl/>
        </w:rPr>
        <w:t>הצגת איום המנהרות והתכנית ללחימה במרחב רווי מנהרות בקבינט לפני מבצע "צוק איתן"</w:t>
      </w:r>
    </w:p>
    <w:p w:rsidR="00DD5F5E" w:rsidRPr="00311F42" w:rsidP="00AD1DCE">
      <w:pPr>
        <w:pStyle w:val="takzir-text"/>
        <w:pBdr>
          <w:top w:val="none" w:sz="0" w:space="0" w:color="auto"/>
          <w:bottom w:val="none" w:sz="0" w:space="0" w:color="auto"/>
        </w:pBdr>
        <w:bidi/>
        <w:rPr>
          <w:rtl/>
        </w:rPr>
      </w:pPr>
      <w:r w:rsidRPr="00311F42">
        <w:rPr>
          <w:rFonts w:hint="cs"/>
          <w:rtl/>
        </w:rPr>
        <w:t>כבר משנת 2006 החלה חמאס לעשות שימוש במנהרות התקפיות חוצות-גבול מעזה לישראל, שייעודן הוא ביצוע פעולות טרור בשטח ישראל. חומרת איום המנהרות והתפתחותו היו ידוע</w:t>
      </w:r>
      <w:r w:rsidR="00AD1DCE">
        <w:rPr>
          <w:rFonts w:hint="cs"/>
          <w:rtl/>
        </w:rPr>
        <w:t>ות</w:t>
      </w:r>
      <w:r w:rsidRPr="00311F42">
        <w:rPr>
          <w:rFonts w:hint="cs"/>
          <w:rtl/>
        </w:rPr>
        <w:t xml:space="preserve"> כבר בתחילת 2013, לכל המאוחר, לשב"כ ולאמ"ן, והללו מסרו דיווחים מפורטים על כך לשר הביטחון ולראש הממשלה. איום זה אף הוגדר על ידי שב"כ ואמ"ן כמשמעותי ואסטרטגי. למרות זאת, מבדיקת הסטנוגרמות של דיוני הקבינט של הממשלה ה-33 עולים הממצאים הבאים:</w:t>
      </w:r>
    </w:p>
    <w:p w:rsidR="00DD5F5E" w:rsidRPr="00B42B4A" w:rsidP="00397862">
      <w:pPr>
        <w:pStyle w:val="takzir-text"/>
        <w:pBdr>
          <w:top w:val="none" w:sz="0" w:space="0" w:color="auto"/>
          <w:bottom w:val="none" w:sz="0" w:space="0" w:color="auto"/>
        </w:pBdr>
        <w:bidi/>
        <w:rPr>
          <w:b/>
          <w:bCs/>
          <w:sz w:val="24"/>
          <w:rtl/>
        </w:rPr>
      </w:pPr>
      <w:r w:rsidRPr="00311F42">
        <w:rPr>
          <w:rStyle w:val="73"/>
          <w:rFonts w:ascii="Tahoma" w:hAnsi="Tahoma" w:cs="Tahoma" w:hint="cs"/>
          <w:sz w:val="17"/>
          <w:szCs w:val="17"/>
          <w:rtl/>
        </w:rPr>
        <w:t>הצגת האיום באמירות כלליות</w:t>
      </w:r>
      <w:r w:rsidRPr="00311F42">
        <w:rPr>
          <w:rFonts w:hint="cs"/>
          <w:rtl/>
        </w:rPr>
        <w:t xml:space="preserve"> - בביקורת עלה, כי ראש הממשלה עסק באיום המנהרות פעמים רבות במסגרת דיונים פנימיים עם מערכת הביטחון וגורמים אחרים, והללו הגדירו את האיום כמשמעותי ואף אסטרטגי. עם זאת, וגם אם לא הייתה כוונת הסתרה, לקבינט לא הוצג איום המנהרות במפורט. נציגי צה"ל ושב"כ, ראש המל"ל לשעבר, שר הביטחון לשעבר וראש הממשלה אמרו אמירות </w:t>
      </w:r>
      <w:r w:rsidRPr="00311F42">
        <w:rPr>
          <w:rFonts w:hint="cs"/>
          <w:rtl/>
        </w:rPr>
        <w:t>כלליות ומעטות לגבי איום המנהרות, ולא תיארו את האיום על מלוא התפתחותו, היקפו והפערים שהיו בנוגע אליו, באופן שהיה בו כדי להדגיש את מהות האיום.</w:t>
      </w:r>
      <w:r>
        <w:rPr>
          <w:rFonts w:hint="cs"/>
          <w:rtl/>
        </w:rPr>
        <w:t xml:space="preserve"> </w:t>
      </w:r>
      <w:r w:rsidRPr="00311F42">
        <w:rPr>
          <w:rFonts w:hint="cs"/>
          <w:rtl/>
        </w:rPr>
        <w:t>רק בדיון הקבינט מ-30.6.14 היה בשילוב דברים שמסרו שר הכלכלה לשעבר, נפתלי בנט, ולאחר מכן ראש הממשלה, בנימין נתניהו, בצירוף ההנחיות שנתן ראש הממשלה, וכן התיאור המפורט שמסר ראש שב"כ לשעבר, יורם כהן, בדיון הקבינט שהתקיים בתחילת יולי 2014, כדי להעלות את חומרת האיום למודעות השרים.</w:t>
      </w:r>
      <w:r>
        <w:rPr>
          <w:rFonts w:hint="cs"/>
          <w:b/>
          <w:bCs/>
          <w:sz w:val="24"/>
          <w:rtl/>
        </w:rPr>
        <w:t xml:space="preserve"> </w:t>
      </w:r>
    </w:p>
    <w:p w:rsidR="00DD5F5E" w:rsidRPr="00B42B4A" w:rsidP="00397862">
      <w:pPr>
        <w:pStyle w:val="takzir-text"/>
        <w:pBdr>
          <w:top w:val="none" w:sz="0" w:space="0" w:color="auto"/>
          <w:bottom w:val="none" w:sz="0" w:space="0" w:color="auto"/>
        </w:pBdr>
        <w:bidi/>
        <w:rPr>
          <w:rtl/>
        </w:rPr>
      </w:pPr>
      <w:r w:rsidRPr="00311F42">
        <w:rPr>
          <w:rFonts w:hint="cs"/>
          <w:rtl/>
        </w:rPr>
        <w:t>האמירות הכלליות שהיו בדיוני הקבינט, כאמור, לא שיקפו את חומרת איום המנהרות ההתקפיות והתפתחותו, כפי שהיו ידועות לראש הממשלה ולמערכת הביטחון, ולא היו בהלימה למהות האיום ולחומרתו כפי שהשתקפו במסמכים של מערכת הביטחון, שם הוגדר כמשמעותי ביותר מרצועת עזה ואף אסטרטגי. זאת ועוד, אמירות כלליות אלו נזכרו כמשפטים בודדים בחלק מדיוני הקבינט, ולא במרוכז כתיאור שלם וממצה של איום המנהרות, ולא היה באמירות הכלליות כדי לחדד את המודעות של שרי הקבינט לאיום המנהרות. הדברים מקבלים משנה תוקף משום שכאמור, חלק משרי הקבינט לא קיבלו לידיהם לפני מבצע "צוק איתן" את פרסומי אמ"ן, ולכן הדבר הקשה עליהם להיחשף למלוא המידע המודיעיני בעניין זה. כך גם התבטאו בדיון הקבינט מ-28.8.14, מיד לאחר הפסקת האש במבצע "צוק איתן" שר התקשורת לשעבר, גלעד ארדן, שאמר "אם נושא כמו המנהרות החודרות לשטחנו הוא נושא שצריך לתת עליו דגש, צריך לא רק שזה יוזכר... צריך לשים את הנושא הזה על סדר היום ולהציג אותו עם כל המשמעויות והאיומים שלו אל מול הקבינט", ושר האוצר לשעבר, יאיר לפיד, שאמר, כי בקבינט לא ראו "את כל בעיית המנהרות". דברים אלו עולים בקנה אחד עם ממצאי הביקורת.</w:t>
      </w:r>
      <w:r>
        <w:rPr>
          <w:rFonts w:hint="cs"/>
          <w:rtl/>
        </w:rPr>
        <w:t xml:space="preserve"> </w:t>
      </w:r>
    </w:p>
    <w:p w:rsidR="00DD5F5E" w:rsidRPr="00311F42" w:rsidP="00397862">
      <w:pPr>
        <w:pStyle w:val="takzir-text"/>
        <w:pBdr>
          <w:top w:val="none" w:sz="0" w:space="0" w:color="auto"/>
          <w:bottom w:val="none" w:sz="0" w:space="0" w:color="auto"/>
        </w:pBdr>
        <w:bidi/>
        <w:rPr>
          <w:rtl/>
        </w:rPr>
      </w:pPr>
      <w:r w:rsidRPr="00311F42">
        <w:rPr>
          <w:rFonts w:hint="cs"/>
          <w:rtl/>
        </w:rPr>
        <w:t>משרד מבקר המדינה מעיר לשר הביטחון לשעבר, משה (בוגי) יעלון, לרמטכ"ל לשעבר, רא"ל (מיל') בני גנץ, ולראש אמ"ן לשעבר, אלוף אביב כוכבי, על כך שלא הציגו במפורט לשרי הקבינט את חומרת איום המנהרות המתפתח ואת הפערים שיש לצה"ל בנוגע אליו עד לדיון הקבינט שהתקיים בתחילת יולי 2014. אי</w:t>
      </w:r>
      <w:r w:rsidRPr="00311F42">
        <w:rPr>
          <w:rtl/>
        </w:rPr>
        <w:t xml:space="preserve">-הצגת </w:t>
      </w:r>
      <w:r w:rsidRPr="00311F42">
        <w:rPr>
          <w:rFonts w:hint="cs"/>
          <w:rtl/>
        </w:rPr>
        <w:t>האיום</w:t>
      </w:r>
      <w:r w:rsidRPr="00311F42">
        <w:rPr>
          <w:rtl/>
        </w:rPr>
        <w:t xml:space="preserve"> </w:t>
      </w:r>
      <w:r w:rsidRPr="00311F42">
        <w:rPr>
          <w:rFonts w:hint="cs"/>
          <w:rtl/>
        </w:rPr>
        <w:t>כאמור</w:t>
      </w:r>
      <w:r w:rsidRPr="00311F42">
        <w:rPr>
          <w:rtl/>
        </w:rPr>
        <w:t xml:space="preserve">, </w:t>
      </w:r>
      <w:r w:rsidRPr="00311F42">
        <w:rPr>
          <w:rFonts w:hint="cs"/>
          <w:rtl/>
        </w:rPr>
        <w:t>מהווה</w:t>
      </w:r>
      <w:r w:rsidRPr="00311F42">
        <w:rPr>
          <w:rtl/>
        </w:rPr>
        <w:t xml:space="preserve"> </w:t>
      </w:r>
      <w:r w:rsidRPr="00311F42">
        <w:rPr>
          <w:rFonts w:hint="cs"/>
          <w:rtl/>
        </w:rPr>
        <w:t>ליקוי</w:t>
      </w:r>
      <w:r w:rsidRPr="00311F42">
        <w:rPr>
          <w:rtl/>
        </w:rPr>
        <w:t xml:space="preserve">, </w:t>
      </w:r>
      <w:r w:rsidRPr="00311F42">
        <w:rPr>
          <w:rFonts w:hint="cs"/>
          <w:rtl/>
        </w:rPr>
        <w:t>שכן</w:t>
      </w:r>
      <w:r w:rsidRPr="00311F42">
        <w:rPr>
          <w:rtl/>
        </w:rPr>
        <w:t xml:space="preserve"> </w:t>
      </w:r>
      <w:r w:rsidRPr="00311F42">
        <w:rPr>
          <w:rFonts w:hint="cs"/>
          <w:rtl/>
        </w:rPr>
        <w:t>היא</w:t>
      </w:r>
      <w:r w:rsidRPr="00311F42">
        <w:rPr>
          <w:rtl/>
        </w:rPr>
        <w:t xml:space="preserve"> </w:t>
      </w:r>
      <w:r w:rsidRPr="00311F42">
        <w:rPr>
          <w:rFonts w:hint="cs"/>
          <w:rtl/>
        </w:rPr>
        <w:t>פגעה</w:t>
      </w:r>
      <w:r w:rsidRPr="00311F42">
        <w:rPr>
          <w:rtl/>
        </w:rPr>
        <w:t xml:space="preserve"> </w:t>
      </w:r>
      <w:r w:rsidRPr="00311F42">
        <w:rPr>
          <w:rFonts w:hint="cs"/>
          <w:rtl/>
        </w:rPr>
        <w:t>בבסיס</w:t>
      </w:r>
      <w:r w:rsidRPr="00311F42">
        <w:rPr>
          <w:rtl/>
        </w:rPr>
        <w:t xml:space="preserve"> </w:t>
      </w:r>
      <w:r w:rsidRPr="00311F42">
        <w:rPr>
          <w:rFonts w:hint="cs"/>
          <w:rtl/>
        </w:rPr>
        <w:t>הידע</w:t>
      </w:r>
      <w:r w:rsidRPr="00311F42">
        <w:rPr>
          <w:rtl/>
        </w:rPr>
        <w:t xml:space="preserve"> </w:t>
      </w:r>
      <w:r w:rsidRPr="00311F42">
        <w:rPr>
          <w:rFonts w:hint="cs"/>
          <w:rtl/>
        </w:rPr>
        <w:t>ההכרחי</w:t>
      </w:r>
      <w:r w:rsidRPr="00311F42">
        <w:rPr>
          <w:rtl/>
        </w:rPr>
        <w:t xml:space="preserve"> </w:t>
      </w:r>
      <w:r w:rsidRPr="00311F42">
        <w:rPr>
          <w:rFonts w:hint="cs"/>
          <w:rtl/>
        </w:rPr>
        <w:t>שהיה</w:t>
      </w:r>
      <w:r w:rsidRPr="00311F42">
        <w:rPr>
          <w:rtl/>
        </w:rPr>
        <w:t xml:space="preserve"> </w:t>
      </w:r>
      <w:r w:rsidRPr="00311F42">
        <w:rPr>
          <w:rFonts w:hint="cs"/>
          <w:rtl/>
        </w:rPr>
        <w:t>על</w:t>
      </w:r>
      <w:r w:rsidRPr="00311F42">
        <w:rPr>
          <w:rtl/>
        </w:rPr>
        <w:t xml:space="preserve"> </w:t>
      </w:r>
      <w:r w:rsidRPr="00311F42">
        <w:rPr>
          <w:rFonts w:hint="cs"/>
          <w:rtl/>
        </w:rPr>
        <w:t>שרי</w:t>
      </w:r>
      <w:r w:rsidRPr="00311F42">
        <w:rPr>
          <w:rtl/>
        </w:rPr>
        <w:t xml:space="preserve"> </w:t>
      </w:r>
      <w:r w:rsidRPr="00311F42">
        <w:rPr>
          <w:rFonts w:hint="cs"/>
          <w:rtl/>
        </w:rPr>
        <w:t>הקבינט</w:t>
      </w:r>
      <w:r w:rsidRPr="00311F42">
        <w:rPr>
          <w:rtl/>
        </w:rPr>
        <w:t xml:space="preserve"> </w:t>
      </w:r>
      <w:r w:rsidRPr="00311F42">
        <w:rPr>
          <w:rFonts w:hint="cs"/>
          <w:rtl/>
        </w:rPr>
        <w:t>לקבל</w:t>
      </w:r>
      <w:r w:rsidRPr="00311F42">
        <w:rPr>
          <w:rtl/>
        </w:rPr>
        <w:t xml:space="preserve"> </w:t>
      </w:r>
      <w:r w:rsidRPr="00311F42">
        <w:rPr>
          <w:rFonts w:hint="cs"/>
          <w:rtl/>
        </w:rPr>
        <w:t>לצורך</w:t>
      </w:r>
      <w:r w:rsidRPr="00311F42">
        <w:rPr>
          <w:rtl/>
        </w:rPr>
        <w:t xml:space="preserve"> </w:t>
      </w:r>
      <w:r w:rsidRPr="00311F42">
        <w:rPr>
          <w:rFonts w:hint="cs"/>
          <w:rtl/>
        </w:rPr>
        <w:t>קבלת</w:t>
      </w:r>
      <w:r w:rsidRPr="00311F42">
        <w:rPr>
          <w:rtl/>
        </w:rPr>
        <w:t xml:space="preserve"> </w:t>
      </w:r>
      <w:r w:rsidRPr="00311F42">
        <w:rPr>
          <w:rFonts w:hint="cs"/>
          <w:rtl/>
        </w:rPr>
        <w:t>החלטות</w:t>
      </w:r>
      <w:r w:rsidRPr="00311F42">
        <w:rPr>
          <w:rtl/>
        </w:rPr>
        <w:t xml:space="preserve"> בנוגע לגזרת עזה</w:t>
      </w:r>
      <w:r w:rsidRPr="00311F42">
        <w:rPr>
          <w:rFonts w:hint="cs"/>
          <w:rtl/>
        </w:rPr>
        <w:t>. כמו כן, מעיר משרד מבקר המדינה לשר הביטחון לשעבר, משה (בוגי) יעלון, על כך שלא וידא שצה"ל מציג את איום המנהרות במפורט בדיוני הקבינט ה-33 בתקופה שממועד כינונו ועד לדיון שהתקיים בתחילת יולי 2014. דבר זה מהווה גם הוא ליקוי, שכן שר הביטחון הוא השר הממונה על הצבא, ועליו לוודא שצה"ל מציג את המידע ההכרחי לשרי הקבינט לצורך קבלת החלטות.</w:t>
      </w:r>
    </w:p>
    <w:p w:rsidR="00DD5F5E" w:rsidRPr="00311F42" w:rsidP="00397862">
      <w:pPr>
        <w:pStyle w:val="takzir-text"/>
        <w:pBdr>
          <w:top w:val="none" w:sz="0" w:space="0" w:color="auto"/>
          <w:bottom w:val="none" w:sz="0" w:space="0" w:color="auto"/>
        </w:pBdr>
        <w:bidi/>
        <w:rPr>
          <w:rtl/>
        </w:rPr>
      </w:pPr>
      <w:r w:rsidRPr="00311F42">
        <w:rPr>
          <w:rFonts w:hint="cs"/>
          <w:rtl/>
        </w:rPr>
        <w:t xml:space="preserve">בנוסף לכך, משרד מבקר המדינה מעיר לראש הממשלה, בנימין נתניהו, שעמד בראש הקבינט והיה בקיא באיום, קיים דיונים רבים בקשר אליו בפורום מצומצם שאינו הקבינט, ואף הגדירו כבר בסוף 2013 כאיום מרכזי ואף אסטרטגי, כי בעיקר נוכח עובדה זאת היה עליו להנחות את המל"ל ואת מערכת הביטחון להציג לקבינט את איום המנהרות באופן מפורט ומודגש, סמוך לאחר המועד שבו הוא הבין את חומרת האיום והיקפו. </w:t>
      </w:r>
    </w:p>
    <w:p w:rsidR="00DD5F5E" w:rsidRPr="00311F42" w:rsidP="00397862">
      <w:pPr>
        <w:pStyle w:val="takzir-text"/>
        <w:pBdr>
          <w:top w:val="none" w:sz="0" w:space="0" w:color="auto"/>
          <w:bottom w:val="none" w:sz="0" w:space="0" w:color="auto"/>
        </w:pBdr>
        <w:bidi/>
        <w:rPr>
          <w:rtl/>
        </w:rPr>
      </w:pPr>
      <w:r w:rsidRPr="00311F42">
        <w:rPr>
          <w:rStyle w:val="73"/>
          <w:rFonts w:ascii="Tahoma" w:hAnsi="Tahoma" w:cs="Tahoma" w:hint="cs"/>
          <w:sz w:val="17"/>
          <w:szCs w:val="17"/>
          <w:rtl/>
        </w:rPr>
        <w:t>קביעת סדר היום לדיוני קבינט והקצאת זמן</w:t>
      </w:r>
      <w:r w:rsidRPr="00311F42">
        <w:rPr>
          <w:rFonts w:hint="cs"/>
          <w:rtl/>
        </w:rPr>
        <w:t xml:space="preserve"> - ראש המל"ל לשעבר, יוסי כהן, שהיה בקיא בחומרת איום המנהרות, היקפו ומשמעויותיו, לא יזם ולא הציע לראש </w:t>
      </w:r>
      <w:r w:rsidRPr="00311F42">
        <w:rPr>
          <w:rFonts w:hint="cs"/>
          <w:rtl/>
        </w:rPr>
        <w:t>הממשלה להעלות את נושא איום המנהרות בפירוט בדיוני הקבינט שהיו אותה עת ובעיתוי המתאים, ולהקצות לכך זמן מספיק בדיון, כדי שיוכל להתפתח דיון בנושא להבנת משמעות האיום מוקדם ככל האפשר.</w:t>
      </w:r>
    </w:p>
    <w:p w:rsidR="00DD5F5E" w:rsidRPr="00311F42" w:rsidP="00397862">
      <w:pPr>
        <w:pStyle w:val="takzir-text"/>
        <w:pBdr>
          <w:top w:val="none" w:sz="0" w:space="0" w:color="auto"/>
          <w:bottom w:val="none" w:sz="0" w:space="0" w:color="auto"/>
        </w:pBdr>
        <w:bidi/>
        <w:rPr>
          <w:rtl/>
        </w:rPr>
      </w:pPr>
      <w:r w:rsidRPr="00311F42">
        <w:rPr>
          <w:rFonts w:hint="cs"/>
          <w:rtl/>
        </w:rPr>
        <w:t>כמו כן, לא נמצא ששר הביטחון או שצה"ל באמצעות שר הביטחון, העלו למל"ל או לראש הממשלה את הצורך בתוספת זמן מעבר לזה שהוקצה להם להצגת האיומים בגזרת עזה, כדי להדגיש את משמעותם של איומים אלו.</w:t>
      </w:r>
    </w:p>
    <w:p w:rsidR="00DD5F5E" w:rsidRPr="00311F42" w:rsidP="00397862">
      <w:pPr>
        <w:pStyle w:val="takzir-text"/>
        <w:pBdr>
          <w:top w:val="none" w:sz="0" w:space="0" w:color="auto"/>
          <w:bottom w:val="none" w:sz="0" w:space="0" w:color="auto"/>
        </w:pBdr>
        <w:bidi/>
        <w:rPr>
          <w:rtl/>
        </w:rPr>
      </w:pPr>
      <w:r w:rsidRPr="00311F42">
        <w:rPr>
          <w:rStyle w:val="73"/>
          <w:rFonts w:ascii="Tahoma" w:hAnsi="Tahoma" w:cs="Tahoma" w:hint="cs"/>
          <w:sz w:val="17"/>
          <w:szCs w:val="17"/>
          <w:rtl/>
        </w:rPr>
        <w:t>מעורבות שרי הקבינט</w:t>
      </w:r>
      <w:r w:rsidRPr="00311F42">
        <w:rPr>
          <w:rFonts w:hint="cs"/>
          <w:rtl/>
        </w:rPr>
        <w:t xml:space="preserve"> - גם כאשר עלו בדיוני הקבינט עד 30.6.14 אזכורים על אודות המנהרות, לא דרשו שרי הקבינט לפתח דיון בקשר לכך, ולא ביקשו שצה"ל יציג להם את היערכותו לטיפול באיום המנהרות והפערים שיש לו בנושא.</w:t>
      </w:r>
    </w:p>
    <w:p w:rsidR="00DD5F5E" w:rsidRPr="00311F42" w:rsidP="00397862">
      <w:pPr>
        <w:pStyle w:val="takzir-text"/>
        <w:pBdr>
          <w:top w:val="none" w:sz="0" w:space="0" w:color="auto"/>
          <w:bottom w:val="none" w:sz="0" w:space="0" w:color="auto"/>
        </w:pBdr>
        <w:bidi/>
        <w:rPr>
          <w:rtl/>
        </w:rPr>
      </w:pPr>
      <w:r w:rsidRPr="00311F42">
        <w:rPr>
          <w:rStyle w:val="73"/>
          <w:rFonts w:ascii="Tahoma" w:hAnsi="Tahoma" w:cs="Tahoma" w:hint="cs"/>
          <w:sz w:val="17"/>
          <w:szCs w:val="17"/>
          <w:rtl/>
        </w:rPr>
        <w:t>אי-הצגת תכנית ללחימה במרחב רווי מנהרות ולהתמודדות עמן לקבינט</w:t>
      </w:r>
      <w:r w:rsidRPr="00311F42">
        <w:rPr>
          <w:rFonts w:hint="cs"/>
          <w:rtl/>
        </w:rPr>
        <w:t xml:space="preserve"> - ב-16.2.14 התקיים בקבינט דיון, שנקבע מראש, להצגת התכניות המבצעיות לגזרת עזה לקבינט. במועד זה היה ידוע בצה"ל על היקפו של איום המנהרות וחומרתו, ואולם בהצגת התכניות המבצעיות לרצועת עזה לקבינט על ידי צה"ל לא נכלל מענה מבצעי למצב שבו יידרשו הכוחות לתמרן ברצועת עזה במרחב רווי מנהרות ולהתמודד עמן תוך כדי לחימה.</w:t>
      </w:r>
    </w:p>
    <w:p w:rsidR="00DD5F5E" w:rsidRPr="00311F42" w:rsidP="00397862">
      <w:pPr>
        <w:pStyle w:val="takzir-text"/>
        <w:pBdr>
          <w:top w:val="none" w:sz="0" w:space="0" w:color="auto"/>
          <w:bottom w:val="none" w:sz="0" w:space="0" w:color="auto"/>
        </w:pBdr>
        <w:bidi/>
        <w:rPr>
          <w:rtl/>
        </w:rPr>
      </w:pPr>
      <w:r w:rsidRPr="00311F42">
        <w:rPr>
          <w:rFonts w:hint="cs"/>
          <w:rtl/>
        </w:rPr>
        <w:t>משרד מבקר המדינה מעיר, כי היה על שר הביטחון לשעבר, משה (בוגי) יעלון, הרמטכ"ל לשעבר, רא"ל (מיל') בני גנץ, וראש אמ"ץ לשעבר, אלוף יואב הר אבן, ואף על ראש הממשלה, בנימין נתניהו, שידעו, לכל המאוחר ב-2013, על מלוא החומרה של איום המנהרות ועל משמעויותיו האפשריות, לפעול ולוודא שבצה"ל תהיינה תכניות מבצעיות הכוללות גם התייחסות ללחימה במתאר של איום זה, בכל התקופה שמאז ועד לתחילת מבצע "צוק איתן", בפרט נוכח הפוטנציאל הגבוה להסלמה בגזרה זו. זאת, במיוחד נוכח הסבירות הגבוהה לכך שבעת לחימה ברצועת עזה תיתכן כניסה קרקעית למרחב רווי מנהרות, והכוחות הלוחמים יידרשו להילחם במתאר זה, ולהתמודד עם המנהרות שלא נמצא להן עד אז פתרון טכנולוגי שבאמצעותו ניתן לטפל בהן משטחנו. הצורך בתכניות אלו עלה גם בתחקירי צה"ל על מבצע "צוק איתן"</w:t>
      </w:r>
      <w:r>
        <w:rPr>
          <w:vertAlign w:val="superscript"/>
          <w:rtl/>
        </w:rPr>
        <w:footnoteReference w:id="12"/>
      </w:r>
      <w:r w:rsidRPr="00311F42">
        <w:rPr>
          <w:rFonts w:hint="cs"/>
          <w:rtl/>
        </w:rPr>
        <w:t>. יצוין, כי בדיון הקבינט מ-30.6.14 ביקש שר הכלכלה לשעבר, נפתלי בנט, לראות תכנית להשמדת המנהרות, וראש הממשלה הנחה את שר הביטחון להציג תכנית לטיפול במנהרות, וציין כי "ביעדים שהצגנו עד היום לא ראיתי תכנית פעולה לדבר הזה".</w:t>
      </w:r>
    </w:p>
    <w:p w:rsidR="00DD5F5E" w:rsidRPr="00B42B4A" w:rsidP="00397862">
      <w:pPr>
        <w:pStyle w:val="takzir-text"/>
        <w:pBdr>
          <w:top w:val="none" w:sz="0" w:space="0" w:color="auto"/>
          <w:bottom w:val="single" w:sz="8" w:space="5" w:color="2A2AA6"/>
        </w:pBdr>
        <w:bidi/>
        <w:rPr>
          <w:rtl/>
        </w:rPr>
      </w:pPr>
      <w:r w:rsidRPr="00311F42">
        <w:rPr>
          <w:rFonts w:hint="cs"/>
          <w:rtl/>
        </w:rPr>
        <w:t>בנוסף לכך, מעיר משרד מבקר המדינה לראש המל"ל לשעבר, יוסי כהן, על כך שלא וידא בעת הכנת דיוני הקבינט, לרבות דיון הקבינט מ-16.2.14, שבו הציג צה"ל את התכניות המבצעיות לגזרת עזה, כי צה"ל מציג תכנית להתמודדות עם לחימה במרחב רווי מנהרות.</w:t>
      </w:r>
    </w:p>
    <w:p w:rsidR="00DD5F5E" w:rsidRPr="00E454C0" w:rsidP="00DD5F5E">
      <w:pPr>
        <w:pStyle w:val="takzir"/>
        <w:rPr>
          <w:rFonts w:ascii="Tahoma" w:hAnsi="Tahoma" w:cs="Tahoma"/>
          <w:b w:val="0"/>
          <w:bCs w:val="0"/>
          <w:noProof w:val="0"/>
          <w:sz w:val="28"/>
          <w:rtl/>
        </w:rPr>
      </w:pPr>
    </w:p>
    <w:p w:rsidR="00DD5F5E" w:rsidRPr="00311F42" w:rsidP="00DD5F5E">
      <w:pPr>
        <w:pStyle w:val="KOT5T"/>
        <w:rPr>
          <w:rtl/>
        </w:rPr>
      </w:pPr>
      <w:bookmarkStart w:id="14" w:name="_Toc473737945"/>
      <w:r w:rsidRPr="00311F42">
        <w:rPr>
          <w:rFonts w:hint="cs"/>
          <w:rtl/>
        </w:rPr>
        <w:t xml:space="preserve">המלצת שר הביטחון לשעבר וצה"ל בתחילת </w:t>
      </w:r>
      <w:r>
        <w:br/>
      </w:r>
      <w:r w:rsidRPr="00311F42">
        <w:rPr>
          <w:rFonts w:hint="cs"/>
          <w:rtl/>
        </w:rPr>
        <w:t>מבצע "צוק איתן" בנוגע לפעילות הצבאית שנועדה, בין היתר, לפגיעה במנהרות</w:t>
      </w:r>
      <w:bookmarkEnd w:id="14"/>
    </w:p>
    <w:p w:rsidR="00DD5F5E" w:rsidRPr="007B646B" w:rsidP="00397862">
      <w:pPr>
        <w:pStyle w:val="KOT6T"/>
        <w:pBdr>
          <w:top w:val="single" w:sz="8" w:space="4" w:color="2A2AA6"/>
        </w:pBdr>
        <w:rPr>
          <w:b/>
          <w:bCs/>
          <w:rtl/>
        </w:rPr>
      </w:pPr>
      <w:r w:rsidRPr="007B646B">
        <w:rPr>
          <w:rFonts w:hint="cs"/>
          <w:b/>
          <w:bCs/>
          <w:rtl/>
        </w:rPr>
        <w:t>מידע שלא הוצג בקבינט על פערים שהיו בבנק המטרות לפני מבצע "צוק איתן"</w:t>
      </w:r>
    </w:p>
    <w:p w:rsidR="00DD5F5E" w:rsidRPr="00B42B4A" w:rsidP="00397862">
      <w:pPr>
        <w:pStyle w:val="takzir-text"/>
        <w:pBdr>
          <w:top w:val="none" w:sz="0" w:space="0" w:color="auto"/>
          <w:bottom w:val="none" w:sz="0" w:space="0" w:color="auto"/>
        </w:pBdr>
        <w:bidi/>
        <w:rPr>
          <w:rtl/>
        </w:rPr>
      </w:pPr>
      <w:r w:rsidRPr="00311F42">
        <w:rPr>
          <w:rFonts w:hint="cs"/>
          <w:rtl/>
        </w:rPr>
        <w:t xml:space="preserve">בביקורת עלה, כי ערב מבצע "צוק איתן" לא היה מודיעין מספיק כדי לאפשר לחיל האוויר והחלל (להלן </w:t>
      </w:r>
      <w:r w:rsidRPr="00311F42">
        <w:rPr>
          <w:rtl/>
        </w:rPr>
        <w:t>–</w:t>
      </w:r>
      <w:r w:rsidRPr="00311F42">
        <w:rPr>
          <w:rFonts w:hint="cs"/>
          <w:rtl/>
        </w:rPr>
        <w:t xml:space="preserve"> ח"א) להכין תכנית מבצעית לטיפול במנהרות. למרות זאת, ועל אף שבדיון הקבינט מ-7.7.14, שעסק גם באפשרות להרחבת המערכה, המליצו שר הביטחון לשעבר והרמטכ"ל לשעבר על תקיפות אוויריות של מנהרות, לא הציגו בדיון זה שר הביטחון לשעבר, משה (בוגי) יעלון, הרמטכ"ל לשעבר, רא"ל (מיל') בני גנץ, מפקד חיל האוויר, אלוף אמיר אשל, וראש אמ"ץ לשעבר, אלוף יואב הר אבן, את הפערים האמורים בפני שרי הקבינט.</w:t>
      </w:r>
    </w:p>
    <w:p w:rsidR="00DD5F5E" w:rsidRPr="00B42B4A" w:rsidP="00397862">
      <w:pPr>
        <w:pStyle w:val="takzir-text"/>
        <w:pBdr>
          <w:top w:val="none" w:sz="0" w:space="0" w:color="auto"/>
          <w:bottom w:val="none" w:sz="0" w:space="0" w:color="auto"/>
        </w:pBdr>
        <w:bidi/>
        <w:rPr>
          <w:rtl/>
        </w:rPr>
      </w:pPr>
      <w:r w:rsidRPr="00311F42">
        <w:rPr>
          <w:rFonts w:hint="cs"/>
          <w:rtl/>
        </w:rPr>
        <w:t>משרד מבקר המדינה מעיר על כך שבדיון מ-16.2.14, שבו הוצג לקבינט מנעד התכניות האופרטיביות לעזה, צה"ל לא הציג את "הפער בין בנק המטרות[</w:t>
      </w:r>
      <w:r>
        <w:rPr>
          <w:vertAlign w:val="superscript"/>
          <w:rtl/>
        </w:rPr>
        <w:footnoteReference w:id="13"/>
      </w:r>
      <w:r w:rsidRPr="00311F42">
        <w:rPr>
          <w:rFonts w:hint="cs"/>
          <w:rtl/>
        </w:rPr>
        <w:t>] [שהיה אז]... לבין הפוטנציאל האפשרי", על אף הנחיית המל"ל. עוד מעיר משרד מבקר המדינה, כי בעת ששר הביטחון לשעבר, משה (בוגי) יעלון, והרמטכ"ל לשעבר, רא"ל (מיל') בני גנץ, המליצו על תקיפות אוויריות בלבד ברצועת עזה במסגרת דיון הקבינט מ-7.7.14, הם לא הביאו לידיעת שרי הקבינט את הפער שהיה אז בבנק המטרות, ואשר הייתה לו השלכה על איכות התקיפות האוויריות. נתונים אלו גם לא נמסרו לשרי הקבינט בדיוני הקבינט שהתקיימו ב-8.7.14 וב-10.7.14. גם עמדת צה"ל מדיון שקיים המל"ל במרץ 2014, ולפיה "אינו רואה חלופה של 'אש בלבד' למבצע בעזה", לא הובאה לידיעת שרי הקבינט. משכך, כאשר החליטו שרי הקבינט על יעדי המבצע, וצה"ל המליץ להשיגם באמצעות תקיפות אוויריות בלבד בעזה, לא ידעו שרי הקבינט שהאפקטיביות של תקיפות אלו כפי שהיו אמורות להתבצע בתקופה ההיא, עשויה להיות מוגבלת, מידע שהיה מהותי לצורך בחינת אפשרויות הפעולה וקבלת החלטה על דרך הפעולה המיטבית.</w:t>
      </w:r>
    </w:p>
    <w:p w:rsidR="00DD5F5E" w:rsidRPr="007B646B" w:rsidP="00397862">
      <w:pPr>
        <w:pStyle w:val="KOT6T"/>
        <w:rPr>
          <w:b/>
          <w:bCs/>
          <w:rtl/>
        </w:rPr>
      </w:pPr>
      <w:r w:rsidRPr="007B646B">
        <w:rPr>
          <w:rFonts w:hint="cs"/>
          <w:b/>
          <w:bCs/>
          <w:rtl/>
        </w:rPr>
        <w:t>מידע על אפקטיביות תקיפות אוויריות של מנהרות והשפעתן על הפעילות הצבאית לאחר מכן</w:t>
      </w:r>
    </w:p>
    <w:p w:rsidR="00DD5F5E" w:rsidRPr="00311F42" w:rsidP="00397862">
      <w:pPr>
        <w:pStyle w:val="takzir-text"/>
        <w:pBdr>
          <w:top w:val="none" w:sz="0" w:space="0" w:color="auto"/>
          <w:bottom w:val="none" w:sz="0" w:space="0" w:color="auto"/>
        </w:pBdr>
        <w:bidi/>
        <w:rPr>
          <w:rtl/>
        </w:rPr>
      </w:pPr>
      <w:r w:rsidRPr="00311F42">
        <w:rPr>
          <w:rFonts w:hint="cs"/>
          <w:rtl/>
        </w:rPr>
        <w:t>משרד מבקר המדינה מעיר לשר הביטחון לשעבר, משה (בוגי) יעלון, ולצה"ל על כי לא הציגו לשרי הקבינט את המגבלות שהיו באותה העת לתקיפה אווירית בלבד של מנהרות, אף שמגבלות אלו היו ידועות לפחות ממרץ 2013. שר הביטחון לשעבר גם לא ציין בפני שרי הקבינט כי ב-30.6.14, במסגרת דיון פנימי</w:t>
      </w:r>
      <w:r w:rsidR="002F3590">
        <w:rPr>
          <w:rFonts w:hint="cs"/>
          <w:rtl/>
        </w:rPr>
        <w:t xml:space="preserve"> של מערכת הביטחון</w:t>
      </w:r>
      <w:r w:rsidRPr="00311F42">
        <w:rPr>
          <w:rFonts w:hint="cs"/>
          <w:rtl/>
        </w:rPr>
        <w:t>, הוא קיבל את העמדה שלא לתקוף אווירית את המנהרות נוכח תועלת חלקית ונזק העלול להיגרם.</w:t>
      </w:r>
    </w:p>
    <w:p w:rsidR="00DD5F5E" w:rsidRPr="00B42B4A" w:rsidP="00397862">
      <w:pPr>
        <w:pStyle w:val="takzir-text"/>
        <w:pBdr>
          <w:top w:val="none" w:sz="0" w:space="0" w:color="auto"/>
          <w:bottom w:val="single" w:sz="8" w:space="5" w:color="2A2AA6"/>
        </w:pBdr>
        <w:bidi/>
        <w:rPr>
          <w:rtl/>
        </w:rPr>
      </w:pPr>
      <w:r w:rsidRPr="00311F42">
        <w:rPr>
          <w:rFonts w:hint="cs"/>
          <w:rtl/>
        </w:rPr>
        <w:t xml:space="preserve">לסיכום נושא זה יש לציין, כי גם אם ההמלצה על תקיפה אווירית הייתה בבחינת אפשרות הפעולה הטובה ביותר שהייתה באותה עת לדעת הגורמים המקצועיים, עדיין היה צורך להציג לשרי הקבינט במפורש לצד יתרונותיה, גם את חסרונותיה, כפי שהיו אז, וזאת כפי שיש להציג לגבי כל המלצה. הדבר נועד למנוע מצב של קבלת החלטות על בסיס חסר. בפועל, כאשר קיבלו שרי הקבינט את המלצת שר הביטחון לשעבר וצה"ל לתקוף אווירית בלבד ברצועת עזה, לא היה ברשותם מידע מהותי והכרחי, ולפיו תקיפה כזו עלולה הייתה שלא להשיג בתקופה ההיא את יעדי המבצע, כפי שנקבעו בדיוני הקבינט מ-7.7.14 ומ-8.7.14. </w:t>
      </w:r>
    </w:p>
    <w:p w:rsidR="00C65C4E" w:rsidRPr="00492C38" w:rsidP="00C65C4E">
      <w:pPr>
        <w:pStyle w:val="takzir"/>
        <w:rPr>
          <w:rFonts w:ascii="Tahoma" w:hAnsi="Tahoma" w:cs="Tahoma"/>
          <w:noProof w:val="0"/>
          <w:sz w:val="28"/>
          <w:rtl/>
        </w:rPr>
      </w:pPr>
    </w:p>
    <w:p w:rsidR="00384065" w:rsidRPr="00132FFC" w:rsidP="00E7492C">
      <w:pPr>
        <w:pStyle w:val="KOT4T"/>
        <w:rPr>
          <w:rtl/>
        </w:rPr>
      </w:pPr>
      <w:bookmarkStart w:id="15" w:name="_Toc473737946"/>
      <w:r w:rsidRPr="00132FFC">
        <w:rPr>
          <w:rtl/>
        </w:rPr>
        <w:t>ההמלצות העיקריות</w:t>
      </w:r>
      <w:bookmarkEnd w:id="15"/>
    </w:p>
    <w:p w:rsidR="00DD5F5E" w:rsidRPr="00E454C0" w:rsidP="00DD5F5E">
      <w:pPr>
        <w:pStyle w:val="KOT5T"/>
        <w:rPr>
          <w:rtl/>
        </w:rPr>
      </w:pPr>
      <w:bookmarkStart w:id="16" w:name="_Toc473737947"/>
      <w:r w:rsidRPr="00E454C0">
        <w:rPr>
          <w:rFonts w:hint="cs"/>
          <w:rtl/>
        </w:rPr>
        <w:t>סמכויות הקבינט</w:t>
      </w:r>
      <w:bookmarkEnd w:id="16"/>
    </w:p>
    <w:p w:rsidR="00DD5F5E" w:rsidRPr="00E454C0" w:rsidP="00DD5F5E">
      <w:pPr>
        <w:pStyle w:val="takzir-text"/>
        <w:bidi/>
        <w:rPr>
          <w:sz w:val="24"/>
          <w:rtl/>
        </w:rPr>
      </w:pPr>
      <w:r w:rsidRPr="00E454C0">
        <w:rPr>
          <w:rFonts w:hint="cs"/>
          <w:sz w:val="24"/>
          <w:rtl/>
        </w:rPr>
        <w:t>על ראש הממשלה, באמצעות מזכירות הממשלה ובשיתוף משרד המשפטים, לעגן בכתובים את סמכויות הקבינט ותפקידיו, לרבות סוגי המידע שנדרש למסור לקבינט, הנושאים המחייבים קבלת החלטתו, והמקרים שבהם חובה לכנסו או לעדכנו. במסגרת הסדרת סמכויות כאמור, יש לבחון גם את המענה ליחסי הגומלין שבין הקבינט לממשלה בקשר לסמכויות אלו.</w:t>
      </w:r>
    </w:p>
    <w:p w:rsidR="00DD5F5E" w:rsidRPr="00E454C0" w:rsidP="00DD5F5E">
      <w:pPr>
        <w:pStyle w:val="takzir-text"/>
        <w:bidi/>
        <w:rPr>
          <w:rtl/>
        </w:rPr>
      </w:pPr>
      <w:r w:rsidRPr="00E454C0">
        <w:rPr>
          <w:rFonts w:hint="cs"/>
          <w:sz w:val="24"/>
          <w:rtl/>
        </w:rPr>
        <w:t>גם בהיעדרה של נורמה כתובה, משעה שהחליט ראש הממשלה לכנס את הקבינט, עליו לוודא, בסיוע פעיל של המל"ל, שמתקיימים בדיוני הקבינט יסודותיו של תהליך קבלת החלטות תקין, המושתת גם על מתן מידע רחב למקבלי ההחלטות.</w:t>
      </w:r>
    </w:p>
    <w:p w:rsidR="00DD5F5E" w:rsidRPr="00E454C0" w:rsidP="00DD5F5E">
      <w:pPr>
        <w:pStyle w:val="takzir-text"/>
        <w:bidi/>
        <w:rPr>
          <w:rtl/>
        </w:rPr>
      </w:pPr>
      <w:r w:rsidRPr="00E454C0">
        <w:rPr>
          <w:rFonts w:hint="cs"/>
          <w:sz w:val="24"/>
          <w:rtl/>
        </w:rPr>
        <w:t>ראוי שהדרג המדיני ייתן דעתו לממצאי הביקורת והמלצות מבקר המדינה בנושא סמכויות הקבינט, אם וכאשר יחליט לדון באימוץ המלצות הוועדה שמינה ראש הממשלה בראשות האלוף (במיל') יעקב עמידרור</w:t>
      </w:r>
      <w:r>
        <w:rPr>
          <w:rStyle w:val="FootnoteReference1"/>
          <w:sz w:val="24"/>
          <w:rtl/>
        </w:rPr>
        <w:footnoteReference w:id="14"/>
      </w:r>
      <w:r w:rsidRPr="00E454C0">
        <w:rPr>
          <w:rFonts w:hint="cs"/>
          <w:rtl/>
        </w:rPr>
        <w:t>.</w:t>
      </w:r>
    </w:p>
    <w:p w:rsidR="00397862" w:rsidRPr="00397862" w:rsidP="00397862">
      <w:pPr>
        <w:pStyle w:val="takzir"/>
        <w:rPr>
          <w:rFonts w:ascii="Tahoma" w:hAnsi="Tahoma" w:cs="Tahoma"/>
          <w:b w:val="0"/>
          <w:bCs w:val="0"/>
          <w:noProof w:val="0"/>
          <w:sz w:val="28"/>
          <w:rtl/>
        </w:rPr>
      </w:pPr>
    </w:p>
    <w:p w:rsidR="00DD5F5E" w:rsidRPr="00E454C0" w:rsidP="00DD5F5E">
      <w:pPr>
        <w:pStyle w:val="KOT5T"/>
        <w:rPr>
          <w:rtl/>
        </w:rPr>
      </w:pPr>
      <w:bookmarkStart w:id="17" w:name="_Toc473737948"/>
      <w:r w:rsidRPr="00E454C0">
        <w:rPr>
          <w:rFonts w:hint="cs"/>
          <w:rtl/>
        </w:rPr>
        <w:t>המל"ל</w:t>
      </w:r>
      <w:bookmarkEnd w:id="17"/>
    </w:p>
    <w:p w:rsidR="00DD5F5E" w:rsidRPr="007B646B" w:rsidP="00397862">
      <w:pPr>
        <w:pStyle w:val="KOT6T"/>
        <w:pBdr>
          <w:top w:val="single" w:sz="8" w:space="4" w:color="2A2AA6"/>
        </w:pBdr>
        <w:rPr>
          <w:b/>
          <w:bCs/>
          <w:rtl/>
        </w:rPr>
      </w:pPr>
      <w:r w:rsidRPr="007B646B">
        <w:rPr>
          <w:rFonts w:hint="cs"/>
          <w:b/>
          <w:bCs/>
          <w:rtl/>
        </w:rPr>
        <w:t>שיתוף הפעולה עם המל"ל</w:t>
      </w:r>
    </w:p>
    <w:p w:rsidR="00DD5F5E" w:rsidRPr="00E454C0" w:rsidP="00397862">
      <w:pPr>
        <w:pStyle w:val="takzir-text"/>
        <w:pBdr>
          <w:top w:val="none" w:sz="0" w:space="0" w:color="auto"/>
          <w:bottom w:val="none" w:sz="0" w:space="0" w:color="auto"/>
        </w:pBdr>
        <w:bidi/>
        <w:rPr>
          <w:rtl/>
        </w:rPr>
      </w:pPr>
      <w:r w:rsidRPr="00E454C0">
        <w:rPr>
          <w:rFonts w:hint="cs"/>
          <w:sz w:val="24"/>
          <w:rtl/>
        </w:rPr>
        <w:t xml:space="preserve">על שר הביטחון להנחות על התייצבות צה"ל ומשרד הביטחון בדיונים שמקיים המל"ל ולשתף עמו פעולה. ככל שיש לשר הביטחון טענות לגבי חריגה מסמכות בקשר לנושאים שבהם עוסק המל"ל, עליו לפנות במישרין לראש הממשלה הממונה על ביצוע חוק המל"ל מכוח סעיף 12 לחוק, כדי שיכריע בסוגיה. בנוסף לכך, על ראש הממשלה, בהיותו הממונה על ביצוע חוק המל"ל, להנחות על </w:t>
      </w:r>
      <w:r w:rsidRPr="00E454C0">
        <w:rPr>
          <w:rFonts w:hint="cs"/>
          <w:sz w:val="24"/>
          <w:rtl/>
        </w:rPr>
        <w:t>כתיבת נהלים שישפרו את שיתוף הפעולה עם המל"ל, ואת העברת המידע מהגופים הרלוונטיים למל"ל כדי שהמל"ל יוכל למלא את תפקידיו, ובין היתר לגבש תמונת מצב אסטרטגית לאומית מתכללת.</w:t>
      </w:r>
    </w:p>
    <w:p w:rsidR="00DD5F5E" w:rsidRPr="007B646B" w:rsidP="00397862">
      <w:pPr>
        <w:pStyle w:val="KOT6T"/>
        <w:rPr>
          <w:b/>
          <w:bCs/>
          <w:rtl/>
        </w:rPr>
      </w:pPr>
      <w:r w:rsidRPr="007B646B">
        <w:rPr>
          <w:rFonts w:hint="cs"/>
          <w:b/>
          <w:bCs/>
          <w:rtl/>
        </w:rPr>
        <w:t>השפעת המל"ל על תהליכי קבלת החלטות בקבינט</w:t>
      </w:r>
    </w:p>
    <w:p w:rsidR="00DD5F5E" w:rsidRPr="00E454C0" w:rsidP="00397862">
      <w:pPr>
        <w:pStyle w:val="takzir-text"/>
        <w:pBdr>
          <w:top w:val="none" w:sz="0" w:space="0" w:color="auto"/>
          <w:bottom w:val="none" w:sz="0" w:space="0" w:color="auto"/>
        </w:pBdr>
        <w:bidi/>
        <w:rPr>
          <w:rtl/>
        </w:rPr>
      </w:pPr>
      <w:r w:rsidRPr="00E454C0">
        <w:rPr>
          <w:rFonts w:hint="cs"/>
          <w:sz w:val="24"/>
          <w:rtl/>
        </w:rPr>
        <w:t>על ראש המל"ל לוודא, כי המל"ל מציג לקבינט חלופות, כאשר נדרשות כאלו, לדברים שמציגה מערכת הביטחון.</w:t>
      </w:r>
    </w:p>
    <w:p w:rsidR="00DD5F5E" w:rsidRPr="00E454C0" w:rsidP="00397862">
      <w:pPr>
        <w:pStyle w:val="takzir-text"/>
        <w:pBdr>
          <w:top w:val="none" w:sz="0" w:space="0" w:color="auto"/>
          <w:bottom w:val="none" w:sz="0" w:space="0" w:color="auto"/>
        </w:pBdr>
        <w:bidi/>
        <w:rPr>
          <w:rtl/>
        </w:rPr>
      </w:pPr>
      <w:r w:rsidRPr="00E454C0">
        <w:rPr>
          <w:rFonts w:hint="cs"/>
          <w:sz w:val="24"/>
          <w:rtl/>
        </w:rPr>
        <w:t>ראוי, כי המל"ל יתמקד בעיסוק בנושאים ברובד האסטרטגי ובכאלו שעשויה להיות להם השלכה על יחסי החוץ של מדינת ישראל. בתחומים אלו עליו למלא את תפקידיו בהתאם לחוק, ובכלל זה הצגת חלופות נוספות, כולל כאלו שמערכת הביטחון אינה מציגה.</w:t>
      </w:r>
    </w:p>
    <w:p w:rsidR="00DD5F5E" w:rsidRPr="007B646B" w:rsidP="00397862">
      <w:pPr>
        <w:pStyle w:val="KOT6T"/>
        <w:rPr>
          <w:b/>
          <w:bCs/>
          <w:rtl/>
        </w:rPr>
      </w:pPr>
      <w:r w:rsidRPr="007B646B">
        <w:rPr>
          <w:rFonts w:hint="cs"/>
          <w:b/>
          <w:bCs/>
          <w:rtl/>
        </w:rPr>
        <w:t>העמקת הידע לשרי הקבינט</w:t>
      </w:r>
    </w:p>
    <w:p w:rsidR="00DD5F5E" w:rsidRPr="00E454C0" w:rsidP="00397862">
      <w:pPr>
        <w:pStyle w:val="takzir-text"/>
        <w:pBdr>
          <w:top w:val="none" w:sz="0" w:space="0" w:color="auto"/>
          <w:bottom w:val="none" w:sz="0" w:space="0" w:color="auto"/>
        </w:pBdr>
        <w:bidi/>
        <w:rPr>
          <w:sz w:val="24"/>
          <w:rtl/>
        </w:rPr>
      </w:pPr>
      <w:r w:rsidRPr="00E454C0">
        <w:rPr>
          <w:rFonts w:hint="cs"/>
          <w:sz w:val="24"/>
          <w:rtl/>
        </w:rPr>
        <w:t>על ראש הממשלה לשקול להטיל על המל"ל את האחריות הקבועה למימוש מתווה העמקת הידע לשרי הקבינט, וזאת בהתאם לסעיף 2(א)(11) לחוק המל"ל המאפשר למל"ל לבצע כל תפקיד מטה שקבע ראש הממשלה, וכן לעגן אחריות זו. זאת, כדי לחזק את חשיבותה של העמקת הידע של שרי הקבינט בנושאים המובאים לפתחם.</w:t>
      </w:r>
    </w:p>
    <w:p w:rsidR="00DD5F5E" w:rsidRPr="00E454C0" w:rsidP="00397862">
      <w:pPr>
        <w:pStyle w:val="takzir-text"/>
        <w:pBdr>
          <w:top w:val="none" w:sz="0" w:space="0" w:color="auto"/>
          <w:bottom w:val="none" w:sz="0" w:space="0" w:color="auto"/>
        </w:pBdr>
        <w:bidi/>
        <w:rPr>
          <w:rtl/>
        </w:rPr>
      </w:pPr>
      <w:r w:rsidRPr="00E454C0">
        <w:rPr>
          <w:rFonts w:hint="cs"/>
          <w:sz w:val="24"/>
          <w:rtl/>
        </w:rPr>
        <w:t>על המל"ל בשיתוף מערכת הביטחון לגבש מתווה עקרוני של תכנית הכשרה והעמקת ידע לשרי ממשלה ולשרי קבינט בנושאים שונים מתחום הביטחון הלאומי, שאותם יסקרו בפני השרים באופן שוטף. לקראת כינון ממשלה חדשה, ובכלל זה קבינט חדש, יש לגבש את תכניה העדכניים של אותה תכנית בהתאם למתווה שייקבע, ולקבוע לוח זמנים להשתתפות השרים בתכנית זאת. על המל"ל לוודא, כי כל שרי הקבינט משלימים את תכנית ההכשרה, וזאת בסמוך ככל הניתן למועד כניסתם לתפקיד. כדי להבטיח זאת, יש לשקול לכלול בהחלטת הממשלה בדבר כינון הקבינט, המתקבלת עם כינונה של כל ממשלה חדשה, סעיף המחייב את שרי הקבינט להשלים את תכנית ההכשרה כאמור, בהתאם למועד שייקבע.</w:t>
      </w:r>
    </w:p>
    <w:p w:rsidR="00DD5F5E" w:rsidRPr="00E454C0" w:rsidP="00397862">
      <w:pPr>
        <w:pStyle w:val="takzir-text"/>
        <w:pBdr>
          <w:top w:val="none" w:sz="0" w:space="0" w:color="auto"/>
          <w:bottom w:val="none" w:sz="0" w:space="0" w:color="auto"/>
        </w:pBdr>
        <w:bidi/>
        <w:rPr>
          <w:sz w:val="24"/>
          <w:rtl/>
        </w:rPr>
      </w:pPr>
      <w:r w:rsidRPr="00E454C0">
        <w:rPr>
          <w:rFonts w:hint="cs"/>
          <w:sz w:val="24"/>
          <w:rtl/>
        </w:rPr>
        <w:t xml:space="preserve">על המל"ל להקפיד למסור לשרי הקבינט את המסמכים הרלוונטיים לכל דיון זמן מספיק בטרם מתקיים הדיון, ולא פחות ממספר ימי עבודה טרם הדיון. זאת, בהתאם לשינוי הנוהל שאישר ראש הממשלה לאחר מבצע "צוק איתן". </w:t>
      </w:r>
    </w:p>
    <w:p w:rsidR="00DD5F5E" w:rsidRPr="00E454C0" w:rsidP="00397862">
      <w:pPr>
        <w:pStyle w:val="takzir-text"/>
        <w:pBdr>
          <w:top w:val="none" w:sz="0" w:space="0" w:color="auto"/>
        </w:pBdr>
        <w:bidi/>
        <w:rPr>
          <w:sz w:val="24"/>
          <w:rtl/>
        </w:rPr>
      </w:pPr>
      <w:r w:rsidRPr="00E454C0">
        <w:rPr>
          <w:rFonts w:hint="cs"/>
          <w:sz w:val="24"/>
          <w:rtl/>
        </w:rPr>
        <w:t>על שרי הקבינט להיערך כראוי לקראת דיוני הקבינט, ומשכך עליהם ליזום קבלת מידע, לרבות בדרך של תדריכים באמצעות המל"ל, טרם מועד הדיונים האמורים,</w:t>
      </w:r>
      <w:r w:rsidR="007B646B">
        <w:rPr>
          <w:rFonts w:hint="cs"/>
          <w:sz w:val="24"/>
          <w:rtl/>
        </w:rPr>
        <w:t xml:space="preserve"> </w:t>
      </w:r>
      <w:r w:rsidRPr="00E454C0">
        <w:rPr>
          <w:rFonts w:hint="cs"/>
          <w:sz w:val="24"/>
          <w:rtl/>
        </w:rPr>
        <w:t>ולהקדיש את הזמן הנחוץ כדי להעמיק את הידע שלהם בנושאי ביטחון לאומי. זאת, כדי שיוכלו לממש את תפקידם בקבינט באופן מיטבי.</w:t>
      </w:r>
    </w:p>
    <w:p w:rsidR="00397862" w:rsidRPr="00397862" w:rsidP="00397862">
      <w:pPr>
        <w:pStyle w:val="takzir"/>
        <w:rPr>
          <w:rFonts w:ascii="Tahoma" w:hAnsi="Tahoma" w:cs="Tahoma"/>
          <w:b w:val="0"/>
          <w:bCs w:val="0"/>
          <w:noProof w:val="0"/>
          <w:sz w:val="28"/>
          <w:rtl/>
        </w:rPr>
      </w:pPr>
    </w:p>
    <w:p w:rsidR="007B646B">
      <w:pPr>
        <w:bidi w:val="0"/>
        <w:rPr>
          <w:rFonts w:ascii="Tahoma" w:hAnsi="Tahoma" w:eastAsiaTheme="majorEastAsia" w:cs="Tahoma"/>
          <w:b/>
          <w:bCs/>
          <w:color w:val="387026"/>
          <w:sz w:val="24"/>
          <w:szCs w:val="24"/>
          <w:u w:color="FF0000"/>
          <w:rtl/>
        </w:rPr>
      </w:pPr>
      <w:bookmarkStart w:id="18" w:name="_Toc473737949"/>
      <w:r>
        <w:rPr>
          <w:rtl/>
        </w:rPr>
        <w:br w:type="page"/>
      </w:r>
    </w:p>
    <w:p w:rsidR="00DD5F5E" w:rsidRPr="00E454C0" w:rsidP="00DD5F5E">
      <w:pPr>
        <w:pStyle w:val="KOT5T"/>
        <w:rPr>
          <w:rtl/>
        </w:rPr>
      </w:pPr>
      <w:r w:rsidRPr="00E454C0">
        <w:rPr>
          <w:rFonts w:hint="cs"/>
          <w:rtl/>
        </w:rPr>
        <w:t>דיונים בקבינט בעלי אופי אסטרטגי</w:t>
      </w:r>
      <w:bookmarkEnd w:id="18"/>
    </w:p>
    <w:p w:rsidR="00DD5F5E" w:rsidRPr="00E454C0" w:rsidP="00DD5F5E">
      <w:pPr>
        <w:pStyle w:val="takzir-text"/>
        <w:bidi/>
        <w:rPr>
          <w:sz w:val="24"/>
          <w:rtl/>
        </w:rPr>
      </w:pPr>
      <w:r w:rsidRPr="00E454C0">
        <w:rPr>
          <w:rFonts w:hint="cs"/>
          <w:sz w:val="24"/>
          <w:rtl/>
        </w:rPr>
        <w:t>על המל"ל, בשיתוף צה"ל וגורמים רלוונטיים נוספים לנושא, לרכז את גיבוש ההמלצות בנוגע ליעדים האסטרטגיים בגזרות השונות, ולהציע לראש הממשלה לקיים בקבינט מדי פעם בפעם וכן בהתאם לצורך, דיונים אסטרטגיים לגבי כל גזרה וכל נושא שיש צורך לקבוע בו יעדים, ועל הדרג המדיני לקבוע אותם.</w:t>
      </w:r>
    </w:p>
    <w:p w:rsidR="00DD5F5E" w:rsidRPr="00E454C0" w:rsidP="00DD5F5E">
      <w:pPr>
        <w:pStyle w:val="takzir-text"/>
        <w:bidi/>
        <w:rPr>
          <w:rtl/>
        </w:rPr>
      </w:pPr>
      <w:r w:rsidRPr="00E454C0">
        <w:rPr>
          <w:rFonts w:hint="cs"/>
          <w:sz w:val="24"/>
          <w:rtl/>
        </w:rPr>
        <w:t>על המל"ל להציע לראש הממשלה לדון בקבינט קודם כל באסטרטגיה של ישראל לגבי הגזרות השונות ובכללן רצועת עזה, ואז בתכניות המבצעיות של צה"ל לגזרה זו, כדי שהקבינט יבחן האם הן עולות בקנה אחד עם היעדים שייקבעו.</w:t>
      </w:r>
    </w:p>
    <w:p w:rsidR="00397862" w:rsidRPr="00397862" w:rsidP="00397862">
      <w:pPr>
        <w:pStyle w:val="takzir"/>
        <w:rPr>
          <w:rFonts w:ascii="Tahoma" w:hAnsi="Tahoma" w:cs="Tahoma"/>
          <w:b w:val="0"/>
          <w:bCs w:val="0"/>
          <w:noProof w:val="0"/>
          <w:sz w:val="28"/>
          <w:rtl/>
        </w:rPr>
      </w:pPr>
    </w:p>
    <w:p w:rsidR="00DD5F5E" w:rsidRPr="00E454C0" w:rsidP="00DD5F5E">
      <w:pPr>
        <w:pStyle w:val="KOT5T"/>
        <w:rPr>
          <w:rtl/>
        </w:rPr>
      </w:pPr>
      <w:bookmarkStart w:id="19" w:name="_Toc473737950"/>
      <w:r w:rsidRPr="00E454C0">
        <w:rPr>
          <w:rFonts w:hint="cs"/>
          <w:rtl/>
        </w:rPr>
        <w:t>התייחסות שר הביטחון, צה"ל ושב"כ בדיוני הקבינט לאיומים הנשקפים לישראל</w:t>
      </w:r>
      <w:bookmarkEnd w:id="19"/>
    </w:p>
    <w:p w:rsidR="00DD5F5E" w:rsidRPr="00E454C0" w:rsidP="009A1203">
      <w:pPr>
        <w:pStyle w:val="takzir-text"/>
        <w:pBdr>
          <w:bottom w:val="none" w:sz="0" w:space="0" w:color="auto"/>
        </w:pBdr>
        <w:bidi/>
        <w:rPr>
          <w:rtl/>
        </w:rPr>
      </w:pPr>
      <w:r w:rsidRPr="006A2249">
        <w:rPr>
          <w:rFonts w:hint="cs"/>
          <w:rtl/>
        </w:rPr>
        <w:t>על</w:t>
      </w:r>
      <w:r w:rsidRPr="00E454C0">
        <w:rPr>
          <w:rFonts w:hint="cs"/>
          <w:rtl/>
        </w:rPr>
        <w:t xml:space="preserve"> מערכת הביטחון להציג לקבינט מידע שהוא חיוני לצורך קבלת החלטות בתחום הביטחון הלאומי. משכך, משעה שנקבע סדר היום של הקבינט באמצעות המל"ל, על צה"ל לגבש את התכנים שיציג לקבינט, לרבות הדגשים השונים שבהם, ולהביאם לאישור שר הביטחון. זאת, כיוון שצה"ל הוא הגורם המקצועי והמומחה בכך והמידע העדכני והמהימן מצוי בידיו.</w:t>
      </w:r>
    </w:p>
    <w:p w:rsidR="00DD5F5E" w:rsidRPr="00E454C0" w:rsidP="009A1203">
      <w:pPr>
        <w:pStyle w:val="takzir-text"/>
        <w:pBdr>
          <w:top w:val="none" w:sz="0" w:space="0" w:color="auto"/>
          <w:bottom w:val="none" w:sz="0" w:space="0" w:color="auto"/>
        </w:pBdr>
        <w:bidi/>
        <w:rPr>
          <w:rtl/>
        </w:rPr>
      </w:pPr>
      <w:r w:rsidRPr="00E454C0">
        <w:rPr>
          <w:rFonts w:hint="cs"/>
          <w:rtl/>
        </w:rPr>
        <w:t>כמו כן, מתוקף תפקידם הייחודי של הרמטכ"ל, העומד בראש הצבא הנתון למרות הממשלה, ושל ראש אמ"ן, העומד בראש הגוף האחראי לספק מודיעין גם לממשלה, יש להם אחריות גם כלפי הממשלה והקבינט, אף על פי שאינם כפופים להם ישירות. לכן, ראוי, כי מכוח אחריותם של הרמטכ"ל וראש אמ"ן, הם ייזמו ויציעו לשר הביטחון, שימליץ לראש הממשלה או למל"ל, להציג בקבינט מידע שהם סבורים שיש צורך להציגו. הדבר נכון גם לאותם מקרים שבהם נמסרים מסמכים לידי שרי הקבינט, שכן מסמך בכתב אינו יכול להוות תחליף למתן דגשים בעל פה.</w:t>
      </w:r>
    </w:p>
    <w:p w:rsidR="00DD5F5E" w:rsidRPr="00E454C0" w:rsidP="009A1203">
      <w:pPr>
        <w:pStyle w:val="takzir-text"/>
        <w:pBdr>
          <w:top w:val="none" w:sz="0" w:space="0" w:color="auto"/>
          <w:bottom w:val="none" w:sz="0" w:space="0" w:color="auto"/>
        </w:pBdr>
        <w:bidi/>
        <w:rPr>
          <w:rtl/>
        </w:rPr>
      </w:pPr>
      <w:r w:rsidRPr="007B646B">
        <w:rPr>
          <w:rFonts w:hint="cs"/>
          <w:spacing w:val="-2"/>
          <w:rtl/>
        </w:rPr>
        <w:t>על שר הביטחון, שהוא השר הממונה מטעם הממשלה על הצבא, מוטלת האחריות</w:t>
      </w:r>
      <w:r w:rsidRPr="00E454C0">
        <w:rPr>
          <w:rFonts w:hint="cs"/>
          <w:rtl/>
        </w:rPr>
        <w:t xml:space="preserve"> לבדיקת התכנים שאותם צריך צה"ל להציג לקבינט, כדי לוודא שהללו מכילים את כל המידע הדרוש לשרי הקבינט על מנת להוות את בסיס הידע הנדרש לקבינט כחלק מתהליך קבלת ההחלטות, וכן עליו ליזום העלאת נושאים רלוונטיים בקבינט. בתוך כך, אם שר הביטחון סבור שמסגרת הזמן שהוקצתה לכך בדיון הקבינט אינה מספיקה, עליו לציין זאת בפני המל"ל או ראש הממשלה. גם על ראש הממשלה להנחות את המל"ל לוודא, שסדר יומו של הקבינט כולל מכלול נושאים שחשוב להביאם לידיעת שרי הקבינט לצורך הרחבת בסיס הידע שלהם וכחלק מתהליך קבלת החלטות תקין ומיטבי.</w:t>
      </w:r>
    </w:p>
    <w:p w:rsidR="00DD5F5E" w:rsidRPr="007B646B" w:rsidP="009A1203">
      <w:pPr>
        <w:pStyle w:val="KOT6T"/>
        <w:rPr>
          <w:b/>
          <w:bCs/>
          <w:rtl/>
        </w:rPr>
      </w:pPr>
      <w:r w:rsidRPr="007B646B">
        <w:rPr>
          <w:rFonts w:hint="cs"/>
          <w:b/>
          <w:bCs/>
          <w:rtl/>
        </w:rPr>
        <w:t>הצגת מידע שהתגבש במערכת הביטחון לקבינט</w:t>
      </w:r>
    </w:p>
    <w:p w:rsidR="00DD5F5E" w:rsidRPr="00E454C0" w:rsidP="009A1203">
      <w:pPr>
        <w:pStyle w:val="takzir-text"/>
        <w:pBdr>
          <w:top w:val="none" w:sz="0" w:space="0" w:color="auto"/>
          <w:bottom w:val="none" w:sz="0" w:space="0" w:color="auto"/>
        </w:pBdr>
        <w:bidi/>
        <w:rPr>
          <w:rtl/>
        </w:rPr>
      </w:pPr>
      <w:r w:rsidRPr="006A2249">
        <w:rPr>
          <w:rFonts w:hint="cs"/>
          <w:rtl/>
        </w:rPr>
        <w:t>גם</w:t>
      </w:r>
      <w:r w:rsidRPr="00E454C0">
        <w:rPr>
          <w:rFonts w:hint="cs"/>
          <w:sz w:val="24"/>
          <w:rtl/>
        </w:rPr>
        <w:t xml:space="preserve"> אם הערכות המודיעין שמציגה מערכת הביטחון לקבינט אינן משתנות, על צה"ל להציג לקבינט, כאשר הוא מופיע בפניו, מידע משמעותי שיש ברשותו ושעלול להביא לשינוי המצב. גם על ראש הממשלה, על שר הביטחון וכן על </w:t>
      </w:r>
      <w:r w:rsidRPr="00E454C0">
        <w:rPr>
          <w:rFonts w:hint="cs"/>
          <w:sz w:val="24"/>
          <w:rtl/>
        </w:rPr>
        <w:t>המל"ל, לוודא שמידע משמעותי זה מוצג לקבינט. זאת, למען יכירו שרי הקבינט מידע נוסף זה מבעוד מועד כדי שבמקרה הצורך, אם יידרשו לקבל החלטות בנוגע לכך, תהיה בפניהם תמונת מצב רחבה ככל הניתן.</w:t>
      </w:r>
    </w:p>
    <w:p w:rsidR="00DD5F5E" w:rsidRPr="007B646B" w:rsidP="009A1203">
      <w:pPr>
        <w:pStyle w:val="KOT6T"/>
        <w:rPr>
          <w:b/>
          <w:bCs/>
          <w:rtl/>
        </w:rPr>
      </w:pPr>
      <w:r w:rsidRPr="007B646B">
        <w:rPr>
          <w:rFonts w:hint="cs"/>
          <w:b/>
          <w:bCs/>
          <w:rtl/>
        </w:rPr>
        <w:t>הצגת פערי מודיעין לקבינט</w:t>
      </w:r>
    </w:p>
    <w:p w:rsidR="00DD5F5E" w:rsidRPr="00E454C0" w:rsidP="009A1203">
      <w:pPr>
        <w:pStyle w:val="takzir-text"/>
        <w:pBdr>
          <w:top w:val="none" w:sz="0" w:space="0" w:color="auto"/>
          <w:bottom w:val="none" w:sz="0" w:space="0" w:color="auto"/>
        </w:pBdr>
        <w:bidi/>
        <w:rPr>
          <w:sz w:val="24"/>
          <w:rtl/>
        </w:rPr>
      </w:pPr>
      <w:r w:rsidRPr="006A2249">
        <w:rPr>
          <w:rFonts w:hint="cs"/>
          <w:rtl/>
        </w:rPr>
        <w:t>יש</w:t>
      </w:r>
      <w:r w:rsidRPr="00E454C0">
        <w:rPr>
          <w:rFonts w:hint="cs"/>
          <w:sz w:val="24"/>
          <w:rtl/>
        </w:rPr>
        <w:t xml:space="preserve"> להציג לקבינט פערי מודיעין משמעותיים, שכן הערכות שלא נמסר לגביהן, כי הן מבוססות על מודיעין חסר משמעותית, מהוות בסיס מידע רעוע לצורך קבלת החלטות, בפרט בסוגיות הרות גורל על מהלכים צבאיים.</w:t>
      </w:r>
    </w:p>
    <w:p w:rsidR="00DD5F5E" w:rsidRPr="007B646B" w:rsidP="009A1203">
      <w:pPr>
        <w:pStyle w:val="KOT6T"/>
        <w:rPr>
          <w:b/>
          <w:bCs/>
          <w:rtl/>
        </w:rPr>
      </w:pPr>
      <w:r w:rsidRPr="007B646B">
        <w:rPr>
          <w:rFonts w:hint="cs"/>
          <w:b/>
          <w:bCs/>
          <w:rtl/>
        </w:rPr>
        <w:t>הצגת מידע התרעתי משמעותי לקבינט</w:t>
      </w:r>
    </w:p>
    <w:p w:rsidR="00DD5F5E" w:rsidRPr="00E454C0" w:rsidP="009A1203">
      <w:pPr>
        <w:pStyle w:val="takzir-text"/>
        <w:pBdr>
          <w:top w:val="none" w:sz="0" w:space="0" w:color="auto"/>
          <w:bottom w:val="none" w:sz="0" w:space="0" w:color="auto"/>
        </w:pBdr>
        <w:bidi/>
        <w:rPr>
          <w:rtl/>
        </w:rPr>
      </w:pPr>
      <w:r w:rsidRPr="006A2249">
        <w:rPr>
          <w:rFonts w:hint="cs"/>
          <w:rtl/>
        </w:rPr>
        <w:t>אמנם</w:t>
      </w:r>
      <w:r w:rsidRPr="00E454C0">
        <w:rPr>
          <w:rFonts w:hint="cs"/>
          <w:sz w:val="24"/>
          <w:rtl/>
        </w:rPr>
        <w:t xml:space="preserve"> לא כל מידע מודיעיני צריך להיות מוצג בדיון קבינט, ואולם נכון הוא לבחון כל מקרה לגופו. הדבר נתון לשיקול דעתם של ראש הממשלה, שר הביטחון וראש המל"ל, שראוי כי יהיה מוכרע בהתאם לנסיבותיו של כל מקרה לגופו, דוגמת הפעילות האסטרטגית, שתוכננה בעזה לפני מבצע "צוק איתן" ושהשלכותיה, אם הייתה מתממשת, היו עלולות להוביל להסלמה.</w:t>
      </w:r>
    </w:p>
    <w:p w:rsidR="00DD5F5E" w:rsidRPr="007B646B" w:rsidP="009A1203">
      <w:pPr>
        <w:pStyle w:val="KOT6T"/>
        <w:rPr>
          <w:b/>
          <w:bCs/>
          <w:rtl/>
        </w:rPr>
      </w:pPr>
      <w:r w:rsidRPr="007B646B">
        <w:rPr>
          <w:rFonts w:hint="cs"/>
          <w:b/>
          <w:bCs/>
          <w:rtl/>
        </w:rPr>
        <w:t>הצגת איומים מתפתחים לקבינט</w:t>
      </w:r>
    </w:p>
    <w:p w:rsidR="00DD5F5E" w:rsidRPr="00E454C0" w:rsidP="009A1203">
      <w:pPr>
        <w:pStyle w:val="takzir-text"/>
        <w:pBdr>
          <w:top w:val="none" w:sz="0" w:space="0" w:color="auto"/>
          <w:bottom w:val="none" w:sz="0" w:space="0" w:color="auto"/>
        </w:pBdr>
        <w:bidi/>
        <w:rPr>
          <w:rtl/>
        </w:rPr>
      </w:pPr>
      <w:r w:rsidRPr="00E454C0">
        <w:rPr>
          <w:rFonts w:hint="cs"/>
          <w:sz w:val="24"/>
          <w:rtl/>
        </w:rPr>
        <w:t>על צה"ל להציג לשרי הקבינט במפורט איומים משמעותיים ומתפתחים, כבר בסמוך למועד שבו אין ספק בדבר חומרתם והיקפם. זאת, כדי שתעמוד בפני שרי הקבינט האפשרות לדרוש לקיים דיון כבר במועד זה בדבר חלופות לטיפול באיומים אלו, לרבות שקילת הסיכויים והסיכונים שבהן</w:t>
      </w:r>
      <w:r w:rsidRPr="00E454C0">
        <w:rPr>
          <w:rFonts w:hint="cs"/>
          <w:rtl/>
        </w:rPr>
        <w:t>.</w:t>
      </w:r>
    </w:p>
    <w:p w:rsidR="00DD5F5E" w:rsidRPr="00E454C0" w:rsidP="009A1203">
      <w:pPr>
        <w:pStyle w:val="takzir-text"/>
        <w:pBdr>
          <w:top w:val="none" w:sz="0" w:space="0" w:color="auto"/>
        </w:pBdr>
        <w:bidi/>
        <w:rPr>
          <w:rtl/>
        </w:rPr>
      </w:pPr>
      <w:r w:rsidRPr="00E454C0">
        <w:rPr>
          <w:rFonts w:hint="cs"/>
          <w:sz w:val="24"/>
          <w:rtl/>
        </w:rPr>
        <w:t>על שרי קבינט הדנים בסוגיות מהותיות של ביטחון לאומי, לדרוש הבהרות והרחבות לגבי דברים שאינם מספיק ברורים להם, בפרט כאשר מתוארים בפניהם איומים חדשים, דוגמת איום המנהרות</w:t>
      </w:r>
      <w:r w:rsidRPr="00E454C0">
        <w:rPr>
          <w:sz w:val="24"/>
          <w:rtl/>
        </w:rPr>
        <w:t>.</w:t>
      </w:r>
    </w:p>
    <w:p w:rsidR="009A1203" w:rsidRPr="00397862" w:rsidP="009A1203">
      <w:pPr>
        <w:pStyle w:val="takzir"/>
        <w:rPr>
          <w:rFonts w:ascii="Tahoma" w:hAnsi="Tahoma" w:cs="Tahoma"/>
          <w:b w:val="0"/>
          <w:bCs w:val="0"/>
          <w:noProof w:val="0"/>
          <w:sz w:val="28"/>
          <w:rtl/>
        </w:rPr>
      </w:pPr>
    </w:p>
    <w:p w:rsidR="00DD5F5E" w:rsidRPr="006A2249" w:rsidP="00DD5F5E">
      <w:pPr>
        <w:pStyle w:val="KOT5T"/>
        <w:rPr>
          <w:rtl/>
        </w:rPr>
      </w:pPr>
      <w:bookmarkStart w:id="20" w:name="_Toc473737951"/>
      <w:r w:rsidRPr="006A2249">
        <w:rPr>
          <w:rFonts w:hint="cs"/>
          <w:rtl/>
        </w:rPr>
        <w:t xml:space="preserve">המלצת שר הביטחון וצה"ל לקבינט </w:t>
      </w:r>
      <w:r w:rsidR="009A1203">
        <w:rPr>
          <w:rtl/>
        </w:rPr>
        <w:br/>
      </w:r>
      <w:r w:rsidRPr="006A2249">
        <w:rPr>
          <w:rFonts w:hint="cs"/>
          <w:rtl/>
        </w:rPr>
        <w:t>בנוגע לפעילות צבאית</w:t>
      </w:r>
      <w:bookmarkEnd w:id="20"/>
    </w:p>
    <w:p w:rsidR="00DD5F5E" w:rsidRPr="00E454C0" w:rsidP="00DD5F5E">
      <w:pPr>
        <w:pStyle w:val="takzir-text"/>
        <w:bidi/>
        <w:rPr>
          <w:rtl/>
        </w:rPr>
      </w:pPr>
      <w:r w:rsidRPr="00E454C0">
        <w:rPr>
          <w:rFonts w:hint="cs"/>
          <w:sz w:val="24"/>
          <w:rtl/>
        </w:rPr>
        <w:t>על שר הביטחון, שהינו השר הממונה על הצבא מכוח חוק יסוד: הצבא, להביא בפני הקבינט מידע על מגבלות ופערים בתכנית הפעולה הצבאית, שיש בהם כדי לפגוע בהשגת היעדים שקבע הדרג המדיני. גם על הרמטכ"ל, בהיותו הדרג הפיקודי העליון בצבא, להציג מידע זה בפני הקבינט בבואו לקבל החלטה מכרעת.</w:t>
      </w:r>
    </w:p>
    <w:p w:rsidR="00A90478" w:rsidRPr="00492C38" w:rsidP="009B0AF0">
      <w:pPr>
        <w:pStyle w:val="takzir"/>
        <w:rPr>
          <w:rFonts w:ascii="Tahoma" w:hAnsi="Tahoma" w:cs="Tahoma"/>
          <w:noProof w:val="0"/>
          <w:sz w:val="28"/>
          <w:rtl/>
        </w:rPr>
      </w:pPr>
    </w:p>
    <w:p w:rsidR="009A1203">
      <w:pPr>
        <w:bidi w:val="0"/>
        <w:rPr>
          <w:rFonts w:ascii="Tahoma" w:eastAsia="Times New Roman" w:hAnsi="Tahoma" w:cs="Tahoma"/>
          <w:color w:val="6B2757"/>
          <w:sz w:val="36"/>
          <w:szCs w:val="36"/>
          <w:rtl/>
        </w:rPr>
      </w:pPr>
      <w:r>
        <w:rPr>
          <w:rtl/>
        </w:rPr>
        <w:br w:type="page"/>
      </w:r>
    </w:p>
    <w:p w:rsidR="00384065" w:rsidRPr="00132FFC" w:rsidP="00E7492C">
      <w:pPr>
        <w:pStyle w:val="KOT4S"/>
        <w:rPr>
          <w:rtl/>
        </w:rPr>
      </w:pPr>
      <w:bookmarkStart w:id="21" w:name="_Toc473737952"/>
      <w:r w:rsidRPr="00132FFC">
        <w:rPr>
          <w:rtl/>
        </w:rPr>
        <w:t>סיכום</w:t>
      </w:r>
      <w:bookmarkEnd w:id="21"/>
    </w:p>
    <w:p w:rsidR="00DD5F5E" w:rsidRPr="006A2249" w:rsidP="00DD5F5E">
      <w:pPr>
        <w:pStyle w:val="KOT5T"/>
        <w:rPr>
          <w:rtl/>
        </w:rPr>
      </w:pPr>
      <w:bookmarkStart w:id="22" w:name="_Toc473737953"/>
      <w:r w:rsidRPr="006A2249">
        <w:rPr>
          <w:rFonts w:hint="cs"/>
          <w:rtl/>
        </w:rPr>
        <w:t>סמכויות הקבינט</w:t>
      </w:r>
      <w:bookmarkEnd w:id="22"/>
    </w:p>
    <w:p w:rsidR="00DD5F5E" w:rsidRPr="00F058BD" w:rsidP="00DD5F5E">
      <w:pPr>
        <w:pStyle w:val="takzir-text"/>
        <w:bidi/>
        <w:rPr>
          <w:rtl/>
        </w:rPr>
      </w:pPr>
      <w:r w:rsidRPr="00F058BD">
        <w:rPr>
          <w:rFonts w:hint="cs"/>
          <w:sz w:val="24"/>
          <w:rtl/>
        </w:rPr>
        <w:t>ישנה חשיבות מכרעת לפורום הקבינט, מתוך כך שהקבינט עוסק בענייני הביטחון ומדיניות החוץ של מדינת ישראל, וכחלק מהשיטה הדמוקרטית הנוהגת במדינה, הוא אמור להיות גורם משמעותי בקרב הגורמים המקבלים החלטות. יתרה מכך, כיוון שהצבא נתון למרות הממשלה ובהיות הקבינט זרועה הארוכה של הממשלה, הרי שהצבא נתון גם למרות הקבינט בנושאי ביטחון לאומי.</w:t>
      </w:r>
      <w:r w:rsidRPr="00F058BD">
        <w:rPr>
          <w:rFonts w:hint="cs"/>
          <w:rtl/>
        </w:rPr>
        <w:t xml:space="preserve"> </w:t>
      </w:r>
      <w:r w:rsidRPr="00F058BD">
        <w:rPr>
          <w:rFonts w:hint="cs"/>
          <w:sz w:val="24"/>
          <w:rtl/>
        </w:rPr>
        <w:t>הסדרת סמכויות הקבינט מטרתה להבטיח שהחלטות תתקבלנה בהתאם לעקרונותיה הדמוקרטיים של מדינת ישראל, שבבסיסם קבלת החלטות ברוב קולות. יתרה מכך, עיגון סמכויות הקבינט ותפקידיו יתרום להגברת אמון הציבור בכך שתהליכי קבלת ההחלטות בקבינט הינם תקינים וראויים. זאת, בפרט משום שמדובר בנושאים של ביטחון לאומי, שבהם עשויות להיות להחלטות השלכות הרות גורל על המדינה, ולא ראוי להותירן בידי מספר מצומצם מאוד של מקבלי החלטות.</w:t>
      </w:r>
    </w:p>
    <w:p w:rsidR="009A1203" w:rsidRPr="00397862" w:rsidP="009A1203">
      <w:pPr>
        <w:pStyle w:val="takzir"/>
        <w:rPr>
          <w:rFonts w:ascii="Tahoma" w:hAnsi="Tahoma" w:cs="Tahoma"/>
          <w:b w:val="0"/>
          <w:bCs w:val="0"/>
          <w:noProof w:val="0"/>
          <w:sz w:val="28"/>
          <w:rtl/>
        </w:rPr>
      </w:pPr>
    </w:p>
    <w:p w:rsidR="00DD5F5E" w:rsidRPr="006A2249" w:rsidP="00DD5F5E">
      <w:pPr>
        <w:pStyle w:val="KOT5T"/>
        <w:rPr>
          <w:rtl/>
        </w:rPr>
      </w:pPr>
      <w:bookmarkStart w:id="23" w:name="_Toc473737954"/>
      <w:r w:rsidRPr="006A2249">
        <w:rPr>
          <w:rFonts w:hint="cs"/>
          <w:rtl/>
        </w:rPr>
        <w:t>המל"ל</w:t>
      </w:r>
      <w:bookmarkEnd w:id="23"/>
    </w:p>
    <w:p w:rsidR="00DD5F5E" w:rsidRPr="00F058BD" w:rsidP="00DD5F5E">
      <w:pPr>
        <w:pStyle w:val="takzir-text"/>
        <w:bidi/>
        <w:rPr>
          <w:rtl/>
        </w:rPr>
      </w:pPr>
      <w:r w:rsidRPr="00F058BD">
        <w:rPr>
          <w:rFonts w:hint="cs"/>
          <w:rtl/>
        </w:rPr>
        <w:t>למל"ל מוקנה תפקיד חשוב, הכרחי וייחודי המעוגן בחוק המל"ל, המאפשר לו ראייה כוללת, רב-מערכתית ותכלול תחום הביטחון הלאומי. כחלק מתפקידו עליו להציג לדרג המדיני חלופות, בין היתר, להצעות שמציג צה"ל. הצגת חלופות היא חשובה ביותר לצורך תמיכה בקבלת החלטות בנושאים הרי גורל, שיש בהם פעמים קרובות סכנה לחיי אדם. זאת, כדי לספק לשרי הקבינט אפשרויות נוספות שאותן יוכלו לשקול בצורה מיטבית, ומהן יוכלו לבחור.</w:t>
      </w:r>
    </w:p>
    <w:p w:rsidR="00DD5F5E" w:rsidRPr="00F058BD" w:rsidP="00DD5F5E">
      <w:pPr>
        <w:pStyle w:val="takzir-text"/>
        <w:bidi/>
        <w:rPr>
          <w:rtl/>
        </w:rPr>
      </w:pPr>
      <w:r w:rsidRPr="00F058BD">
        <w:rPr>
          <w:rFonts w:hint="cs"/>
          <w:rtl/>
        </w:rPr>
        <w:t>גם העמקת הידע בנושאים הקשורים לביטחון הלאומי לשרי הממשלה ובוודאי לשרי הקבינט, היא צורך חיוני, כפי שעלה גם בתגובות המבוקרים, שכן ההחלטות המתקבלות בנושאים אלו הן לעתים הרות גורל למדינת ישראל.</w:t>
      </w:r>
    </w:p>
    <w:p w:rsidR="009A1203" w:rsidRPr="00397862" w:rsidP="009A1203">
      <w:pPr>
        <w:pStyle w:val="takzir"/>
        <w:rPr>
          <w:rFonts w:ascii="Tahoma" w:hAnsi="Tahoma" w:cs="Tahoma"/>
          <w:b w:val="0"/>
          <w:bCs w:val="0"/>
          <w:noProof w:val="0"/>
          <w:sz w:val="28"/>
          <w:rtl/>
        </w:rPr>
      </w:pPr>
    </w:p>
    <w:p w:rsidR="00DD5F5E" w:rsidRPr="006A2249" w:rsidP="00DD5F5E">
      <w:pPr>
        <w:pStyle w:val="KOT5T"/>
        <w:rPr>
          <w:rtl/>
        </w:rPr>
      </w:pPr>
      <w:bookmarkStart w:id="24" w:name="_Toc473737955"/>
      <w:r w:rsidRPr="006A2249">
        <w:rPr>
          <w:rFonts w:hint="cs"/>
          <w:rtl/>
        </w:rPr>
        <w:t>דיונים בקבינט בעלי אופי אסטרטגי</w:t>
      </w:r>
      <w:bookmarkEnd w:id="24"/>
    </w:p>
    <w:p w:rsidR="00DD5F5E" w:rsidRPr="00F058BD" w:rsidP="00DD5F5E">
      <w:pPr>
        <w:pStyle w:val="takzir-text"/>
        <w:bidi/>
        <w:rPr>
          <w:rtl/>
        </w:rPr>
      </w:pPr>
      <w:r w:rsidRPr="00F058BD">
        <w:rPr>
          <w:rFonts w:hint="cs"/>
          <w:rtl/>
        </w:rPr>
        <w:t>ראוי, כי ראש הממשלה והקבינט יקיימו דיון אסטרטגי בשאלת היעדים האסטרטגיים בגזרות השונות, בהתאם לצורך, וכי הצורך בקיומם של דיונים אסטרטגיים אלו יעוגן במסגרת אותה תשתית נורמטיבית להסדרת סמכויות הקבינט שלדעת משרד מבקר המדינה נדרשת, כאמור לעיל.</w:t>
      </w:r>
    </w:p>
    <w:p w:rsidR="00DD5F5E" w:rsidRPr="00F058BD" w:rsidP="00DD5F5E">
      <w:pPr>
        <w:pStyle w:val="takzir-text"/>
        <w:bidi/>
        <w:rPr>
          <w:rtl/>
        </w:rPr>
      </w:pPr>
      <w:r w:rsidRPr="00F058BD">
        <w:rPr>
          <w:rFonts w:hint="cs"/>
          <w:rtl/>
        </w:rPr>
        <w:t xml:space="preserve">נכון שראשית יקבע הקבינט את היעדים האסטרטגיים, ועל בסיסם יכין צה"ל את התכניות המבצעיות שלו להשגת יעדים אלו. אם יישמר סדר דברים זה, אזי במקרה שהיעדים לא יהיו ברורים לצה"ל, יוכל צה"ל לבררם מול הדרג המדיני, ולהכין תכניות מבצעיות בהתאם. היה על המל"ל להציע לראש הממשלה לדון </w:t>
      </w:r>
      <w:r w:rsidRPr="00F058BD">
        <w:rPr>
          <w:rFonts w:hint="cs"/>
          <w:rtl/>
        </w:rPr>
        <w:t>בקבינט קודם כל באסטרטגיה של ישראל לגבי רצועת עזה, ואז בתכניות המבצעיות של צה"ל לגזרה זו, כדי שהקבינט יבחן האם הן עולות בקנה אחד עם היעדים שנקבעו. כמו כן ראוי היה, שראש הממשלה ינחה את המל"ל להעלות נושא זה לדיון בקבינט, וזאת נוכח האמור בחוק המל"ל, שלפיו "ראש הממשלה יפעיל" את המל"ל "וינחה אותו". בנוסף לכך, וכיוון שבידי מערכת הביטחון מצוי המידע על הגזרות הביטחוניות השונות, הרי שגם בהיעדר הנחיה של ראש הממשלה או יוזמה של המל"ל, היה על שר הביטחון לשעבר ליזום ולהציע לקיים דיונים אלו כבר בסמוך להשבעתה של הממשלה ה-33. זאת, כדי שמערכת הביטחון תוכל להיערך בהתאם לכך ומוקדם ככל הניתן להתממשות האיומים מגזרת עזה, שפוטנציאל התרחשותם היה ועדיין הינו הגבוה ביותר מבין הגזרות השונות. דבריו של שר הביטחון לשעבר בדיון שהתקיים בראשותו ב-9.7.14, ולפיהם אם היה ניתן מענה למצוקה של חמאס, אפשר שהייתה נמנעת ההסלמה, מעידים היטב על היוזמה שהיה עליו לנקוט, כאמור.</w:t>
      </w:r>
    </w:p>
    <w:p w:rsidR="009A1203" w:rsidRPr="00397862" w:rsidP="009A1203">
      <w:pPr>
        <w:pStyle w:val="takzir"/>
        <w:rPr>
          <w:rFonts w:ascii="Tahoma" w:hAnsi="Tahoma" w:cs="Tahoma"/>
          <w:b w:val="0"/>
          <w:bCs w:val="0"/>
          <w:noProof w:val="0"/>
          <w:sz w:val="28"/>
          <w:rtl/>
        </w:rPr>
      </w:pPr>
    </w:p>
    <w:p w:rsidR="00DD5F5E" w:rsidRPr="006A2249" w:rsidP="00DD5F5E">
      <w:pPr>
        <w:pStyle w:val="KOT5T"/>
        <w:rPr>
          <w:rtl/>
        </w:rPr>
      </w:pPr>
      <w:bookmarkStart w:id="25" w:name="_Toc473737956"/>
      <w:r w:rsidRPr="006A2249">
        <w:rPr>
          <w:rFonts w:hint="cs"/>
          <w:rtl/>
        </w:rPr>
        <w:t xml:space="preserve">התייחסות שר הביטחון לשעבר, צה"ל ושב"כ </w:t>
      </w:r>
      <w:r w:rsidR="009A1203">
        <w:rPr>
          <w:rtl/>
        </w:rPr>
        <w:br/>
      </w:r>
      <w:r w:rsidRPr="006A2249">
        <w:rPr>
          <w:rFonts w:hint="cs"/>
          <w:rtl/>
        </w:rPr>
        <w:t>בדיוני הקבינט לאיומים הנשקפים מרצועת עזה</w:t>
      </w:r>
      <w:bookmarkEnd w:id="25"/>
    </w:p>
    <w:p w:rsidR="00DD5F5E" w:rsidRPr="007B646B" w:rsidP="009A1203">
      <w:pPr>
        <w:pStyle w:val="KOT6T"/>
        <w:pBdr>
          <w:top w:val="single" w:sz="8" w:space="4" w:color="2A2AA6"/>
        </w:pBdr>
        <w:rPr>
          <w:b/>
          <w:bCs/>
          <w:rtl/>
        </w:rPr>
      </w:pPr>
      <w:r w:rsidRPr="007B646B">
        <w:rPr>
          <w:rFonts w:hint="cs"/>
          <w:b/>
          <w:bCs/>
          <w:rtl/>
        </w:rPr>
        <w:t>מידע שהתגבש במערכת הביטחון</w:t>
      </w:r>
    </w:p>
    <w:p w:rsidR="00DD5F5E" w:rsidRPr="00F058BD" w:rsidP="009A1203">
      <w:pPr>
        <w:pStyle w:val="takzir-text"/>
        <w:pBdr>
          <w:top w:val="none" w:sz="0" w:space="0" w:color="auto"/>
          <w:bottom w:val="none" w:sz="0" w:space="0" w:color="auto"/>
        </w:pBdr>
        <w:bidi/>
        <w:rPr>
          <w:rtl/>
        </w:rPr>
      </w:pPr>
      <w:r w:rsidRPr="00F058BD">
        <w:rPr>
          <w:rFonts w:hint="cs"/>
          <w:rtl/>
        </w:rPr>
        <w:t>ראוי היה, כי הרמטכ"ל לשעבר, רא"ל (מיל') בני גנץ, וראש אמ"ן לשעבר, אלוף אביב כוכבי, יציגו לקבינט, כאשר הופיעו בפניו, מידע משמעותי שהיה ברשותם ושעלול היה להביא לשינוי המצב בעזה, גם אם הערכת המודיעין לא השתנתה. כמו כן, היה על ראש הממשלה, בנימין נתניהו, על שר הביטחון לשעבר, משה (בוגי) יעלון, וכן על המל"ל, שהיו מודעים לאותו מידע, לוודא שהוא מוצג לקבינט.</w:t>
      </w:r>
    </w:p>
    <w:p w:rsidR="00DD5F5E" w:rsidRPr="007B646B" w:rsidP="009A1203">
      <w:pPr>
        <w:pStyle w:val="KOT6T"/>
        <w:rPr>
          <w:b/>
          <w:bCs/>
          <w:rtl/>
        </w:rPr>
      </w:pPr>
      <w:r w:rsidRPr="007B646B">
        <w:rPr>
          <w:rFonts w:hint="cs"/>
          <w:b/>
          <w:bCs/>
          <w:rtl/>
        </w:rPr>
        <w:t>פערי מודיעין שהיו בגזרת עזה לפני מבצע "צוק איתן"</w:t>
      </w:r>
    </w:p>
    <w:p w:rsidR="00DD5F5E" w:rsidRPr="00F058BD" w:rsidP="009A1203">
      <w:pPr>
        <w:pStyle w:val="takzir-text"/>
        <w:pBdr>
          <w:top w:val="none" w:sz="0" w:space="0" w:color="auto"/>
          <w:bottom w:val="none" w:sz="0" w:space="0" w:color="auto"/>
        </w:pBdr>
        <w:bidi/>
        <w:rPr>
          <w:rtl/>
        </w:rPr>
      </w:pPr>
      <w:r w:rsidRPr="00F058BD">
        <w:rPr>
          <w:rFonts w:hint="cs"/>
          <w:rtl/>
        </w:rPr>
        <w:t>היה</w:t>
      </w:r>
      <w:r w:rsidRPr="00F058BD">
        <w:rPr>
          <w:rFonts w:hint="cs"/>
          <w:sz w:val="24"/>
          <w:rtl/>
        </w:rPr>
        <w:t xml:space="preserve"> צורך להציג לשרי הקבינט מידע על פערי מודיעין משמעותיים שהיו באותה התקופה, אשר הדעה לגביהם בקרב בכירים העוסקים במלאכת המודיעין הייתה, כי אכן מדובר היה אז בפערי מודיעין משמעותיים, וזאת בלי להידרש בהכרח לפרטי הסיבות לכך. מידע כזה הוא מהותי וחשוב ביותר בתהליכי קבלת החלטות בתחום הביטחוני, שכן אי-הצגתו לשרי הקבינט (גם אם היו סיבות מוצדקות לחסר במודיעין) עלולה הייתה להביא את השרים למסקנות מוטעות, שבתקופה ההיא היה מודיעין טוב לגזרת עזה, לא כל שכן בהיערכות להסלמה ובוודאי בעת הסלמה.</w:t>
      </w:r>
    </w:p>
    <w:p w:rsidR="00DD5F5E" w:rsidRPr="007B646B" w:rsidP="009A1203">
      <w:pPr>
        <w:pStyle w:val="KOT6T"/>
        <w:rPr>
          <w:b/>
          <w:bCs/>
          <w:rtl/>
        </w:rPr>
      </w:pPr>
      <w:r w:rsidRPr="007B646B">
        <w:rPr>
          <w:rFonts w:hint="cs"/>
          <w:b/>
          <w:bCs/>
          <w:rtl/>
        </w:rPr>
        <w:t>הצגת מידע התרעתי משמעותי לשרי הקבינט</w:t>
      </w:r>
    </w:p>
    <w:p w:rsidR="00DD5F5E" w:rsidRPr="00F058BD" w:rsidP="009A1203">
      <w:pPr>
        <w:pStyle w:val="takzir-text"/>
        <w:pBdr>
          <w:top w:val="none" w:sz="0" w:space="0" w:color="auto"/>
          <w:bottom w:val="none" w:sz="0" w:space="0" w:color="auto"/>
        </w:pBdr>
        <w:bidi/>
        <w:rPr>
          <w:rtl/>
        </w:rPr>
      </w:pPr>
      <w:r w:rsidRPr="00F058BD">
        <w:rPr>
          <w:rFonts w:hint="cs"/>
          <w:sz w:val="24"/>
          <w:rtl/>
        </w:rPr>
        <w:t xml:space="preserve">כחלק מתהליך קבלת החלטות תקין ומיטבי, היה על ראש אמ"ן לשעבר, אלוף אביב כוכבי, להציע לרמטכ"ל לשעבר להביא בפני שר הביטחון לשעבר המלצה שאותה יעלה לראש הממשלה או למל"ל, למסור לידיעת הקבינט מידע כבר עם התבססותו, על מוכנות הביצוע של פעילות אסטרטגית </w:t>
      </w:r>
      <w:r w:rsidR="007B646B">
        <w:rPr>
          <w:rFonts w:hint="cs"/>
          <w:sz w:val="24"/>
          <w:rtl/>
        </w:rPr>
        <w:t xml:space="preserve">מעזה </w:t>
      </w:r>
      <w:r w:rsidRPr="00F058BD">
        <w:rPr>
          <w:rFonts w:hint="cs"/>
          <w:sz w:val="24"/>
          <w:rtl/>
        </w:rPr>
        <w:t xml:space="preserve">מספר חודשים לפני מבצע "צוק איתן", והגם שטרם עלה למדרג "התרעה". גם על הרמטכ"ל לשעבר, רא"ל (מיל') בני גנץ, היה ליזום העלאת המלצה שכזו לשר הביטחון לשעבר. </w:t>
      </w:r>
      <w:r w:rsidRPr="00F058BD">
        <w:rPr>
          <w:rFonts w:hint="cs"/>
          <w:sz w:val="24"/>
          <w:rtl/>
        </w:rPr>
        <w:t>בנוסף לכך, היה על שר הביטחון לשעבר, משה (בוגי) יעלון, להמליץ בפני ראש הממשלה או לפחות בפני המל"ל להציג את המידע לקבינט, וכן היה ראוי כי ראש שב"כ לשעבר, יורם כהן, יעביר המלצה כזו לראש הממשלה או למל"ל. זאת נוכח חומרת המידע על הפעילות המתוכננת, הגדרתה אירוע "אסטרטגי" שיגרום נזק רחב, ובפרט כיוון שהיו אז פערי מודיעין משמעותיים בנוגע לפעילות זו.</w:t>
      </w:r>
    </w:p>
    <w:p w:rsidR="00DD5F5E" w:rsidRPr="00F058BD" w:rsidP="009A1203">
      <w:pPr>
        <w:pStyle w:val="takzir-text"/>
        <w:pBdr>
          <w:top w:val="none" w:sz="0" w:space="0" w:color="auto"/>
          <w:bottom w:val="none" w:sz="0" w:space="0" w:color="auto"/>
        </w:pBdr>
        <w:bidi/>
        <w:rPr>
          <w:rtl/>
        </w:rPr>
      </w:pPr>
      <w:r w:rsidRPr="00F058BD">
        <w:rPr>
          <w:rFonts w:hint="cs"/>
          <w:sz w:val="24"/>
          <w:rtl/>
        </w:rPr>
        <w:t>גם על המל"ל היה להציע להעלות לדיון קבינט את המידע ההתרעתי על הפעילות, וכן היה על ראש הממשלה להנחות את המל"ל להעלות בדיון הקבינט את המידע, כאמור. זאת, הגם שמערכת הביטחון לא יזמה בעיתוי זה המלצה להציג את המידע בפני הקבינט.</w:t>
      </w:r>
    </w:p>
    <w:p w:rsidR="00DD5F5E" w:rsidRPr="00F058BD" w:rsidP="009A1203">
      <w:pPr>
        <w:pStyle w:val="takzir-text"/>
        <w:pBdr>
          <w:top w:val="none" w:sz="0" w:space="0" w:color="auto"/>
          <w:bottom w:val="none" w:sz="0" w:space="0" w:color="auto"/>
        </w:pBdr>
        <w:bidi/>
        <w:rPr>
          <w:rtl/>
        </w:rPr>
      </w:pPr>
      <w:r w:rsidRPr="00F058BD">
        <w:rPr>
          <w:rFonts w:hint="cs"/>
          <w:sz w:val="24"/>
          <w:rtl/>
        </w:rPr>
        <w:t>לו היה הקבינט מקבל מראש את אותו המידע, הוא היה יכול לקיים דיון מבעוד מועד, ולא בשעות הלילה בסמוך מאוד למועד הפעילות, כפי שצפו אותו במערכת הביטחון, בנוגע לאפשרויות התגובה והשלכותיהן. יתרה מכך, לו היה נמסר מראש לקבינט המידע על האפשרות שפעילויות דומות מתוכננות, יכול היה הדבר להביא לכך ששרי הקבינט ידרשו מבעוד מועד לקיים דיון מעמיק בסוגיית האיומים מעזה ותגובת מדינת ישראל, על סיכוייה וסיכוניה, ולא לקיימו, כפי שהיה בפועל, רק בתחילת מבצע "צוק איתן".</w:t>
      </w:r>
    </w:p>
    <w:p w:rsidR="00DD5F5E" w:rsidRPr="007B646B" w:rsidP="009A1203">
      <w:pPr>
        <w:pStyle w:val="KOT6T"/>
        <w:rPr>
          <w:b/>
          <w:bCs/>
          <w:rtl/>
        </w:rPr>
      </w:pPr>
      <w:r w:rsidRPr="007B646B">
        <w:rPr>
          <w:rFonts w:hint="cs"/>
          <w:b/>
          <w:bCs/>
          <w:rtl/>
        </w:rPr>
        <w:t>הצגת איום המנהרות</w:t>
      </w:r>
    </w:p>
    <w:p w:rsidR="00DD5F5E" w:rsidRPr="00F058BD" w:rsidP="009A1203">
      <w:pPr>
        <w:pStyle w:val="takzir-text"/>
        <w:pBdr>
          <w:top w:val="none" w:sz="0" w:space="0" w:color="auto"/>
          <w:bottom w:val="none" w:sz="0" w:space="0" w:color="auto"/>
        </w:pBdr>
        <w:bidi/>
        <w:rPr>
          <w:rtl/>
        </w:rPr>
      </w:pPr>
      <w:r w:rsidRPr="00F058BD">
        <w:rPr>
          <w:rFonts w:hint="cs"/>
          <w:sz w:val="24"/>
          <w:rtl/>
        </w:rPr>
        <w:t>כבר בדיון הקבינט מ-26.11.13 היה על ראש אמ"ן לשעבר, אלוף אביב כוכבי, האחראי להצגת הערכות המודיעין בפני הקבינט, להציג את איום המנהרות באופן שישקף את משמעותו וחומרתו, כפי שתוארו עוד לפני מועד זה מפי ראש הממשלה, שר הביטחון לשעבר והרמטכ"ל לשעבר. הרמטכ"ל לשעבר, רא"ל (מיל') בני גנץ, היה צריך לוודא שראש אמ"ן לשעבר או ראש חטיבת המחקר (להלן - רח"ט מחקר) לשעבר יציגו בפירוט את האיום. לכל הפחות, היה על הרמטכ"ל לשעבר ועל ראש אמ"ן לשעבר להציע לשר הביטחון, כי ימליץ לראש הממשלה ולראש המל"ל לשעבר שאיום המנהרות יוצג בדיוני הקבינט הרלוונטיים במפורט תוך הקצאת זמן מספיק לכך. היה על שר הביטחון לשעבר, משה (בוגי) יעלון, וראש הממשלה, בנימין נתניהו, שהיו מצויים בפרטי האיום, לוודא שצה"ל מציג את איום המנהרות, כאמור.</w:t>
      </w:r>
    </w:p>
    <w:p w:rsidR="00DD5F5E" w:rsidRPr="00F058BD" w:rsidP="009A1203">
      <w:pPr>
        <w:pStyle w:val="takzir-text"/>
        <w:pBdr>
          <w:top w:val="none" w:sz="0" w:space="0" w:color="auto"/>
          <w:bottom w:val="none" w:sz="0" w:space="0" w:color="auto"/>
        </w:pBdr>
        <w:bidi/>
        <w:rPr>
          <w:rtl/>
        </w:rPr>
      </w:pPr>
      <w:r w:rsidRPr="00F058BD">
        <w:rPr>
          <w:rFonts w:hint="cs"/>
          <w:rtl/>
        </w:rPr>
        <w:t>מכוח תפקידם הייחודי של הרמטכ"ל ושל ראש אמ"ן, והגם שאינם אמונים על סדר יומו של הקבינט, ראוי כי הם לא רק יציגו את התכנים בהתאם לסדר יומו של הקבינט, אלא גם ייזמו ויציעו לשר הביטחון שימליץ לראש הממשלה או למל"ל להציג בקבינט מידע שהם סבורים שיש צורך להציגו, ולהקדיש לו זמן ראוי בדיון קבינט.</w:t>
      </w:r>
    </w:p>
    <w:p w:rsidR="00DD5F5E" w:rsidRPr="00F058BD" w:rsidP="009A1203">
      <w:pPr>
        <w:pStyle w:val="takzir-text"/>
        <w:pBdr>
          <w:top w:val="none" w:sz="0" w:space="0" w:color="auto"/>
          <w:bottom w:val="none" w:sz="0" w:space="0" w:color="auto"/>
        </w:pBdr>
        <w:bidi/>
        <w:rPr>
          <w:rtl/>
        </w:rPr>
      </w:pPr>
      <w:r w:rsidRPr="00F058BD">
        <w:rPr>
          <w:rFonts w:hint="cs"/>
          <w:rtl/>
        </w:rPr>
        <w:t>זאת ועוד, בשל העובדה שמסמכי אמ"ן לא הופצו במישרין לשרי הקבינט, וכיוון שצה"ל אינו יכול, כמובן, לכפות על שרי הקבינט לקרוא אותם, וכן נוכח ריבוי מידע במגוון נושאים, יש חשיבות גדולה אף יותר לתכנים שמציע צה"ל לשר הביטחון להציג בדיוני קבינט. זאת, כדי שלא יהיה ספק בנוגע למידת עדכונם והבנתם של שרי הקבינט בתכנים אלו.</w:t>
      </w:r>
    </w:p>
    <w:p w:rsidR="00DD5F5E" w:rsidRPr="00F058BD" w:rsidP="009A1203">
      <w:pPr>
        <w:pStyle w:val="takzir-text"/>
        <w:pBdr>
          <w:top w:val="none" w:sz="0" w:space="0" w:color="auto"/>
          <w:bottom w:val="none" w:sz="0" w:space="0" w:color="auto"/>
        </w:pBdr>
        <w:bidi/>
        <w:rPr>
          <w:rtl/>
        </w:rPr>
      </w:pPr>
      <w:r w:rsidRPr="00F058BD">
        <w:rPr>
          <w:rFonts w:hint="cs"/>
          <w:rtl/>
        </w:rPr>
        <w:t>גם על שר הביטחון, נוכח מעמדו מכוח חוק יסוד: הצבא, ובהיותו שר בקבינט, מוטלת האחריות ליזום העלאת נושאים בקבינט, שיש לדעתו להדגישם ליתר שרי הקבינט, ולהקדיש לכך את הזמן הנדרש בקבינט.</w:t>
      </w:r>
    </w:p>
    <w:p w:rsidR="00DD5F5E" w:rsidRPr="00F058BD" w:rsidP="009A1203">
      <w:pPr>
        <w:pStyle w:val="takzir-text"/>
        <w:pBdr>
          <w:top w:val="none" w:sz="0" w:space="0" w:color="auto"/>
          <w:bottom w:val="none" w:sz="0" w:space="0" w:color="auto"/>
        </w:pBdr>
        <w:bidi/>
        <w:rPr>
          <w:rtl/>
        </w:rPr>
      </w:pPr>
      <w:r w:rsidRPr="00F058BD">
        <w:rPr>
          <w:rFonts w:hint="cs"/>
          <w:sz w:val="24"/>
          <w:rtl/>
        </w:rPr>
        <w:t xml:space="preserve">המידע על </w:t>
      </w:r>
      <w:r w:rsidRPr="00F058BD">
        <w:rPr>
          <w:rFonts w:eastAsia="Times New Roman" w:hint="cs"/>
          <w:sz w:val="24"/>
          <w:rtl/>
        </w:rPr>
        <w:t xml:space="preserve">איום המנהרות ההתקפיות היה משמעותי והכרחי בתהליך קבלת ההחלטות של שרי הקבינט. </w:t>
      </w:r>
      <w:r w:rsidRPr="00F058BD">
        <w:rPr>
          <w:rFonts w:hint="cs"/>
          <w:sz w:val="24"/>
          <w:rtl/>
        </w:rPr>
        <w:t>לו היה מוצג איום המנהרות במפורט בפני שרי הקבינט כבר בסוף 2013, המועד שבו כבר לא היה ספק בדבר חומרת האיום והיקפו, הייתה עומדת בפני שרי הקבינט האפשרות לדרוש לקיים דיון כבר אז בדבר אפשרויות הטיפול באיום. זאת, כדי שיוכלו לשקול מבעוד מועד את הסיכויים והסיכונים של אפשרויות אלו, ויוכלו לקחת חלק בהנחיית מערכת הביטחון בהתאם, כדי שתוכל להיערך כראוי ובזמן.</w:t>
      </w:r>
    </w:p>
    <w:p w:rsidR="00DD5F5E" w:rsidRPr="00F058BD" w:rsidP="009A1203">
      <w:pPr>
        <w:pStyle w:val="takzir-text"/>
        <w:pBdr>
          <w:top w:val="none" w:sz="0" w:space="0" w:color="auto"/>
        </w:pBdr>
        <w:bidi/>
        <w:rPr>
          <w:sz w:val="24"/>
          <w:rtl/>
        </w:rPr>
      </w:pPr>
      <w:r w:rsidRPr="00F058BD">
        <w:rPr>
          <w:rFonts w:hint="cs"/>
          <w:rtl/>
        </w:rPr>
        <w:t>הגם</w:t>
      </w:r>
      <w:r w:rsidRPr="00F058BD">
        <w:rPr>
          <w:rFonts w:hint="cs"/>
          <w:sz w:val="24"/>
          <w:rtl/>
        </w:rPr>
        <w:t xml:space="preserve"> שכך, ראוי היה, כי שרי קבינט הדנים בסוגיות מהותיות של ביטחון לאומי, ידרשו הבהרות והרחבות לגבי הדברים שאינם מספיק ברורים להם, בפרט מהמועד שבו כבר תואר בפניהם איום המנהרות.</w:t>
      </w:r>
    </w:p>
    <w:p w:rsidR="009A1203" w:rsidRPr="00397862" w:rsidP="009A1203">
      <w:pPr>
        <w:pStyle w:val="takzir"/>
        <w:rPr>
          <w:rFonts w:ascii="Tahoma" w:hAnsi="Tahoma" w:cs="Tahoma"/>
          <w:b w:val="0"/>
          <w:bCs w:val="0"/>
          <w:noProof w:val="0"/>
          <w:sz w:val="28"/>
          <w:rtl/>
        </w:rPr>
      </w:pPr>
    </w:p>
    <w:p w:rsidR="00DD5F5E" w:rsidRPr="006A2249" w:rsidP="00DD5F5E">
      <w:pPr>
        <w:pStyle w:val="KOT5T"/>
        <w:rPr>
          <w:rtl/>
        </w:rPr>
      </w:pPr>
      <w:bookmarkStart w:id="26" w:name="_Toc473737957"/>
      <w:r w:rsidRPr="006A2249">
        <w:rPr>
          <w:rFonts w:hint="cs"/>
          <w:rtl/>
        </w:rPr>
        <w:t xml:space="preserve">המלצת שר הביטחון לשעבר וצה"ל בתחילת </w:t>
      </w:r>
      <w:r w:rsidR="009A1203">
        <w:rPr>
          <w:rtl/>
        </w:rPr>
        <w:br/>
      </w:r>
      <w:r w:rsidRPr="006A2249">
        <w:rPr>
          <w:rFonts w:hint="cs"/>
          <w:rtl/>
        </w:rPr>
        <w:t>מבצע "צוק איתן" בנוגע לפעילות הצבאית שנועדה, בין היתר, לפגיעה במנהרות</w:t>
      </w:r>
      <w:bookmarkEnd w:id="26"/>
    </w:p>
    <w:p w:rsidR="00DD5F5E" w:rsidRPr="00F058BD" w:rsidP="00DD5F5E">
      <w:pPr>
        <w:pStyle w:val="takzir-text"/>
        <w:bidi/>
        <w:rPr>
          <w:rtl/>
        </w:rPr>
      </w:pPr>
      <w:r w:rsidRPr="00F058BD">
        <w:rPr>
          <w:rFonts w:hint="cs"/>
          <w:rtl/>
        </w:rPr>
        <w:t xml:space="preserve">טיבן של החלטות תלוי, בין היתר, בהבנה ובידיעה המוקדמת שיש לדרג המדיני על יעילותן של דרכי הפעולה הזמינות והמתוכננות להשגת יעדים מסוימים. שר הביטחון והרמטכ"ל אמורים להכיר את התכניות של צה"ל מקרוב, ועליהם לבחון תכניות אלו, לרבות הפערים שבהן והשלכותיהם האפשריות על השגת היעדים. תכנית פעולה צבאית שלמה לגזרת עזה הייתה אמורה להטמיע בתוכה את התובנות והידע לגבי זירה זו. תכנית הפעולה של התקיפות האוויריות, כפי שהייתה ערב מבצע "צוק איתן", ושעליה המליצו שר הביטחון לשעבר והרמטכ"ל לשעבר בדיון הקבינט מ-7.7.14, לא היוותה תכנית פעולה כוללת ומבוססת היטב על ידע, ניסיון, תכנון וראייה אסטרטגית כוללת וארוכת טווח. </w:t>
      </w:r>
    </w:p>
    <w:p w:rsidR="00F1368B" w:rsidRPr="0010599F" w:rsidP="0010599F">
      <w:pPr>
        <w:spacing w:line="240" w:lineRule="exact"/>
        <w:ind w:right="2268"/>
        <w:jc w:val="both"/>
        <w:rPr>
          <w:rFonts w:ascii="Tahoma" w:hAnsi="Tahoma" w:cs="Tahoma"/>
          <w:sz w:val="17"/>
          <w:szCs w:val="17"/>
          <w:rtl/>
        </w:rPr>
      </w:pPr>
    </w:p>
    <w:p w:rsidR="00327FBF" w:rsidRPr="0010599F" w:rsidP="0010599F">
      <w:pPr>
        <w:spacing w:line="240" w:lineRule="exact"/>
        <w:ind w:right="2268"/>
        <w:jc w:val="both"/>
        <w:rPr>
          <w:rFonts w:ascii="Tahoma" w:hAnsi="Tahoma" w:cs="Tahoma"/>
          <w:sz w:val="17"/>
          <w:szCs w:val="17"/>
          <w:rtl/>
        </w:rPr>
        <w:sectPr w:rsidSect="00C20745">
          <w:headerReference w:type="even" r:id="rId7"/>
          <w:headerReference w:type="default" r:id="rId8"/>
          <w:headerReference w:type="first" r:id="rId9"/>
          <w:pgSz w:w="11906" w:h="16838" w:code="9"/>
          <w:pgMar w:top="3119" w:right="1701" w:bottom="3119" w:left="1701" w:header="1559" w:footer="709" w:gutter="0"/>
          <w:cols w:space="708"/>
          <w:bidi/>
          <w:rtlGutter/>
          <w:docGrid w:linePitch="360"/>
        </w:sectPr>
      </w:pPr>
    </w:p>
    <w:p w:rsidR="00AB0A20" w:rsidRPr="00B42B4A" w:rsidP="009A1203">
      <w:pPr>
        <w:pStyle w:val="KOT4"/>
        <w:rPr>
          <w:rtl/>
        </w:rPr>
      </w:pPr>
      <w:bookmarkStart w:id="27" w:name="_Toc473737958"/>
      <w:bookmarkEnd w:id="1"/>
      <w:bookmarkEnd w:id="2"/>
      <w:bookmarkEnd w:id="3"/>
      <w:bookmarkEnd w:id="4"/>
      <w:bookmarkEnd w:id="5"/>
      <w:r w:rsidRPr="00B42B4A">
        <w:rPr>
          <w:rFonts w:hint="cs"/>
          <w:rtl/>
        </w:rPr>
        <w:t>מבוא</w:t>
      </w:r>
      <w:bookmarkEnd w:id="27"/>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מבצע "צוק איתן" החל ב-7.7.14</w:t>
      </w:r>
      <w:r>
        <w:rPr>
          <w:rStyle w:val="FootnoteReference1"/>
          <w:rFonts w:ascii="Tahoma" w:hAnsi="Tahoma" w:cs="Tahoma"/>
          <w:sz w:val="17"/>
          <w:szCs w:val="17"/>
          <w:rtl/>
        </w:rPr>
        <w:footnoteReference w:id="15"/>
      </w:r>
      <w:r w:rsidRPr="00D26860">
        <w:rPr>
          <w:rFonts w:ascii="Tahoma" w:hAnsi="Tahoma" w:cs="Tahoma" w:hint="cs"/>
          <w:sz w:val="17"/>
          <w:szCs w:val="17"/>
          <w:rtl/>
        </w:rPr>
        <w:t xml:space="preserve"> והסתיים ב-26.8.14 (כ-50 ימים), ובמהלכו לחמו כוחות צה"ל ברצועת עזה, בעיקר בחמאס ובג'יהאד האסלאמי הפלסטיני (הגא"פ). תוך כדי המבצע וגם לפניו נורו אלפי רקטות מרצועת עזה לעבר כמעט כל שטחה של מדינת ישראל. מתוך הרקטות הללו שנורו לעבר ישראל יירטה מערכת "כיפת ברזל" את מרבית הרקטות שהיו צפויות ליפול בשטחים בנויים</w:t>
      </w:r>
      <w:r>
        <w:rPr>
          <w:rStyle w:val="FootnoteReference1"/>
          <w:rFonts w:ascii="Tahoma" w:hAnsi="Tahoma" w:cs="Tahoma"/>
          <w:sz w:val="17"/>
          <w:szCs w:val="17"/>
          <w:rtl/>
        </w:rPr>
        <w:footnoteReference w:id="16"/>
      </w:r>
      <w:r w:rsidRPr="00D26860">
        <w:rPr>
          <w:rFonts w:ascii="Tahoma" w:hAnsi="Tahoma" w:cs="Tahoma" w:hint="cs"/>
          <w:sz w:val="17"/>
          <w:szCs w:val="17"/>
          <w:rtl/>
        </w:rPr>
        <w:t>. בנוסף לכך, במהלך המבצע היו חמישה ניסיונות חדירה מעזה לשטח ישראל באמצעות מנהרות שנחפרו מעזה ושפירי היציאה שלהם היו בשטח ישראל, מתוכם ארבעה צלחו ובשלושה מהם נהרגו ונפצעו חיילי צה"ל. כמו כן, מחבלים חדרו מעזה לישראל דרך הים.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הפעילות הצבאית במבצע "צוק איתן" החלה בתקיפות אוויריות וארטילריות בלילה שבין 7.7.14 ל-8.7.14. </w:t>
      </w:r>
      <w:r w:rsidRPr="00D26860">
        <w:rPr>
          <w:rFonts w:ascii="Tahoma" w:eastAsia="Times New Roman" w:hAnsi="Tahoma" w:cs="Tahoma" w:hint="cs"/>
          <w:sz w:val="17"/>
          <w:szCs w:val="17"/>
          <w:rtl/>
          <w:lang w:eastAsia="he-IL"/>
        </w:rPr>
        <w:t xml:space="preserve">ב-13.7.14 החליט הקבינט לקבל את היוזמה המצרית להפסקת אש, ואולם ב-15.7.14 הודיע חמאס כי הוא דוחה את היוזמה, וב-17.7.14 החל שלב של כניסת כוחות קרקעיים של צה"ל לרצועת עזה, שהסתיים ב-5.8.14. המבצע הסתיים ב-26.8.14 במסגרת הסכמה על הפסקת אש. במהלך המבצע קיים צה"ל, בשיתוף עם גורמי ביטחון אחרים ובעיקר שב"כ, פעילות רחבת היקף בתחומי האש, התמרון וההגנה. למשל, נערכו למעלה מ-6,000 תקיפות, נערכה פעילות לסיכול ממוקד של בכירים בארגון החמאס ולפגיעה במנהרות התקפיות ובמקורות ירי לעבר שטח ישראל. המבצע גבה 74 חללים - 68 חיילי צה"ל, חמישה אזרחים ועובד זר - ואלפים (כולל חיילים) נפצעו. </w:t>
      </w:r>
      <w:r w:rsidRPr="00D26860">
        <w:rPr>
          <w:rFonts w:ascii="Tahoma" w:eastAsia="Times New Roman" w:hAnsi="Tahoma" w:cs="Tahoma"/>
          <w:sz w:val="17"/>
          <w:szCs w:val="17"/>
          <w:rtl/>
          <w:lang w:eastAsia="he-IL"/>
        </w:rPr>
        <w:t>על פי נתונים שפרסם משרד החוץ נהרגו ברצועת עזה 2,125 פלסטינים</w:t>
      </w:r>
      <w:r>
        <w:rPr>
          <w:rStyle w:val="FootnoteReference1"/>
          <w:rFonts w:ascii="Tahoma" w:eastAsia="Times New Roman" w:hAnsi="Tahoma" w:cs="Tahoma"/>
          <w:sz w:val="17"/>
          <w:szCs w:val="17"/>
          <w:rtl/>
          <w:lang w:eastAsia="he-IL"/>
        </w:rPr>
        <w:footnoteReference w:id="17"/>
      </w:r>
      <w:r w:rsidRPr="00D26860">
        <w:rPr>
          <w:rFonts w:ascii="Tahoma" w:eastAsia="Times New Roman" w:hAnsi="Tahoma" w:cs="Tahoma"/>
          <w:sz w:val="17"/>
          <w:szCs w:val="17"/>
          <w:rtl/>
          <w:lang w:eastAsia="he-IL"/>
        </w:rPr>
        <w:t>,</w:t>
      </w:r>
      <w:r w:rsidRPr="00D26860">
        <w:rPr>
          <w:rFonts w:ascii="Tahoma" w:eastAsia="Times New Roman" w:hAnsi="Tahoma" w:cs="Tahoma" w:hint="cs"/>
          <w:sz w:val="17"/>
          <w:szCs w:val="17"/>
          <w:rtl/>
          <w:lang w:eastAsia="he-IL"/>
        </w:rPr>
        <w:t xml:space="preserve"> ועל פי נתונים שקיבל מתאם הפעולות בשטחים מגורמים פלסטינים ומארגונים בין-לאומיים נפצעו כ-11,000, ונגרם נזק מסיבי לבניינים ולרכוש</w:t>
      </w:r>
      <w:r>
        <w:rPr>
          <w:rFonts w:ascii="Tahoma" w:eastAsia="Times New Roman" w:hAnsi="Tahoma" w:cs="Tahoma"/>
          <w:sz w:val="17"/>
          <w:szCs w:val="17"/>
          <w:vertAlign w:val="superscript"/>
          <w:rtl/>
          <w:lang w:eastAsia="he-IL"/>
        </w:rPr>
        <w:footnoteReference w:id="18"/>
      </w:r>
      <w:r w:rsidRPr="00D26860">
        <w:rPr>
          <w:rFonts w:ascii="Tahoma" w:eastAsia="Times New Roman" w:hAnsi="Tahoma" w:cs="Tahoma" w:hint="cs"/>
          <w:sz w:val="17"/>
          <w:szCs w:val="17"/>
          <w:rtl/>
          <w:lang w:eastAsia="he-IL"/>
        </w:rPr>
        <w:t>.</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למבצע "צוק איתן" קדם מבצע "שובו אחים" שהתנהל באיו"ש מ-12.6.14, בעקבות חטיפתם של שלושה נערים באיו"ש, שמאוחר יותר התברר כי נרצחו. את החטיפה והרצח הוציאו לפועל פעילי חמאס מחברון, שלאחר מכן</w:t>
      </w:r>
      <w:r>
        <w:rPr>
          <w:rStyle w:val="FootnoteReference1"/>
          <w:rFonts w:ascii="Tahoma" w:hAnsi="Tahoma" w:cs="Tahoma"/>
          <w:sz w:val="17"/>
          <w:szCs w:val="17"/>
          <w:rtl/>
        </w:rPr>
        <w:footnoteReference w:id="19"/>
      </w:r>
      <w:r w:rsidRPr="00D26860">
        <w:rPr>
          <w:rFonts w:ascii="Tahoma" w:hAnsi="Tahoma" w:cs="Tahoma" w:hint="cs"/>
          <w:sz w:val="17"/>
          <w:szCs w:val="17"/>
          <w:rtl/>
        </w:rPr>
        <w:t xml:space="preserve"> נהרגו בחילופי אש עם כוחות הביטחון שניסו לעצרם. כבר במהלך מבצע "שובו אחים" החל ירי רקטות ופצצות מרגמה מרצועת עזה לעבר שטח ישראל.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מבצע "צוק איתן" נוהל ברמת הדרג המדיני הבכיר, בעיקר בידי ראש הממשלה, שר הביטחון</w:t>
      </w:r>
      <w:r w:rsidR="007B646B">
        <w:rPr>
          <w:rFonts w:ascii="Tahoma" w:hAnsi="Tahoma" w:cs="Tahoma" w:hint="cs"/>
          <w:sz w:val="17"/>
          <w:szCs w:val="17"/>
          <w:rtl/>
        </w:rPr>
        <w:t xml:space="preserve"> לשעבר</w:t>
      </w:r>
      <w:r w:rsidRPr="00D26860">
        <w:rPr>
          <w:rFonts w:ascii="Tahoma" w:hAnsi="Tahoma" w:cs="Tahoma" w:hint="cs"/>
          <w:sz w:val="17"/>
          <w:szCs w:val="17"/>
          <w:rtl/>
        </w:rPr>
        <w:t xml:space="preserve"> ויתר שרי הקבינט. קבינט זה היה חלק מהממשלה ה-33 שכוננה </w:t>
      </w:r>
      <w:r w:rsidR="00047F99">
        <w:rPr>
          <w:rFonts w:ascii="Tahoma" w:hAnsi="Tahoma" w:cs="Tahoma"/>
          <w:sz w:val="17"/>
          <w:szCs w:val="17"/>
          <w:rtl/>
        </w:rPr>
        <w:br/>
      </w:r>
      <w:bookmarkStart w:id="28" w:name="_GoBack"/>
      <w:bookmarkEnd w:id="28"/>
      <w:r w:rsidRPr="00D26860">
        <w:rPr>
          <w:rFonts w:ascii="Tahoma" w:hAnsi="Tahoma" w:cs="Tahoma" w:hint="cs"/>
          <w:sz w:val="17"/>
          <w:szCs w:val="17"/>
          <w:rtl/>
        </w:rPr>
        <w:t>ב-18.3.13. ההחלטה על היציאה למבצע, ניהולו וכן התנהלות הקבינט של הממשלה ה-33 בתקופה שקדמה למבצע, משקפים תוצרים של תהליכי קבלת החלטות שהתקיימו בקבינט מיום כינונו ב-18.3.13.</w:t>
      </w:r>
    </w:p>
    <w:p w:rsidR="009A1203" w:rsidRPr="00D26860" w:rsidP="00D26860">
      <w:pPr>
        <w:spacing w:line="240" w:lineRule="exact"/>
        <w:ind w:right="2268"/>
        <w:jc w:val="both"/>
        <w:rPr>
          <w:rFonts w:ascii="Tahoma" w:hAnsi="Tahoma" w:cs="Tahoma"/>
          <w:sz w:val="17"/>
          <w:szCs w:val="17"/>
          <w:rtl/>
        </w:rPr>
      </w:pPr>
    </w:p>
    <w:p w:rsidR="00AB0A20" w:rsidRPr="00FE1954" w:rsidP="009A1203">
      <w:pPr>
        <w:pStyle w:val="KOT4"/>
        <w:rPr>
          <w:rtl/>
        </w:rPr>
      </w:pPr>
      <w:bookmarkStart w:id="29" w:name="_Toc473737959"/>
      <w:r w:rsidRPr="00FE1954">
        <w:rPr>
          <w:rFonts w:hint="cs"/>
          <w:rtl/>
        </w:rPr>
        <w:t>פעולות הביקורת</w:t>
      </w:r>
      <w:bookmarkEnd w:id="29"/>
    </w:p>
    <w:p w:rsidR="00AB0A20" w:rsidRPr="00D26860" w:rsidP="00D26860">
      <w:pPr>
        <w:spacing w:line="240" w:lineRule="exact"/>
        <w:ind w:right="2268"/>
        <w:jc w:val="both"/>
        <w:rPr>
          <w:rFonts w:ascii="Tahoma" w:eastAsia="Times New Roman" w:hAnsi="Tahoma" w:cs="Tahoma"/>
          <w:sz w:val="17"/>
          <w:szCs w:val="17"/>
          <w:rtl/>
          <w:lang w:eastAsia="he-IL"/>
        </w:rPr>
      </w:pPr>
      <w:r w:rsidRPr="00D26860">
        <w:rPr>
          <w:rFonts w:ascii="Tahoma" w:eastAsia="Times New Roman" w:hAnsi="Tahoma" w:cs="Tahoma" w:hint="cs"/>
          <w:sz w:val="17"/>
          <w:szCs w:val="17"/>
          <w:rtl/>
          <w:lang w:eastAsia="he-IL"/>
        </w:rPr>
        <w:t>בספטמבר 2014, לאחר סיום מבצע "צוק איתן" החליט מבקר המדינה לערוך ביקורת מקיפה במספר נושאים הקשורים למבצע "צוק איתן"</w:t>
      </w:r>
      <w:r>
        <w:rPr>
          <w:rStyle w:val="FootnoteReference1"/>
          <w:rFonts w:ascii="Tahoma" w:eastAsia="Times New Roman" w:hAnsi="Tahoma" w:cs="Tahoma"/>
          <w:sz w:val="17"/>
          <w:szCs w:val="17"/>
          <w:rtl/>
          <w:lang w:eastAsia="he-IL"/>
        </w:rPr>
        <w:footnoteReference w:id="20"/>
      </w:r>
      <w:r w:rsidRPr="00D26860">
        <w:rPr>
          <w:rFonts w:ascii="Tahoma" w:eastAsia="Times New Roman" w:hAnsi="Tahoma" w:cs="Tahoma" w:hint="cs"/>
          <w:sz w:val="17"/>
          <w:szCs w:val="17"/>
          <w:rtl/>
          <w:lang w:eastAsia="he-IL"/>
        </w:rPr>
        <w:t>, ובהם תהליכי קבלת החלטות בקבינט בנוגע לרצועת עזה לפני ובמהלך מבצע "צוק איתן". מבצע "צוק איתן" שימש בביקורת זו כ"מקרה בוחן" נוסף של תהליכי קבלת החלטות בדרג המדיני הבכיר ושל יחסי הגומלין שבינו לבין הדרג הצבאי. מקרים קודמים שנבחנו, בין היתר מההיבט של תהליכי קבלת החלטות כאמור, פורסמו בדוח של מבקר המדינה על "היערכות העורף ותפקודו במלחמת לבנון השנייה"</w:t>
      </w:r>
      <w:r>
        <w:rPr>
          <w:rStyle w:val="FootnoteReference1"/>
          <w:rFonts w:ascii="Tahoma" w:eastAsia="Times New Roman" w:hAnsi="Tahoma" w:cs="Tahoma"/>
          <w:sz w:val="17"/>
          <w:szCs w:val="17"/>
          <w:rtl/>
          <w:lang w:eastAsia="he-IL"/>
        </w:rPr>
        <w:footnoteReference w:id="21"/>
      </w:r>
      <w:r w:rsidRPr="00D26860">
        <w:rPr>
          <w:rFonts w:ascii="Tahoma" w:eastAsia="Times New Roman" w:hAnsi="Tahoma" w:cs="Tahoma" w:hint="cs"/>
          <w:sz w:val="17"/>
          <w:szCs w:val="17"/>
          <w:rtl/>
          <w:lang w:eastAsia="he-IL"/>
        </w:rPr>
        <w:t xml:space="preserve"> ובדוח על "יישום חוק המל"ל וההתמודדות עם המשט הטורקי"</w:t>
      </w:r>
      <w:r>
        <w:rPr>
          <w:rStyle w:val="FootnoteReference1"/>
          <w:rFonts w:ascii="Tahoma" w:eastAsia="Times New Roman" w:hAnsi="Tahoma" w:cs="Tahoma"/>
          <w:sz w:val="17"/>
          <w:szCs w:val="17"/>
          <w:rtl/>
          <w:lang w:eastAsia="he-IL"/>
        </w:rPr>
        <w:footnoteReference w:id="22"/>
      </w:r>
      <w:r w:rsidRPr="00D26860">
        <w:rPr>
          <w:rFonts w:ascii="Tahoma" w:eastAsia="Times New Roman" w:hAnsi="Tahoma" w:cs="Tahoma" w:hint="cs"/>
          <w:sz w:val="17"/>
          <w:szCs w:val="17"/>
          <w:rtl/>
          <w:lang w:eastAsia="he-IL"/>
        </w:rPr>
        <w:t>.</w:t>
      </w:r>
    </w:p>
    <w:p w:rsidR="00AB0A20" w:rsidRPr="00D26860" w:rsidP="00D26860">
      <w:pPr>
        <w:spacing w:line="240" w:lineRule="exact"/>
        <w:ind w:right="2268"/>
        <w:jc w:val="both"/>
        <w:rPr>
          <w:rFonts w:ascii="Tahoma" w:eastAsia="Times New Roman" w:hAnsi="Tahoma" w:cs="Tahoma"/>
          <w:sz w:val="17"/>
          <w:szCs w:val="17"/>
          <w:rtl/>
          <w:lang w:eastAsia="he-IL"/>
        </w:rPr>
      </w:pPr>
      <w:r w:rsidRPr="00D26860">
        <w:rPr>
          <w:rFonts w:ascii="Tahoma" w:eastAsia="Times New Roman" w:hAnsi="Tahoma" w:cs="Tahoma" w:hint="cs"/>
          <w:sz w:val="17"/>
          <w:szCs w:val="17"/>
          <w:rtl/>
          <w:lang w:eastAsia="he-IL"/>
        </w:rPr>
        <w:t>הביקורת התקיימה בתקופה שבין ספטמבר 2014 לדצמבר 2015, והשלמות נערכו עד אוגוסט 2016. הביקורת התמקדה בתהליכי קבלת ההחלטות בקבינט של הממשלה ה-33 בקשר לרצועת עזה ובעניינים הקשורים לתהליכים אלו, דוגמת העמקת בסיס הידע של שרי הקבינט ותפקידו של המל"ל בקשר לאותם תהליכים. הביקורת בחנה, בין היתר, כיצד בא לידי ביטוי בתהליכי קבלת ההחלטות האמורים, יישום המלצותיהם של ועדת וינוגרד</w:t>
      </w:r>
      <w:r>
        <w:rPr>
          <w:rStyle w:val="FootnoteReference1"/>
          <w:rFonts w:ascii="Tahoma" w:hAnsi="Tahoma" w:cs="Tahoma"/>
          <w:sz w:val="17"/>
          <w:szCs w:val="17"/>
          <w:rtl/>
        </w:rPr>
        <w:footnoteReference w:id="23"/>
      </w:r>
      <w:r w:rsidRPr="00D26860">
        <w:rPr>
          <w:rFonts w:ascii="Tahoma" w:eastAsia="Times New Roman" w:hAnsi="Tahoma" w:cs="Tahoma" w:hint="cs"/>
          <w:sz w:val="17"/>
          <w:szCs w:val="17"/>
          <w:rtl/>
          <w:lang w:eastAsia="he-IL"/>
        </w:rPr>
        <w:t xml:space="preserve"> ושל צוות ליפקין-שחק</w:t>
      </w:r>
      <w:r>
        <w:rPr>
          <w:rStyle w:val="FootnoteReference1"/>
          <w:rFonts w:ascii="Tahoma" w:hAnsi="Tahoma" w:cs="Tahoma"/>
          <w:sz w:val="17"/>
          <w:szCs w:val="17"/>
          <w:rtl/>
        </w:rPr>
        <w:footnoteReference w:id="24"/>
      </w:r>
      <w:r w:rsidRPr="00D26860">
        <w:rPr>
          <w:rFonts w:ascii="Tahoma" w:eastAsia="Times New Roman" w:hAnsi="Tahoma" w:cs="Tahoma" w:hint="cs"/>
          <w:sz w:val="17"/>
          <w:szCs w:val="17"/>
          <w:rtl/>
          <w:lang w:eastAsia="he-IL"/>
        </w:rPr>
        <w:t>, שאימצה הממשלה.</w:t>
      </w:r>
    </w:p>
    <w:p w:rsidR="00AB0A20" w:rsidRPr="00D26860" w:rsidP="00D26860">
      <w:pPr>
        <w:spacing w:line="240" w:lineRule="exact"/>
        <w:ind w:right="2268"/>
        <w:jc w:val="both"/>
        <w:rPr>
          <w:rFonts w:ascii="Tahoma" w:eastAsia="Times New Roman" w:hAnsi="Tahoma" w:cs="Tahoma"/>
          <w:sz w:val="17"/>
          <w:szCs w:val="17"/>
          <w:rtl/>
          <w:lang w:eastAsia="he-IL"/>
        </w:rPr>
      </w:pPr>
      <w:r w:rsidRPr="00D26860">
        <w:rPr>
          <w:rFonts w:ascii="Tahoma" w:eastAsia="Times New Roman" w:hAnsi="Tahoma" w:cs="Tahoma" w:hint="cs"/>
          <w:sz w:val="17"/>
          <w:szCs w:val="17"/>
          <w:rtl/>
          <w:lang w:eastAsia="he-IL"/>
        </w:rPr>
        <w:t>בביקורת לא נבחנו טיב ההחלטות שקיבל הקבינט ולא ניהולו של מבצע "צוק איתן" ותוצאותיו.</w:t>
      </w:r>
    </w:p>
    <w:p w:rsidR="00AB0A20" w:rsidRPr="00D26860" w:rsidP="00D26860">
      <w:pPr>
        <w:spacing w:line="240" w:lineRule="exact"/>
        <w:ind w:right="2268"/>
        <w:jc w:val="both"/>
        <w:rPr>
          <w:rFonts w:ascii="Tahoma" w:eastAsia="Times New Roman" w:hAnsi="Tahoma" w:cs="Tahoma"/>
          <w:sz w:val="17"/>
          <w:szCs w:val="17"/>
          <w:rtl/>
          <w:lang w:eastAsia="he-IL"/>
        </w:rPr>
      </w:pPr>
      <w:r w:rsidRPr="00D26860">
        <w:rPr>
          <w:rFonts w:ascii="Tahoma" w:eastAsia="Times New Roman" w:hAnsi="Tahoma" w:cs="Tahoma" w:hint="cs"/>
          <w:sz w:val="17"/>
          <w:szCs w:val="17"/>
          <w:rtl/>
          <w:lang w:eastAsia="he-IL"/>
        </w:rPr>
        <w:t>הביקורת נערכה בעיקר במשרד ראש הממשלה, במל"ל, במשהב"ט, בצה"ל ובשב"כ. מלבד קריאתם וניתוחם של מסמכים רבים שעליהם התבססה הביקורת, נפגש צוות הביקורת עם ממלאי תפקידים בכירים בקרב הגופים המבוקרים, לרבות ראש הממשלה, שרי הקבינט של הממשלה ה-33</w:t>
      </w:r>
      <w:r>
        <w:rPr>
          <w:rStyle w:val="FootnoteReference1"/>
          <w:rFonts w:ascii="Tahoma" w:eastAsia="Times New Roman" w:hAnsi="Tahoma" w:cs="Tahoma"/>
          <w:sz w:val="17"/>
          <w:szCs w:val="17"/>
          <w:rtl/>
          <w:lang w:eastAsia="he-IL"/>
        </w:rPr>
        <w:footnoteReference w:id="25"/>
      </w:r>
      <w:r w:rsidRPr="00D26860">
        <w:rPr>
          <w:rFonts w:ascii="Tahoma" w:eastAsia="Times New Roman" w:hAnsi="Tahoma" w:cs="Tahoma" w:hint="cs"/>
          <w:sz w:val="17"/>
          <w:szCs w:val="17"/>
          <w:rtl/>
          <w:lang w:eastAsia="he-IL"/>
        </w:rPr>
        <w:t>, הרמטכ"ל לשעבר, סגן הרמטכ"ל לשעבר (הרמטכ"ל הנוכחי), ראש אמ"ן לשעבר (המפקד הנוכחי של פיקוד הצפון), וראש אמ"ץ</w:t>
      </w:r>
      <w:r w:rsidR="007B646B">
        <w:rPr>
          <w:rFonts w:ascii="Tahoma" w:eastAsia="Times New Roman" w:hAnsi="Tahoma" w:cs="Tahoma" w:hint="cs"/>
          <w:sz w:val="17"/>
          <w:szCs w:val="17"/>
          <w:rtl/>
          <w:lang w:eastAsia="he-IL"/>
        </w:rPr>
        <w:t xml:space="preserve"> לשעבר</w:t>
      </w:r>
      <w:r w:rsidRPr="00D26860">
        <w:rPr>
          <w:rFonts w:ascii="Tahoma" w:eastAsia="Times New Roman" w:hAnsi="Tahoma" w:cs="Tahoma" w:hint="cs"/>
          <w:sz w:val="17"/>
          <w:szCs w:val="17"/>
          <w:rtl/>
          <w:lang w:eastAsia="he-IL"/>
        </w:rPr>
        <w:t>. כמו כן, נפגש צוות הביקורת עם מי ששימשו בעבר בתפקידים בכירים בחלק מאותם גופים. המספר הגדול של בעלי התפקידים שאיתם נפגש צוות הביקורת נובע מחשיבות נושא הביקורת ומהיקפה.</w:t>
      </w:r>
    </w:p>
    <w:p w:rsidR="00AB0A20" w:rsidRPr="00D26860" w:rsidP="00D26860">
      <w:pPr>
        <w:spacing w:line="240" w:lineRule="exact"/>
        <w:ind w:right="2268"/>
        <w:jc w:val="both"/>
        <w:rPr>
          <w:rFonts w:ascii="Tahoma" w:eastAsia="Times New Roman" w:hAnsi="Tahoma" w:cs="Tahoma"/>
          <w:sz w:val="17"/>
          <w:szCs w:val="17"/>
          <w:rtl/>
          <w:lang w:eastAsia="he-IL"/>
        </w:rPr>
      </w:pPr>
      <w:r w:rsidRPr="00D26860">
        <w:rPr>
          <w:rFonts w:ascii="Tahoma" w:eastAsia="Times New Roman" w:hAnsi="Tahoma" w:cs="Tahoma" w:hint="cs"/>
          <w:sz w:val="17"/>
          <w:szCs w:val="17"/>
          <w:rtl/>
          <w:lang w:eastAsia="he-IL"/>
        </w:rPr>
        <w:t>בהתייחסותם לטיוטת דוח הביקורת שנשלחה אליהם, מסרו שר החוץ לשעבר, אביגדור ליברמן, השר לביטחון הפנים לשעבר, יצחק אהרונוביץ', שר הפנים לשעבר, גלעד ארדן, השר לעניינים אסטרטגיים ולענייני מודיעין לשעבר, ד"ר יובל שטייניץ, וראש המוסד לשעבר, תמיר פרדו, כי אין להם הערות לדוח.</w:t>
      </w:r>
    </w:p>
    <w:p w:rsidR="00AB0A20" w:rsidRPr="00D26860" w:rsidP="00D26860">
      <w:pPr>
        <w:spacing w:line="240" w:lineRule="exact"/>
        <w:ind w:right="2268"/>
        <w:jc w:val="both"/>
        <w:rPr>
          <w:rFonts w:ascii="Tahoma" w:eastAsia="Times New Roman" w:hAnsi="Tahoma" w:cs="Tahoma"/>
          <w:sz w:val="17"/>
          <w:szCs w:val="17"/>
          <w:lang w:eastAsia="he-IL"/>
        </w:rPr>
      </w:pPr>
      <w:r w:rsidRPr="00D26860">
        <w:rPr>
          <w:rFonts w:ascii="Tahoma" w:eastAsia="Times New Roman" w:hAnsi="Tahoma" w:cs="Tahoma" w:hint="cs"/>
          <w:sz w:val="17"/>
          <w:szCs w:val="17"/>
          <w:rtl/>
          <w:lang w:eastAsia="he-IL"/>
        </w:rPr>
        <w:t xml:space="preserve">ועדת המשנה של הוועדה לענייני ביקורת המדינה של הכנסת החליטה שלא להניח על שולחן הכנסת ולא לפרסם נתונים מדוח זה, לשם שמירה על ביטחון המדינה, בהתאם לסעיף 17 לחוק מבקר המדינה, התשי"ח-1958 [נוסח משולב]. חיסיון נתונים אלה אינו מונע את הבנת מהות הביקורת. </w:t>
      </w:r>
    </w:p>
    <w:p w:rsidR="00AB0A20" w:rsidRPr="00B42B4A" w:rsidP="009A1203">
      <w:pPr>
        <w:pStyle w:val="KOT4"/>
        <w:rPr>
          <w:rtl/>
        </w:rPr>
      </w:pPr>
      <w:bookmarkStart w:id="30" w:name="_Toc473737960"/>
      <w:r w:rsidRPr="00B42B4A">
        <w:rPr>
          <w:rFonts w:hint="cs"/>
          <w:rtl/>
        </w:rPr>
        <w:t>תהליכי</w:t>
      </w:r>
      <w:r>
        <w:rPr>
          <w:rFonts w:hint="cs"/>
          <w:rtl/>
        </w:rPr>
        <w:t xml:space="preserve"> </w:t>
      </w:r>
      <w:r w:rsidRPr="00B42B4A">
        <w:rPr>
          <w:rFonts w:hint="cs"/>
          <w:rtl/>
        </w:rPr>
        <w:t>קבלת</w:t>
      </w:r>
      <w:r>
        <w:rPr>
          <w:rFonts w:hint="cs"/>
          <w:rtl/>
        </w:rPr>
        <w:t xml:space="preserve"> </w:t>
      </w:r>
      <w:r w:rsidRPr="00B42B4A">
        <w:rPr>
          <w:rFonts w:hint="cs"/>
          <w:rtl/>
        </w:rPr>
        <w:t>החלטות</w:t>
      </w:r>
      <w:r>
        <w:rPr>
          <w:rFonts w:hint="cs"/>
          <w:rtl/>
        </w:rPr>
        <w:t xml:space="preserve"> </w:t>
      </w:r>
      <w:r w:rsidRPr="00B42B4A">
        <w:rPr>
          <w:rtl/>
        </w:rPr>
        <w:t>–</w:t>
      </w:r>
      <w:r>
        <w:rPr>
          <w:rFonts w:hint="cs"/>
          <w:rtl/>
        </w:rPr>
        <w:t xml:space="preserve"> </w:t>
      </w:r>
      <w:r w:rsidRPr="00B42B4A">
        <w:rPr>
          <w:rFonts w:hint="cs"/>
          <w:rtl/>
        </w:rPr>
        <w:t>כללי</w:t>
      </w:r>
      <w:bookmarkEnd w:id="30"/>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בספרות המקצועית מקובלים מספר עקרונות יסוד שקיומם הוא תנאי לתהליך תקין של קבלת החלטות, לרבות בתחום של ביטחון לאומי. בין עקרונות אלו נמנים</w:t>
      </w:r>
      <w:r>
        <w:rPr>
          <w:rStyle w:val="FootnoteReference1"/>
          <w:rFonts w:ascii="Tahoma" w:hAnsi="Tahoma" w:cs="Tahoma"/>
          <w:sz w:val="17"/>
          <w:szCs w:val="17"/>
          <w:rtl/>
        </w:rPr>
        <w:footnoteReference w:id="26"/>
      </w:r>
      <w:r w:rsidRPr="00D26860">
        <w:rPr>
          <w:rFonts w:ascii="Tahoma" w:hAnsi="Tahoma" w:cs="Tahoma" w:hint="cs"/>
          <w:sz w:val="17"/>
          <w:szCs w:val="17"/>
          <w:rtl/>
        </w:rPr>
        <w:t xml:space="preserve">: </w:t>
      </w:r>
      <w:r w:rsidR="003E130F">
        <w:rPr>
          <w:rFonts w:ascii="Tahoma" w:hAnsi="Tahoma" w:cs="Tahoma"/>
          <w:sz w:val="17"/>
          <w:szCs w:val="17"/>
        </w:rPr>
        <w:br/>
      </w:r>
      <w:r w:rsidRPr="00D26860">
        <w:rPr>
          <w:rFonts w:ascii="Tahoma" w:hAnsi="Tahoma" w:cs="Tahoma" w:hint="cs"/>
          <w:sz w:val="17"/>
          <w:szCs w:val="17"/>
          <w:rtl/>
        </w:rPr>
        <w:t xml:space="preserve">(1) איסוף מידע מספיק וניתוחו; </w:t>
      </w:r>
      <w:r w:rsidR="003E130F">
        <w:rPr>
          <w:rFonts w:ascii="Tahoma" w:hAnsi="Tahoma" w:cs="Tahoma" w:hint="cs"/>
          <w:sz w:val="17"/>
          <w:szCs w:val="17"/>
          <w:rtl/>
        </w:rPr>
        <w:t xml:space="preserve"> </w:t>
      </w:r>
      <w:r w:rsidRPr="00D26860">
        <w:rPr>
          <w:rFonts w:ascii="Tahoma" w:hAnsi="Tahoma" w:cs="Tahoma" w:hint="cs"/>
          <w:sz w:val="17"/>
          <w:szCs w:val="17"/>
          <w:rtl/>
        </w:rPr>
        <w:t>(2) סקירת המטרות שיש להשיגן תוך שקילת האינטרסים והערכים הלאומיים המושפעים מהמדיניות הנשקלת;</w:t>
      </w:r>
      <w:r w:rsidR="003E130F">
        <w:rPr>
          <w:rFonts w:ascii="Tahoma" w:hAnsi="Tahoma" w:cs="Tahoma" w:hint="cs"/>
          <w:sz w:val="17"/>
          <w:szCs w:val="17"/>
          <w:rtl/>
        </w:rPr>
        <w:t xml:space="preserve"> </w:t>
      </w:r>
      <w:r w:rsidRPr="00D26860">
        <w:rPr>
          <w:rFonts w:ascii="Tahoma" w:hAnsi="Tahoma" w:cs="Tahoma" w:hint="cs"/>
          <w:sz w:val="17"/>
          <w:szCs w:val="17"/>
          <w:rtl/>
        </w:rPr>
        <w:t xml:space="preserve"> (3) בדיקה יסודית של מגוון רחב ככל האפשר של קווי פעולה אפשריים ושל תוצאותיהם;</w:t>
      </w:r>
      <w:r w:rsidR="003E130F">
        <w:rPr>
          <w:rFonts w:ascii="Tahoma" w:hAnsi="Tahoma" w:cs="Tahoma" w:hint="cs"/>
          <w:sz w:val="17"/>
          <w:szCs w:val="17"/>
          <w:rtl/>
        </w:rPr>
        <w:t xml:space="preserve"> </w:t>
      </w:r>
      <w:r w:rsidRPr="00D26860">
        <w:rPr>
          <w:rFonts w:ascii="Tahoma" w:hAnsi="Tahoma" w:cs="Tahoma" w:hint="cs"/>
          <w:sz w:val="17"/>
          <w:szCs w:val="17"/>
          <w:rtl/>
        </w:rPr>
        <w:t xml:space="preserve"> (4) שקילת </w:t>
      </w:r>
      <w:r w:rsidRPr="003E130F">
        <w:rPr>
          <w:rFonts w:ascii="Tahoma" w:hAnsi="Tahoma" w:cs="Tahoma" w:hint="cs"/>
          <w:spacing w:val="-2"/>
          <w:sz w:val="17"/>
          <w:szCs w:val="17"/>
          <w:rtl/>
        </w:rPr>
        <w:t>המחיר של כל חלופה, הסיכונים הגלומים בה וההזדמנויות שהיא מספקת;</w:t>
      </w:r>
      <w:r w:rsidRPr="003E130F" w:rsidR="003E130F">
        <w:rPr>
          <w:rFonts w:ascii="Tahoma" w:hAnsi="Tahoma" w:cs="Tahoma" w:hint="cs"/>
          <w:spacing w:val="-2"/>
          <w:sz w:val="17"/>
          <w:szCs w:val="17"/>
          <w:rtl/>
        </w:rPr>
        <w:t xml:space="preserve"> </w:t>
      </w:r>
      <w:r w:rsidRPr="003E130F">
        <w:rPr>
          <w:rFonts w:ascii="Tahoma" w:hAnsi="Tahoma" w:cs="Tahoma" w:hint="cs"/>
          <w:spacing w:val="-2"/>
          <w:sz w:val="17"/>
          <w:szCs w:val="17"/>
          <w:rtl/>
        </w:rPr>
        <w:t xml:space="preserve"> (5) חיפוש</w:t>
      </w:r>
      <w:r w:rsidRPr="00D26860">
        <w:rPr>
          <w:rFonts w:ascii="Tahoma" w:hAnsi="Tahoma" w:cs="Tahoma" w:hint="cs"/>
          <w:sz w:val="17"/>
          <w:szCs w:val="17"/>
          <w:rtl/>
        </w:rPr>
        <w:t xml:space="preserve"> והטמעה של מידע חדש שיש בו כדי לסייע בניתוח החלופות.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מכאן, שיסודותיו של תהליך קבלת החלטות כוללים הצגת הסיכונים ומשמעויותיהם, הגדרת המטרות ויעדי ההיערכות להשגתן, פתרונות אפשריים, תכניות להיערכות, לרבות חלופות, החלטה על תכנית פעולה, והדרך להתמודד עם המגבלות הצפויות.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ועדת וינוגרד נדרשה, בין היתר, לסוגיית תהליך קבלת ההחלטות בתקופת מלחמת לבנון השנייה, ובדוח החלקי שפרסמה באפריל 2007 (להלן - דוח וינוגרד החלקי) קבעה, כי "</w:t>
      </w:r>
      <w:r w:rsidRPr="00D26860">
        <w:rPr>
          <w:rFonts w:ascii="Tahoma" w:hAnsi="Tahoma" w:cs="Tahoma" w:hint="cs"/>
          <w:b/>
          <w:bCs/>
          <w:sz w:val="17"/>
          <w:szCs w:val="17"/>
          <w:rtl/>
        </w:rPr>
        <w:t>תהליכים מסודרים של קבלת החלטות אמורים לתת למקבלי ההחלטות ... אמצעים להבניה ובקרה של שיקול דעת</w:t>
      </w:r>
      <w:r w:rsidRPr="00D26860">
        <w:rPr>
          <w:rFonts w:ascii="Tahoma" w:hAnsi="Tahoma" w:cs="Tahoma" w:hint="cs"/>
          <w:sz w:val="17"/>
          <w:szCs w:val="17"/>
          <w:rtl/>
        </w:rPr>
        <w:t>... ישנה הסכמה עקרונית לגבי מאפיינים של החלטות טובות ולגבי דרישות צורניות של תהליכים ראויים לקבלת החלטות ... ההנחה כי סביר שהחלטה לפעול בצורה מסוימת תהיה טובה יותר... אם יתקיימו בה תנאים עיקריים, כגון התנאים הבאים: היעדים והתכליות... מובהרים היטב; ההחלטה מתקבלת על סמך תשתית עובדתית והערכות אמינות, מפורטות ומנומקות; מקבלי ההחלטה מכירים היטב את תמונת הרקע... ; ההחלטה מתקבלת על סמך שקילה זהירה של חלופות"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עוד נקבע בדוח וינוגרד החלקי, כי "מקבלי החלטות הפועלים ללא מטה מסודר וללא תהליכי קבלת החלטות מובנים, מגדילים את החשש, כי החלטות תתקבלנה על יסוד תשתית עובדתית חסרה, ומבלי שנשקלו במלואם, בצורה נכונה, כל השיקולים הרלוונטיים".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צוות ההיגוי ליישום המלצות דוח וינוגרד החלקי, בראשות רא"ל (מיל') אמנון ליפקין-שחק (להלן - צוות ליפקין-שחק), קבע, כי "תהליך קבלת החלטות מושתת על מגוון רחב של בסיסי מידע בתחומים והתמחויות שונים, המחייבים אינטגרציה מערכתית בטרם שכלולם וגיבושם לכלל החלטה. המדובר בתהליך נמשך ולא חד פעמי של בניית יכולות חשיבה וניתוח, שבסופו של דבר יוצר את התשתית החשיבתית המתאימה המאפשרת את קבלת ההחלטה האופטימלית בנסיבות העניין. הדברים הם בבחינת קל וחומר בתחום הביטחון הלאומי".</w:t>
      </w:r>
    </w:p>
    <w:p w:rsidR="009A1203" w:rsidRPr="00D26860" w:rsidP="00D26860">
      <w:pPr>
        <w:spacing w:line="240" w:lineRule="exact"/>
        <w:ind w:right="2268"/>
        <w:jc w:val="both"/>
        <w:rPr>
          <w:rFonts w:ascii="Tahoma" w:hAnsi="Tahoma" w:cs="Tahoma"/>
          <w:sz w:val="17"/>
          <w:szCs w:val="17"/>
          <w:rtl/>
        </w:rPr>
      </w:pPr>
    </w:p>
    <w:p w:rsidR="00AB0A20" w:rsidRPr="00B42B4A" w:rsidP="009A1203">
      <w:pPr>
        <w:pStyle w:val="KOT4"/>
        <w:rPr>
          <w:rtl/>
        </w:rPr>
      </w:pPr>
      <w:bookmarkStart w:id="31" w:name="_Toc473737961"/>
      <w:r w:rsidRPr="0012789B">
        <w:rPr>
          <w:noProof/>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19885" cy="310515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3105150"/>
                        </a:xfrm>
                        <a:prstGeom prst="rect">
                          <a:avLst/>
                        </a:prstGeom>
                        <a:noFill/>
                        <a:ln w="9525">
                          <a:noFill/>
                          <a:miter lim="800000"/>
                          <a:headEnd/>
                          <a:tailEnd/>
                        </a:ln>
                      </wps:spPr>
                      <wps:txbx>
                        <w:txbxContent>
                          <w:p w:rsidR="0011219D" w:rsidRPr="00373C5D" w:rsidP="00A579BF">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1320653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6460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3D5EF9">
                            <w:pPr>
                              <w:spacing w:after="0" w:line="240" w:lineRule="auto"/>
                              <w:rPr>
                                <w:color w:val="0B5294"/>
                                <w:spacing w:val="-4"/>
                                <w:sz w:val="24"/>
                                <w:szCs w:val="24"/>
                                <w:rtl/>
                                <w:cs/>
                              </w:rPr>
                            </w:pPr>
                            <w:r w:rsidRPr="00B75615">
                              <w:rPr>
                                <w:rFonts w:cs="Tahoma" w:hint="eastAsia"/>
                                <w:color w:val="0B5294"/>
                                <w:spacing w:val="-4"/>
                                <w:sz w:val="24"/>
                                <w:szCs w:val="24"/>
                                <w:rtl/>
                              </w:rPr>
                              <w:t>סמכויות</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לרבות</w:t>
                            </w:r>
                            <w:r w:rsidRPr="00B75615">
                              <w:rPr>
                                <w:rFonts w:cs="Tahoma"/>
                                <w:color w:val="0B5294"/>
                                <w:spacing w:val="-4"/>
                                <w:sz w:val="24"/>
                                <w:szCs w:val="24"/>
                                <w:rtl/>
                              </w:rPr>
                              <w:t xml:space="preserve"> </w:t>
                            </w:r>
                            <w:r w:rsidRPr="00B75615">
                              <w:rPr>
                                <w:rFonts w:cs="Tahoma" w:hint="eastAsia"/>
                                <w:color w:val="0B5294"/>
                                <w:spacing w:val="-4"/>
                                <w:sz w:val="24"/>
                                <w:szCs w:val="24"/>
                                <w:rtl/>
                              </w:rPr>
                              <w:t>השאלה</w:t>
                            </w:r>
                            <w:r w:rsidRPr="00B75615">
                              <w:rPr>
                                <w:rFonts w:cs="Tahoma"/>
                                <w:color w:val="0B5294"/>
                                <w:spacing w:val="-4"/>
                                <w:sz w:val="24"/>
                                <w:szCs w:val="24"/>
                                <w:rtl/>
                              </w:rPr>
                              <w:t xml:space="preserve"> </w:t>
                            </w:r>
                            <w:r w:rsidRPr="00B75615">
                              <w:rPr>
                                <w:rFonts w:cs="Tahoma" w:hint="eastAsia"/>
                                <w:color w:val="0B5294"/>
                                <w:spacing w:val="-4"/>
                                <w:sz w:val="24"/>
                                <w:szCs w:val="24"/>
                                <w:rtl/>
                              </w:rPr>
                              <w:t>אילו</w:t>
                            </w:r>
                            <w:r w:rsidRPr="00B75615">
                              <w:rPr>
                                <w:rFonts w:cs="Tahoma"/>
                                <w:color w:val="0B5294"/>
                                <w:spacing w:val="-4"/>
                                <w:sz w:val="24"/>
                                <w:szCs w:val="24"/>
                                <w:rtl/>
                              </w:rPr>
                              <w:t xml:space="preserve"> </w:t>
                            </w:r>
                            <w:r w:rsidRPr="00B75615">
                              <w:rPr>
                                <w:rFonts w:cs="Tahoma" w:hint="eastAsia"/>
                                <w:color w:val="0B5294"/>
                                <w:spacing w:val="-4"/>
                                <w:sz w:val="24"/>
                                <w:szCs w:val="24"/>
                                <w:rtl/>
                              </w:rPr>
                              <w:t>נושאים</w:t>
                            </w:r>
                            <w:r w:rsidRPr="00B75615">
                              <w:rPr>
                                <w:rFonts w:cs="Tahoma"/>
                                <w:color w:val="0B5294"/>
                                <w:spacing w:val="-4"/>
                                <w:sz w:val="24"/>
                                <w:szCs w:val="24"/>
                                <w:rtl/>
                              </w:rPr>
                              <w:t xml:space="preserve"> </w:t>
                            </w:r>
                            <w:r w:rsidRPr="00B75615">
                              <w:rPr>
                                <w:rFonts w:cs="Tahoma" w:hint="eastAsia"/>
                                <w:color w:val="0B5294"/>
                                <w:spacing w:val="-4"/>
                                <w:sz w:val="24"/>
                                <w:szCs w:val="24"/>
                                <w:rtl/>
                              </w:rPr>
                              <w:t>נתונים</w:t>
                            </w:r>
                            <w:r w:rsidRPr="00B75615">
                              <w:rPr>
                                <w:rFonts w:cs="Tahoma"/>
                                <w:color w:val="0B5294"/>
                                <w:spacing w:val="-4"/>
                                <w:sz w:val="24"/>
                                <w:szCs w:val="24"/>
                                <w:rtl/>
                              </w:rPr>
                              <w:t xml:space="preserve"> </w:t>
                            </w:r>
                            <w:r w:rsidRPr="00B75615">
                              <w:rPr>
                                <w:rFonts w:cs="Tahoma" w:hint="eastAsia"/>
                                <w:color w:val="0B5294"/>
                                <w:spacing w:val="-4"/>
                                <w:sz w:val="24"/>
                                <w:szCs w:val="24"/>
                                <w:rtl/>
                              </w:rPr>
                              <w:t>להחלטת</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אינם</w:t>
                            </w:r>
                            <w:r w:rsidRPr="00B75615">
                              <w:rPr>
                                <w:rFonts w:cs="Tahoma"/>
                                <w:color w:val="0B5294"/>
                                <w:spacing w:val="-4"/>
                                <w:sz w:val="24"/>
                                <w:szCs w:val="24"/>
                                <w:rtl/>
                              </w:rPr>
                              <w:t xml:space="preserve"> </w:t>
                            </w:r>
                            <w:r w:rsidRPr="00B75615">
                              <w:rPr>
                                <w:rFonts w:cs="Tahoma" w:hint="eastAsia"/>
                                <w:color w:val="0B5294"/>
                                <w:spacing w:val="-4"/>
                                <w:sz w:val="24"/>
                                <w:szCs w:val="24"/>
                                <w:rtl/>
                              </w:rPr>
                              <w:t>מוסדרים</w:t>
                            </w:r>
                            <w:r w:rsidRPr="00B75615">
                              <w:rPr>
                                <w:rFonts w:cs="Tahoma"/>
                                <w:color w:val="0B5294"/>
                                <w:spacing w:val="-4"/>
                                <w:sz w:val="24"/>
                                <w:szCs w:val="24"/>
                                <w:rtl/>
                              </w:rPr>
                              <w:t xml:space="preserve"> </w:t>
                            </w:r>
                            <w:r w:rsidRPr="00B75615">
                              <w:rPr>
                                <w:rFonts w:cs="Tahoma" w:hint="eastAsia"/>
                                <w:color w:val="0B5294"/>
                                <w:spacing w:val="-4"/>
                                <w:sz w:val="24"/>
                                <w:szCs w:val="24"/>
                                <w:rtl/>
                              </w:rPr>
                              <w:t>ומעוגנים</w:t>
                            </w:r>
                            <w:r>
                              <w:rPr>
                                <w:rFonts w:cs="Tahoma" w:hint="cs"/>
                                <w:color w:val="0B5294"/>
                                <w:spacing w:val="-4"/>
                                <w:sz w:val="24"/>
                                <w:szCs w:val="24"/>
                                <w:rtl/>
                              </w:rPr>
                              <w:t>.</w:t>
                            </w:r>
                            <w:r w:rsidRPr="00B75615">
                              <w:rPr>
                                <w:rFonts w:cs="Tahoma"/>
                                <w:color w:val="0B5294"/>
                                <w:spacing w:val="-4"/>
                                <w:sz w:val="24"/>
                                <w:szCs w:val="24"/>
                                <w:rtl/>
                              </w:rPr>
                              <w:t xml:space="preserve"> </w:t>
                            </w:r>
                            <w:r w:rsidRPr="00B75615">
                              <w:rPr>
                                <w:rFonts w:cs="Tahoma" w:hint="eastAsia"/>
                                <w:color w:val="0B5294"/>
                                <w:spacing w:val="-4"/>
                                <w:sz w:val="24"/>
                                <w:szCs w:val="24"/>
                                <w:rtl/>
                              </w:rPr>
                              <w:t>הדבר</w:t>
                            </w:r>
                            <w:r w:rsidRPr="00B75615">
                              <w:rPr>
                                <w:rFonts w:cs="Tahoma"/>
                                <w:color w:val="0B5294"/>
                                <w:spacing w:val="-4"/>
                                <w:sz w:val="24"/>
                                <w:szCs w:val="24"/>
                                <w:rtl/>
                              </w:rPr>
                              <w:t xml:space="preserve"> </w:t>
                            </w:r>
                            <w:r w:rsidRPr="00B75615">
                              <w:rPr>
                                <w:rFonts w:cs="Tahoma" w:hint="eastAsia"/>
                                <w:color w:val="0B5294"/>
                                <w:spacing w:val="-4"/>
                                <w:sz w:val="24"/>
                                <w:szCs w:val="24"/>
                                <w:rtl/>
                              </w:rPr>
                              <w:t>גרם</w:t>
                            </w:r>
                            <w:r w:rsidRPr="00B75615">
                              <w:rPr>
                                <w:rFonts w:cs="Tahoma"/>
                                <w:color w:val="0B5294"/>
                                <w:spacing w:val="-4"/>
                                <w:sz w:val="24"/>
                                <w:szCs w:val="24"/>
                                <w:rtl/>
                              </w:rPr>
                              <w:t xml:space="preserve">, </w:t>
                            </w:r>
                            <w:r w:rsidRPr="00B75615">
                              <w:rPr>
                                <w:rFonts w:cs="Tahoma" w:hint="eastAsia"/>
                                <w:color w:val="0B5294"/>
                                <w:spacing w:val="-4"/>
                                <w:sz w:val="24"/>
                                <w:szCs w:val="24"/>
                                <w:rtl/>
                              </w:rPr>
                              <w:t>בין</w:t>
                            </w:r>
                            <w:r w:rsidRPr="00B75615">
                              <w:rPr>
                                <w:rFonts w:cs="Tahoma"/>
                                <w:color w:val="0B5294"/>
                                <w:spacing w:val="-4"/>
                                <w:sz w:val="24"/>
                                <w:szCs w:val="24"/>
                                <w:rtl/>
                              </w:rPr>
                              <w:t xml:space="preserve"> </w:t>
                            </w:r>
                            <w:r w:rsidRPr="00B75615">
                              <w:rPr>
                                <w:rFonts w:cs="Tahoma" w:hint="eastAsia"/>
                                <w:color w:val="0B5294"/>
                                <w:spacing w:val="-4"/>
                                <w:sz w:val="24"/>
                                <w:szCs w:val="24"/>
                                <w:rtl/>
                              </w:rPr>
                              <w:t>היתר</w:t>
                            </w:r>
                            <w:r w:rsidRPr="00B75615">
                              <w:rPr>
                                <w:rFonts w:cs="Tahoma"/>
                                <w:color w:val="0B5294"/>
                                <w:spacing w:val="-4"/>
                                <w:sz w:val="24"/>
                                <w:szCs w:val="24"/>
                                <w:rtl/>
                              </w:rPr>
                              <w:t xml:space="preserve">, </w:t>
                            </w:r>
                            <w:r w:rsidRPr="00B75615">
                              <w:rPr>
                                <w:rFonts w:cs="Tahoma" w:hint="eastAsia"/>
                                <w:color w:val="0B5294"/>
                                <w:spacing w:val="-4"/>
                                <w:sz w:val="24"/>
                                <w:szCs w:val="24"/>
                                <w:rtl/>
                              </w:rPr>
                              <w:t>לתהיות</w:t>
                            </w:r>
                            <w:r w:rsidRPr="00B75615">
                              <w:rPr>
                                <w:rFonts w:cs="Tahoma"/>
                                <w:color w:val="0B5294"/>
                                <w:spacing w:val="-4"/>
                                <w:sz w:val="24"/>
                                <w:szCs w:val="24"/>
                                <w:rtl/>
                              </w:rPr>
                              <w:t xml:space="preserve">, </w:t>
                            </w:r>
                            <w:r w:rsidRPr="00B75615">
                              <w:rPr>
                                <w:rFonts w:cs="Tahoma" w:hint="eastAsia"/>
                                <w:color w:val="0B5294"/>
                                <w:spacing w:val="-4"/>
                                <w:sz w:val="24"/>
                                <w:szCs w:val="24"/>
                                <w:rtl/>
                              </w:rPr>
                              <w:t>לרבות</w:t>
                            </w:r>
                            <w:r w:rsidRPr="00B75615">
                              <w:rPr>
                                <w:rFonts w:cs="Tahoma"/>
                                <w:color w:val="0B5294"/>
                                <w:spacing w:val="-4"/>
                                <w:sz w:val="24"/>
                                <w:szCs w:val="24"/>
                                <w:rtl/>
                              </w:rPr>
                              <w:t xml:space="preserve"> </w:t>
                            </w:r>
                            <w:r w:rsidRPr="00B75615">
                              <w:rPr>
                                <w:rFonts w:cs="Tahoma" w:hint="eastAsia"/>
                                <w:color w:val="0B5294"/>
                                <w:spacing w:val="-4"/>
                                <w:sz w:val="24"/>
                                <w:szCs w:val="24"/>
                                <w:rtl/>
                              </w:rPr>
                              <w:t>בקרב</w:t>
                            </w:r>
                            <w:r w:rsidRPr="00B75615">
                              <w:rPr>
                                <w:rFonts w:cs="Tahoma"/>
                                <w:color w:val="0B5294"/>
                                <w:spacing w:val="-4"/>
                                <w:sz w:val="24"/>
                                <w:szCs w:val="24"/>
                                <w:rtl/>
                              </w:rPr>
                              <w:t xml:space="preserve"> </w:t>
                            </w:r>
                            <w:r w:rsidRPr="00B75615">
                              <w:rPr>
                                <w:rFonts w:cs="Tahoma" w:hint="eastAsia"/>
                                <w:color w:val="0B5294"/>
                                <w:spacing w:val="-4"/>
                                <w:sz w:val="24"/>
                                <w:szCs w:val="24"/>
                                <w:rtl/>
                              </w:rPr>
                              <w:t>שרי</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בנוגע</w:t>
                            </w:r>
                            <w:r w:rsidRPr="00B75615">
                              <w:rPr>
                                <w:rFonts w:cs="Tahoma"/>
                                <w:color w:val="0B5294"/>
                                <w:spacing w:val="-4"/>
                                <w:sz w:val="24"/>
                                <w:szCs w:val="24"/>
                                <w:rtl/>
                              </w:rPr>
                              <w:t xml:space="preserve"> </w:t>
                            </w:r>
                            <w:r w:rsidRPr="00B75615">
                              <w:rPr>
                                <w:rFonts w:cs="Tahoma" w:hint="eastAsia"/>
                                <w:color w:val="0B5294"/>
                                <w:spacing w:val="-4"/>
                                <w:sz w:val="24"/>
                                <w:szCs w:val="24"/>
                                <w:rtl/>
                              </w:rPr>
                              <w:t>לתפקידו</w:t>
                            </w:r>
                            <w:r w:rsidRPr="00B75615">
                              <w:rPr>
                                <w:rFonts w:cs="Tahoma"/>
                                <w:color w:val="0B5294"/>
                                <w:spacing w:val="-4"/>
                                <w:sz w:val="24"/>
                                <w:szCs w:val="24"/>
                                <w:rtl/>
                              </w:rPr>
                              <w:t xml:space="preserve"> </w:t>
                            </w:r>
                            <w:r w:rsidRPr="00B75615">
                              <w:rPr>
                                <w:rFonts w:cs="Tahoma" w:hint="eastAsia"/>
                                <w:color w:val="0B5294"/>
                                <w:spacing w:val="-4"/>
                                <w:sz w:val="24"/>
                                <w:szCs w:val="24"/>
                                <w:rtl/>
                              </w:rPr>
                              <w:t>של</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בניהול</w:t>
                            </w:r>
                            <w:r w:rsidRPr="00B75615">
                              <w:rPr>
                                <w:rFonts w:cs="Tahoma"/>
                                <w:color w:val="0B5294"/>
                                <w:spacing w:val="-4"/>
                                <w:sz w:val="24"/>
                                <w:szCs w:val="24"/>
                                <w:rtl/>
                              </w:rPr>
                              <w:t xml:space="preserve"> </w:t>
                            </w:r>
                            <w:r w:rsidRPr="00B75615">
                              <w:rPr>
                                <w:rFonts w:cs="Tahoma" w:hint="eastAsia"/>
                                <w:color w:val="0B5294"/>
                                <w:spacing w:val="-4"/>
                                <w:sz w:val="24"/>
                                <w:szCs w:val="24"/>
                                <w:rtl/>
                              </w:rPr>
                              <w:t>מבצע</w:t>
                            </w:r>
                            <w:r w:rsidRPr="00B75615">
                              <w:rPr>
                                <w:rFonts w:cs="Tahoma"/>
                                <w:color w:val="0B5294"/>
                                <w:spacing w:val="-4"/>
                                <w:sz w:val="24"/>
                                <w:szCs w:val="24"/>
                                <w:rtl/>
                              </w:rPr>
                              <w:t xml:space="preserve"> "</w:t>
                            </w:r>
                            <w:r w:rsidRPr="00B75615">
                              <w:rPr>
                                <w:rFonts w:cs="Tahoma" w:hint="eastAsia"/>
                                <w:color w:val="0B5294"/>
                                <w:spacing w:val="-4"/>
                                <w:sz w:val="24"/>
                                <w:szCs w:val="24"/>
                                <w:rtl/>
                              </w:rPr>
                              <w:t>צוק</w:t>
                            </w:r>
                            <w:r w:rsidRPr="00B75615">
                              <w:rPr>
                                <w:rFonts w:cs="Tahoma"/>
                                <w:color w:val="0B5294"/>
                                <w:spacing w:val="-4"/>
                                <w:sz w:val="24"/>
                                <w:szCs w:val="24"/>
                                <w:rtl/>
                              </w:rPr>
                              <w:t xml:space="preserve"> </w:t>
                            </w:r>
                            <w:r w:rsidRPr="00B75615">
                              <w:rPr>
                                <w:rFonts w:cs="Tahoma" w:hint="eastAsia"/>
                                <w:color w:val="0B5294"/>
                                <w:spacing w:val="-4"/>
                                <w:sz w:val="24"/>
                                <w:szCs w:val="24"/>
                                <w:rtl/>
                              </w:rPr>
                              <w:t>איתן</w:t>
                            </w:r>
                            <w:r w:rsidRPr="00B75615">
                              <w:rPr>
                                <w:rFonts w:cs="Tahoma"/>
                                <w:color w:val="0B5294"/>
                                <w:spacing w:val="-4"/>
                                <w:sz w:val="24"/>
                                <w:szCs w:val="24"/>
                                <w:rtl/>
                              </w:rPr>
                              <w:t>"</w:t>
                            </w:r>
                          </w:p>
                          <w:p w:rsidR="0011219D" w:rsidRPr="00373C5D" w:rsidP="00A579BF">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83983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147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244.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11219D" w:rsidRPr="00373C5D" w:rsidP="00A579BF">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787"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3D5EF9">
                      <w:pPr>
                        <w:spacing w:after="0" w:line="240" w:lineRule="auto"/>
                        <w:rPr>
                          <w:color w:val="0B5294"/>
                          <w:spacing w:val="-4"/>
                          <w:sz w:val="24"/>
                          <w:szCs w:val="24"/>
                          <w:rtl/>
                          <w:cs/>
                        </w:rPr>
                      </w:pPr>
                      <w:r w:rsidRPr="00B75615">
                        <w:rPr>
                          <w:rFonts w:cs="Tahoma" w:hint="eastAsia"/>
                          <w:color w:val="0B5294"/>
                          <w:spacing w:val="-4"/>
                          <w:sz w:val="24"/>
                          <w:szCs w:val="24"/>
                          <w:rtl/>
                        </w:rPr>
                        <w:t>סמכויות</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לרבות</w:t>
                      </w:r>
                      <w:r w:rsidRPr="00B75615">
                        <w:rPr>
                          <w:rFonts w:cs="Tahoma"/>
                          <w:color w:val="0B5294"/>
                          <w:spacing w:val="-4"/>
                          <w:sz w:val="24"/>
                          <w:szCs w:val="24"/>
                          <w:rtl/>
                        </w:rPr>
                        <w:t xml:space="preserve"> </w:t>
                      </w:r>
                      <w:r w:rsidRPr="00B75615">
                        <w:rPr>
                          <w:rFonts w:cs="Tahoma" w:hint="eastAsia"/>
                          <w:color w:val="0B5294"/>
                          <w:spacing w:val="-4"/>
                          <w:sz w:val="24"/>
                          <w:szCs w:val="24"/>
                          <w:rtl/>
                        </w:rPr>
                        <w:t>השאלה</w:t>
                      </w:r>
                      <w:r w:rsidRPr="00B75615">
                        <w:rPr>
                          <w:rFonts w:cs="Tahoma"/>
                          <w:color w:val="0B5294"/>
                          <w:spacing w:val="-4"/>
                          <w:sz w:val="24"/>
                          <w:szCs w:val="24"/>
                          <w:rtl/>
                        </w:rPr>
                        <w:t xml:space="preserve"> </w:t>
                      </w:r>
                      <w:r w:rsidRPr="00B75615">
                        <w:rPr>
                          <w:rFonts w:cs="Tahoma" w:hint="eastAsia"/>
                          <w:color w:val="0B5294"/>
                          <w:spacing w:val="-4"/>
                          <w:sz w:val="24"/>
                          <w:szCs w:val="24"/>
                          <w:rtl/>
                        </w:rPr>
                        <w:t>אילו</w:t>
                      </w:r>
                      <w:r w:rsidRPr="00B75615">
                        <w:rPr>
                          <w:rFonts w:cs="Tahoma"/>
                          <w:color w:val="0B5294"/>
                          <w:spacing w:val="-4"/>
                          <w:sz w:val="24"/>
                          <w:szCs w:val="24"/>
                          <w:rtl/>
                        </w:rPr>
                        <w:t xml:space="preserve"> </w:t>
                      </w:r>
                      <w:r w:rsidRPr="00B75615">
                        <w:rPr>
                          <w:rFonts w:cs="Tahoma" w:hint="eastAsia"/>
                          <w:color w:val="0B5294"/>
                          <w:spacing w:val="-4"/>
                          <w:sz w:val="24"/>
                          <w:szCs w:val="24"/>
                          <w:rtl/>
                        </w:rPr>
                        <w:t>נושאים</w:t>
                      </w:r>
                      <w:r w:rsidRPr="00B75615">
                        <w:rPr>
                          <w:rFonts w:cs="Tahoma"/>
                          <w:color w:val="0B5294"/>
                          <w:spacing w:val="-4"/>
                          <w:sz w:val="24"/>
                          <w:szCs w:val="24"/>
                          <w:rtl/>
                        </w:rPr>
                        <w:t xml:space="preserve"> </w:t>
                      </w:r>
                      <w:r w:rsidRPr="00B75615">
                        <w:rPr>
                          <w:rFonts w:cs="Tahoma" w:hint="eastAsia"/>
                          <w:color w:val="0B5294"/>
                          <w:spacing w:val="-4"/>
                          <w:sz w:val="24"/>
                          <w:szCs w:val="24"/>
                          <w:rtl/>
                        </w:rPr>
                        <w:t>נתונים</w:t>
                      </w:r>
                      <w:r w:rsidRPr="00B75615">
                        <w:rPr>
                          <w:rFonts w:cs="Tahoma"/>
                          <w:color w:val="0B5294"/>
                          <w:spacing w:val="-4"/>
                          <w:sz w:val="24"/>
                          <w:szCs w:val="24"/>
                          <w:rtl/>
                        </w:rPr>
                        <w:t xml:space="preserve"> </w:t>
                      </w:r>
                      <w:r w:rsidRPr="00B75615">
                        <w:rPr>
                          <w:rFonts w:cs="Tahoma" w:hint="eastAsia"/>
                          <w:color w:val="0B5294"/>
                          <w:spacing w:val="-4"/>
                          <w:sz w:val="24"/>
                          <w:szCs w:val="24"/>
                          <w:rtl/>
                        </w:rPr>
                        <w:t>להחלטת</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אינם</w:t>
                      </w:r>
                      <w:r w:rsidRPr="00B75615">
                        <w:rPr>
                          <w:rFonts w:cs="Tahoma"/>
                          <w:color w:val="0B5294"/>
                          <w:spacing w:val="-4"/>
                          <w:sz w:val="24"/>
                          <w:szCs w:val="24"/>
                          <w:rtl/>
                        </w:rPr>
                        <w:t xml:space="preserve"> </w:t>
                      </w:r>
                      <w:r w:rsidRPr="00B75615">
                        <w:rPr>
                          <w:rFonts w:cs="Tahoma" w:hint="eastAsia"/>
                          <w:color w:val="0B5294"/>
                          <w:spacing w:val="-4"/>
                          <w:sz w:val="24"/>
                          <w:szCs w:val="24"/>
                          <w:rtl/>
                        </w:rPr>
                        <w:t>מוסדרים</w:t>
                      </w:r>
                      <w:r w:rsidRPr="00B75615">
                        <w:rPr>
                          <w:rFonts w:cs="Tahoma"/>
                          <w:color w:val="0B5294"/>
                          <w:spacing w:val="-4"/>
                          <w:sz w:val="24"/>
                          <w:szCs w:val="24"/>
                          <w:rtl/>
                        </w:rPr>
                        <w:t xml:space="preserve"> </w:t>
                      </w:r>
                      <w:r w:rsidRPr="00B75615">
                        <w:rPr>
                          <w:rFonts w:cs="Tahoma" w:hint="eastAsia"/>
                          <w:color w:val="0B5294"/>
                          <w:spacing w:val="-4"/>
                          <w:sz w:val="24"/>
                          <w:szCs w:val="24"/>
                          <w:rtl/>
                        </w:rPr>
                        <w:t>ומעוגנים</w:t>
                      </w:r>
                      <w:r>
                        <w:rPr>
                          <w:rFonts w:cs="Tahoma" w:hint="cs"/>
                          <w:color w:val="0B5294"/>
                          <w:spacing w:val="-4"/>
                          <w:sz w:val="24"/>
                          <w:szCs w:val="24"/>
                          <w:rtl/>
                        </w:rPr>
                        <w:t>.</w:t>
                      </w:r>
                      <w:r w:rsidRPr="00B75615">
                        <w:rPr>
                          <w:rFonts w:cs="Tahoma"/>
                          <w:color w:val="0B5294"/>
                          <w:spacing w:val="-4"/>
                          <w:sz w:val="24"/>
                          <w:szCs w:val="24"/>
                          <w:rtl/>
                        </w:rPr>
                        <w:t xml:space="preserve"> </w:t>
                      </w:r>
                      <w:r w:rsidRPr="00B75615">
                        <w:rPr>
                          <w:rFonts w:cs="Tahoma" w:hint="eastAsia"/>
                          <w:color w:val="0B5294"/>
                          <w:spacing w:val="-4"/>
                          <w:sz w:val="24"/>
                          <w:szCs w:val="24"/>
                          <w:rtl/>
                        </w:rPr>
                        <w:t>הדבר</w:t>
                      </w:r>
                      <w:r w:rsidRPr="00B75615">
                        <w:rPr>
                          <w:rFonts w:cs="Tahoma"/>
                          <w:color w:val="0B5294"/>
                          <w:spacing w:val="-4"/>
                          <w:sz w:val="24"/>
                          <w:szCs w:val="24"/>
                          <w:rtl/>
                        </w:rPr>
                        <w:t xml:space="preserve"> </w:t>
                      </w:r>
                      <w:r w:rsidRPr="00B75615">
                        <w:rPr>
                          <w:rFonts w:cs="Tahoma" w:hint="eastAsia"/>
                          <w:color w:val="0B5294"/>
                          <w:spacing w:val="-4"/>
                          <w:sz w:val="24"/>
                          <w:szCs w:val="24"/>
                          <w:rtl/>
                        </w:rPr>
                        <w:t>גרם</w:t>
                      </w:r>
                      <w:r w:rsidRPr="00B75615">
                        <w:rPr>
                          <w:rFonts w:cs="Tahoma"/>
                          <w:color w:val="0B5294"/>
                          <w:spacing w:val="-4"/>
                          <w:sz w:val="24"/>
                          <w:szCs w:val="24"/>
                          <w:rtl/>
                        </w:rPr>
                        <w:t xml:space="preserve">, </w:t>
                      </w:r>
                      <w:r w:rsidRPr="00B75615">
                        <w:rPr>
                          <w:rFonts w:cs="Tahoma" w:hint="eastAsia"/>
                          <w:color w:val="0B5294"/>
                          <w:spacing w:val="-4"/>
                          <w:sz w:val="24"/>
                          <w:szCs w:val="24"/>
                          <w:rtl/>
                        </w:rPr>
                        <w:t>בין</w:t>
                      </w:r>
                      <w:r w:rsidRPr="00B75615">
                        <w:rPr>
                          <w:rFonts w:cs="Tahoma"/>
                          <w:color w:val="0B5294"/>
                          <w:spacing w:val="-4"/>
                          <w:sz w:val="24"/>
                          <w:szCs w:val="24"/>
                          <w:rtl/>
                        </w:rPr>
                        <w:t xml:space="preserve"> </w:t>
                      </w:r>
                      <w:r w:rsidRPr="00B75615">
                        <w:rPr>
                          <w:rFonts w:cs="Tahoma" w:hint="eastAsia"/>
                          <w:color w:val="0B5294"/>
                          <w:spacing w:val="-4"/>
                          <w:sz w:val="24"/>
                          <w:szCs w:val="24"/>
                          <w:rtl/>
                        </w:rPr>
                        <w:t>היתר</w:t>
                      </w:r>
                      <w:r w:rsidRPr="00B75615">
                        <w:rPr>
                          <w:rFonts w:cs="Tahoma"/>
                          <w:color w:val="0B5294"/>
                          <w:spacing w:val="-4"/>
                          <w:sz w:val="24"/>
                          <w:szCs w:val="24"/>
                          <w:rtl/>
                        </w:rPr>
                        <w:t xml:space="preserve">, </w:t>
                      </w:r>
                      <w:r w:rsidRPr="00B75615">
                        <w:rPr>
                          <w:rFonts w:cs="Tahoma" w:hint="eastAsia"/>
                          <w:color w:val="0B5294"/>
                          <w:spacing w:val="-4"/>
                          <w:sz w:val="24"/>
                          <w:szCs w:val="24"/>
                          <w:rtl/>
                        </w:rPr>
                        <w:t>לתהיות</w:t>
                      </w:r>
                      <w:r w:rsidRPr="00B75615">
                        <w:rPr>
                          <w:rFonts w:cs="Tahoma"/>
                          <w:color w:val="0B5294"/>
                          <w:spacing w:val="-4"/>
                          <w:sz w:val="24"/>
                          <w:szCs w:val="24"/>
                          <w:rtl/>
                        </w:rPr>
                        <w:t xml:space="preserve">, </w:t>
                      </w:r>
                      <w:r w:rsidRPr="00B75615">
                        <w:rPr>
                          <w:rFonts w:cs="Tahoma" w:hint="eastAsia"/>
                          <w:color w:val="0B5294"/>
                          <w:spacing w:val="-4"/>
                          <w:sz w:val="24"/>
                          <w:szCs w:val="24"/>
                          <w:rtl/>
                        </w:rPr>
                        <w:t>לרבות</w:t>
                      </w:r>
                      <w:r w:rsidRPr="00B75615">
                        <w:rPr>
                          <w:rFonts w:cs="Tahoma"/>
                          <w:color w:val="0B5294"/>
                          <w:spacing w:val="-4"/>
                          <w:sz w:val="24"/>
                          <w:szCs w:val="24"/>
                          <w:rtl/>
                        </w:rPr>
                        <w:t xml:space="preserve"> </w:t>
                      </w:r>
                      <w:r w:rsidRPr="00B75615">
                        <w:rPr>
                          <w:rFonts w:cs="Tahoma" w:hint="eastAsia"/>
                          <w:color w:val="0B5294"/>
                          <w:spacing w:val="-4"/>
                          <w:sz w:val="24"/>
                          <w:szCs w:val="24"/>
                          <w:rtl/>
                        </w:rPr>
                        <w:t>בקרב</w:t>
                      </w:r>
                      <w:r w:rsidRPr="00B75615">
                        <w:rPr>
                          <w:rFonts w:cs="Tahoma"/>
                          <w:color w:val="0B5294"/>
                          <w:spacing w:val="-4"/>
                          <w:sz w:val="24"/>
                          <w:szCs w:val="24"/>
                          <w:rtl/>
                        </w:rPr>
                        <w:t xml:space="preserve"> </w:t>
                      </w:r>
                      <w:r w:rsidRPr="00B75615">
                        <w:rPr>
                          <w:rFonts w:cs="Tahoma" w:hint="eastAsia"/>
                          <w:color w:val="0B5294"/>
                          <w:spacing w:val="-4"/>
                          <w:sz w:val="24"/>
                          <w:szCs w:val="24"/>
                          <w:rtl/>
                        </w:rPr>
                        <w:t>שרי</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בנוגע</w:t>
                      </w:r>
                      <w:r w:rsidRPr="00B75615">
                        <w:rPr>
                          <w:rFonts w:cs="Tahoma"/>
                          <w:color w:val="0B5294"/>
                          <w:spacing w:val="-4"/>
                          <w:sz w:val="24"/>
                          <w:szCs w:val="24"/>
                          <w:rtl/>
                        </w:rPr>
                        <w:t xml:space="preserve"> </w:t>
                      </w:r>
                      <w:r w:rsidRPr="00B75615">
                        <w:rPr>
                          <w:rFonts w:cs="Tahoma" w:hint="eastAsia"/>
                          <w:color w:val="0B5294"/>
                          <w:spacing w:val="-4"/>
                          <w:sz w:val="24"/>
                          <w:szCs w:val="24"/>
                          <w:rtl/>
                        </w:rPr>
                        <w:t>לתפקידו</w:t>
                      </w:r>
                      <w:r w:rsidRPr="00B75615">
                        <w:rPr>
                          <w:rFonts w:cs="Tahoma"/>
                          <w:color w:val="0B5294"/>
                          <w:spacing w:val="-4"/>
                          <w:sz w:val="24"/>
                          <w:szCs w:val="24"/>
                          <w:rtl/>
                        </w:rPr>
                        <w:t xml:space="preserve"> </w:t>
                      </w:r>
                      <w:r w:rsidRPr="00B75615">
                        <w:rPr>
                          <w:rFonts w:cs="Tahoma" w:hint="eastAsia"/>
                          <w:color w:val="0B5294"/>
                          <w:spacing w:val="-4"/>
                          <w:sz w:val="24"/>
                          <w:szCs w:val="24"/>
                          <w:rtl/>
                        </w:rPr>
                        <w:t>של</w:t>
                      </w:r>
                      <w:r w:rsidRPr="00B75615">
                        <w:rPr>
                          <w:rFonts w:cs="Tahoma"/>
                          <w:color w:val="0B5294"/>
                          <w:spacing w:val="-4"/>
                          <w:sz w:val="24"/>
                          <w:szCs w:val="24"/>
                          <w:rtl/>
                        </w:rPr>
                        <w:t xml:space="preserve"> </w:t>
                      </w:r>
                      <w:r w:rsidRPr="00B75615">
                        <w:rPr>
                          <w:rFonts w:cs="Tahoma" w:hint="eastAsia"/>
                          <w:color w:val="0B5294"/>
                          <w:spacing w:val="-4"/>
                          <w:sz w:val="24"/>
                          <w:szCs w:val="24"/>
                          <w:rtl/>
                        </w:rPr>
                        <w:t>הקבינט</w:t>
                      </w:r>
                      <w:r w:rsidRPr="00B75615">
                        <w:rPr>
                          <w:rFonts w:cs="Tahoma"/>
                          <w:color w:val="0B5294"/>
                          <w:spacing w:val="-4"/>
                          <w:sz w:val="24"/>
                          <w:szCs w:val="24"/>
                          <w:rtl/>
                        </w:rPr>
                        <w:t xml:space="preserve"> </w:t>
                      </w:r>
                      <w:r w:rsidRPr="00B75615">
                        <w:rPr>
                          <w:rFonts w:cs="Tahoma" w:hint="eastAsia"/>
                          <w:color w:val="0B5294"/>
                          <w:spacing w:val="-4"/>
                          <w:sz w:val="24"/>
                          <w:szCs w:val="24"/>
                          <w:rtl/>
                        </w:rPr>
                        <w:t>בניהול</w:t>
                      </w:r>
                      <w:r w:rsidRPr="00B75615">
                        <w:rPr>
                          <w:rFonts w:cs="Tahoma"/>
                          <w:color w:val="0B5294"/>
                          <w:spacing w:val="-4"/>
                          <w:sz w:val="24"/>
                          <w:szCs w:val="24"/>
                          <w:rtl/>
                        </w:rPr>
                        <w:t xml:space="preserve"> </w:t>
                      </w:r>
                      <w:r w:rsidRPr="00B75615">
                        <w:rPr>
                          <w:rFonts w:cs="Tahoma" w:hint="eastAsia"/>
                          <w:color w:val="0B5294"/>
                          <w:spacing w:val="-4"/>
                          <w:sz w:val="24"/>
                          <w:szCs w:val="24"/>
                          <w:rtl/>
                        </w:rPr>
                        <w:t>מבצע</w:t>
                      </w:r>
                      <w:r w:rsidRPr="00B75615">
                        <w:rPr>
                          <w:rFonts w:cs="Tahoma"/>
                          <w:color w:val="0B5294"/>
                          <w:spacing w:val="-4"/>
                          <w:sz w:val="24"/>
                          <w:szCs w:val="24"/>
                          <w:rtl/>
                        </w:rPr>
                        <w:t xml:space="preserve"> "</w:t>
                      </w:r>
                      <w:r w:rsidRPr="00B75615">
                        <w:rPr>
                          <w:rFonts w:cs="Tahoma" w:hint="eastAsia"/>
                          <w:color w:val="0B5294"/>
                          <w:spacing w:val="-4"/>
                          <w:sz w:val="24"/>
                          <w:szCs w:val="24"/>
                          <w:rtl/>
                        </w:rPr>
                        <w:t>צוק</w:t>
                      </w:r>
                      <w:r w:rsidRPr="00B75615">
                        <w:rPr>
                          <w:rFonts w:cs="Tahoma"/>
                          <w:color w:val="0B5294"/>
                          <w:spacing w:val="-4"/>
                          <w:sz w:val="24"/>
                          <w:szCs w:val="24"/>
                          <w:rtl/>
                        </w:rPr>
                        <w:t xml:space="preserve"> </w:t>
                      </w:r>
                      <w:r w:rsidRPr="00B75615">
                        <w:rPr>
                          <w:rFonts w:cs="Tahoma" w:hint="eastAsia"/>
                          <w:color w:val="0B5294"/>
                          <w:spacing w:val="-4"/>
                          <w:sz w:val="24"/>
                          <w:szCs w:val="24"/>
                          <w:rtl/>
                        </w:rPr>
                        <w:t>איתן</w:t>
                      </w:r>
                      <w:r w:rsidRPr="00B75615">
                        <w:rPr>
                          <w:rFonts w:cs="Tahoma"/>
                          <w:color w:val="0B5294"/>
                          <w:spacing w:val="-4"/>
                          <w:sz w:val="24"/>
                          <w:szCs w:val="24"/>
                          <w:rtl/>
                        </w:rPr>
                        <w:t>"</w:t>
                      </w:r>
                    </w:p>
                    <w:p w:rsidR="0011219D" w:rsidRPr="00373C5D" w:rsidP="00A579BF">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65638"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B42B4A" w:rsidR="00AB0A20">
        <w:rPr>
          <w:rtl/>
        </w:rPr>
        <w:t>סמכויות</w:t>
      </w:r>
      <w:r w:rsidR="00AB0A20">
        <w:rPr>
          <w:rtl/>
        </w:rPr>
        <w:t xml:space="preserve"> </w:t>
      </w:r>
      <w:r w:rsidRPr="00B42B4A" w:rsidR="00AB0A20">
        <w:rPr>
          <w:rtl/>
        </w:rPr>
        <w:t>הקבינט</w:t>
      </w:r>
      <w:bookmarkEnd w:id="31"/>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בהנחיית היועץ המשפטי (היועמ"ש) לממשלה מ-24.6.96</w:t>
      </w:r>
      <w:r>
        <w:rPr>
          <w:rStyle w:val="FootnoteReference1"/>
          <w:rFonts w:ascii="Tahoma" w:hAnsi="Tahoma" w:cs="Tahoma"/>
          <w:sz w:val="17"/>
          <w:szCs w:val="17"/>
          <w:rtl/>
        </w:rPr>
        <w:footnoteReference w:id="27"/>
      </w:r>
      <w:r w:rsidRPr="00D26860">
        <w:rPr>
          <w:rFonts w:ascii="Tahoma" w:hAnsi="Tahoma" w:cs="Tahoma" w:hint="cs"/>
          <w:sz w:val="17"/>
          <w:szCs w:val="17"/>
          <w:rtl/>
        </w:rPr>
        <w:t xml:space="preserve"> נקבע, כי "הממשלה, במליאתה, אינה מסוגלת לעסוק במאות ואלפי נושאים הטעונים החלטה, ולכן פועלות ועדות השרים כזרועה הארוכה של הממשלה... הממשלה היא המוסמכת לקבוע את תחומי פעילותן של ועדות השרים והיא המוסמכת גם לשנותם".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בדוח וינוגרד החלקי נקבע לגבי הקבינט שכיהן בזמן מלחמת לבנון שנייה, כי "גם אם תחומי האחריות ודפוסי העבודה של גוף זה [הקבינט] אינם מוגדרים בחוק במדינת ישראל, לא יהיה זה מרחיק לכת לומר כי החברים בקבינט... בעת משבר לא עמדו בתפקיד החשוב, ולא היוו קבוצת חשיבה יוצרת ואקטיבית שתאתגר את ראש הממשלה בהליך קבלת ההחלטות הנוגעות לניהול המערכה בלבנון". הוועדה העלתה המלצות שנועדו לשפר, בין היתר, תהליכי קבלת החלטות מדיניות-ביטחוניות ובתוך כך "להביא להחלטות טובות יותר, תוך הרחבת השיח התורם לטיב ההחלטות, חיזוק הבקרה ועמידה בדרישות המשטר הפרלמנטארי-קבינטי הנהוג בישראל".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עוד נקבע בדוח וינוגרד החלקי, כי "כאשר ההחלטה אמורה להתקבל על ידי פורום מדיני רחב יותר, ראש הממשלה צריך לדאוג לכך כי המידע הנחוץ לקבלת החלטה מיטבית - ברמת הסיווג המתאימה - יוצג באופן מסודר ומלא בפני יתר מקבלי ההחלטות (למשל, הממשלה, הקבינט או פורום מיוחד...). תהליכים כאלה יתרמו משמעותית לכך שהחלטות שהוא מקבל, או שהוא יוזם את קבלתן על ידי הממשלה על גופיה, תהיינה מיטביות ותבוצענה ביעילות".</w:t>
      </w:r>
    </w:p>
    <w:p w:rsidR="00AB0A20" w:rsidRPr="00D26860" w:rsidP="003E130F">
      <w:pPr>
        <w:pStyle w:val="running-text"/>
        <w:bidi/>
        <w:spacing w:after="240"/>
        <w:rPr>
          <w:rtl/>
        </w:rPr>
      </w:pPr>
      <w:r w:rsidRPr="00D26860">
        <w:rPr>
          <w:rFonts w:hint="cs"/>
          <w:rtl/>
        </w:rPr>
        <w:t>יצוין, כי בהתאם לחוק יסוד: הצבא, נתון הצבא למרות הממשלה. משכך וכיוון שהקבינט הוא זרועה הארוכה של הממשלה, כאמור לעיל, הרי שהצבא נתון למרות הקבינט בענייני ביטחון לאומי.</w:t>
      </w:r>
    </w:p>
    <w:p w:rsidR="009A1203" w:rsidRPr="003E130F" w:rsidP="003E130F">
      <w:pPr>
        <w:pStyle w:val="RESHET"/>
        <w:rPr>
          <w:rtl/>
        </w:rPr>
      </w:pPr>
      <w:r w:rsidRPr="003E130F">
        <w:rPr>
          <w:rFonts w:hint="cs"/>
          <w:rtl/>
        </w:rPr>
        <w:t xml:space="preserve">בביקורת עלה, כי סמכויות הקבינט, לרבות השאלה אילו נושאים נתונים להחלטת הקבינט, אינם מוסדרים ומעוגנים, וכי הדבר גרם, בין היתר, לתהיות, לרבות בקרב שרי הקבינט, בנוגע לתפקידו של הקבינט בניהול מבצע "צוק איתן". </w:t>
      </w:r>
    </w:p>
    <w:p w:rsidR="00AB0A20" w:rsidRPr="00D26860" w:rsidP="003E130F">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בסעיף 6 לחוק הממשלה, תשס"א-2001, נקבע כי "בממשלה תפעל ועדת שרים לענייני ביטחון לאומי שהרכבה: ראש הממשלה - יושב ראש... שר הביטחון, שר המשפטים, שר החוץ, השר לביטחון הפנים ושר האוצר; הממשלה רשאית, לפי הצעת ראש הממשלה, להוסיף חברים לוועדה". פרט לכך, אין התייחסות נוספת בחוק לסמכויות הקבינט ולדרכי פעולתו.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בהתאם לחוק הממשלה, מחליטה כל ממשלה עם כינונה על הרכב הקבינט ומפרטת את סמכויות הקבינט. הממשלה ה-33 החליטה (החלטה מס' 4) ב-18.3.13 בעניין </w:t>
      </w:r>
      <w:r w:rsidRPr="00D26860">
        <w:rPr>
          <w:rFonts w:ascii="Tahoma" w:hAnsi="Tahoma" w:cs="Tahoma" w:hint="cs"/>
          <w:sz w:val="17"/>
          <w:szCs w:val="17"/>
          <w:rtl/>
        </w:rPr>
        <w:t>"ועדת שרים לענייני ביטחון לאומי", כי בנוסף לקבוע בחוק הממשלה, כאמור, יהיה הרכב הקבינט כלהלן: ראש הממשלה (יו"ר הקבינט), שר האוצר, השר לביטחון הפנים, שרת המשפטים, שר הכלכלה, והשר להגנת העורף. הרכב זה היה בתוקף במהלך מבצע "צוק איתן".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בהחלטה האמורה נקבע, כי הוועדה תעסוק בנושאים הבאים: "1. ענייני הביטחון הלאומי של מדינת ישראל. 2. מערכת הביטחון ומדיניותה. 3. יחסי החוץ של מדינת ישראל ומדיניות החוץ שלה. 4. כל נושא אחר שראש הממשלה קבע שנסיבותיו מצדיקות שיידון בוועדת שרים זו". עוד נקבע בהחלטה זו, כי "החלטת ועדת השרים מחייבת כמו החלטת ממשלה", וכי "עבודת ועדת השרים תרוכז על ידי המטה לביטחון לאומי".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גם בהחלטת הממשלה מ-18.3.13 לא פורטו סמכויות הקבינט, לרבות הנושאים שבהם נדרשת החלטת 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יצוין לדוגמה, כי במהלך דיון הקבינט מ-8.7.14 בעניין מבצע "צוק איתן" שעסק, בין היתר, באישור הצעת מחליטים לגבי המשך פעילות צה"ל בעזה, אמר ראש הממשלה, כי "אני ושר הביטחון מוסמכים בלאו הכי מהחוק לעשות מה שאנחנו רוצים". שר החוץ לשעבר, אביגדור ליברמן, שאל "למה צריך בכלל לצאת בהחלטה?", וראש הממשלה השיב "אנחנו לא מוציאים מכאן שום החלטה, לא מפרסמים כלום, אנחנו צריכים מסגרת משפטית לפעולה".</w:t>
      </w:r>
    </w:p>
    <w:p w:rsidR="00AB0A20" w:rsidRPr="00D26860" w:rsidP="003E130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בתגובת משרד ראש הממשלה (להלן - משרד ראה"ם) מיולי 2016 לטיוטת דוח הביקורת נרשם, כי "העובדה שבפועל התקבלה החלטה במסגרת דיון קבינט זה [8.7.14]... מהווה ראיה מכרעת לכך שלשרי הקבינט היה ברור שנדרשת החלטת קבינט לצורך התחלת הפעילות הצבאית ברצועת עזה".</w:t>
      </w:r>
    </w:p>
    <w:p w:rsidR="00AB0A20" w:rsidRPr="00D26860" w:rsidP="003E130F">
      <w:pPr>
        <w:pStyle w:val="RESHET"/>
        <w:rPr>
          <w:rtl/>
        </w:rPr>
      </w:pPr>
      <w:r w:rsidRPr="00D26860">
        <w:rPr>
          <w:rFonts w:hint="cs"/>
          <w:rtl/>
        </w:rPr>
        <w:t xml:space="preserve">משרד מבקר המדינה מעיר, כי מחילופי הדברים שהיו במהלך דיון הקבינט האמור מ-8.7.14 עולה, כי מצד אחד, ראש הממשלה ציין שהוא ושר הביטחון מוסמכים מכוח החוק לפעול, ומצד שני, בהמשך הדיון ציין ראש הממשלה כי צריך החלטת קבינט לשם מסגרת משפטית לפעולה. </w:t>
      </w:r>
    </w:p>
    <w:p w:rsidR="00AB0A20" w:rsidRPr="00D26860" w:rsidP="003E130F">
      <w:pPr>
        <w:spacing w:before="180"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הקבינט מ-15.7.14 אמר ראש הממשלה, כי "אני אבקש מהקבינט להתכנס אם אנחנו הולכים לעשות פעולה קרקעית... אחרת אני לא צריך לכנס את הקבינט". </w:t>
      </w:r>
    </w:p>
    <w:p w:rsidR="00AB0A20" w:rsidRPr="00D26860" w:rsidP="003E130F">
      <w:pPr>
        <w:pStyle w:val="RESHET"/>
        <w:rPr>
          <w:rtl/>
        </w:rPr>
      </w:pPr>
      <w:r w:rsidRPr="00D26860">
        <w:rPr>
          <w:rFonts w:hint="cs"/>
          <w:rtl/>
        </w:rPr>
        <w:t>כאמור, בביקורת עלה, כי סמכויות הקבינט, לרבות המקרים שבהם קיימת חובה לכנסו, אינן מעוגנות בכתובים.</w:t>
      </w:r>
    </w:p>
    <w:p w:rsidR="00AB0A20" w:rsidRPr="00D26860" w:rsidP="003E130F">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לעניין תפקידו של הקבינט נמסר לצוות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לעניינים אסטרטגיים ולענייני מודיעין לשעבר, ד"ר יובל שטייניץ, מסר לצוות הביקורת בפברואר 2015, כי לדעתו "ראה"ם ושר הביטחון צריכים לנהל את המערכה מהבחינה הטקטית ואילו הקבינט צריך לבחון ולהשפיע ברמה האסטרטגית".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האוצר לשעבר, יאיר לפיד, מסר לצוות הביקורת בפברואר 2015, כי "הדבר הבולט ביותר הוא שעבודת הקבינט אינה מוגדרת, לא נקבעו כללים מתי יכונס הקבינט... ראה"ם אמור להוביל את דיוני הקבינט, אך הדבר חייב להיות מוסדר נורמטיבית בכללים. לא ברור האם הקבינט הוא גוף מייעץ או מחליט. ממליץ להגדיר מהו תפקיד הקבינט, כשלראייתו התפקיד העיקרי של הקבינט הוא לקבוע מדיניות למערכת הביטחון".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לביטחון הפנים לשעבר, יצחק אהרונוביץ', מסר לצוות הביקורת בפברואר 2015, כי "למעשה רוב ההחלטות כבר מתקבלות בינו [צה"ל] לבין ראה"ם ושר הביטחון עוד טרם כינוס הקבינט... כמעט בכל המקרים התכנית שצה"ל המליץ עליה היא שהתקבלה".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"לא ברור מה חובתו של ראה"ם לשתף את הקבינט במידע מסוים. כמו כן, לא ברורה התשובה לשאלה מהי חובתו של ראש המל"ל להעלות נושא מסוים לקבינט".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כי "תהליך קבלת החלטות לא קיים במדינת ישראל... הדיונים בקבינט הם ל'הוצאת קיטור'. כל דיון מתחיל בשלב התשה שהוא שמיעת סקירות ארוכות של צה"ל הנמשכות שעות ואז שר הביטחון מדבר ולאחר מכן כל שר מתבטא ללא תכלית, ללא סדר יום וללא שברורה מה מטרת הדיון עוד מתחילתו".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בפגישה ממרץ 2015 עם צוות הביקורת מסר שר הביטחון לשעבר, משה (בוגי) יעלון, כי "תפקידו של הקבינט הוא בעיקר לדון מבעוד מועד ולא בעת לחימה, בתרחישים שונים ולמפות את מצב הסיום אליו רוצה מדינת ישראל להגיע בהינתן הסלמה בכל גזרה וגזרה בנפרד. הקבינט אמור לעסוק בשאלות מדיניות".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הממשלה, בנימין נתניהו, מסר לצוות הביקורת ביולי 2015, כי הקבינט "צריך לקבל את ההחלטות המרכזיות לביצוע המלחמה, להפסקת המלחמה וגם לאשר לי את הפסקות האש וההחלטה המבצעית... עירוב הקבינט בהבנת המצב... בהתוויית המדיניות הכללית וקבלת ההחלטות העקרוניות - זה תפקידו של הקבינט. תפקידו הוא לא לנהל את המלחמה ואת המיקרו-טקטיקה... לא כל דבר הובא להכרעתם, ובצדק... הקבינט מדווח, הקבינט מאשר באופן כללי, אבל הוא לא נכנס לכל יעד ויעד... אני לא יכול לעשות זאת, אחרת אי אפשר לנהל את זה, זה בלתי אפשרי. אני חושב שאולי לחלק מהם יש ציפייה או הבנה לא נכונה של תפקיד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המשנה ליועמ"ש לממשלה (פלילי), עו"ד רז נזרי, מסר לצוות הביקורת ביולי 2015, כי הוא סבור "לאור ניסיונו, לרבות בתהליכי עבודת הקבינט, שברמה החוקית-פורמאלית לא בהכרח נכון לתקן חקיקה לצורך עיגון פרטני של סמכות הממשלה והקבינט. ניתן למלא תוכן יותר 'מהודק' כזה באמצעות החלטות ממשלה או ועדות שרים. יש החלטת ממשלה שמתחדשת בכל פעם שנבחרת ממשלה חדשה, אשר קובעת את הרכב הקבינט, ובמסגרתה ניתן לפרט את תפקידי הקבינט המדיני-ביטחוני, סמכויותיו, דרכי פעולתו וכו'... לא נכון יהיה לחייב בחקיקה או בקביעה נורמטיבית כלשהי את חובתו של ראש ממשלה לקבל החלטות רק בפורום של ועדה מסוימת. ניסיון לקיים רגולציית יתר של שיקול הדעת של ראה"ם אינו נכון בעיני, שכן יש חשיבות לגמישות של ראה"ם לנהל את המדינה. לא תמיד קיומו של פורום רחב הוא טוב, הן מטעמי סודיות והן משיקולים נוספים. כל חבר קבינט צריך שיקבל </w:t>
      </w:r>
      <w:r w:rsidRPr="00D26860">
        <w:rPr>
          <w:rFonts w:ascii="Tahoma" w:hAnsi="Tahoma" w:cs="Tahoma" w:hint="cs"/>
          <w:sz w:val="17"/>
          <w:szCs w:val="17"/>
          <w:rtl/>
        </w:rPr>
        <w:t>הדרכה והכשרה לתפקידו בקבינט, דוגמת סקירות מודיעיניות והסבר על דיני לחימה. נכון להסדיר חלק מדברים אלו בהחלטת ממשלה, אך, כאמור לעיל, לא נכון להגיע להסדרת יתר של ענייני הקבינט, ויש לשמור על תהליכי עבודה מידתיים ומאוזנים".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ביולי 2016 שר הביטחון לשעבר, משה (בוגי) יעלון, כי "ניהול עבודת הקבינט מונח בידיו של ראש הממשלה, תוך שהוא מסתייע לצורך כך במל"ל... בבסיס עבודת הקבינט צריכה להיות מונחת תובנת יסוד: </w:t>
      </w:r>
      <w:r w:rsidRPr="00D26860">
        <w:rPr>
          <w:rFonts w:ascii="Tahoma" w:hAnsi="Tahoma" w:cs="Tahoma" w:hint="cs"/>
          <w:b/>
          <w:bCs/>
          <w:sz w:val="17"/>
          <w:szCs w:val="17"/>
          <w:rtl/>
        </w:rPr>
        <w:t>הקבינט אינו מנהל את המערכה</w:t>
      </w:r>
      <w:r w:rsidRPr="00D26860">
        <w:rPr>
          <w:rFonts w:ascii="Tahoma" w:hAnsi="Tahoma" w:cs="Tahoma" w:hint="cs"/>
          <w:sz w:val="17"/>
          <w:szCs w:val="17"/>
          <w:rtl/>
        </w:rPr>
        <w:t xml:space="preserve">... </w:t>
      </w:r>
      <w:r w:rsidRPr="00D26860">
        <w:rPr>
          <w:rFonts w:ascii="Tahoma" w:hAnsi="Tahoma" w:cs="Tahoma" w:hint="cs"/>
          <w:b/>
          <w:bCs/>
          <w:sz w:val="17"/>
          <w:szCs w:val="17"/>
          <w:rtl/>
        </w:rPr>
        <w:t>תפקידו של הקבינט הוא לבחון את החלופות ולהתוות מדיניות</w:t>
      </w:r>
      <w:r w:rsidRPr="00D26860">
        <w:rPr>
          <w:rFonts w:ascii="Tahoma" w:hAnsi="Tahoma" w:cs="Tahoma" w:hint="cs"/>
          <w:sz w:val="17"/>
          <w:szCs w:val="17"/>
          <w:rtl/>
        </w:rPr>
        <w:t>" (ההדגשה במקור). בתגובתו הנוספת מנובמבר 2016 לטיוטת דוח הביקורת, מסר שר הביטחון לשעבר, כי "מבחינתי, תפקיד הקבינט ברור לחלוטין. טענות חלק מן השרים לגבי אי עדכון או הטענה [שאינם יודעים האם הקבינט הוא פורום מחליט או מייעץ] ... מצביעים, לצערי, על חוסר רצינותם של שרים אלה, ואי השקעתם בקריאת החומר המוכן להם, ונמצא במזכירות הצבאית או במל"ל".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צה"ל מסר באוגוסט 2016 בתגובה לטיוטת דוח הביקורת, כי "אין בהחלטה [החלטה מס' 4 של הממשלה מ-18.3.13] קביעה כי סוגי החלטות מסוימים יקבעו בקבינט בלבד... החקיקה והחלטות הממשלה אינן מגדירות את סמכויות הקבינט ואת הסוגיות שיש להביא להכרעתו. הממשלה רשאית כמובן להתוות זאת בהחלטה מטעמה, אך היא לא עשתה כן". כמו כן, מסר צה"ל בינואר 2017, כי "בהמלצתה על ייעול תהליכי עיבוד המידע על-ידי המל"ל, ערכה ועדת עמידרור הבחנה ברורה בין מידת הפירוט הנדרשת בהצגת המידע המצוי בידי הדרג המקצועי בפני המל"ל לבין מידת הפירוט הנדרשת בהצגתו בפני הקבינט. אף בהקשר זה מאמצת ועדת עמידרור את עמדתנו לפיה </w:t>
      </w:r>
      <w:r w:rsidRPr="00D26860">
        <w:rPr>
          <w:rFonts w:ascii="Tahoma" w:hAnsi="Tahoma" w:cs="Tahoma" w:hint="cs"/>
          <w:b/>
          <w:bCs/>
          <w:sz w:val="17"/>
          <w:szCs w:val="17"/>
          <w:rtl/>
        </w:rPr>
        <w:t xml:space="preserve">הדיונים בקבינט נערכים על רקע העברת המידע המלא בכתב לדרג המדיני </w:t>
      </w:r>
      <w:r w:rsidRPr="00D26860">
        <w:rPr>
          <w:rFonts w:ascii="Tahoma" w:hAnsi="Tahoma" w:cs="Tahoma" w:hint="cs"/>
          <w:b/>
          <w:bCs/>
          <w:sz w:val="17"/>
          <w:szCs w:val="17"/>
          <w:u w:val="single"/>
          <w:rtl/>
        </w:rPr>
        <w:t>ולא כתחליף לכך</w:t>
      </w:r>
      <w:r w:rsidRPr="00D26860">
        <w:rPr>
          <w:rFonts w:ascii="Tahoma" w:hAnsi="Tahoma" w:cs="Tahoma" w:hint="cs"/>
          <w:sz w:val="17"/>
          <w:szCs w:val="17"/>
          <w:rtl/>
        </w:rPr>
        <w:t>" (ההדגשה במקור).</w:t>
      </w:r>
    </w:p>
    <w:p w:rsidR="00AB0A20" w:rsidRPr="00D26860" w:rsidP="003E130F">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ביולי 2016 מסר משרד ראה"ם בתגובה לטיוטת דוח הביקורת, כי "אין לעגן את סמכויות הקבינט בחוק. כל ממשלה קובעת, עם כינונה, את סמכויות הקבינט, ויש להותיר לה מרחב שיקול דעת לקבוע את סמכויותיו בהתאם למדיניותה. רגולציית יתר תפגע ביכולתו של ראש הממשלה לנהל את המדינה ובאפקטיביות של הקבינט. בנוסף, חקיקה שתעגן את סמכויות הקבינט עלולה להוביל לכך שלקבינט תהיה סמכות סטטוטורית ייחודית לדון בנושאים מדיניים וביטחוניים, ובשל כך, תוגבל סמכותה של הממשלה לעסוק בנושאים אלו, דבר שאין להעלותו על הדעת... רשימה סגורה של סמכויות עלולה להחמיץ נושאים... אין זה מתפקידו של הקבינט לקבל את 'רוב' ההחלטות במהלך מבצע צבאי אלא את ההחלטות העקרוניות בלבד... אין, ולא יכולה להיות, נורמה משפטית חד-משמעית שקובעת את היקף מסירת הידיעות לקבינט ... לאחרונה מינה ראש הממשלה ועדה בראשות האלוף (במיל') עמידרור שהתבקשה להעביר לראש הממשלה המלצות בנושאים הבאים: הכשרת שרי קבינט חדשים, העברת מידע לשרי הקבינט, הכשרת שרי הקבינט לישיבות הקבינט ודרכי פעילות הקבינט... תפקידו של הקבינט לדון במדיניות הביטחון הלאומי של מדינת ישראל ... עבודת הקבינט נעשית בליווי של היועץ המשפטי לממשלה, אשר... מבהיר, במידת הצורך, את סמכויותיו של הקבינט על פי דין".</w:t>
      </w:r>
    </w:p>
    <w:p w:rsidR="00AB0A20" w:rsidRPr="00D26860" w:rsidP="003E130F">
      <w:pPr>
        <w:pStyle w:val="RESHET"/>
        <w:rPr>
          <w:rtl/>
        </w:rPr>
      </w:pPr>
      <w:r w:rsidRPr="0012789B">
        <w:rPr>
          <w:noProof/>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19885" cy="354965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19885" cy="3549650"/>
                        </a:xfrm>
                        <a:prstGeom prst="rect">
                          <a:avLst/>
                        </a:prstGeom>
                        <a:noFill/>
                        <a:ln w="9525">
                          <a:noFill/>
                          <a:miter lim="800000"/>
                          <a:headEnd/>
                          <a:tailEnd/>
                        </a:ln>
                      </wps:spPr>
                      <wps:txbx>
                        <w:txbxContent>
                          <w:p w:rsidR="0011219D" w:rsidRPr="00373C5D" w:rsidP="006157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47359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8713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ישנה</w:t>
                            </w:r>
                            <w:r w:rsidRPr="0061574D">
                              <w:rPr>
                                <w:rFonts w:cs="Tahoma"/>
                                <w:color w:val="0B5294"/>
                                <w:spacing w:val="-4"/>
                                <w:sz w:val="24"/>
                                <w:szCs w:val="24"/>
                                <w:rtl/>
                              </w:rPr>
                              <w:t xml:space="preserve"> </w:t>
                            </w:r>
                            <w:r w:rsidRPr="0061574D">
                              <w:rPr>
                                <w:rFonts w:cs="Tahoma" w:hint="eastAsia"/>
                                <w:color w:val="0B5294"/>
                                <w:spacing w:val="-4"/>
                                <w:sz w:val="24"/>
                                <w:szCs w:val="24"/>
                                <w:rtl/>
                              </w:rPr>
                              <w:t>חשיבות</w:t>
                            </w:r>
                            <w:r w:rsidRPr="0061574D">
                              <w:rPr>
                                <w:rFonts w:cs="Tahoma"/>
                                <w:color w:val="0B5294"/>
                                <w:spacing w:val="-4"/>
                                <w:sz w:val="24"/>
                                <w:szCs w:val="24"/>
                                <w:rtl/>
                              </w:rPr>
                              <w:t xml:space="preserve"> </w:t>
                            </w:r>
                            <w:r w:rsidRPr="0061574D">
                              <w:rPr>
                                <w:rFonts w:cs="Tahoma" w:hint="eastAsia"/>
                                <w:color w:val="0B5294"/>
                                <w:spacing w:val="-4"/>
                                <w:sz w:val="24"/>
                                <w:szCs w:val="24"/>
                                <w:rtl/>
                              </w:rPr>
                              <w:t>מכרעת</w:t>
                            </w:r>
                            <w:r w:rsidRPr="0061574D">
                              <w:rPr>
                                <w:rFonts w:cs="Tahoma"/>
                                <w:color w:val="0B5294"/>
                                <w:spacing w:val="-4"/>
                                <w:sz w:val="24"/>
                                <w:szCs w:val="24"/>
                                <w:rtl/>
                              </w:rPr>
                              <w:t xml:space="preserve"> </w:t>
                            </w:r>
                            <w:r w:rsidRPr="0061574D">
                              <w:rPr>
                                <w:rFonts w:cs="Tahoma" w:hint="eastAsia"/>
                                <w:color w:val="0B5294"/>
                                <w:spacing w:val="-4"/>
                                <w:sz w:val="24"/>
                                <w:szCs w:val="24"/>
                                <w:rtl/>
                              </w:rPr>
                              <w:t>לפורום</w:t>
                            </w:r>
                            <w:r w:rsidRPr="0061574D">
                              <w:rPr>
                                <w:rFonts w:cs="Tahoma"/>
                                <w:color w:val="0B5294"/>
                                <w:spacing w:val="-4"/>
                                <w:sz w:val="24"/>
                                <w:szCs w:val="24"/>
                                <w:rtl/>
                              </w:rPr>
                              <w:t xml:space="preserve"> </w:t>
                            </w:r>
                            <w:r w:rsidRPr="0061574D">
                              <w:rPr>
                                <w:rFonts w:cs="Tahoma" w:hint="eastAsia"/>
                                <w:color w:val="0B5294"/>
                                <w:spacing w:val="-4"/>
                                <w:sz w:val="24"/>
                                <w:szCs w:val="24"/>
                                <w:rtl/>
                              </w:rPr>
                              <w:t>הקבינט</w:t>
                            </w:r>
                            <w:r w:rsidRPr="0061574D">
                              <w:rPr>
                                <w:rFonts w:cs="Tahoma"/>
                                <w:color w:val="0B5294"/>
                                <w:spacing w:val="-4"/>
                                <w:sz w:val="24"/>
                                <w:szCs w:val="24"/>
                                <w:rtl/>
                              </w:rPr>
                              <w:t xml:space="preserve">, </w:t>
                            </w:r>
                            <w:r>
                              <w:rPr>
                                <w:rFonts w:cs="Tahoma" w:hint="cs"/>
                                <w:color w:val="0B5294"/>
                                <w:spacing w:val="-4"/>
                                <w:sz w:val="24"/>
                                <w:szCs w:val="24"/>
                                <w:rtl/>
                              </w:rPr>
                              <w:t>ש</w:t>
                            </w:r>
                            <w:r w:rsidRPr="0061574D">
                              <w:rPr>
                                <w:rFonts w:cs="Tahoma" w:hint="eastAsia"/>
                                <w:color w:val="0B5294"/>
                                <w:spacing w:val="-4"/>
                                <w:sz w:val="24"/>
                                <w:szCs w:val="24"/>
                                <w:rtl/>
                              </w:rPr>
                              <w:t>עוסק</w:t>
                            </w:r>
                            <w:r w:rsidRPr="0061574D">
                              <w:rPr>
                                <w:rFonts w:cs="Tahoma"/>
                                <w:color w:val="0B5294"/>
                                <w:spacing w:val="-4"/>
                                <w:sz w:val="24"/>
                                <w:szCs w:val="24"/>
                                <w:rtl/>
                              </w:rPr>
                              <w:t xml:space="preserve"> </w:t>
                            </w:r>
                            <w:r w:rsidRPr="0061574D">
                              <w:rPr>
                                <w:rFonts w:cs="Tahoma" w:hint="eastAsia"/>
                                <w:color w:val="0B5294"/>
                                <w:spacing w:val="-4"/>
                                <w:sz w:val="24"/>
                                <w:szCs w:val="24"/>
                                <w:rtl/>
                              </w:rPr>
                              <w:t>בענייני</w:t>
                            </w:r>
                            <w:r w:rsidRPr="0061574D">
                              <w:rPr>
                                <w:rFonts w:cs="Tahoma"/>
                                <w:color w:val="0B5294"/>
                                <w:spacing w:val="-4"/>
                                <w:sz w:val="24"/>
                                <w:szCs w:val="24"/>
                                <w:rtl/>
                              </w:rPr>
                              <w:t xml:space="preserve"> </w:t>
                            </w:r>
                            <w:r w:rsidRPr="0061574D">
                              <w:rPr>
                                <w:rFonts w:cs="Tahoma" w:hint="eastAsia"/>
                                <w:color w:val="0B5294"/>
                                <w:spacing w:val="-4"/>
                                <w:sz w:val="24"/>
                                <w:szCs w:val="24"/>
                                <w:rtl/>
                              </w:rPr>
                              <w:t>הביטחון</w:t>
                            </w:r>
                            <w:r w:rsidRPr="0061574D">
                              <w:rPr>
                                <w:rFonts w:cs="Tahoma"/>
                                <w:color w:val="0B5294"/>
                                <w:spacing w:val="-4"/>
                                <w:sz w:val="24"/>
                                <w:szCs w:val="24"/>
                                <w:rtl/>
                              </w:rPr>
                              <w:t xml:space="preserve"> </w:t>
                            </w:r>
                            <w:r w:rsidRPr="0061574D">
                              <w:rPr>
                                <w:rFonts w:cs="Tahoma" w:hint="eastAsia"/>
                                <w:color w:val="0B5294"/>
                                <w:spacing w:val="-4"/>
                                <w:sz w:val="24"/>
                                <w:szCs w:val="24"/>
                                <w:rtl/>
                              </w:rPr>
                              <w:t>ומדיניות</w:t>
                            </w:r>
                            <w:r w:rsidRPr="0061574D">
                              <w:rPr>
                                <w:rFonts w:cs="Tahoma"/>
                                <w:color w:val="0B5294"/>
                                <w:spacing w:val="-4"/>
                                <w:sz w:val="24"/>
                                <w:szCs w:val="24"/>
                                <w:rtl/>
                              </w:rPr>
                              <w:t xml:space="preserve"> </w:t>
                            </w:r>
                            <w:r w:rsidRPr="0061574D">
                              <w:rPr>
                                <w:rFonts w:cs="Tahoma" w:hint="eastAsia"/>
                                <w:color w:val="0B5294"/>
                                <w:spacing w:val="-4"/>
                                <w:sz w:val="24"/>
                                <w:szCs w:val="24"/>
                                <w:rtl/>
                              </w:rPr>
                              <w:t>החוץ</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ישראל</w:t>
                            </w:r>
                            <w:r w:rsidRPr="0061574D">
                              <w:rPr>
                                <w:rFonts w:cs="Tahoma"/>
                                <w:color w:val="0B5294"/>
                                <w:spacing w:val="-4"/>
                                <w:sz w:val="24"/>
                                <w:szCs w:val="24"/>
                                <w:rtl/>
                              </w:rPr>
                              <w:t xml:space="preserve">, </w:t>
                            </w:r>
                            <w:r w:rsidRPr="0061574D">
                              <w:rPr>
                                <w:rFonts w:cs="Tahoma" w:hint="eastAsia"/>
                                <w:color w:val="0B5294"/>
                                <w:spacing w:val="-4"/>
                                <w:sz w:val="24"/>
                                <w:szCs w:val="24"/>
                                <w:rtl/>
                              </w:rPr>
                              <w:t>וכחלק</w:t>
                            </w:r>
                            <w:r w:rsidRPr="0061574D">
                              <w:rPr>
                                <w:rFonts w:cs="Tahoma"/>
                                <w:color w:val="0B5294"/>
                                <w:spacing w:val="-4"/>
                                <w:sz w:val="24"/>
                                <w:szCs w:val="24"/>
                                <w:rtl/>
                              </w:rPr>
                              <w:t xml:space="preserve"> </w:t>
                            </w:r>
                            <w:r w:rsidRPr="0061574D">
                              <w:rPr>
                                <w:rFonts w:cs="Tahoma" w:hint="eastAsia"/>
                                <w:color w:val="0B5294"/>
                                <w:spacing w:val="-4"/>
                                <w:sz w:val="24"/>
                                <w:szCs w:val="24"/>
                                <w:rtl/>
                              </w:rPr>
                              <w:t>מהשיטה</w:t>
                            </w:r>
                            <w:r w:rsidRPr="0061574D">
                              <w:rPr>
                                <w:rFonts w:cs="Tahoma"/>
                                <w:color w:val="0B5294"/>
                                <w:spacing w:val="-4"/>
                                <w:sz w:val="24"/>
                                <w:szCs w:val="24"/>
                                <w:rtl/>
                              </w:rPr>
                              <w:t xml:space="preserve"> </w:t>
                            </w:r>
                            <w:r w:rsidRPr="0061574D">
                              <w:rPr>
                                <w:rFonts w:cs="Tahoma" w:hint="eastAsia"/>
                                <w:color w:val="0B5294"/>
                                <w:spacing w:val="-4"/>
                                <w:sz w:val="24"/>
                                <w:szCs w:val="24"/>
                                <w:rtl/>
                              </w:rPr>
                              <w:t>הדמוקרטית</w:t>
                            </w:r>
                            <w:r w:rsidRPr="0061574D">
                              <w:rPr>
                                <w:rFonts w:cs="Tahoma"/>
                                <w:color w:val="0B5294"/>
                                <w:spacing w:val="-4"/>
                                <w:sz w:val="24"/>
                                <w:szCs w:val="24"/>
                                <w:rtl/>
                              </w:rPr>
                              <w:t xml:space="preserve"> </w:t>
                            </w:r>
                            <w:r w:rsidRPr="0061574D">
                              <w:rPr>
                                <w:rFonts w:cs="Tahoma" w:hint="eastAsia"/>
                                <w:color w:val="0B5294"/>
                                <w:spacing w:val="-4"/>
                                <w:sz w:val="24"/>
                                <w:szCs w:val="24"/>
                                <w:rtl/>
                              </w:rPr>
                              <w:t>אמור</w:t>
                            </w:r>
                            <w:r w:rsidRPr="0061574D">
                              <w:rPr>
                                <w:rFonts w:cs="Tahoma"/>
                                <w:color w:val="0B5294"/>
                                <w:spacing w:val="-4"/>
                                <w:sz w:val="24"/>
                                <w:szCs w:val="24"/>
                                <w:rtl/>
                              </w:rPr>
                              <w:t xml:space="preserve"> </w:t>
                            </w:r>
                            <w:r w:rsidRPr="0061574D">
                              <w:rPr>
                                <w:rFonts w:cs="Tahoma" w:hint="eastAsia"/>
                                <w:color w:val="0B5294"/>
                                <w:spacing w:val="-4"/>
                                <w:sz w:val="24"/>
                                <w:szCs w:val="24"/>
                                <w:rtl/>
                              </w:rPr>
                              <w:t>להיות</w:t>
                            </w:r>
                            <w:r w:rsidRPr="0061574D">
                              <w:rPr>
                                <w:rFonts w:cs="Tahoma"/>
                                <w:color w:val="0B5294"/>
                                <w:spacing w:val="-4"/>
                                <w:sz w:val="24"/>
                                <w:szCs w:val="24"/>
                                <w:rtl/>
                              </w:rPr>
                              <w:t xml:space="preserve"> </w:t>
                            </w:r>
                            <w:r w:rsidRPr="0061574D">
                              <w:rPr>
                                <w:rFonts w:cs="Tahoma" w:hint="eastAsia"/>
                                <w:color w:val="0B5294"/>
                                <w:spacing w:val="-4"/>
                                <w:sz w:val="24"/>
                                <w:szCs w:val="24"/>
                                <w:rtl/>
                              </w:rPr>
                              <w:t>גורם</w:t>
                            </w:r>
                            <w:r w:rsidRPr="0061574D">
                              <w:rPr>
                                <w:rFonts w:cs="Tahoma"/>
                                <w:color w:val="0B5294"/>
                                <w:spacing w:val="-4"/>
                                <w:sz w:val="24"/>
                                <w:szCs w:val="24"/>
                                <w:rtl/>
                              </w:rPr>
                              <w:t xml:space="preserve"> </w:t>
                            </w:r>
                            <w:r w:rsidRPr="0061574D">
                              <w:rPr>
                                <w:rFonts w:cs="Tahoma" w:hint="eastAsia"/>
                                <w:color w:val="0B5294"/>
                                <w:spacing w:val="-4"/>
                                <w:sz w:val="24"/>
                                <w:szCs w:val="24"/>
                                <w:rtl/>
                              </w:rPr>
                              <w:t>משמעותי</w:t>
                            </w:r>
                            <w:r w:rsidRPr="0061574D">
                              <w:rPr>
                                <w:rFonts w:cs="Tahoma"/>
                                <w:color w:val="0B5294"/>
                                <w:spacing w:val="-4"/>
                                <w:sz w:val="24"/>
                                <w:szCs w:val="24"/>
                                <w:rtl/>
                              </w:rPr>
                              <w:t xml:space="preserve"> </w:t>
                            </w:r>
                            <w:r w:rsidRPr="0061574D">
                              <w:rPr>
                                <w:rFonts w:cs="Tahoma" w:hint="eastAsia"/>
                                <w:color w:val="0B5294"/>
                                <w:spacing w:val="-4"/>
                                <w:sz w:val="24"/>
                                <w:szCs w:val="24"/>
                                <w:rtl/>
                              </w:rPr>
                              <w:t>בקרב</w:t>
                            </w:r>
                            <w:r w:rsidRPr="0061574D">
                              <w:rPr>
                                <w:rFonts w:cs="Tahoma"/>
                                <w:color w:val="0B5294"/>
                                <w:spacing w:val="-4"/>
                                <w:sz w:val="24"/>
                                <w:szCs w:val="24"/>
                                <w:rtl/>
                              </w:rPr>
                              <w:t xml:space="preserve"> </w:t>
                            </w:r>
                            <w:r w:rsidRPr="0061574D">
                              <w:rPr>
                                <w:rFonts w:cs="Tahoma" w:hint="eastAsia"/>
                                <w:color w:val="0B5294"/>
                                <w:spacing w:val="-4"/>
                                <w:sz w:val="24"/>
                                <w:szCs w:val="24"/>
                                <w:rtl/>
                              </w:rPr>
                              <w:t>הגורמים</w:t>
                            </w:r>
                            <w:r w:rsidRPr="0061574D">
                              <w:rPr>
                                <w:rFonts w:cs="Tahoma"/>
                                <w:color w:val="0B5294"/>
                                <w:spacing w:val="-4"/>
                                <w:sz w:val="24"/>
                                <w:szCs w:val="24"/>
                                <w:rtl/>
                              </w:rPr>
                              <w:t xml:space="preserve"> </w:t>
                            </w:r>
                            <w:r w:rsidRPr="0061574D">
                              <w:rPr>
                                <w:rFonts w:cs="Tahoma" w:hint="eastAsia"/>
                                <w:color w:val="0B5294"/>
                                <w:spacing w:val="-4"/>
                                <w:sz w:val="24"/>
                                <w:szCs w:val="24"/>
                                <w:rtl/>
                              </w:rPr>
                              <w:t>המקבלים</w:t>
                            </w:r>
                            <w:r w:rsidRPr="0061574D">
                              <w:rPr>
                                <w:rFonts w:cs="Tahoma"/>
                                <w:color w:val="0B5294"/>
                                <w:spacing w:val="-4"/>
                                <w:sz w:val="24"/>
                                <w:szCs w:val="24"/>
                                <w:rtl/>
                              </w:rPr>
                              <w:t xml:space="preserve"> </w:t>
                            </w:r>
                            <w:r w:rsidRPr="0061574D">
                              <w:rPr>
                                <w:rFonts w:cs="Tahoma" w:hint="eastAsia"/>
                                <w:color w:val="0B5294"/>
                                <w:spacing w:val="-4"/>
                                <w:sz w:val="24"/>
                                <w:szCs w:val="24"/>
                                <w:rtl/>
                              </w:rPr>
                              <w:t>החלטות</w:t>
                            </w:r>
                          </w:p>
                          <w:p w:rsidR="0011219D" w:rsidRPr="00373C5D" w:rsidP="006157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603344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5612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279.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11219D" w:rsidRPr="00373C5D" w:rsidP="0061574D">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1452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ישנה</w:t>
                      </w:r>
                      <w:r w:rsidRPr="0061574D">
                        <w:rPr>
                          <w:rFonts w:cs="Tahoma"/>
                          <w:color w:val="0B5294"/>
                          <w:spacing w:val="-4"/>
                          <w:sz w:val="24"/>
                          <w:szCs w:val="24"/>
                          <w:rtl/>
                        </w:rPr>
                        <w:t xml:space="preserve"> </w:t>
                      </w:r>
                      <w:r w:rsidRPr="0061574D">
                        <w:rPr>
                          <w:rFonts w:cs="Tahoma" w:hint="eastAsia"/>
                          <w:color w:val="0B5294"/>
                          <w:spacing w:val="-4"/>
                          <w:sz w:val="24"/>
                          <w:szCs w:val="24"/>
                          <w:rtl/>
                        </w:rPr>
                        <w:t>חשיבות</w:t>
                      </w:r>
                      <w:r w:rsidRPr="0061574D">
                        <w:rPr>
                          <w:rFonts w:cs="Tahoma"/>
                          <w:color w:val="0B5294"/>
                          <w:spacing w:val="-4"/>
                          <w:sz w:val="24"/>
                          <w:szCs w:val="24"/>
                          <w:rtl/>
                        </w:rPr>
                        <w:t xml:space="preserve"> </w:t>
                      </w:r>
                      <w:r w:rsidRPr="0061574D">
                        <w:rPr>
                          <w:rFonts w:cs="Tahoma" w:hint="eastAsia"/>
                          <w:color w:val="0B5294"/>
                          <w:spacing w:val="-4"/>
                          <w:sz w:val="24"/>
                          <w:szCs w:val="24"/>
                          <w:rtl/>
                        </w:rPr>
                        <w:t>מכרעת</w:t>
                      </w:r>
                      <w:r w:rsidRPr="0061574D">
                        <w:rPr>
                          <w:rFonts w:cs="Tahoma"/>
                          <w:color w:val="0B5294"/>
                          <w:spacing w:val="-4"/>
                          <w:sz w:val="24"/>
                          <w:szCs w:val="24"/>
                          <w:rtl/>
                        </w:rPr>
                        <w:t xml:space="preserve"> </w:t>
                      </w:r>
                      <w:r w:rsidRPr="0061574D">
                        <w:rPr>
                          <w:rFonts w:cs="Tahoma" w:hint="eastAsia"/>
                          <w:color w:val="0B5294"/>
                          <w:spacing w:val="-4"/>
                          <w:sz w:val="24"/>
                          <w:szCs w:val="24"/>
                          <w:rtl/>
                        </w:rPr>
                        <w:t>לפורום</w:t>
                      </w:r>
                      <w:r w:rsidRPr="0061574D">
                        <w:rPr>
                          <w:rFonts w:cs="Tahoma"/>
                          <w:color w:val="0B5294"/>
                          <w:spacing w:val="-4"/>
                          <w:sz w:val="24"/>
                          <w:szCs w:val="24"/>
                          <w:rtl/>
                        </w:rPr>
                        <w:t xml:space="preserve"> </w:t>
                      </w:r>
                      <w:r w:rsidRPr="0061574D">
                        <w:rPr>
                          <w:rFonts w:cs="Tahoma" w:hint="eastAsia"/>
                          <w:color w:val="0B5294"/>
                          <w:spacing w:val="-4"/>
                          <w:sz w:val="24"/>
                          <w:szCs w:val="24"/>
                          <w:rtl/>
                        </w:rPr>
                        <w:t>הקבינט</w:t>
                      </w:r>
                      <w:r w:rsidRPr="0061574D">
                        <w:rPr>
                          <w:rFonts w:cs="Tahoma"/>
                          <w:color w:val="0B5294"/>
                          <w:spacing w:val="-4"/>
                          <w:sz w:val="24"/>
                          <w:szCs w:val="24"/>
                          <w:rtl/>
                        </w:rPr>
                        <w:t xml:space="preserve">, </w:t>
                      </w:r>
                      <w:r>
                        <w:rPr>
                          <w:rFonts w:cs="Tahoma" w:hint="cs"/>
                          <w:color w:val="0B5294"/>
                          <w:spacing w:val="-4"/>
                          <w:sz w:val="24"/>
                          <w:szCs w:val="24"/>
                          <w:rtl/>
                        </w:rPr>
                        <w:t>ש</w:t>
                      </w:r>
                      <w:r w:rsidRPr="0061574D">
                        <w:rPr>
                          <w:rFonts w:cs="Tahoma" w:hint="eastAsia"/>
                          <w:color w:val="0B5294"/>
                          <w:spacing w:val="-4"/>
                          <w:sz w:val="24"/>
                          <w:szCs w:val="24"/>
                          <w:rtl/>
                        </w:rPr>
                        <w:t>עוסק</w:t>
                      </w:r>
                      <w:r w:rsidRPr="0061574D">
                        <w:rPr>
                          <w:rFonts w:cs="Tahoma"/>
                          <w:color w:val="0B5294"/>
                          <w:spacing w:val="-4"/>
                          <w:sz w:val="24"/>
                          <w:szCs w:val="24"/>
                          <w:rtl/>
                        </w:rPr>
                        <w:t xml:space="preserve"> </w:t>
                      </w:r>
                      <w:r w:rsidRPr="0061574D">
                        <w:rPr>
                          <w:rFonts w:cs="Tahoma" w:hint="eastAsia"/>
                          <w:color w:val="0B5294"/>
                          <w:spacing w:val="-4"/>
                          <w:sz w:val="24"/>
                          <w:szCs w:val="24"/>
                          <w:rtl/>
                        </w:rPr>
                        <w:t>בענייני</w:t>
                      </w:r>
                      <w:r w:rsidRPr="0061574D">
                        <w:rPr>
                          <w:rFonts w:cs="Tahoma"/>
                          <w:color w:val="0B5294"/>
                          <w:spacing w:val="-4"/>
                          <w:sz w:val="24"/>
                          <w:szCs w:val="24"/>
                          <w:rtl/>
                        </w:rPr>
                        <w:t xml:space="preserve"> </w:t>
                      </w:r>
                      <w:r w:rsidRPr="0061574D">
                        <w:rPr>
                          <w:rFonts w:cs="Tahoma" w:hint="eastAsia"/>
                          <w:color w:val="0B5294"/>
                          <w:spacing w:val="-4"/>
                          <w:sz w:val="24"/>
                          <w:szCs w:val="24"/>
                          <w:rtl/>
                        </w:rPr>
                        <w:t>הביטחון</w:t>
                      </w:r>
                      <w:r w:rsidRPr="0061574D">
                        <w:rPr>
                          <w:rFonts w:cs="Tahoma"/>
                          <w:color w:val="0B5294"/>
                          <w:spacing w:val="-4"/>
                          <w:sz w:val="24"/>
                          <w:szCs w:val="24"/>
                          <w:rtl/>
                        </w:rPr>
                        <w:t xml:space="preserve"> </w:t>
                      </w:r>
                      <w:r w:rsidRPr="0061574D">
                        <w:rPr>
                          <w:rFonts w:cs="Tahoma" w:hint="eastAsia"/>
                          <w:color w:val="0B5294"/>
                          <w:spacing w:val="-4"/>
                          <w:sz w:val="24"/>
                          <w:szCs w:val="24"/>
                          <w:rtl/>
                        </w:rPr>
                        <w:t>ומדיניות</w:t>
                      </w:r>
                      <w:r w:rsidRPr="0061574D">
                        <w:rPr>
                          <w:rFonts w:cs="Tahoma"/>
                          <w:color w:val="0B5294"/>
                          <w:spacing w:val="-4"/>
                          <w:sz w:val="24"/>
                          <w:szCs w:val="24"/>
                          <w:rtl/>
                        </w:rPr>
                        <w:t xml:space="preserve"> </w:t>
                      </w:r>
                      <w:r w:rsidRPr="0061574D">
                        <w:rPr>
                          <w:rFonts w:cs="Tahoma" w:hint="eastAsia"/>
                          <w:color w:val="0B5294"/>
                          <w:spacing w:val="-4"/>
                          <w:sz w:val="24"/>
                          <w:szCs w:val="24"/>
                          <w:rtl/>
                        </w:rPr>
                        <w:t>החוץ</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ישראל</w:t>
                      </w:r>
                      <w:r w:rsidRPr="0061574D">
                        <w:rPr>
                          <w:rFonts w:cs="Tahoma"/>
                          <w:color w:val="0B5294"/>
                          <w:spacing w:val="-4"/>
                          <w:sz w:val="24"/>
                          <w:szCs w:val="24"/>
                          <w:rtl/>
                        </w:rPr>
                        <w:t xml:space="preserve">, </w:t>
                      </w:r>
                      <w:r w:rsidRPr="0061574D">
                        <w:rPr>
                          <w:rFonts w:cs="Tahoma" w:hint="eastAsia"/>
                          <w:color w:val="0B5294"/>
                          <w:spacing w:val="-4"/>
                          <w:sz w:val="24"/>
                          <w:szCs w:val="24"/>
                          <w:rtl/>
                        </w:rPr>
                        <w:t>וכחלק</w:t>
                      </w:r>
                      <w:r w:rsidRPr="0061574D">
                        <w:rPr>
                          <w:rFonts w:cs="Tahoma"/>
                          <w:color w:val="0B5294"/>
                          <w:spacing w:val="-4"/>
                          <w:sz w:val="24"/>
                          <w:szCs w:val="24"/>
                          <w:rtl/>
                        </w:rPr>
                        <w:t xml:space="preserve"> </w:t>
                      </w:r>
                      <w:r w:rsidRPr="0061574D">
                        <w:rPr>
                          <w:rFonts w:cs="Tahoma" w:hint="eastAsia"/>
                          <w:color w:val="0B5294"/>
                          <w:spacing w:val="-4"/>
                          <w:sz w:val="24"/>
                          <w:szCs w:val="24"/>
                          <w:rtl/>
                        </w:rPr>
                        <w:t>מהשיטה</w:t>
                      </w:r>
                      <w:r w:rsidRPr="0061574D">
                        <w:rPr>
                          <w:rFonts w:cs="Tahoma"/>
                          <w:color w:val="0B5294"/>
                          <w:spacing w:val="-4"/>
                          <w:sz w:val="24"/>
                          <w:szCs w:val="24"/>
                          <w:rtl/>
                        </w:rPr>
                        <w:t xml:space="preserve"> </w:t>
                      </w:r>
                      <w:r w:rsidRPr="0061574D">
                        <w:rPr>
                          <w:rFonts w:cs="Tahoma" w:hint="eastAsia"/>
                          <w:color w:val="0B5294"/>
                          <w:spacing w:val="-4"/>
                          <w:sz w:val="24"/>
                          <w:szCs w:val="24"/>
                          <w:rtl/>
                        </w:rPr>
                        <w:t>הדמוקרטית</w:t>
                      </w:r>
                      <w:r w:rsidRPr="0061574D">
                        <w:rPr>
                          <w:rFonts w:cs="Tahoma"/>
                          <w:color w:val="0B5294"/>
                          <w:spacing w:val="-4"/>
                          <w:sz w:val="24"/>
                          <w:szCs w:val="24"/>
                          <w:rtl/>
                        </w:rPr>
                        <w:t xml:space="preserve"> </w:t>
                      </w:r>
                      <w:r w:rsidRPr="0061574D">
                        <w:rPr>
                          <w:rFonts w:cs="Tahoma" w:hint="eastAsia"/>
                          <w:color w:val="0B5294"/>
                          <w:spacing w:val="-4"/>
                          <w:sz w:val="24"/>
                          <w:szCs w:val="24"/>
                          <w:rtl/>
                        </w:rPr>
                        <w:t>אמור</w:t>
                      </w:r>
                      <w:r w:rsidRPr="0061574D">
                        <w:rPr>
                          <w:rFonts w:cs="Tahoma"/>
                          <w:color w:val="0B5294"/>
                          <w:spacing w:val="-4"/>
                          <w:sz w:val="24"/>
                          <w:szCs w:val="24"/>
                          <w:rtl/>
                        </w:rPr>
                        <w:t xml:space="preserve"> </w:t>
                      </w:r>
                      <w:r w:rsidRPr="0061574D">
                        <w:rPr>
                          <w:rFonts w:cs="Tahoma" w:hint="eastAsia"/>
                          <w:color w:val="0B5294"/>
                          <w:spacing w:val="-4"/>
                          <w:sz w:val="24"/>
                          <w:szCs w:val="24"/>
                          <w:rtl/>
                        </w:rPr>
                        <w:t>להיות</w:t>
                      </w:r>
                      <w:r w:rsidRPr="0061574D">
                        <w:rPr>
                          <w:rFonts w:cs="Tahoma"/>
                          <w:color w:val="0B5294"/>
                          <w:spacing w:val="-4"/>
                          <w:sz w:val="24"/>
                          <w:szCs w:val="24"/>
                          <w:rtl/>
                        </w:rPr>
                        <w:t xml:space="preserve"> </w:t>
                      </w:r>
                      <w:r w:rsidRPr="0061574D">
                        <w:rPr>
                          <w:rFonts w:cs="Tahoma" w:hint="eastAsia"/>
                          <w:color w:val="0B5294"/>
                          <w:spacing w:val="-4"/>
                          <w:sz w:val="24"/>
                          <w:szCs w:val="24"/>
                          <w:rtl/>
                        </w:rPr>
                        <w:t>גורם</w:t>
                      </w:r>
                      <w:r w:rsidRPr="0061574D">
                        <w:rPr>
                          <w:rFonts w:cs="Tahoma"/>
                          <w:color w:val="0B5294"/>
                          <w:spacing w:val="-4"/>
                          <w:sz w:val="24"/>
                          <w:szCs w:val="24"/>
                          <w:rtl/>
                        </w:rPr>
                        <w:t xml:space="preserve"> </w:t>
                      </w:r>
                      <w:r w:rsidRPr="0061574D">
                        <w:rPr>
                          <w:rFonts w:cs="Tahoma" w:hint="eastAsia"/>
                          <w:color w:val="0B5294"/>
                          <w:spacing w:val="-4"/>
                          <w:sz w:val="24"/>
                          <w:szCs w:val="24"/>
                          <w:rtl/>
                        </w:rPr>
                        <w:t>משמעותי</w:t>
                      </w:r>
                      <w:r w:rsidRPr="0061574D">
                        <w:rPr>
                          <w:rFonts w:cs="Tahoma"/>
                          <w:color w:val="0B5294"/>
                          <w:spacing w:val="-4"/>
                          <w:sz w:val="24"/>
                          <w:szCs w:val="24"/>
                          <w:rtl/>
                        </w:rPr>
                        <w:t xml:space="preserve"> </w:t>
                      </w:r>
                      <w:r w:rsidRPr="0061574D">
                        <w:rPr>
                          <w:rFonts w:cs="Tahoma" w:hint="eastAsia"/>
                          <w:color w:val="0B5294"/>
                          <w:spacing w:val="-4"/>
                          <w:sz w:val="24"/>
                          <w:szCs w:val="24"/>
                          <w:rtl/>
                        </w:rPr>
                        <w:t>בקרב</w:t>
                      </w:r>
                      <w:r w:rsidRPr="0061574D">
                        <w:rPr>
                          <w:rFonts w:cs="Tahoma"/>
                          <w:color w:val="0B5294"/>
                          <w:spacing w:val="-4"/>
                          <w:sz w:val="24"/>
                          <w:szCs w:val="24"/>
                          <w:rtl/>
                        </w:rPr>
                        <w:t xml:space="preserve"> </w:t>
                      </w:r>
                      <w:r w:rsidRPr="0061574D">
                        <w:rPr>
                          <w:rFonts w:cs="Tahoma" w:hint="eastAsia"/>
                          <w:color w:val="0B5294"/>
                          <w:spacing w:val="-4"/>
                          <w:sz w:val="24"/>
                          <w:szCs w:val="24"/>
                          <w:rtl/>
                        </w:rPr>
                        <w:t>הגורמים</w:t>
                      </w:r>
                      <w:r w:rsidRPr="0061574D">
                        <w:rPr>
                          <w:rFonts w:cs="Tahoma"/>
                          <w:color w:val="0B5294"/>
                          <w:spacing w:val="-4"/>
                          <w:sz w:val="24"/>
                          <w:szCs w:val="24"/>
                          <w:rtl/>
                        </w:rPr>
                        <w:t xml:space="preserve"> </w:t>
                      </w:r>
                      <w:r w:rsidRPr="0061574D">
                        <w:rPr>
                          <w:rFonts w:cs="Tahoma" w:hint="eastAsia"/>
                          <w:color w:val="0B5294"/>
                          <w:spacing w:val="-4"/>
                          <w:sz w:val="24"/>
                          <w:szCs w:val="24"/>
                          <w:rtl/>
                        </w:rPr>
                        <w:t>המקבלים</w:t>
                      </w:r>
                      <w:r w:rsidRPr="0061574D">
                        <w:rPr>
                          <w:rFonts w:cs="Tahoma"/>
                          <w:color w:val="0B5294"/>
                          <w:spacing w:val="-4"/>
                          <w:sz w:val="24"/>
                          <w:szCs w:val="24"/>
                          <w:rtl/>
                        </w:rPr>
                        <w:t xml:space="preserve"> </w:t>
                      </w:r>
                      <w:r w:rsidRPr="0061574D">
                        <w:rPr>
                          <w:rFonts w:cs="Tahoma" w:hint="eastAsia"/>
                          <w:color w:val="0B5294"/>
                          <w:spacing w:val="-4"/>
                          <w:sz w:val="24"/>
                          <w:szCs w:val="24"/>
                          <w:rtl/>
                        </w:rPr>
                        <w:t>החלטות</w:t>
                      </w:r>
                    </w:p>
                    <w:p w:rsidR="0011219D" w:rsidRPr="00373C5D" w:rsidP="0061574D">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815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ראוי שהדרג המדיני ייתן דעתו לממצאי הביקורת ולהמלצות משרד מבקר המדינה בנושא סמכויות הקבינט, אם וכאשר יחליט לדון באימוץ המלצות הוועדה בראשות האלוף (במיל') יעקב עמידרור, שמינה ראש הממשלה</w:t>
      </w:r>
      <w:r>
        <w:rPr>
          <w:rStyle w:val="FootnoteReference1"/>
          <w:b/>
          <w:bCs/>
          <w:rtl/>
        </w:rPr>
        <w:footnoteReference w:id="28"/>
      </w:r>
      <w:r w:rsidRPr="00D26860" w:rsidR="00AB0A20">
        <w:rPr>
          <w:rFonts w:hint="cs"/>
          <w:rtl/>
        </w:rPr>
        <w:t>.</w:t>
      </w:r>
    </w:p>
    <w:p w:rsidR="00AB0A20" w:rsidRPr="00D26860" w:rsidP="003E130F">
      <w:pPr>
        <w:spacing w:before="180" w:after="24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בתגובת משרד ראה"ם נמסר עוד, כי "אין הוראת חוק שקובעת את חובת העברת המידע לקבינט ולכן, לכל היותר, עבודת הביקורת יכולה לבחון מה ראוי היה למסור לקבינט ולא מה נדרש היה למסור לקבינט... </w:t>
      </w:r>
      <w:r w:rsidRPr="00D26860">
        <w:rPr>
          <w:rFonts w:ascii="Tahoma" w:hAnsi="Tahoma" w:cs="Tahoma" w:hint="cs"/>
          <w:b/>
          <w:bCs/>
          <w:sz w:val="17"/>
          <w:szCs w:val="17"/>
          <w:rtl/>
        </w:rPr>
        <w:t>אין זה מתפקידו של הקבינט לדון בידיעות [מודיעיניות] מעין אלו</w:t>
      </w:r>
      <w:r w:rsidRPr="00D26860">
        <w:rPr>
          <w:rFonts w:ascii="Tahoma" w:hAnsi="Tahoma" w:cs="Tahoma" w:hint="cs"/>
          <w:sz w:val="17"/>
          <w:szCs w:val="17"/>
          <w:rtl/>
        </w:rPr>
        <w:t>" (ההדגשה במקור).</w:t>
      </w:r>
    </w:p>
    <w:p w:rsidR="00AB0A20" w:rsidRPr="00D26860" w:rsidP="003E130F">
      <w:pPr>
        <w:pStyle w:val="RESHET"/>
        <w:rPr>
          <w:rtl/>
        </w:rPr>
      </w:pPr>
      <w:r w:rsidRPr="00D26860">
        <w:rPr>
          <w:rFonts w:hint="cs"/>
          <w:rtl/>
        </w:rPr>
        <w:t>גם בהיעדרה של נורמה כתובה, משעה שהחליט ראש הממשלה לכנס את הקבינט עליו לוודא, בסיוע פעיל של המל"ל, שמתקיימים בדיוני הקבינט יסודותיו של תהליך קבלת החלטות תקין, המושתת גם על מתן מידע רחב למקבלי ההחלטות.</w:t>
      </w:r>
    </w:p>
    <w:p w:rsidR="00AB0A20" w:rsidRPr="00D26860" w:rsidP="003E130F">
      <w:pPr>
        <w:pStyle w:val="RESHET"/>
        <w:rPr>
          <w:rtl/>
        </w:rPr>
      </w:pPr>
      <w:r w:rsidRPr="00D26860">
        <w:rPr>
          <w:rFonts w:hint="cs"/>
          <w:rtl/>
        </w:rPr>
        <w:t xml:space="preserve">משרד מבקר המדינה מעיר, כי העובדה שתפקידו וסמכויותיו של הקבינט אינם מפורטים ומעוגנים בתשתית נורמטיבית מחייבת כלשהי, גם לא בהחלטת הממשלה על אודות כינון הקבינט, גורמת לכך שאפילו שרי הקבינט אינם יודעים האם הקבינט הוא פורום מחליט או מייעץ בלבד, אילו נושאים מחייבים קבלת החלטה בקבינט, ובאילו נסיבות קיימת חובה לכנס את הקבינט. </w:t>
      </w:r>
    </w:p>
    <w:p w:rsidR="00AB0A20" w:rsidRPr="00D26860" w:rsidP="003E130F">
      <w:pPr>
        <w:pStyle w:val="RESHET"/>
        <w:rPr>
          <w:rtl/>
        </w:rPr>
      </w:pPr>
      <w:r w:rsidRPr="00D26860">
        <w:rPr>
          <w:rFonts w:hint="cs"/>
          <w:rtl/>
        </w:rPr>
        <w:t>בנוסף לאי-עיגון סמכויות הקבינט, אין גם נורמה שבה נקבעה החובה להעביר מידע לקבינט. בדיוני הקבינט שעסקו בגזרת עזה, לא נמסרו לקבינט נתונים מסוימים או שכלל לא נדונו סוגיות מסוימות הקשורות לגזרה זו. זאת, אף על פי שלנתונים ולסוגיות אלו הייתה השלכה משמעותית בנוגע לגזרת עזה, ושמידע זה היה חיוני לצורך קבלת החלטות על ידי שרי הקבינט (בעניין זה ראו הרחבה בהמשך).</w:t>
      </w:r>
    </w:p>
    <w:p w:rsidR="00AB0A20" w:rsidRPr="00D26860" w:rsidP="003E130F">
      <w:pPr>
        <w:pStyle w:val="RESHET"/>
        <w:rPr>
          <w:rtl/>
        </w:rPr>
      </w:pPr>
      <w:r w:rsidRPr="00D26860">
        <w:rPr>
          <w:rFonts w:hint="cs"/>
          <w:rtl/>
        </w:rPr>
        <w:t>על ראש הממשלה, באמצעות מזכירות הממשלה ובשיתוף משרד המשפטים, לעגן בכתובים את סמכויות הקבינט ותפקידיו, לרבות סוגי המידע שנדרש למסור לקבינט, הנושאים המחייבים קבלת החלטתו, והמקרים שבהם חובה לכנסו או לעדכנו. במסגרת הסדרת סמכויות, כאמור, יש לבחון גם את המענה ליחסי הגומלין שבין הקבינט לממשלה בקשר לסמכויות אלו.</w:t>
      </w:r>
    </w:p>
    <w:p w:rsidR="00AB0A20" w:rsidRPr="00D26860" w:rsidP="003E130F">
      <w:pPr>
        <w:pStyle w:val="RESHET"/>
        <w:rPr>
          <w:rtl/>
        </w:rPr>
      </w:pPr>
      <w:r w:rsidRPr="00D26860">
        <w:rPr>
          <w:rFonts w:hint="cs"/>
          <w:rtl/>
        </w:rPr>
        <w:t>ישנה חשיבות מכרעת לפורום הקבינט, מתוך כך שהקבינט עוסק בענייני הביטחון ומדיניות החוץ של מדינת ישראל, וכחלק מהשיטה הדמוקרטית הנוהגת במדינה הוא אמור להיות גורם משמעותי בקרב הגורמים המקבלים החלטות. יתרה מכך, כיוון שהצבא נתון למרות הממשלה, ובהיות הקבינט זרועה הארוכה של הממשלה, הרי שהצבא נתון גם למרות הקבינט בנושאי ביטחון לאומי.</w:t>
      </w:r>
    </w:p>
    <w:p w:rsidR="00AB0A20" w:rsidRPr="00D26860" w:rsidP="003E130F">
      <w:pPr>
        <w:pStyle w:val="RESHET"/>
        <w:rPr>
          <w:rtl/>
        </w:rPr>
      </w:pPr>
      <w:r w:rsidRPr="00D26860">
        <w:rPr>
          <w:rFonts w:hint="cs"/>
          <w:rtl/>
        </w:rPr>
        <w:t>הסדרת הסמכויות האמורה מטרתה להבטיח שהחלטות באותם נושאים שייקבעו, כאמור, תתקבלנה בהתאם לעקרונותיה הדמוקרטיים של מדינת ישראל, שבבסיסם קבלת החלטות ברוב קולות. יתרה מכך, עיגון סמכויות הקבינט ותפקידיו, כאמור, יתרום להגברת אמון הציבור בכך שתהליכי קבלת ההחלטות בקבינט הינם תקינים וראויים. זאת, בפרט משום שהמדובר בנושאים של ביטחון לאומי, שבהם עשויות להיות להחלטות השלכות הרות גורל על המדינה, ולא ראוי להותירן בידי מספר מצומצם מאוד של מקבלי החלטות.</w:t>
      </w:r>
    </w:p>
    <w:p w:rsidR="00AB0A20" w:rsidP="00D26860">
      <w:pPr>
        <w:spacing w:line="240" w:lineRule="exact"/>
        <w:ind w:right="2268"/>
        <w:jc w:val="both"/>
        <w:rPr>
          <w:rFonts w:ascii="Tahoma" w:hAnsi="Tahoma" w:cs="Tahoma"/>
          <w:sz w:val="17"/>
          <w:szCs w:val="17"/>
          <w:rtl/>
        </w:rPr>
      </w:pPr>
    </w:p>
    <w:p w:rsidR="003E130F" w:rsidRPr="00D26860" w:rsidP="00D26860">
      <w:pPr>
        <w:spacing w:line="240" w:lineRule="exact"/>
        <w:ind w:right="2268"/>
        <w:jc w:val="both"/>
        <w:rPr>
          <w:rFonts w:ascii="Tahoma" w:hAnsi="Tahoma" w:cs="Tahoma"/>
          <w:sz w:val="17"/>
          <w:szCs w:val="17"/>
          <w:rtl/>
        </w:rPr>
      </w:pPr>
    </w:p>
    <w:p w:rsidR="0061574D">
      <w:pPr>
        <w:bidi w:val="0"/>
        <w:rPr>
          <w:rFonts w:ascii="Tahoma" w:eastAsia="Times New Roman" w:hAnsi="Tahoma" w:cs="Tahoma"/>
          <w:color w:val="009692"/>
          <w:sz w:val="32"/>
          <w:szCs w:val="32"/>
          <w:rtl/>
        </w:rPr>
      </w:pPr>
      <w:bookmarkStart w:id="32" w:name="_Toc473737962"/>
      <w:r>
        <w:rPr>
          <w:rtl/>
        </w:rPr>
        <w:br w:type="page"/>
      </w:r>
    </w:p>
    <w:p w:rsidR="00AB0A20" w:rsidRPr="00B42B4A" w:rsidP="009A1203">
      <w:pPr>
        <w:pStyle w:val="KOT4"/>
        <w:rPr>
          <w:rtl/>
        </w:rPr>
      </w:pPr>
      <w:r w:rsidRPr="00B42B4A">
        <w:rPr>
          <w:rFonts w:hint="cs"/>
          <w:rtl/>
        </w:rPr>
        <w:t>המל"ל</w:t>
      </w:r>
      <w:bookmarkEnd w:id="32"/>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חשיבותו של מטה מדיני-ביטחוני ליד ראש הממשלה שישמש גם כלי מסייע לקבלת החלטות, הודגשה בדוח וינוגרד החלקי, שהמליץ להקים מטה מדיני-ביטחוני ליד ראש הממשלה וציין, כי נדרשים שיפורים באופן שהייתה אז המועצה לביטחון לאומי. ההמלצות בדוח וינוגרד החלקי לשיפור תהליכי קבלת החלטות מדיניות-ביטחוניות, מתייחסות, בין היתר, ל"הבטחת עבודת מטה מדינית-ביטחונית מקצועית, מתכללת, עצמאית וארוכת טווח, ליד ראש הממשלה והממשלה, כתנאי הכרחי (אם כי לא מספיק) לשיפור טיב ההחלטות". צוות ליפקין-שחק קבע, כי "קבלת החלטות מחייבת מיומנויות רבות והיבטי חשיבה רבים, שאינם יכולים להיות מנת חלקו של אדם אחד... או של ארגון אחד... הדברים הם בבחינת קל וחומר בתחום הביטחון הלאומי... אם נוסיף לכך את מחיר השגיאה הגבוה שיש לקבלת החלטה לא מושכלת במציאות הביטחונית הישראלית, מתחזקת עוד יותר המסקנה בדבר חיוניותו של מטה לביטחון לאומי מקצועי מהשורה הראשונה שיעמוד לרשות מקבלי ההחלטות".</w:t>
      </w:r>
    </w:p>
    <w:p w:rsidR="00AB0A20" w:rsidRPr="00D26860" w:rsidP="00D26860">
      <w:pPr>
        <w:spacing w:line="240" w:lineRule="exact"/>
        <w:ind w:right="2268"/>
        <w:jc w:val="both"/>
        <w:rPr>
          <w:rFonts w:ascii="Tahoma" w:hAnsi="Tahoma" w:cs="Tahoma"/>
          <w:sz w:val="17"/>
          <w:szCs w:val="17"/>
          <w:rtl/>
        </w:rPr>
      </w:pPr>
      <w:r w:rsidRPr="0061574D">
        <w:rPr>
          <w:rFonts w:ascii="Tahoma" w:hAnsi="Tahoma" w:cs="Tahoma" w:hint="cs"/>
          <w:spacing w:val="-2"/>
          <w:sz w:val="17"/>
          <w:szCs w:val="17"/>
          <w:rtl/>
        </w:rPr>
        <w:t>בדוח מבקר המדינה על המל"ל</w:t>
      </w:r>
      <w:r>
        <w:rPr>
          <w:rStyle w:val="FootnoteReference1"/>
          <w:rFonts w:ascii="Tahoma" w:hAnsi="Tahoma" w:cs="Tahoma"/>
          <w:spacing w:val="-2"/>
          <w:sz w:val="17"/>
          <w:szCs w:val="17"/>
          <w:rtl/>
        </w:rPr>
        <w:footnoteReference w:id="29"/>
      </w:r>
      <w:r w:rsidRPr="0061574D">
        <w:rPr>
          <w:rFonts w:ascii="Tahoma" w:hAnsi="Tahoma" w:cs="Tahoma" w:hint="cs"/>
          <w:spacing w:val="-2"/>
          <w:sz w:val="17"/>
          <w:szCs w:val="17"/>
          <w:rtl/>
        </w:rPr>
        <w:t xml:space="preserve"> העיר מבקר המדינה, כי "האחריות העליונה בנושאי</w:t>
      </w:r>
      <w:r w:rsidRPr="00D26860">
        <w:rPr>
          <w:rFonts w:ascii="Tahoma" w:hAnsi="Tahoma" w:cs="Tahoma" w:hint="cs"/>
          <w:sz w:val="17"/>
          <w:szCs w:val="17"/>
          <w:rtl/>
        </w:rPr>
        <w:t xml:space="preserve"> הביטחון הלאומי חלה על הממשלה ועל העומד בראשה, אך עליהם מוטל גם להבטיח את קיומה של עבודת מטה מתאימה טרם קבלתן של החלטות בנושאים אלה. מתיאור העובדות לעיל עולה, כי נקודת המפתח לצורך קידום ושיפור נושא זה הינה, מטבע הדברים, ראש הממשלה עצמו ולשכתו הקרובה".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עוד נקבע בדוח מבקר המדינה על המל"ל, כי "נוכח יכולותיהם וחוזקם של גופי התכנון הביטחוניים, ובעיקר אג"ת... וכן עוצמתם של מערכת הביטחון ושל גופי הביטחון האחרים, גוברת ביתר שאת חשיבות קיומו של מטה חזק בנושאי ביטחון לאומי עבור ראש הממשלה וועדת השרים לענייני ביטחון לאומי. </w:t>
      </w:r>
      <w:r w:rsidRPr="00D26860">
        <w:rPr>
          <w:rFonts w:ascii="Tahoma" w:hAnsi="Tahoma" w:cs="Tahoma" w:hint="cs"/>
          <w:b/>
          <w:bCs/>
          <w:sz w:val="17"/>
          <w:szCs w:val="17"/>
          <w:rtl/>
        </w:rPr>
        <w:t>מטה כזה יוכל, בין היתר, להוות משקל נגד הולם לעוצמת מערכת הביטחון וגופי הביטחון האחרים, תוך מתן משקל ראוי לראייה כלל-מערכתית ובחינת שיקולים חוץ-ביטחוניים כלליים</w:t>
      </w:r>
      <w:r w:rsidRPr="00D26860">
        <w:rPr>
          <w:rFonts w:ascii="Tahoma" w:hAnsi="Tahoma" w:cs="Tahoma" w:hint="cs"/>
          <w:sz w:val="17"/>
          <w:szCs w:val="17"/>
          <w:rtl/>
        </w:rPr>
        <w:t>" (ההדגשה לא במקור).</w:t>
      </w:r>
    </w:p>
    <w:p w:rsidR="00AB0A20" w:rsidRPr="00D26860" w:rsidP="003E130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בחוק המטה לביטחון לאומי, תשס"ח-2008 (להלן - חוק המל"ל) נקבע, כי המל"ל "ישמש גוף המטה לראש הממשלה ולממשלה בענייני החוץ והביטחון של מדינת ישראל", וכי "ראש הממשלה יפעיל את המטה לביטחון לאומי וינחה אותו". החוק מפרט את תפקידי המל"ל, וביניהם לרכז את עבודת המטה של הממשלה ושל הקבינט, להכין את דיוני הממשלה וועדותיה, להציג את החלופות לגבי נושאי הדיון, את ההבדלים ביניהן, את משמעותן ואת המלצתו המנומקת לחלופה הנבחרת, ולהציע לראש הממשלה נושאים לדיון בקבינט. עוד נקבע בחוק, כי ראש המל"ל ימונה בידי ראש הממשלה באישור הממשלה, וכי הוא "יהיה כפוף לראש הממשלה, וישמש היועץ לביטחון לאומי".</w:t>
      </w:r>
    </w:p>
    <w:p w:rsidR="0063573F" w:rsidP="0063573F">
      <w:pPr>
        <w:pStyle w:val="RESHET"/>
        <w:rPr>
          <w:rtl/>
        </w:rPr>
      </w:pPr>
      <w:r w:rsidRPr="0012789B">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31068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6157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6823216"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984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2334D7" w:rsidP="0061574D">
                            <w:pPr>
                              <w:spacing w:after="0" w:line="240" w:lineRule="auto"/>
                              <w:rPr>
                                <w:rFonts w:cs="Tahoma"/>
                                <w:color w:val="0B5294"/>
                                <w:spacing w:val="-4"/>
                                <w:sz w:val="24"/>
                                <w:szCs w:val="24"/>
                                <w:rtl/>
                                <w:cs/>
                              </w:rPr>
                            </w:pPr>
                            <w:r w:rsidRPr="0061574D">
                              <w:rPr>
                                <w:rFonts w:cs="Tahoma" w:hint="eastAsia"/>
                                <w:color w:val="0B5294"/>
                                <w:spacing w:val="-4"/>
                                <w:sz w:val="24"/>
                                <w:szCs w:val="24"/>
                                <w:rtl/>
                              </w:rPr>
                              <w:t>חל</w:t>
                            </w:r>
                            <w:r w:rsidRPr="0061574D">
                              <w:rPr>
                                <w:rFonts w:cs="Tahoma"/>
                                <w:color w:val="0B5294"/>
                                <w:spacing w:val="-4"/>
                                <w:sz w:val="24"/>
                                <w:szCs w:val="24"/>
                                <w:rtl/>
                              </w:rPr>
                              <w:t xml:space="preserve"> </w:t>
                            </w:r>
                            <w:r w:rsidRPr="0061574D">
                              <w:rPr>
                                <w:rFonts w:cs="Tahoma" w:hint="eastAsia"/>
                                <w:color w:val="0B5294"/>
                                <w:spacing w:val="-4"/>
                                <w:sz w:val="24"/>
                                <w:szCs w:val="24"/>
                                <w:rtl/>
                              </w:rPr>
                              <w:t>שיפור</w:t>
                            </w:r>
                            <w:r w:rsidRPr="0061574D">
                              <w:rPr>
                                <w:rFonts w:cs="Tahoma"/>
                                <w:color w:val="0B5294"/>
                                <w:spacing w:val="-4"/>
                                <w:sz w:val="24"/>
                                <w:szCs w:val="24"/>
                                <w:rtl/>
                              </w:rPr>
                              <w:t xml:space="preserve"> </w:t>
                            </w:r>
                            <w:r w:rsidRPr="0061574D">
                              <w:rPr>
                                <w:rFonts w:cs="Tahoma" w:hint="eastAsia"/>
                                <w:color w:val="0B5294"/>
                                <w:spacing w:val="-4"/>
                                <w:sz w:val="24"/>
                                <w:szCs w:val="24"/>
                                <w:rtl/>
                              </w:rPr>
                              <w:t>משמעותי</w:t>
                            </w:r>
                            <w:r w:rsidRPr="0061574D">
                              <w:rPr>
                                <w:rFonts w:cs="Tahoma"/>
                                <w:color w:val="0B5294"/>
                                <w:spacing w:val="-4"/>
                                <w:sz w:val="24"/>
                                <w:szCs w:val="24"/>
                                <w:rtl/>
                              </w:rPr>
                              <w:t xml:space="preserve"> </w:t>
                            </w:r>
                            <w:r w:rsidRPr="0061574D">
                              <w:rPr>
                                <w:rFonts w:cs="Tahoma" w:hint="eastAsia"/>
                                <w:color w:val="0B5294"/>
                                <w:spacing w:val="-4"/>
                                <w:sz w:val="24"/>
                                <w:szCs w:val="24"/>
                                <w:rtl/>
                              </w:rPr>
                              <w:t>במעמדו</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w:t>
                            </w:r>
                            <w:r w:rsidRPr="002334D7">
                              <w:rPr>
                                <w:rFonts w:cs="Tahoma" w:hint="cs"/>
                                <w:color w:val="0B5294"/>
                                <w:spacing w:val="-4"/>
                                <w:sz w:val="24"/>
                                <w:szCs w:val="24"/>
                                <w:rtl/>
                                <w:cs/>
                              </w:rPr>
                              <w:t xml:space="preserve"> </w:t>
                            </w:r>
                            <w:r w:rsidRPr="002334D7">
                              <w:rPr>
                                <w:rFonts w:cs="Tahoma" w:hint="eastAsia"/>
                                <w:color w:val="0B5294"/>
                                <w:spacing w:val="-4"/>
                                <w:sz w:val="24"/>
                                <w:szCs w:val="24"/>
                                <w:rtl/>
                              </w:rPr>
                              <w:t>עם</w:t>
                            </w:r>
                            <w:r w:rsidRPr="002334D7">
                              <w:rPr>
                                <w:rFonts w:cs="Tahoma"/>
                                <w:color w:val="0B5294"/>
                                <w:spacing w:val="-4"/>
                                <w:sz w:val="24"/>
                                <w:szCs w:val="24"/>
                                <w:rtl/>
                              </w:rPr>
                              <w:t xml:space="preserve"> </w:t>
                            </w:r>
                            <w:r w:rsidRPr="002334D7">
                              <w:rPr>
                                <w:rFonts w:cs="Tahoma" w:hint="eastAsia"/>
                                <w:color w:val="0B5294"/>
                                <w:spacing w:val="-4"/>
                                <w:sz w:val="24"/>
                                <w:szCs w:val="24"/>
                                <w:rtl/>
                              </w:rPr>
                              <w:t>זאת</w:t>
                            </w:r>
                            <w:r w:rsidRPr="002334D7">
                              <w:rPr>
                                <w:rFonts w:cs="Tahoma"/>
                                <w:color w:val="0B5294"/>
                                <w:spacing w:val="-4"/>
                                <w:sz w:val="24"/>
                                <w:szCs w:val="24"/>
                                <w:rtl/>
                              </w:rPr>
                              <w:t xml:space="preserve">, </w:t>
                            </w:r>
                            <w:r w:rsidRPr="002334D7">
                              <w:rPr>
                                <w:rFonts w:cs="Tahoma" w:hint="eastAsia"/>
                                <w:color w:val="0B5294"/>
                                <w:spacing w:val="-4"/>
                                <w:sz w:val="24"/>
                                <w:szCs w:val="24"/>
                                <w:rtl/>
                              </w:rPr>
                              <w:t>עדיין</w:t>
                            </w:r>
                            <w:r w:rsidRPr="002334D7">
                              <w:rPr>
                                <w:rFonts w:cs="Tahoma"/>
                                <w:color w:val="0B5294"/>
                                <w:spacing w:val="-4"/>
                                <w:sz w:val="24"/>
                                <w:szCs w:val="24"/>
                                <w:rtl/>
                              </w:rPr>
                              <w:t xml:space="preserve"> </w:t>
                            </w:r>
                            <w:r w:rsidRPr="002334D7">
                              <w:rPr>
                                <w:rFonts w:cs="Tahoma" w:hint="eastAsia"/>
                                <w:color w:val="0B5294"/>
                                <w:spacing w:val="-4"/>
                                <w:sz w:val="24"/>
                                <w:szCs w:val="24"/>
                                <w:rtl/>
                              </w:rPr>
                              <w:t>נמצאו</w:t>
                            </w:r>
                            <w:r w:rsidRPr="002334D7">
                              <w:rPr>
                                <w:rFonts w:cs="Tahoma"/>
                                <w:color w:val="0B5294"/>
                                <w:spacing w:val="-4"/>
                                <w:sz w:val="24"/>
                                <w:szCs w:val="24"/>
                                <w:rtl/>
                              </w:rPr>
                              <w:t xml:space="preserve"> </w:t>
                            </w:r>
                            <w:r w:rsidRPr="002334D7">
                              <w:rPr>
                                <w:rFonts w:cs="Tahoma" w:hint="eastAsia"/>
                                <w:color w:val="0B5294"/>
                                <w:spacing w:val="-4"/>
                                <w:sz w:val="24"/>
                                <w:szCs w:val="24"/>
                                <w:rtl/>
                              </w:rPr>
                              <w:t>ליקויים</w:t>
                            </w:r>
                            <w:r w:rsidRPr="002334D7">
                              <w:rPr>
                                <w:rFonts w:cs="Tahoma"/>
                                <w:color w:val="0B5294"/>
                                <w:spacing w:val="-4"/>
                                <w:sz w:val="24"/>
                                <w:szCs w:val="24"/>
                                <w:rtl/>
                              </w:rPr>
                              <w:t xml:space="preserve"> </w:t>
                            </w:r>
                            <w:r w:rsidRPr="002334D7">
                              <w:rPr>
                                <w:rFonts w:cs="Tahoma" w:hint="eastAsia"/>
                                <w:color w:val="0B5294"/>
                                <w:spacing w:val="-4"/>
                                <w:sz w:val="24"/>
                                <w:szCs w:val="24"/>
                                <w:rtl/>
                              </w:rPr>
                              <w:t>המקשים</w:t>
                            </w:r>
                            <w:r w:rsidRPr="002334D7">
                              <w:rPr>
                                <w:rFonts w:cs="Tahoma"/>
                                <w:color w:val="0B5294"/>
                                <w:spacing w:val="-4"/>
                                <w:sz w:val="24"/>
                                <w:szCs w:val="24"/>
                                <w:rtl/>
                              </w:rPr>
                              <w:t xml:space="preserve"> </w:t>
                            </w:r>
                            <w:r w:rsidRPr="002334D7">
                              <w:rPr>
                                <w:rFonts w:cs="Tahoma" w:hint="eastAsia"/>
                                <w:color w:val="0B5294"/>
                                <w:spacing w:val="-4"/>
                                <w:sz w:val="24"/>
                                <w:szCs w:val="24"/>
                                <w:rtl/>
                              </w:rPr>
                              <w:t>על</w:t>
                            </w:r>
                            <w:r w:rsidRPr="002334D7">
                              <w:rPr>
                                <w:rFonts w:cs="Tahoma" w:hint="cs"/>
                                <w:color w:val="0B5294"/>
                                <w:spacing w:val="-4"/>
                                <w:sz w:val="24"/>
                                <w:szCs w:val="24"/>
                                <w:rtl/>
                              </w:rPr>
                              <w:t>יו</w:t>
                            </w:r>
                            <w:r w:rsidRPr="002334D7">
                              <w:rPr>
                                <w:rFonts w:cs="Tahoma"/>
                                <w:color w:val="0B5294"/>
                                <w:spacing w:val="-4"/>
                                <w:sz w:val="24"/>
                                <w:szCs w:val="24"/>
                                <w:rtl/>
                              </w:rPr>
                              <w:t xml:space="preserve"> </w:t>
                            </w:r>
                            <w:r w:rsidRPr="002334D7">
                              <w:rPr>
                                <w:rFonts w:cs="Tahoma" w:hint="eastAsia"/>
                                <w:color w:val="0B5294"/>
                                <w:spacing w:val="-4"/>
                                <w:sz w:val="24"/>
                                <w:szCs w:val="24"/>
                                <w:rtl/>
                              </w:rPr>
                              <w:t>למלא</w:t>
                            </w:r>
                            <w:r w:rsidRPr="002334D7">
                              <w:rPr>
                                <w:rFonts w:cs="Tahoma"/>
                                <w:color w:val="0B5294"/>
                                <w:spacing w:val="-4"/>
                                <w:sz w:val="24"/>
                                <w:szCs w:val="24"/>
                                <w:rtl/>
                              </w:rPr>
                              <w:t xml:space="preserve"> </w:t>
                            </w:r>
                            <w:r w:rsidRPr="002334D7">
                              <w:rPr>
                                <w:rFonts w:cs="Tahoma" w:hint="eastAsia"/>
                                <w:color w:val="0B5294"/>
                                <w:spacing w:val="-4"/>
                                <w:sz w:val="24"/>
                                <w:szCs w:val="24"/>
                                <w:rtl/>
                              </w:rPr>
                              <w:t>את</w:t>
                            </w:r>
                            <w:r w:rsidRPr="002334D7">
                              <w:rPr>
                                <w:rFonts w:cs="Tahoma"/>
                                <w:color w:val="0B5294"/>
                                <w:spacing w:val="-4"/>
                                <w:sz w:val="24"/>
                                <w:szCs w:val="24"/>
                                <w:rtl/>
                              </w:rPr>
                              <w:t xml:space="preserve"> </w:t>
                            </w:r>
                            <w:r w:rsidRPr="002334D7">
                              <w:rPr>
                                <w:rFonts w:cs="Tahoma" w:hint="eastAsia"/>
                                <w:color w:val="0B5294"/>
                                <w:spacing w:val="-4"/>
                                <w:sz w:val="24"/>
                                <w:szCs w:val="24"/>
                                <w:rtl/>
                              </w:rPr>
                              <w:t>מלוא</w:t>
                            </w:r>
                            <w:r w:rsidRPr="002334D7">
                              <w:rPr>
                                <w:rFonts w:cs="Tahoma"/>
                                <w:color w:val="0B5294"/>
                                <w:spacing w:val="-4"/>
                                <w:sz w:val="24"/>
                                <w:szCs w:val="24"/>
                                <w:rtl/>
                              </w:rPr>
                              <w:t xml:space="preserve"> </w:t>
                            </w:r>
                            <w:r w:rsidRPr="002334D7">
                              <w:rPr>
                                <w:rFonts w:cs="Tahoma" w:hint="eastAsia"/>
                                <w:color w:val="0B5294"/>
                                <w:spacing w:val="-4"/>
                                <w:sz w:val="24"/>
                                <w:szCs w:val="24"/>
                                <w:rtl/>
                              </w:rPr>
                              <w:t>תפקידיו</w:t>
                            </w:r>
                            <w:r w:rsidRPr="002334D7">
                              <w:rPr>
                                <w:rFonts w:cs="Tahoma"/>
                                <w:color w:val="0B5294"/>
                                <w:spacing w:val="-4"/>
                                <w:sz w:val="24"/>
                                <w:szCs w:val="24"/>
                                <w:rtl/>
                              </w:rPr>
                              <w:t xml:space="preserve"> </w:t>
                            </w:r>
                            <w:r w:rsidRPr="002334D7">
                              <w:rPr>
                                <w:rFonts w:cs="Tahoma" w:hint="eastAsia"/>
                                <w:color w:val="0B5294"/>
                                <w:spacing w:val="-4"/>
                                <w:sz w:val="24"/>
                                <w:szCs w:val="24"/>
                                <w:rtl/>
                              </w:rPr>
                              <w:t>בהתאם</w:t>
                            </w:r>
                            <w:r w:rsidRPr="002334D7">
                              <w:rPr>
                                <w:rFonts w:cs="Tahoma"/>
                                <w:color w:val="0B5294"/>
                                <w:spacing w:val="-4"/>
                                <w:sz w:val="24"/>
                                <w:szCs w:val="24"/>
                                <w:rtl/>
                              </w:rPr>
                              <w:t xml:space="preserve"> </w:t>
                            </w:r>
                            <w:r w:rsidRPr="002334D7">
                              <w:rPr>
                                <w:rFonts w:cs="Tahoma" w:hint="eastAsia"/>
                                <w:color w:val="0B5294"/>
                                <w:spacing w:val="-4"/>
                                <w:sz w:val="24"/>
                                <w:szCs w:val="24"/>
                                <w:rtl/>
                              </w:rPr>
                              <w:t>לחוק</w:t>
                            </w:r>
                            <w:r w:rsidRPr="002334D7">
                              <w:rPr>
                                <w:rFonts w:cs="Tahoma"/>
                                <w:color w:val="0B5294"/>
                                <w:spacing w:val="-4"/>
                                <w:sz w:val="24"/>
                                <w:szCs w:val="24"/>
                                <w:rtl/>
                              </w:rPr>
                              <w:t xml:space="preserve"> </w:t>
                            </w:r>
                            <w:r w:rsidRPr="002334D7">
                              <w:rPr>
                                <w:rFonts w:cs="Tahoma" w:hint="eastAsia"/>
                                <w:color w:val="0B5294"/>
                                <w:spacing w:val="-4"/>
                                <w:sz w:val="24"/>
                                <w:szCs w:val="24"/>
                                <w:rtl/>
                              </w:rPr>
                              <w:t>המל</w:t>
                            </w:r>
                            <w:r w:rsidRPr="002334D7">
                              <w:rPr>
                                <w:rFonts w:cs="Tahoma"/>
                                <w:color w:val="0B5294"/>
                                <w:spacing w:val="-4"/>
                                <w:sz w:val="24"/>
                                <w:szCs w:val="24"/>
                                <w:rtl/>
                              </w:rPr>
                              <w:t>"</w:t>
                            </w:r>
                            <w:r w:rsidRPr="002334D7">
                              <w:rPr>
                                <w:rFonts w:cs="Tahoma" w:hint="eastAsia"/>
                                <w:color w:val="0B5294"/>
                                <w:spacing w:val="-4"/>
                                <w:sz w:val="24"/>
                                <w:szCs w:val="24"/>
                                <w:rtl/>
                              </w:rPr>
                              <w:t>ל</w:t>
                            </w:r>
                          </w:p>
                          <w:p w:rsidR="0011219D" w:rsidRPr="00373C5D" w:rsidP="006157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958730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1111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11219D" w:rsidRPr="00373C5D" w:rsidP="0061574D">
                      <w:pPr>
                        <w:spacing w:line="240" w:lineRule="atLeast"/>
                        <w:rPr>
                          <w:rFonts w:cs="Tahoma"/>
                          <w:b/>
                          <w:bCs/>
                          <w:color w:val="0B5294"/>
                          <w:sz w:val="48"/>
                          <w:szCs w:val="48"/>
                          <w:rtl/>
                        </w:rPr>
                      </w:pPr>
                      <w:drawing>
                        <wp:inline distT="0" distB="0" distL="0" distR="0">
                          <wp:extent cx="311150" cy="256800"/>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84516"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2334D7" w:rsidP="0061574D">
                      <w:pPr>
                        <w:spacing w:after="0" w:line="240" w:lineRule="auto"/>
                        <w:rPr>
                          <w:rFonts w:cs="Tahoma"/>
                          <w:color w:val="0B5294"/>
                          <w:spacing w:val="-4"/>
                          <w:sz w:val="24"/>
                          <w:szCs w:val="24"/>
                          <w:rtl/>
                          <w:cs/>
                        </w:rPr>
                      </w:pPr>
                      <w:r w:rsidRPr="0061574D">
                        <w:rPr>
                          <w:rFonts w:cs="Tahoma" w:hint="eastAsia"/>
                          <w:color w:val="0B5294"/>
                          <w:spacing w:val="-4"/>
                          <w:sz w:val="24"/>
                          <w:szCs w:val="24"/>
                          <w:rtl/>
                        </w:rPr>
                        <w:t>חל</w:t>
                      </w:r>
                      <w:r w:rsidRPr="0061574D">
                        <w:rPr>
                          <w:rFonts w:cs="Tahoma"/>
                          <w:color w:val="0B5294"/>
                          <w:spacing w:val="-4"/>
                          <w:sz w:val="24"/>
                          <w:szCs w:val="24"/>
                          <w:rtl/>
                        </w:rPr>
                        <w:t xml:space="preserve"> </w:t>
                      </w:r>
                      <w:r w:rsidRPr="0061574D">
                        <w:rPr>
                          <w:rFonts w:cs="Tahoma" w:hint="eastAsia"/>
                          <w:color w:val="0B5294"/>
                          <w:spacing w:val="-4"/>
                          <w:sz w:val="24"/>
                          <w:szCs w:val="24"/>
                          <w:rtl/>
                        </w:rPr>
                        <w:t>שיפור</w:t>
                      </w:r>
                      <w:r w:rsidRPr="0061574D">
                        <w:rPr>
                          <w:rFonts w:cs="Tahoma"/>
                          <w:color w:val="0B5294"/>
                          <w:spacing w:val="-4"/>
                          <w:sz w:val="24"/>
                          <w:szCs w:val="24"/>
                          <w:rtl/>
                        </w:rPr>
                        <w:t xml:space="preserve"> </w:t>
                      </w:r>
                      <w:r w:rsidRPr="0061574D">
                        <w:rPr>
                          <w:rFonts w:cs="Tahoma" w:hint="eastAsia"/>
                          <w:color w:val="0B5294"/>
                          <w:spacing w:val="-4"/>
                          <w:sz w:val="24"/>
                          <w:szCs w:val="24"/>
                          <w:rtl/>
                        </w:rPr>
                        <w:t>משמעותי</w:t>
                      </w:r>
                      <w:r w:rsidRPr="0061574D">
                        <w:rPr>
                          <w:rFonts w:cs="Tahoma"/>
                          <w:color w:val="0B5294"/>
                          <w:spacing w:val="-4"/>
                          <w:sz w:val="24"/>
                          <w:szCs w:val="24"/>
                          <w:rtl/>
                        </w:rPr>
                        <w:t xml:space="preserve"> </w:t>
                      </w:r>
                      <w:r w:rsidRPr="0061574D">
                        <w:rPr>
                          <w:rFonts w:cs="Tahoma" w:hint="eastAsia"/>
                          <w:color w:val="0B5294"/>
                          <w:spacing w:val="-4"/>
                          <w:sz w:val="24"/>
                          <w:szCs w:val="24"/>
                          <w:rtl/>
                        </w:rPr>
                        <w:t>במעמדו</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w:t>
                      </w:r>
                      <w:r w:rsidRPr="002334D7">
                        <w:rPr>
                          <w:rFonts w:cs="Tahoma" w:hint="cs"/>
                          <w:color w:val="0B5294"/>
                          <w:spacing w:val="-4"/>
                          <w:sz w:val="24"/>
                          <w:szCs w:val="24"/>
                          <w:rtl/>
                          <w:cs/>
                        </w:rPr>
                        <w:t xml:space="preserve"> </w:t>
                      </w:r>
                      <w:r w:rsidRPr="002334D7">
                        <w:rPr>
                          <w:rFonts w:cs="Tahoma" w:hint="eastAsia"/>
                          <w:color w:val="0B5294"/>
                          <w:spacing w:val="-4"/>
                          <w:sz w:val="24"/>
                          <w:szCs w:val="24"/>
                          <w:rtl/>
                        </w:rPr>
                        <w:t>עם</w:t>
                      </w:r>
                      <w:r w:rsidRPr="002334D7">
                        <w:rPr>
                          <w:rFonts w:cs="Tahoma"/>
                          <w:color w:val="0B5294"/>
                          <w:spacing w:val="-4"/>
                          <w:sz w:val="24"/>
                          <w:szCs w:val="24"/>
                          <w:rtl/>
                        </w:rPr>
                        <w:t xml:space="preserve"> </w:t>
                      </w:r>
                      <w:r w:rsidRPr="002334D7">
                        <w:rPr>
                          <w:rFonts w:cs="Tahoma" w:hint="eastAsia"/>
                          <w:color w:val="0B5294"/>
                          <w:spacing w:val="-4"/>
                          <w:sz w:val="24"/>
                          <w:szCs w:val="24"/>
                          <w:rtl/>
                        </w:rPr>
                        <w:t>זאת</w:t>
                      </w:r>
                      <w:r w:rsidRPr="002334D7">
                        <w:rPr>
                          <w:rFonts w:cs="Tahoma"/>
                          <w:color w:val="0B5294"/>
                          <w:spacing w:val="-4"/>
                          <w:sz w:val="24"/>
                          <w:szCs w:val="24"/>
                          <w:rtl/>
                        </w:rPr>
                        <w:t xml:space="preserve">, </w:t>
                      </w:r>
                      <w:r w:rsidRPr="002334D7">
                        <w:rPr>
                          <w:rFonts w:cs="Tahoma" w:hint="eastAsia"/>
                          <w:color w:val="0B5294"/>
                          <w:spacing w:val="-4"/>
                          <w:sz w:val="24"/>
                          <w:szCs w:val="24"/>
                          <w:rtl/>
                        </w:rPr>
                        <w:t>עדיין</w:t>
                      </w:r>
                      <w:r w:rsidRPr="002334D7">
                        <w:rPr>
                          <w:rFonts w:cs="Tahoma"/>
                          <w:color w:val="0B5294"/>
                          <w:spacing w:val="-4"/>
                          <w:sz w:val="24"/>
                          <w:szCs w:val="24"/>
                          <w:rtl/>
                        </w:rPr>
                        <w:t xml:space="preserve"> </w:t>
                      </w:r>
                      <w:r w:rsidRPr="002334D7">
                        <w:rPr>
                          <w:rFonts w:cs="Tahoma" w:hint="eastAsia"/>
                          <w:color w:val="0B5294"/>
                          <w:spacing w:val="-4"/>
                          <w:sz w:val="24"/>
                          <w:szCs w:val="24"/>
                          <w:rtl/>
                        </w:rPr>
                        <w:t>נמצאו</w:t>
                      </w:r>
                      <w:r w:rsidRPr="002334D7">
                        <w:rPr>
                          <w:rFonts w:cs="Tahoma"/>
                          <w:color w:val="0B5294"/>
                          <w:spacing w:val="-4"/>
                          <w:sz w:val="24"/>
                          <w:szCs w:val="24"/>
                          <w:rtl/>
                        </w:rPr>
                        <w:t xml:space="preserve"> </w:t>
                      </w:r>
                      <w:r w:rsidRPr="002334D7">
                        <w:rPr>
                          <w:rFonts w:cs="Tahoma" w:hint="eastAsia"/>
                          <w:color w:val="0B5294"/>
                          <w:spacing w:val="-4"/>
                          <w:sz w:val="24"/>
                          <w:szCs w:val="24"/>
                          <w:rtl/>
                        </w:rPr>
                        <w:t>ליקויים</w:t>
                      </w:r>
                      <w:r w:rsidRPr="002334D7">
                        <w:rPr>
                          <w:rFonts w:cs="Tahoma"/>
                          <w:color w:val="0B5294"/>
                          <w:spacing w:val="-4"/>
                          <w:sz w:val="24"/>
                          <w:szCs w:val="24"/>
                          <w:rtl/>
                        </w:rPr>
                        <w:t xml:space="preserve"> </w:t>
                      </w:r>
                      <w:r w:rsidRPr="002334D7">
                        <w:rPr>
                          <w:rFonts w:cs="Tahoma" w:hint="eastAsia"/>
                          <w:color w:val="0B5294"/>
                          <w:spacing w:val="-4"/>
                          <w:sz w:val="24"/>
                          <w:szCs w:val="24"/>
                          <w:rtl/>
                        </w:rPr>
                        <w:t>המקשים</w:t>
                      </w:r>
                      <w:r w:rsidRPr="002334D7">
                        <w:rPr>
                          <w:rFonts w:cs="Tahoma"/>
                          <w:color w:val="0B5294"/>
                          <w:spacing w:val="-4"/>
                          <w:sz w:val="24"/>
                          <w:szCs w:val="24"/>
                          <w:rtl/>
                        </w:rPr>
                        <w:t xml:space="preserve"> </w:t>
                      </w:r>
                      <w:r w:rsidRPr="002334D7">
                        <w:rPr>
                          <w:rFonts w:cs="Tahoma" w:hint="eastAsia"/>
                          <w:color w:val="0B5294"/>
                          <w:spacing w:val="-4"/>
                          <w:sz w:val="24"/>
                          <w:szCs w:val="24"/>
                          <w:rtl/>
                        </w:rPr>
                        <w:t>על</w:t>
                      </w:r>
                      <w:r w:rsidRPr="002334D7">
                        <w:rPr>
                          <w:rFonts w:cs="Tahoma" w:hint="cs"/>
                          <w:color w:val="0B5294"/>
                          <w:spacing w:val="-4"/>
                          <w:sz w:val="24"/>
                          <w:szCs w:val="24"/>
                          <w:rtl/>
                        </w:rPr>
                        <w:t>יו</w:t>
                      </w:r>
                      <w:r w:rsidRPr="002334D7">
                        <w:rPr>
                          <w:rFonts w:cs="Tahoma"/>
                          <w:color w:val="0B5294"/>
                          <w:spacing w:val="-4"/>
                          <w:sz w:val="24"/>
                          <w:szCs w:val="24"/>
                          <w:rtl/>
                        </w:rPr>
                        <w:t xml:space="preserve"> </w:t>
                      </w:r>
                      <w:r w:rsidRPr="002334D7">
                        <w:rPr>
                          <w:rFonts w:cs="Tahoma" w:hint="eastAsia"/>
                          <w:color w:val="0B5294"/>
                          <w:spacing w:val="-4"/>
                          <w:sz w:val="24"/>
                          <w:szCs w:val="24"/>
                          <w:rtl/>
                        </w:rPr>
                        <w:t>למלא</w:t>
                      </w:r>
                      <w:r w:rsidRPr="002334D7">
                        <w:rPr>
                          <w:rFonts w:cs="Tahoma"/>
                          <w:color w:val="0B5294"/>
                          <w:spacing w:val="-4"/>
                          <w:sz w:val="24"/>
                          <w:szCs w:val="24"/>
                          <w:rtl/>
                        </w:rPr>
                        <w:t xml:space="preserve"> </w:t>
                      </w:r>
                      <w:r w:rsidRPr="002334D7">
                        <w:rPr>
                          <w:rFonts w:cs="Tahoma" w:hint="eastAsia"/>
                          <w:color w:val="0B5294"/>
                          <w:spacing w:val="-4"/>
                          <w:sz w:val="24"/>
                          <w:szCs w:val="24"/>
                          <w:rtl/>
                        </w:rPr>
                        <w:t>את</w:t>
                      </w:r>
                      <w:r w:rsidRPr="002334D7">
                        <w:rPr>
                          <w:rFonts w:cs="Tahoma"/>
                          <w:color w:val="0B5294"/>
                          <w:spacing w:val="-4"/>
                          <w:sz w:val="24"/>
                          <w:szCs w:val="24"/>
                          <w:rtl/>
                        </w:rPr>
                        <w:t xml:space="preserve"> </w:t>
                      </w:r>
                      <w:r w:rsidRPr="002334D7">
                        <w:rPr>
                          <w:rFonts w:cs="Tahoma" w:hint="eastAsia"/>
                          <w:color w:val="0B5294"/>
                          <w:spacing w:val="-4"/>
                          <w:sz w:val="24"/>
                          <w:szCs w:val="24"/>
                          <w:rtl/>
                        </w:rPr>
                        <w:t>מלוא</w:t>
                      </w:r>
                      <w:r w:rsidRPr="002334D7">
                        <w:rPr>
                          <w:rFonts w:cs="Tahoma"/>
                          <w:color w:val="0B5294"/>
                          <w:spacing w:val="-4"/>
                          <w:sz w:val="24"/>
                          <w:szCs w:val="24"/>
                          <w:rtl/>
                        </w:rPr>
                        <w:t xml:space="preserve"> </w:t>
                      </w:r>
                      <w:r w:rsidRPr="002334D7">
                        <w:rPr>
                          <w:rFonts w:cs="Tahoma" w:hint="eastAsia"/>
                          <w:color w:val="0B5294"/>
                          <w:spacing w:val="-4"/>
                          <w:sz w:val="24"/>
                          <w:szCs w:val="24"/>
                          <w:rtl/>
                        </w:rPr>
                        <w:t>תפקידיו</w:t>
                      </w:r>
                      <w:r w:rsidRPr="002334D7">
                        <w:rPr>
                          <w:rFonts w:cs="Tahoma"/>
                          <w:color w:val="0B5294"/>
                          <w:spacing w:val="-4"/>
                          <w:sz w:val="24"/>
                          <w:szCs w:val="24"/>
                          <w:rtl/>
                        </w:rPr>
                        <w:t xml:space="preserve"> </w:t>
                      </w:r>
                      <w:r w:rsidRPr="002334D7">
                        <w:rPr>
                          <w:rFonts w:cs="Tahoma" w:hint="eastAsia"/>
                          <w:color w:val="0B5294"/>
                          <w:spacing w:val="-4"/>
                          <w:sz w:val="24"/>
                          <w:szCs w:val="24"/>
                          <w:rtl/>
                        </w:rPr>
                        <w:t>בהתאם</w:t>
                      </w:r>
                      <w:r w:rsidRPr="002334D7">
                        <w:rPr>
                          <w:rFonts w:cs="Tahoma"/>
                          <w:color w:val="0B5294"/>
                          <w:spacing w:val="-4"/>
                          <w:sz w:val="24"/>
                          <w:szCs w:val="24"/>
                          <w:rtl/>
                        </w:rPr>
                        <w:t xml:space="preserve"> </w:t>
                      </w:r>
                      <w:r w:rsidRPr="002334D7">
                        <w:rPr>
                          <w:rFonts w:cs="Tahoma" w:hint="eastAsia"/>
                          <w:color w:val="0B5294"/>
                          <w:spacing w:val="-4"/>
                          <w:sz w:val="24"/>
                          <w:szCs w:val="24"/>
                          <w:rtl/>
                        </w:rPr>
                        <w:t>לחוק</w:t>
                      </w:r>
                      <w:r w:rsidRPr="002334D7">
                        <w:rPr>
                          <w:rFonts w:cs="Tahoma"/>
                          <w:color w:val="0B5294"/>
                          <w:spacing w:val="-4"/>
                          <w:sz w:val="24"/>
                          <w:szCs w:val="24"/>
                          <w:rtl/>
                        </w:rPr>
                        <w:t xml:space="preserve"> </w:t>
                      </w:r>
                      <w:r w:rsidRPr="002334D7">
                        <w:rPr>
                          <w:rFonts w:cs="Tahoma" w:hint="eastAsia"/>
                          <w:color w:val="0B5294"/>
                          <w:spacing w:val="-4"/>
                          <w:sz w:val="24"/>
                          <w:szCs w:val="24"/>
                          <w:rtl/>
                        </w:rPr>
                        <w:t>המל</w:t>
                      </w:r>
                      <w:r w:rsidRPr="002334D7">
                        <w:rPr>
                          <w:rFonts w:cs="Tahoma"/>
                          <w:color w:val="0B5294"/>
                          <w:spacing w:val="-4"/>
                          <w:sz w:val="24"/>
                          <w:szCs w:val="24"/>
                          <w:rtl/>
                        </w:rPr>
                        <w:t>"</w:t>
                      </w:r>
                      <w:r w:rsidRPr="002334D7">
                        <w:rPr>
                          <w:rFonts w:cs="Tahoma" w:hint="eastAsia"/>
                          <w:color w:val="0B5294"/>
                          <w:spacing w:val="-4"/>
                          <w:sz w:val="24"/>
                          <w:szCs w:val="24"/>
                          <w:rtl/>
                        </w:rPr>
                        <w:t>ל</w:t>
                      </w:r>
                    </w:p>
                    <w:p w:rsidR="0011219D" w:rsidRPr="00373C5D" w:rsidP="0061574D">
                      <w:pPr>
                        <w:spacing w:before="120" w:after="0" w:line="240" w:lineRule="atLeast"/>
                        <w:rPr>
                          <w:rFonts w:cs="Tahoma"/>
                          <w:b/>
                          <w:bCs/>
                          <w:color w:val="0B5294"/>
                          <w:sz w:val="48"/>
                          <w:szCs w:val="48"/>
                          <w:rtl/>
                        </w:rPr>
                      </w:pPr>
                      <w:drawing>
                        <wp:inline distT="0" distB="0" distL="0" distR="0">
                          <wp:extent cx="288000" cy="31337"/>
                          <wp:effectExtent l="0" t="0" r="0" b="6985"/>
                          <wp:docPr id="1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87029"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בביקורת עלה, כי אמנם מאז דוח מבקר המדינה על המל"ל חל שיפור משמעותי במעמדו של המל"ל, שיש לו תפקיד חשוב, הכרחי וייחודי, וניכר כי המל"ל שותף לדיוני הקבינט ולדיונים הפנימיים שמקיים ראש הממשלה בנושאי ביטחון לאומי, והוא מציג בקבינט הערכה שנתית של המצב המדיני-ביטחוני. עם זאת, עדיין נמצאו ליקויים המקשים על המל"ל למלא את מלוא תפקידיו בהתאם לחוק המל"ל. </w:t>
      </w:r>
    </w:p>
    <w:p w:rsidR="00AB0A20" w:rsidRPr="00D26860" w:rsidP="0063573F">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D26860">
      <w:pPr>
        <w:spacing w:line="240" w:lineRule="exact"/>
        <w:ind w:right="2268"/>
        <w:jc w:val="both"/>
        <w:rPr>
          <w:rFonts w:ascii="Tahoma" w:hAnsi="Tahoma" w:cs="Tahoma"/>
          <w:b/>
          <w:bCs/>
          <w:sz w:val="17"/>
          <w:szCs w:val="17"/>
          <w:rtl/>
        </w:rPr>
      </w:pPr>
    </w:p>
    <w:p w:rsidR="00AB0A20" w:rsidRPr="00B42B4A" w:rsidP="009A1203">
      <w:pPr>
        <w:pStyle w:val="KOT5"/>
        <w:rPr>
          <w:rtl/>
        </w:rPr>
      </w:pPr>
      <w:bookmarkStart w:id="33" w:name="_Toc473737963"/>
      <w:r w:rsidRPr="00B42B4A">
        <w:rPr>
          <w:rFonts w:hint="cs"/>
          <w:rtl/>
        </w:rPr>
        <w:t>שיתוף</w:t>
      </w:r>
      <w:r>
        <w:rPr>
          <w:rFonts w:hint="cs"/>
          <w:rtl/>
        </w:rPr>
        <w:t xml:space="preserve"> </w:t>
      </w:r>
      <w:r w:rsidRPr="00B42B4A">
        <w:rPr>
          <w:rFonts w:hint="cs"/>
          <w:rtl/>
        </w:rPr>
        <w:t>הפעולה</w:t>
      </w:r>
      <w:r>
        <w:rPr>
          <w:rFonts w:hint="cs"/>
          <w:rtl/>
        </w:rPr>
        <w:t xml:space="preserve"> </w:t>
      </w:r>
      <w:r w:rsidRPr="00B42B4A">
        <w:rPr>
          <w:rFonts w:hint="cs"/>
          <w:rtl/>
        </w:rPr>
        <w:t>של</w:t>
      </w:r>
      <w:r>
        <w:rPr>
          <w:rFonts w:hint="cs"/>
          <w:rtl/>
        </w:rPr>
        <w:t xml:space="preserve"> </w:t>
      </w:r>
      <w:r w:rsidRPr="00B42B4A">
        <w:rPr>
          <w:rFonts w:hint="cs"/>
          <w:rtl/>
        </w:rPr>
        <w:t>משרד</w:t>
      </w:r>
      <w:r>
        <w:rPr>
          <w:rFonts w:hint="cs"/>
          <w:rtl/>
        </w:rPr>
        <w:t xml:space="preserve"> </w:t>
      </w:r>
      <w:r w:rsidRPr="00B42B4A">
        <w:rPr>
          <w:rFonts w:hint="cs"/>
          <w:rtl/>
        </w:rPr>
        <w:t>החוץ,</w:t>
      </w:r>
      <w:r>
        <w:rPr>
          <w:rFonts w:hint="cs"/>
          <w:rtl/>
        </w:rPr>
        <w:t xml:space="preserve"> </w:t>
      </w:r>
      <w:r w:rsidRPr="00B42B4A">
        <w:rPr>
          <w:rFonts w:hint="cs"/>
          <w:rtl/>
        </w:rPr>
        <w:t>משהב"ט</w:t>
      </w:r>
      <w:r>
        <w:rPr>
          <w:rFonts w:hint="cs"/>
          <w:rtl/>
        </w:rPr>
        <w:t xml:space="preserve"> </w:t>
      </w:r>
      <w:r w:rsidRPr="00B42B4A">
        <w:rPr>
          <w:rFonts w:hint="cs"/>
          <w:rtl/>
        </w:rPr>
        <w:t>וצה"ל</w:t>
      </w:r>
      <w:r>
        <w:rPr>
          <w:rFonts w:hint="cs"/>
          <w:rtl/>
        </w:rPr>
        <w:t xml:space="preserve"> </w:t>
      </w:r>
      <w:r w:rsidR="009A1203">
        <w:rPr>
          <w:rtl/>
        </w:rPr>
        <w:br/>
      </w:r>
      <w:r w:rsidRPr="00B42B4A">
        <w:rPr>
          <w:rFonts w:hint="cs"/>
          <w:rtl/>
        </w:rPr>
        <w:t>עם</w:t>
      </w:r>
      <w:r>
        <w:rPr>
          <w:rFonts w:hint="cs"/>
          <w:rtl/>
        </w:rPr>
        <w:t xml:space="preserve"> </w:t>
      </w:r>
      <w:r w:rsidRPr="00B42B4A">
        <w:rPr>
          <w:rFonts w:hint="cs"/>
          <w:rtl/>
        </w:rPr>
        <w:t>המל"ל</w:t>
      </w:r>
      <w:bookmarkEnd w:id="33"/>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כדי שהמל"ל יוכל למלא את תפקידיו כפי שנקבעו בחוק המל"ל, וכדי שיהיה גוף בעל יכולת השפעה אמיתית על טיוב תהליכי קבלת החלטות, עליו לזכות לשיתוף פעולה עם גורמים רלוונטיים, דוגמת משהב"ט, צה"ל ומשרד החוץ.</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בהמלצות צוות ליפקין-שחק בנוגע למל"ל צוין, כי "מתוקף היותו גוף אינטגרטיבי, יש חשיבות כי הגופים והמשרדים ייטלו חלק בעבודת המטה ובדיונים שעורך המל"ל בנושאים השונים העומדים על הפרק... לצורך מילוי תפקידיו נדרש כי למל"ל תהיה נגישות לחומר ומידע הקיים במערכת. לכן, המל"ל צריך לקבל את כל החומר שנשלח כיום לראש הממשלה".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זאת ועוד, בחוק המל"ל נקבע בסעיף 2(ב), כי "לשם מילוי תפקידיו... רשאי המטה לביטחון לאומי לקיים דיונים שאליהם יוזמנו נציגי הגופים הביטחוניים... ומשרדי הממשלה... מי שהוזמן כאמור, חייב להתייצב לדיון, אלא אם כן שוכנע ראש המטה כי הדבר אינו אפשרי בנסיבות העניין". עוד נקבע בחוק המל"ל, בסעיף 6(א), כי "כל מידע בענייני החוץ והביטחון המועבר לעיונו של ראש הממשלה יועבר על ידי הגורם שהעביר את המידע גם לעיונו של ראש המטה לביטחון לאומי".</w:t>
      </w:r>
    </w:p>
    <w:p w:rsidR="00AB0A20" w:rsidRPr="00D26860" w:rsidP="0063573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בדוח מבקר המדינה בנושא יישום חוק המל"ל משנת 2012</w:t>
      </w:r>
      <w:r>
        <w:rPr>
          <w:rStyle w:val="FootnoteReference1"/>
          <w:rFonts w:ascii="Tahoma" w:hAnsi="Tahoma" w:cs="Tahoma"/>
          <w:sz w:val="17"/>
          <w:szCs w:val="17"/>
          <w:rtl/>
        </w:rPr>
        <w:footnoteReference w:id="30"/>
      </w:r>
      <w:r w:rsidRPr="00D26860">
        <w:rPr>
          <w:rFonts w:ascii="Tahoma" w:hAnsi="Tahoma" w:cs="Tahoma" w:hint="cs"/>
          <w:sz w:val="17"/>
          <w:szCs w:val="17"/>
          <w:rtl/>
        </w:rPr>
        <w:t xml:space="preserve"> צוין, כי "חלק מהגופים במערכת הביטחון... לא שיתפו פעולה עם המל"ל, דבר שהתבטא, בין היתר, באי-מסירת מידע למל"ל, אי-התייצבות לדיונים בנושאי חוץ וביטחון והתנגדות לקיום דיונים שאותם רצה המל"ל לקיים בקבינט". משרד מבקר המדינה העיר בביקורת האמורה, כי "מידע בתחום החוץ והביטחון נמנע מהמל"ל, ועל כן עולה חשש שהדבר עלול לפגום ביכולתו לבצע תפקידיו". עוד העיר שם משרד מבקר המדינה, כי "מאחר שראש הממשלה מופקד על המל"ל, עליו לוודא שהמל"ל ממלא את כל התפקידים שהוטלו עליו על פי החוק... המל"ל וראש המל"ל אינם אמורים להיאבק על מקומם ועל תשומת לבו של ראש הממשלה".</w:t>
      </w:r>
    </w:p>
    <w:p w:rsidR="00AB0A20" w:rsidRPr="00D26860" w:rsidP="0063573F">
      <w:pPr>
        <w:pStyle w:val="RESHET"/>
        <w:rPr>
          <w:rtl/>
        </w:rPr>
      </w:pPr>
      <w:r w:rsidRPr="0012789B">
        <w:rPr>
          <w:noProof/>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31068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6157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6802206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7967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שיתוף</w:t>
                            </w:r>
                            <w:r w:rsidRPr="0061574D">
                              <w:rPr>
                                <w:rFonts w:cs="Tahoma"/>
                                <w:color w:val="0B5294"/>
                                <w:spacing w:val="-4"/>
                                <w:sz w:val="24"/>
                                <w:szCs w:val="24"/>
                                <w:rtl/>
                              </w:rPr>
                              <w:t xml:space="preserve"> </w:t>
                            </w:r>
                            <w:r w:rsidRPr="0061574D">
                              <w:rPr>
                                <w:rFonts w:cs="Tahoma" w:hint="eastAsia"/>
                                <w:color w:val="0B5294"/>
                                <w:spacing w:val="-4"/>
                                <w:sz w:val="24"/>
                                <w:szCs w:val="24"/>
                                <w:rtl/>
                              </w:rPr>
                              <w:t>הפעולה</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משרד</w:t>
                            </w:r>
                            <w:r w:rsidRPr="0061574D">
                              <w:rPr>
                                <w:rFonts w:cs="Tahoma"/>
                                <w:color w:val="0B5294"/>
                                <w:spacing w:val="-4"/>
                                <w:sz w:val="24"/>
                                <w:szCs w:val="24"/>
                                <w:rtl/>
                              </w:rPr>
                              <w:t xml:space="preserve"> </w:t>
                            </w:r>
                            <w:r w:rsidRPr="0061574D">
                              <w:rPr>
                                <w:rFonts w:cs="Tahoma" w:hint="eastAsia"/>
                                <w:color w:val="0B5294"/>
                                <w:spacing w:val="-4"/>
                                <w:sz w:val="24"/>
                                <w:szCs w:val="24"/>
                                <w:rtl/>
                              </w:rPr>
                              <w:t>החוץ</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משהב</w:t>
                            </w:r>
                            <w:r w:rsidRPr="0061574D">
                              <w:rPr>
                                <w:rFonts w:cs="Tahoma"/>
                                <w:color w:val="0B5294"/>
                                <w:spacing w:val="-4"/>
                                <w:sz w:val="24"/>
                                <w:szCs w:val="24"/>
                                <w:rtl/>
                              </w:rPr>
                              <w:t>"</w:t>
                            </w:r>
                            <w:r w:rsidRPr="0061574D">
                              <w:rPr>
                                <w:rFonts w:cs="Tahoma" w:hint="eastAsia"/>
                                <w:color w:val="0B5294"/>
                                <w:spacing w:val="-4"/>
                                <w:sz w:val="24"/>
                                <w:szCs w:val="24"/>
                                <w:rtl/>
                              </w:rPr>
                              <w:t>ט</w:t>
                            </w:r>
                            <w:r w:rsidRPr="0061574D">
                              <w:rPr>
                                <w:rFonts w:cs="Tahoma"/>
                                <w:color w:val="0B5294"/>
                                <w:spacing w:val="-4"/>
                                <w:sz w:val="24"/>
                                <w:szCs w:val="24"/>
                                <w:rtl/>
                              </w:rPr>
                              <w:t xml:space="preserve"> </w:t>
                            </w:r>
                            <w:r w:rsidRPr="0061574D">
                              <w:rPr>
                                <w:rFonts w:cs="Tahoma" w:hint="eastAsia"/>
                                <w:color w:val="0B5294"/>
                                <w:spacing w:val="-4"/>
                                <w:sz w:val="24"/>
                                <w:szCs w:val="24"/>
                                <w:rtl/>
                              </w:rPr>
                              <w:t>ושל</w:t>
                            </w:r>
                            <w:r w:rsidRPr="0061574D">
                              <w:rPr>
                                <w:rFonts w:cs="Tahoma"/>
                                <w:color w:val="0B5294"/>
                                <w:spacing w:val="-4"/>
                                <w:sz w:val="24"/>
                                <w:szCs w:val="24"/>
                                <w:rtl/>
                              </w:rPr>
                              <w:t xml:space="preserve"> </w:t>
                            </w:r>
                            <w:r w:rsidRPr="0061574D">
                              <w:rPr>
                                <w:rFonts w:cs="Tahoma" w:hint="eastAsia"/>
                                <w:color w:val="0B5294"/>
                                <w:spacing w:val="-4"/>
                                <w:sz w:val="24"/>
                                <w:szCs w:val="24"/>
                                <w:rtl/>
                              </w:rPr>
                              <w:t>צה</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עם</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לא</w:t>
                            </w:r>
                            <w:r w:rsidRPr="0061574D">
                              <w:rPr>
                                <w:rFonts w:cs="Tahoma"/>
                                <w:color w:val="0B5294"/>
                                <w:spacing w:val="-4"/>
                                <w:sz w:val="24"/>
                                <w:szCs w:val="24"/>
                                <w:rtl/>
                              </w:rPr>
                              <w:t xml:space="preserve"> </w:t>
                            </w:r>
                            <w:r w:rsidRPr="0061574D">
                              <w:rPr>
                                <w:rFonts w:cs="Tahoma" w:hint="eastAsia"/>
                                <w:color w:val="0B5294"/>
                                <w:spacing w:val="-4"/>
                                <w:sz w:val="24"/>
                                <w:szCs w:val="24"/>
                                <w:rtl/>
                              </w:rPr>
                              <w:t>היה</w:t>
                            </w:r>
                            <w:r w:rsidRPr="0061574D">
                              <w:rPr>
                                <w:rFonts w:cs="Tahoma"/>
                                <w:color w:val="0B5294"/>
                                <w:spacing w:val="-4"/>
                                <w:sz w:val="24"/>
                                <w:szCs w:val="24"/>
                                <w:rtl/>
                              </w:rPr>
                              <w:t xml:space="preserve"> </w:t>
                            </w:r>
                            <w:r w:rsidRPr="0061574D">
                              <w:rPr>
                                <w:rFonts w:cs="Tahoma" w:hint="eastAsia"/>
                                <w:color w:val="0B5294"/>
                                <w:spacing w:val="-4"/>
                                <w:sz w:val="24"/>
                                <w:szCs w:val="24"/>
                                <w:rtl/>
                              </w:rPr>
                              <w:t>תקין</w:t>
                            </w:r>
                          </w:p>
                          <w:p w:rsidR="0011219D" w:rsidRPr="00373C5D" w:rsidP="006157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468333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1981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11219D" w:rsidRPr="00373C5D" w:rsidP="0061574D">
                      <w:pPr>
                        <w:spacing w:line="240" w:lineRule="atLeast"/>
                        <w:rPr>
                          <w:rFonts w:cs="Tahoma"/>
                          <w:b/>
                          <w:bCs/>
                          <w:color w:val="0B5294"/>
                          <w:sz w:val="48"/>
                          <w:szCs w:val="48"/>
                          <w:rtl/>
                        </w:rPr>
                      </w:pPr>
                      <w:drawing>
                        <wp:inline distT="0" distB="0" distL="0" distR="0">
                          <wp:extent cx="311150" cy="256800"/>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6563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שיתוף</w:t>
                      </w:r>
                      <w:r w:rsidRPr="0061574D">
                        <w:rPr>
                          <w:rFonts w:cs="Tahoma"/>
                          <w:color w:val="0B5294"/>
                          <w:spacing w:val="-4"/>
                          <w:sz w:val="24"/>
                          <w:szCs w:val="24"/>
                          <w:rtl/>
                        </w:rPr>
                        <w:t xml:space="preserve"> </w:t>
                      </w:r>
                      <w:r w:rsidRPr="0061574D">
                        <w:rPr>
                          <w:rFonts w:cs="Tahoma" w:hint="eastAsia"/>
                          <w:color w:val="0B5294"/>
                          <w:spacing w:val="-4"/>
                          <w:sz w:val="24"/>
                          <w:szCs w:val="24"/>
                          <w:rtl/>
                        </w:rPr>
                        <w:t>הפעולה</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משרד</w:t>
                      </w:r>
                      <w:r w:rsidRPr="0061574D">
                        <w:rPr>
                          <w:rFonts w:cs="Tahoma"/>
                          <w:color w:val="0B5294"/>
                          <w:spacing w:val="-4"/>
                          <w:sz w:val="24"/>
                          <w:szCs w:val="24"/>
                          <w:rtl/>
                        </w:rPr>
                        <w:t xml:space="preserve"> </w:t>
                      </w:r>
                      <w:r w:rsidRPr="0061574D">
                        <w:rPr>
                          <w:rFonts w:cs="Tahoma" w:hint="eastAsia"/>
                          <w:color w:val="0B5294"/>
                          <w:spacing w:val="-4"/>
                          <w:sz w:val="24"/>
                          <w:szCs w:val="24"/>
                          <w:rtl/>
                        </w:rPr>
                        <w:t>החוץ</w:t>
                      </w:r>
                      <w:r w:rsidRPr="0061574D">
                        <w:rPr>
                          <w:rFonts w:cs="Tahoma"/>
                          <w:color w:val="0B5294"/>
                          <w:spacing w:val="-4"/>
                          <w:sz w:val="24"/>
                          <w:szCs w:val="24"/>
                          <w:rtl/>
                        </w:rPr>
                        <w:t xml:space="preserve">, </w:t>
                      </w:r>
                      <w:r w:rsidRPr="0061574D">
                        <w:rPr>
                          <w:rFonts w:cs="Tahoma" w:hint="eastAsia"/>
                          <w:color w:val="0B5294"/>
                          <w:spacing w:val="-4"/>
                          <w:sz w:val="24"/>
                          <w:szCs w:val="24"/>
                          <w:rtl/>
                        </w:rPr>
                        <w:t>של</w:t>
                      </w:r>
                      <w:r w:rsidRPr="0061574D">
                        <w:rPr>
                          <w:rFonts w:cs="Tahoma"/>
                          <w:color w:val="0B5294"/>
                          <w:spacing w:val="-4"/>
                          <w:sz w:val="24"/>
                          <w:szCs w:val="24"/>
                          <w:rtl/>
                        </w:rPr>
                        <w:t xml:space="preserve"> </w:t>
                      </w:r>
                      <w:r w:rsidRPr="0061574D">
                        <w:rPr>
                          <w:rFonts w:cs="Tahoma" w:hint="eastAsia"/>
                          <w:color w:val="0B5294"/>
                          <w:spacing w:val="-4"/>
                          <w:sz w:val="24"/>
                          <w:szCs w:val="24"/>
                          <w:rtl/>
                        </w:rPr>
                        <w:t>משהב</w:t>
                      </w:r>
                      <w:r w:rsidRPr="0061574D">
                        <w:rPr>
                          <w:rFonts w:cs="Tahoma"/>
                          <w:color w:val="0B5294"/>
                          <w:spacing w:val="-4"/>
                          <w:sz w:val="24"/>
                          <w:szCs w:val="24"/>
                          <w:rtl/>
                        </w:rPr>
                        <w:t>"</w:t>
                      </w:r>
                      <w:r w:rsidRPr="0061574D">
                        <w:rPr>
                          <w:rFonts w:cs="Tahoma" w:hint="eastAsia"/>
                          <w:color w:val="0B5294"/>
                          <w:spacing w:val="-4"/>
                          <w:sz w:val="24"/>
                          <w:szCs w:val="24"/>
                          <w:rtl/>
                        </w:rPr>
                        <w:t>ט</w:t>
                      </w:r>
                      <w:r w:rsidRPr="0061574D">
                        <w:rPr>
                          <w:rFonts w:cs="Tahoma"/>
                          <w:color w:val="0B5294"/>
                          <w:spacing w:val="-4"/>
                          <w:sz w:val="24"/>
                          <w:szCs w:val="24"/>
                          <w:rtl/>
                        </w:rPr>
                        <w:t xml:space="preserve"> </w:t>
                      </w:r>
                      <w:r w:rsidRPr="0061574D">
                        <w:rPr>
                          <w:rFonts w:cs="Tahoma" w:hint="eastAsia"/>
                          <w:color w:val="0B5294"/>
                          <w:spacing w:val="-4"/>
                          <w:sz w:val="24"/>
                          <w:szCs w:val="24"/>
                          <w:rtl/>
                        </w:rPr>
                        <w:t>ושל</w:t>
                      </w:r>
                      <w:r w:rsidRPr="0061574D">
                        <w:rPr>
                          <w:rFonts w:cs="Tahoma"/>
                          <w:color w:val="0B5294"/>
                          <w:spacing w:val="-4"/>
                          <w:sz w:val="24"/>
                          <w:szCs w:val="24"/>
                          <w:rtl/>
                        </w:rPr>
                        <w:t xml:space="preserve"> </w:t>
                      </w:r>
                      <w:r w:rsidRPr="0061574D">
                        <w:rPr>
                          <w:rFonts w:cs="Tahoma" w:hint="eastAsia"/>
                          <w:color w:val="0B5294"/>
                          <w:spacing w:val="-4"/>
                          <w:sz w:val="24"/>
                          <w:szCs w:val="24"/>
                          <w:rtl/>
                        </w:rPr>
                        <w:t>צה</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עם</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לא</w:t>
                      </w:r>
                      <w:r w:rsidRPr="0061574D">
                        <w:rPr>
                          <w:rFonts w:cs="Tahoma"/>
                          <w:color w:val="0B5294"/>
                          <w:spacing w:val="-4"/>
                          <w:sz w:val="24"/>
                          <w:szCs w:val="24"/>
                          <w:rtl/>
                        </w:rPr>
                        <w:t xml:space="preserve"> </w:t>
                      </w:r>
                      <w:r w:rsidRPr="0061574D">
                        <w:rPr>
                          <w:rFonts w:cs="Tahoma" w:hint="eastAsia"/>
                          <w:color w:val="0B5294"/>
                          <w:spacing w:val="-4"/>
                          <w:sz w:val="24"/>
                          <w:szCs w:val="24"/>
                          <w:rtl/>
                        </w:rPr>
                        <w:t>היה</w:t>
                      </w:r>
                      <w:r w:rsidRPr="0061574D">
                        <w:rPr>
                          <w:rFonts w:cs="Tahoma"/>
                          <w:color w:val="0B5294"/>
                          <w:spacing w:val="-4"/>
                          <w:sz w:val="24"/>
                          <w:szCs w:val="24"/>
                          <w:rtl/>
                        </w:rPr>
                        <w:t xml:space="preserve"> </w:t>
                      </w:r>
                      <w:r w:rsidRPr="0061574D">
                        <w:rPr>
                          <w:rFonts w:cs="Tahoma" w:hint="eastAsia"/>
                          <w:color w:val="0B5294"/>
                          <w:spacing w:val="-4"/>
                          <w:sz w:val="24"/>
                          <w:szCs w:val="24"/>
                          <w:rtl/>
                        </w:rPr>
                        <w:t>תקין</w:t>
                      </w:r>
                    </w:p>
                    <w:p w:rsidR="0011219D" w:rsidRPr="00373C5D" w:rsidP="0061574D">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8286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בביקורת הנוכחית בנוגע למבצע "צוק איתן" נמצא, כי שיתוף הפעולה של משרד החוץ, של משהב"ט ושל צה"ל עם המל"ל לא היה תקין לעתים.</w:t>
      </w:r>
    </w:p>
    <w:p w:rsidR="00AB0A20" w:rsidRPr="00D26860" w:rsidP="002334D7">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ראש המל"ל לשעבר, יוסי כהן, מסר לצוות הביקורת בפברואר 2015 בעניין שיתוף הפעולה עם המל"ל, כי "נציגי משהב"ט ומשרד החוץ מתייצבים לדיונים אצל ראש המל"ל... למרות שיתוף הפעולה בין הגורמים, כאשר ראשי האגפים במל"ל מקיימים דיונים ישנה היענות סלקטיבית (לפי נושא הדיון) בקרב שני הגופים [משהב"ט ומשרד החוץ] בכל הנוגע לשליחת נציגיהם... סבור שרכיב מרכזי להצלחת עבודתו [של המל"ל] הוא שיפור שיתוף הפעולה (בעיקר עם משהב"ט ומשרד החוץ), ולכן מצפה לשיפור שיתוף הפעולה".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סגן ראש המל"ל לביטחון פנים ועורף, זאב צוק רם, מסר לצוות הביקורת במרץ 2015, כי יש שיתוף פעולה תקין בין המל"ל לבין המשרד לביטחון הפנים, "וזאת בניגוד לחריגות הקיימות בשיתוף הפעולה אשר אמור להתנהל בין המל"ל לבין מערכת הביטחון".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שיתוף הפעולה עם המל"ל מסרו בעלי תפקידים בגופים האמורים לקיים קשר שוטף והדוק עם המל"ל,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"יש שיתוף פעולה מלא בין המל"ל לשב"כ, לרבות במפגשים זוטרים. שב"כ מעביר באופן שוטף מסמכים רבים למל"ל. עם זאת, במבצע 'צוק איתן' לא היה נציג שב"כ במנ"ל [המרכז לניהול משברים לאומיים במשרד ראה"ם]. ראש שב"כ לא ידע על כך, וזו טעות שהוא מצר עליה. עם זאת, לדעתו הדבר לא היה תורם לתוצר הסופי שהציג המל"ל בדיונים".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לביטחון הפנים לשעבר, יצחק אהרונוביץ', מסר לצוות הביקורת בפברואר 2015, כי "המשטרה משתפת פעולה בצורה טובה מאוד עם המל"ל, אך שאר גופי הביטחון פחות".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כי "ידוע במשרד החוץ שגם המל"ל לא מקבל את כל המסמכים שצה"ל מעביר לראה"ם".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אג"ת לשעבר, אלוף נמרוד שפר, מסר לצוות הביקורת במרץ 2015, כי "מדיניות הרמטכ"ל הקודם [רא"ל (מיל') בני גנץ]... הייתה שכל קשר עם המל"ל יעבור דרך לשכת הרמטכ"ל וזה היווה מעצור אמיתי לשיתוף פעולה עם המל"ל, שכן היה נדרש אישור מלשכת הרמטכ"ל גם לצורך השתתפות בפגישות... ראש אג"ת מסכים שיש חיכוך ארגוני מיותר".</w:t>
      </w:r>
    </w:p>
    <w:p w:rsidR="00AB0A20" w:rsidRPr="00D26860" w:rsidP="0063573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רא"ל (מיל') משה (בוגי) יעלון, מסר לצוות הביקורת במרץ 2015, כי "המל"ל לא צריך לעשות עבודה חוזרת על דברים שצה"ל כבר עשה, ועל רקע זה יש חיכוכים בין המל"ל למשהב"ט... נכון שמשהב"ט לא הסכים להשתתף בחלק מהדיונים שקיים המל"ל בעניין העורף, אך זאת רק כאשר מדובר בדיונים לגביהם סבור משהב"ט, כי המל"ל חורג מסמכותו".</w:t>
      </w:r>
    </w:p>
    <w:p w:rsidR="00AB0A20" w:rsidRPr="00D26860" w:rsidP="0063573F">
      <w:pPr>
        <w:pStyle w:val="RESHET"/>
        <w:rPr>
          <w:rtl/>
        </w:rPr>
      </w:pPr>
      <w:r w:rsidRPr="00D26860">
        <w:rPr>
          <w:rFonts w:hint="cs"/>
          <w:rtl/>
        </w:rPr>
        <w:t>משרד מבקר המדינה מציין, כי המל"ל הוא "גוף המטה לראש הממשלה ולממשלה בענייני החוץ והביטחון של מדינת ישראל", והוא פועל מטעם ראש הממשלה. משכך, על שר הביטחון להורות על התייצבות צה"ל ומשרד הביטחון בדיונים שמקיים המל"ל ולשתף עמו פעולה. ככל שיש לשר הביטחון טענות לגבי חריגה מסמכות בקשר לנושאים שבהם עוסק המל"ל, עליו לפנות במישרין לראש הממשלה, הממונה על ביצוע חוק המל"ל מכוח סעיף 12 לחוק, כדי שיכריע בסוגיה.</w:t>
      </w:r>
    </w:p>
    <w:p w:rsidR="00AB0A20" w:rsidRPr="00D26860" w:rsidP="0063573F">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הרמטכ"ל, רא"ל גדי איזנקוט, מסר לצוות הביקורת באפריל 2015, כי "צה"ל משתתף בדיונים שמזמן המל"ל. הרמטכ"ל לא מכיר את הבעיה שהוצגה... לפיה המל"ל התלונן שצה"ל לא משתף עמו פעולה. הרמטכ"ל מתכוון להיפגש עם ראש המל"ל כדי לדון בנושא".</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ביולי 2015, כי "גם אם העברת החומרים מצה"ל למל"ל באמצעות לשכת הרמטכ"ל מעכבת את העברתם, הרי שהרמטכ"ל נושא באחריות ולכן הדברים חייבים לעבור דרכו".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הממשלה מסר לצוות הביקורת ביולי 2015 בעניין שיתוף הפעולה בין המל"ל למערכת הצבאית, כי "זה טבעי, יש חיכוך בין כל המערכות, אבל מטבע הדברים לומדים לחיות עם זה... הם [החיכוכים] ירדו מאוד מאוד".</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בתגובה לטיוטת דוח הביקורת מסר שר הביטחון לשעבר, משה (בוגי) יעלון, ביולי 2016, כי "</w:t>
      </w:r>
      <w:r w:rsidRPr="00D26860">
        <w:rPr>
          <w:rFonts w:ascii="Tahoma" w:hAnsi="Tahoma" w:cs="Tahoma" w:hint="cs"/>
          <w:b/>
          <w:bCs/>
          <w:sz w:val="17"/>
          <w:szCs w:val="17"/>
          <w:rtl/>
        </w:rPr>
        <w:t>בפני המל"ל עמד כל המידע אשר התבקש</w:t>
      </w:r>
      <w:r w:rsidRPr="00D26860">
        <w:rPr>
          <w:rFonts w:ascii="Tahoma" w:hAnsi="Tahoma" w:cs="Tahoma" w:hint="cs"/>
          <w:sz w:val="17"/>
          <w:szCs w:val="17"/>
          <w:rtl/>
        </w:rPr>
        <w:t xml:space="preserve"> וגם ככלל, התייצבו נציגי מערכת הביטחון באופן תדיר לדיונים אליהם נדרשו במל"ל. לעיתים חריגות... התקיים דין ודברים עם המל"ל אודות דחיית מספר דיונים או התאמת המשתתפים בדיון וזאת, </w:t>
      </w:r>
      <w:r w:rsidRPr="00D26860">
        <w:rPr>
          <w:rFonts w:ascii="Tahoma" w:hAnsi="Tahoma" w:cs="Tahoma" w:hint="cs"/>
          <w:b/>
          <w:bCs/>
          <w:sz w:val="17"/>
          <w:szCs w:val="17"/>
          <w:rtl/>
        </w:rPr>
        <w:t>במידה ונכון למועד הדיון, טרם גובשה עמדת מעהב"ט</w:t>
      </w:r>
      <w:r w:rsidRPr="00D26860">
        <w:rPr>
          <w:rFonts w:ascii="Tahoma" w:hAnsi="Tahoma" w:cs="Tahoma" w:hint="cs"/>
          <w:sz w:val="17"/>
          <w:szCs w:val="17"/>
          <w:rtl/>
        </w:rPr>
        <w:t xml:space="preserve">... במקרים בהם נתגלו אי הסכמות, </w:t>
      </w:r>
      <w:r w:rsidRPr="00D26860">
        <w:rPr>
          <w:rFonts w:ascii="Tahoma" w:hAnsi="Tahoma" w:cs="Tahoma" w:hint="cs"/>
          <w:b/>
          <w:bCs/>
          <w:sz w:val="17"/>
          <w:szCs w:val="17"/>
          <w:rtl/>
        </w:rPr>
        <w:t>קיימתי מספר מפגשים בנושא עם ראש המל"ל</w:t>
      </w:r>
      <w:r w:rsidRPr="00D26860">
        <w:rPr>
          <w:rFonts w:ascii="Tahoma" w:hAnsi="Tahoma" w:cs="Tahoma" w:hint="cs"/>
          <w:sz w:val="17"/>
          <w:szCs w:val="17"/>
          <w:rtl/>
        </w:rPr>
        <w:t xml:space="preserve"> תוך שהגענו להבנה... </w:t>
      </w:r>
      <w:r w:rsidRPr="00D26860">
        <w:rPr>
          <w:rFonts w:ascii="Tahoma" w:hAnsi="Tahoma" w:cs="Tahoma" w:hint="cs"/>
          <w:b/>
          <w:bCs/>
          <w:sz w:val="17"/>
          <w:szCs w:val="17"/>
          <w:rtl/>
        </w:rPr>
        <w:t>בכל הנושאים בהם עוסק דוח המבקר</w:t>
      </w:r>
      <w:r w:rsidRPr="00D26860">
        <w:rPr>
          <w:rFonts w:ascii="Tahoma" w:hAnsi="Tahoma" w:cs="Tahoma" w:hint="cs"/>
          <w:sz w:val="17"/>
          <w:szCs w:val="17"/>
          <w:rtl/>
        </w:rPr>
        <w:t xml:space="preserve">... </w:t>
      </w:r>
      <w:r w:rsidRPr="00D26860">
        <w:rPr>
          <w:rFonts w:ascii="Tahoma" w:hAnsi="Tahoma" w:cs="Tahoma" w:hint="cs"/>
          <w:b/>
          <w:bCs/>
          <w:sz w:val="17"/>
          <w:szCs w:val="17"/>
          <w:rtl/>
        </w:rPr>
        <w:t>הוצג למל"ל כל המידע הרלוונטי</w:t>
      </w:r>
      <w:r w:rsidRPr="00D26860">
        <w:rPr>
          <w:rFonts w:ascii="Tahoma" w:hAnsi="Tahoma" w:cs="Tahoma" w:hint="cs"/>
          <w:sz w:val="17"/>
          <w:szCs w:val="17"/>
          <w:rtl/>
        </w:rPr>
        <w:t>" (ההדגשות במקור).</w:t>
      </w:r>
    </w:p>
    <w:p w:rsidR="00AB0A20" w:rsidRPr="00D26860" w:rsidP="0063573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ביולי 2016 מסר משרד ראה"ם בתגובה לטיוטת דוח הביקורת, כי "ככל שראש המל"ל יגיע למסקנה שקיימת בעיה שמחייבת את התערבותו של ראש הממשלה, חזקה עליו שיפנה לראש הממשלה בעניינה".</w:t>
      </w:r>
    </w:p>
    <w:p w:rsidR="00AB0A20" w:rsidRPr="00D26860" w:rsidP="0063573F">
      <w:pPr>
        <w:pStyle w:val="RESHET"/>
        <w:rPr>
          <w:rtl/>
        </w:rPr>
      </w:pPr>
      <w:r w:rsidRPr="00D26860">
        <w:rPr>
          <w:rFonts w:hint="cs"/>
          <w:rtl/>
        </w:rPr>
        <w:t>משרד מבקר המדינה מציין, כי כדי לאפשר למל"ל למלא את תפקידיו כפי שנקבעו בחוק המל"ל, לרבות בתחום ריכוז עבודת המטה של הממשלה ושל הקבינט והצעת סדר יום לנושאים לדיון הקבינט, וכדי לחזק את הראייה הכוללת שצריכה להיות למל"ל לצורך ביצוע תפקידיו, כאמור, עליו לקבל מידע ביטחוני מגופים שונים, ולקיים דיונים ופגישות עבודה, שבהם ייטלו חלק נציגיהם של הגופים הרלוונטיים, ובהם גם ראשי גופים אלו או בעלי תפקידים בכירים אחרים מקרבם. בחוק המל"ל נקבעה חובתו של כל גורם להעביר לראש המל"ל כל מידע בענייני החוץ והביטחון שהוא מעביר לראש הממשלה, וכן נקבעה חובתו של כל גורם שזומן לדיונים שמקיים המל"ל, להתייצב אליהם.</w:t>
      </w:r>
    </w:p>
    <w:p w:rsidR="00AB0A20" w:rsidRPr="00D26860" w:rsidP="0063573F">
      <w:pPr>
        <w:pStyle w:val="RESHET"/>
        <w:rPr>
          <w:rtl/>
        </w:rPr>
      </w:pPr>
      <w:r w:rsidRPr="0012789B">
        <w:rPr>
          <w:noProof/>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31068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6157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2680090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574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על</w:t>
                            </w:r>
                            <w:r w:rsidRPr="0061574D">
                              <w:rPr>
                                <w:rFonts w:cs="Tahoma"/>
                                <w:color w:val="0B5294"/>
                                <w:spacing w:val="-4"/>
                                <w:sz w:val="24"/>
                                <w:szCs w:val="24"/>
                                <w:rtl/>
                              </w:rPr>
                              <w:t xml:space="preserve"> </w:t>
                            </w:r>
                            <w:r w:rsidRPr="0061574D">
                              <w:rPr>
                                <w:rFonts w:cs="Tahoma" w:hint="eastAsia"/>
                                <w:color w:val="0B5294"/>
                                <w:spacing w:val="-4"/>
                                <w:sz w:val="24"/>
                                <w:szCs w:val="24"/>
                                <w:rtl/>
                              </w:rPr>
                              <w:t>ראש</w:t>
                            </w:r>
                            <w:r w:rsidRPr="0061574D">
                              <w:rPr>
                                <w:rFonts w:cs="Tahoma"/>
                                <w:color w:val="0B5294"/>
                                <w:spacing w:val="-4"/>
                                <w:sz w:val="24"/>
                                <w:szCs w:val="24"/>
                                <w:rtl/>
                              </w:rPr>
                              <w:t xml:space="preserve"> </w:t>
                            </w:r>
                            <w:r w:rsidRPr="0061574D">
                              <w:rPr>
                                <w:rFonts w:cs="Tahoma" w:hint="eastAsia"/>
                                <w:color w:val="0B5294"/>
                                <w:spacing w:val="-4"/>
                                <w:sz w:val="24"/>
                                <w:szCs w:val="24"/>
                                <w:rtl/>
                              </w:rPr>
                              <w:t>הממשלה</w:t>
                            </w:r>
                            <w:r w:rsidRPr="0061574D">
                              <w:rPr>
                                <w:rFonts w:cs="Tahoma"/>
                                <w:color w:val="0B5294"/>
                                <w:spacing w:val="-4"/>
                                <w:sz w:val="24"/>
                                <w:szCs w:val="24"/>
                                <w:rtl/>
                              </w:rPr>
                              <w:t xml:space="preserve">, </w:t>
                            </w:r>
                            <w:r w:rsidRPr="0061574D">
                              <w:rPr>
                                <w:rFonts w:cs="Tahoma" w:hint="eastAsia"/>
                                <w:color w:val="0B5294"/>
                                <w:spacing w:val="-4"/>
                                <w:sz w:val="24"/>
                                <w:szCs w:val="24"/>
                                <w:rtl/>
                              </w:rPr>
                              <w:t>הממונה</w:t>
                            </w:r>
                            <w:r w:rsidRPr="0061574D">
                              <w:rPr>
                                <w:rFonts w:cs="Tahoma"/>
                                <w:color w:val="0B5294"/>
                                <w:spacing w:val="-4"/>
                                <w:sz w:val="24"/>
                                <w:szCs w:val="24"/>
                                <w:rtl/>
                              </w:rPr>
                              <w:t xml:space="preserve"> </w:t>
                            </w:r>
                            <w:r w:rsidRPr="0061574D">
                              <w:rPr>
                                <w:rFonts w:cs="Tahoma" w:hint="eastAsia"/>
                                <w:color w:val="0B5294"/>
                                <w:spacing w:val="-4"/>
                                <w:sz w:val="24"/>
                                <w:szCs w:val="24"/>
                                <w:rtl/>
                              </w:rPr>
                              <w:t>על</w:t>
                            </w:r>
                            <w:r w:rsidRPr="0061574D">
                              <w:rPr>
                                <w:rFonts w:cs="Tahoma"/>
                                <w:color w:val="0B5294"/>
                                <w:spacing w:val="-4"/>
                                <w:sz w:val="24"/>
                                <w:szCs w:val="24"/>
                                <w:rtl/>
                              </w:rPr>
                              <w:t xml:space="preserve"> </w:t>
                            </w:r>
                            <w:r w:rsidRPr="0061574D">
                              <w:rPr>
                                <w:rFonts w:cs="Tahoma" w:hint="eastAsia"/>
                                <w:color w:val="0B5294"/>
                                <w:spacing w:val="-4"/>
                                <w:sz w:val="24"/>
                                <w:szCs w:val="24"/>
                                <w:rtl/>
                              </w:rPr>
                              <w:t>ביצוע</w:t>
                            </w:r>
                            <w:r w:rsidRPr="0061574D">
                              <w:rPr>
                                <w:rFonts w:cs="Tahoma"/>
                                <w:color w:val="0B5294"/>
                                <w:spacing w:val="-4"/>
                                <w:sz w:val="24"/>
                                <w:szCs w:val="24"/>
                                <w:rtl/>
                              </w:rPr>
                              <w:t xml:space="preserve"> </w:t>
                            </w:r>
                            <w:r w:rsidRPr="0061574D">
                              <w:rPr>
                                <w:rFonts w:cs="Tahoma" w:hint="eastAsia"/>
                                <w:color w:val="0B5294"/>
                                <w:spacing w:val="-4"/>
                                <w:sz w:val="24"/>
                                <w:szCs w:val="24"/>
                                <w:rtl/>
                              </w:rPr>
                              <w:t>חוק</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לפעול</w:t>
                            </w:r>
                            <w:r w:rsidRPr="0061574D">
                              <w:rPr>
                                <w:rFonts w:cs="Tahoma"/>
                                <w:color w:val="0B5294"/>
                                <w:spacing w:val="-4"/>
                                <w:sz w:val="24"/>
                                <w:szCs w:val="24"/>
                                <w:rtl/>
                              </w:rPr>
                              <w:t xml:space="preserve"> </w:t>
                            </w:r>
                            <w:r w:rsidRPr="0061574D">
                              <w:rPr>
                                <w:rFonts w:cs="Tahoma" w:hint="eastAsia"/>
                                <w:color w:val="0B5294"/>
                                <w:spacing w:val="-4"/>
                                <w:sz w:val="24"/>
                                <w:szCs w:val="24"/>
                                <w:rtl/>
                              </w:rPr>
                              <w:t>כדי</w:t>
                            </w:r>
                            <w:r w:rsidRPr="0061574D">
                              <w:rPr>
                                <w:rFonts w:cs="Tahoma"/>
                                <w:color w:val="0B5294"/>
                                <w:spacing w:val="-4"/>
                                <w:sz w:val="24"/>
                                <w:szCs w:val="24"/>
                                <w:rtl/>
                              </w:rPr>
                              <w:t xml:space="preserve"> </w:t>
                            </w:r>
                            <w:r w:rsidRPr="0061574D">
                              <w:rPr>
                                <w:rFonts w:cs="Tahoma" w:hint="eastAsia"/>
                                <w:color w:val="0B5294"/>
                                <w:spacing w:val="-4"/>
                                <w:sz w:val="24"/>
                                <w:szCs w:val="24"/>
                                <w:rtl/>
                              </w:rPr>
                              <w:t>להבטיח</w:t>
                            </w:r>
                            <w:r w:rsidRPr="0061574D">
                              <w:rPr>
                                <w:rFonts w:cs="Tahoma"/>
                                <w:color w:val="0B5294"/>
                                <w:spacing w:val="-4"/>
                                <w:sz w:val="24"/>
                                <w:szCs w:val="24"/>
                                <w:rtl/>
                              </w:rPr>
                              <w:t xml:space="preserve"> </w:t>
                            </w:r>
                            <w:r w:rsidRPr="0061574D">
                              <w:rPr>
                                <w:rFonts w:cs="Tahoma" w:hint="eastAsia"/>
                                <w:color w:val="0B5294"/>
                                <w:spacing w:val="-4"/>
                                <w:sz w:val="24"/>
                                <w:szCs w:val="24"/>
                                <w:rtl/>
                              </w:rPr>
                              <w:t>שהמל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יזכה</w:t>
                            </w:r>
                            <w:r w:rsidRPr="0061574D">
                              <w:rPr>
                                <w:rFonts w:cs="Tahoma"/>
                                <w:color w:val="0B5294"/>
                                <w:spacing w:val="-4"/>
                                <w:sz w:val="24"/>
                                <w:szCs w:val="24"/>
                                <w:rtl/>
                              </w:rPr>
                              <w:t xml:space="preserve"> </w:t>
                            </w:r>
                            <w:r w:rsidRPr="0061574D">
                              <w:rPr>
                                <w:rFonts w:cs="Tahoma" w:hint="eastAsia"/>
                                <w:color w:val="0B5294"/>
                                <w:spacing w:val="-4"/>
                                <w:sz w:val="24"/>
                                <w:szCs w:val="24"/>
                                <w:rtl/>
                              </w:rPr>
                              <w:t>לשיתוף</w:t>
                            </w:r>
                            <w:r w:rsidRPr="0061574D">
                              <w:rPr>
                                <w:rFonts w:cs="Tahoma"/>
                                <w:color w:val="0B5294"/>
                                <w:spacing w:val="-4"/>
                                <w:sz w:val="24"/>
                                <w:szCs w:val="24"/>
                                <w:rtl/>
                              </w:rPr>
                              <w:t xml:space="preserve"> </w:t>
                            </w:r>
                            <w:r w:rsidRPr="0061574D">
                              <w:rPr>
                                <w:rFonts w:cs="Tahoma" w:hint="eastAsia"/>
                                <w:color w:val="0B5294"/>
                                <w:spacing w:val="-4"/>
                                <w:sz w:val="24"/>
                                <w:szCs w:val="24"/>
                                <w:rtl/>
                              </w:rPr>
                              <w:t>פעולה</w:t>
                            </w:r>
                            <w:r w:rsidRPr="0061574D">
                              <w:rPr>
                                <w:rFonts w:cs="Tahoma"/>
                                <w:color w:val="0B5294"/>
                                <w:spacing w:val="-4"/>
                                <w:sz w:val="24"/>
                                <w:szCs w:val="24"/>
                                <w:rtl/>
                              </w:rPr>
                              <w:t xml:space="preserve"> </w:t>
                            </w:r>
                            <w:r w:rsidRPr="0061574D">
                              <w:rPr>
                                <w:rFonts w:cs="Tahoma" w:hint="eastAsia"/>
                                <w:color w:val="0B5294"/>
                                <w:spacing w:val="-4"/>
                                <w:sz w:val="24"/>
                                <w:szCs w:val="24"/>
                                <w:rtl/>
                              </w:rPr>
                              <w:t>מלא</w:t>
                            </w:r>
                            <w:r w:rsidRPr="0061574D">
                              <w:rPr>
                                <w:rFonts w:cs="Tahoma"/>
                                <w:color w:val="0B5294"/>
                                <w:spacing w:val="-4"/>
                                <w:sz w:val="24"/>
                                <w:szCs w:val="24"/>
                                <w:rtl/>
                              </w:rPr>
                              <w:t xml:space="preserve"> </w:t>
                            </w:r>
                            <w:r w:rsidRPr="0061574D">
                              <w:rPr>
                                <w:rFonts w:cs="Tahoma" w:hint="eastAsia"/>
                                <w:color w:val="0B5294"/>
                                <w:spacing w:val="-4"/>
                                <w:sz w:val="24"/>
                                <w:szCs w:val="24"/>
                                <w:rtl/>
                              </w:rPr>
                              <w:t>מצד</w:t>
                            </w:r>
                            <w:r w:rsidRPr="0061574D">
                              <w:rPr>
                                <w:rFonts w:cs="Tahoma"/>
                                <w:color w:val="0B5294"/>
                                <w:spacing w:val="-4"/>
                                <w:sz w:val="24"/>
                                <w:szCs w:val="24"/>
                                <w:rtl/>
                              </w:rPr>
                              <w:t xml:space="preserve"> </w:t>
                            </w:r>
                            <w:r w:rsidRPr="0061574D">
                              <w:rPr>
                                <w:rFonts w:cs="Tahoma" w:hint="eastAsia"/>
                                <w:color w:val="0B5294"/>
                                <w:spacing w:val="-4"/>
                                <w:sz w:val="24"/>
                                <w:szCs w:val="24"/>
                                <w:rtl/>
                              </w:rPr>
                              <w:t>הגופים</w:t>
                            </w:r>
                            <w:r w:rsidRPr="0061574D">
                              <w:rPr>
                                <w:rFonts w:cs="Tahoma"/>
                                <w:color w:val="0B5294"/>
                                <w:spacing w:val="-4"/>
                                <w:sz w:val="24"/>
                                <w:szCs w:val="24"/>
                                <w:rtl/>
                              </w:rPr>
                              <w:t xml:space="preserve"> </w:t>
                            </w:r>
                            <w:r w:rsidRPr="0061574D">
                              <w:rPr>
                                <w:rFonts w:cs="Tahoma" w:hint="eastAsia"/>
                                <w:color w:val="0B5294"/>
                                <w:spacing w:val="-4"/>
                                <w:sz w:val="24"/>
                                <w:szCs w:val="24"/>
                                <w:rtl/>
                              </w:rPr>
                              <w:t>הרלוונטיים</w:t>
                            </w:r>
                          </w:p>
                          <w:p w:rsidR="0011219D" w:rsidRPr="00373C5D" w:rsidP="006157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1190018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6047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11219D" w:rsidRPr="00373C5D" w:rsidP="0061574D">
                      <w:pPr>
                        <w:spacing w:line="240" w:lineRule="atLeast"/>
                        <w:rPr>
                          <w:rFonts w:cs="Tahoma"/>
                          <w:b/>
                          <w:bCs/>
                          <w:color w:val="0B5294"/>
                          <w:sz w:val="48"/>
                          <w:szCs w:val="48"/>
                          <w:rtl/>
                        </w:rPr>
                      </w:pPr>
                      <w:drawing>
                        <wp:inline distT="0" distB="0" distL="0" distR="0">
                          <wp:extent cx="311150" cy="256800"/>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504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61574D">
                      <w:pPr>
                        <w:spacing w:after="0" w:line="240" w:lineRule="auto"/>
                        <w:rPr>
                          <w:color w:val="0B5294"/>
                          <w:spacing w:val="-4"/>
                          <w:sz w:val="24"/>
                          <w:szCs w:val="24"/>
                          <w:rtl/>
                          <w:cs/>
                        </w:rPr>
                      </w:pPr>
                      <w:r w:rsidRPr="0061574D">
                        <w:rPr>
                          <w:rFonts w:cs="Tahoma" w:hint="eastAsia"/>
                          <w:color w:val="0B5294"/>
                          <w:spacing w:val="-4"/>
                          <w:sz w:val="24"/>
                          <w:szCs w:val="24"/>
                          <w:rtl/>
                        </w:rPr>
                        <w:t>על</w:t>
                      </w:r>
                      <w:r w:rsidRPr="0061574D">
                        <w:rPr>
                          <w:rFonts w:cs="Tahoma"/>
                          <w:color w:val="0B5294"/>
                          <w:spacing w:val="-4"/>
                          <w:sz w:val="24"/>
                          <w:szCs w:val="24"/>
                          <w:rtl/>
                        </w:rPr>
                        <w:t xml:space="preserve"> </w:t>
                      </w:r>
                      <w:r w:rsidRPr="0061574D">
                        <w:rPr>
                          <w:rFonts w:cs="Tahoma" w:hint="eastAsia"/>
                          <w:color w:val="0B5294"/>
                          <w:spacing w:val="-4"/>
                          <w:sz w:val="24"/>
                          <w:szCs w:val="24"/>
                          <w:rtl/>
                        </w:rPr>
                        <w:t>ראש</w:t>
                      </w:r>
                      <w:r w:rsidRPr="0061574D">
                        <w:rPr>
                          <w:rFonts w:cs="Tahoma"/>
                          <w:color w:val="0B5294"/>
                          <w:spacing w:val="-4"/>
                          <w:sz w:val="24"/>
                          <w:szCs w:val="24"/>
                          <w:rtl/>
                        </w:rPr>
                        <w:t xml:space="preserve"> </w:t>
                      </w:r>
                      <w:r w:rsidRPr="0061574D">
                        <w:rPr>
                          <w:rFonts w:cs="Tahoma" w:hint="eastAsia"/>
                          <w:color w:val="0B5294"/>
                          <w:spacing w:val="-4"/>
                          <w:sz w:val="24"/>
                          <w:szCs w:val="24"/>
                          <w:rtl/>
                        </w:rPr>
                        <w:t>הממשלה</w:t>
                      </w:r>
                      <w:r w:rsidRPr="0061574D">
                        <w:rPr>
                          <w:rFonts w:cs="Tahoma"/>
                          <w:color w:val="0B5294"/>
                          <w:spacing w:val="-4"/>
                          <w:sz w:val="24"/>
                          <w:szCs w:val="24"/>
                          <w:rtl/>
                        </w:rPr>
                        <w:t xml:space="preserve">, </w:t>
                      </w:r>
                      <w:r w:rsidRPr="0061574D">
                        <w:rPr>
                          <w:rFonts w:cs="Tahoma" w:hint="eastAsia"/>
                          <w:color w:val="0B5294"/>
                          <w:spacing w:val="-4"/>
                          <w:sz w:val="24"/>
                          <w:szCs w:val="24"/>
                          <w:rtl/>
                        </w:rPr>
                        <w:t>הממונה</w:t>
                      </w:r>
                      <w:r w:rsidRPr="0061574D">
                        <w:rPr>
                          <w:rFonts w:cs="Tahoma"/>
                          <w:color w:val="0B5294"/>
                          <w:spacing w:val="-4"/>
                          <w:sz w:val="24"/>
                          <w:szCs w:val="24"/>
                          <w:rtl/>
                        </w:rPr>
                        <w:t xml:space="preserve"> </w:t>
                      </w:r>
                      <w:r w:rsidRPr="0061574D">
                        <w:rPr>
                          <w:rFonts w:cs="Tahoma" w:hint="eastAsia"/>
                          <w:color w:val="0B5294"/>
                          <w:spacing w:val="-4"/>
                          <w:sz w:val="24"/>
                          <w:szCs w:val="24"/>
                          <w:rtl/>
                        </w:rPr>
                        <w:t>על</w:t>
                      </w:r>
                      <w:r w:rsidRPr="0061574D">
                        <w:rPr>
                          <w:rFonts w:cs="Tahoma"/>
                          <w:color w:val="0B5294"/>
                          <w:spacing w:val="-4"/>
                          <w:sz w:val="24"/>
                          <w:szCs w:val="24"/>
                          <w:rtl/>
                        </w:rPr>
                        <w:t xml:space="preserve"> </w:t>
                      </w:r>
                      <w:r w:rsidRPr="0061574D">
                        <w:rPr>
                          <w:rFonts w:cs="Tahoma" w:hint="eastAsia"/>
                          <w:color w:val="0B5294"/>
                          <w:spacing w:val="-4"/>
                          <w:sz w:val="24"/>
                          <w:szCs w:val="24"/>
                          <w:rtl/>
                        </w:rPr>
                        <w:t>ביצוע</w:t>
                      </w:r>
                      <w:r w:rsidRPr="0061574D">
                        <w:rPr>
                          <w:rFonts w:cs="Tahoma"/>
                          <w:color w:val="0B5294"/>
                          <w:spacing w:val="-4"/>
                          <w:sz w:val="24"/>
                          <w:szCs w:val="24"/>
                          <w:rtl/>
                        </w:rPr>
                        <w:t xml:space="preserve"> </w:t>
                      </w:r>
                      <w:r w:rsidRPr="0061574D">
                        <w:rPr>
                          <w:rFonts w:cs="Tahoma" w:hint="eastAsia"/>
                          <w:color w:val="0B5294"/>
                          <w:spacing w:val="-4"/>
                          <w:sz w:val="24"/>
                          <w:szCs w:val="24"/>
                          <w:rtl/>
                        </w:rPr>
                        <w:t>חוק</w:t>
                      </w:r>
                      <w:r w:rsidRPr="0061574D">
                        <w:rPr>
                          <w:rFonts w:cs="Tahoma"/>
                          <w:color w:val="0B5294"/>
                          <w:spacing w:val="-4"/>
                          <w:sz w:val="24"/>
                          <w:szCs w:val="24"/>
                          <w:rtl/>
                        </w:rPr>
                        <w:t xml:space="preserve"> </w:t>
                      </w:r>
                      <w:r w:rsidRPr="0061574D">
                        <w:rPr>
                          <w:rFonts w:cs="Tahoma" w:hint="eastAsia"/>
                          <w:color w:val="0B5294"/>
                          <w:spacing w:val="-4"/>
                          <w:sz w:val="24"/>
                          <w:szCs w:val="24"/>
                          <w:rtl/>
                        </w:rPr>
                        <w:t>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לפעול</w:t>
                      </w:r>
                      <w:r w:rsidRPr="0061574D">
                        <w:rPr>
                          <w:rFonts w:cs="Tahoma"/>
                          <w:color w:val="0B5294"/>
                          <w:spacing w:val="-4"/>
                          <w:sz w:val="24"/>
                          <w:szCs w:val="24"/>
                          <w:rtl/>
                        </w:rPr>
                        <w:t xml:space="preserve"> </w:t>
                      </w:r>
                      <w:r w:rsidRPr="0061574D">
                        <w:rPr>
                          <w:rFonts w:cs="Tahoma" w:hint="eastAsia"/>
                          <w:color w:val="0B5294"/>
                          <w:spacing w:val="-4"/>
                          <w:sz w:val="24"/>
                          <w:szCs w:val="24"/>
                          <w:rtl/>
                        </w:rPr>
                        <w:t>כדי</w:t>
                      </w:r>
                      <w:r w:rsidRPr="0061574D">
                        <w:rPr>
                          <w:rFonts w:cs="Tahoma"/>
                          <w:color w:val="0B5294"/>
                          <w:spacing w:val="-4"/>
                          <w:sz w:val="24"/>
                          <w:szCs w:val="24"/>
                          <w:rtl/>
                        </w:rPr>
                        <w:t xml:space="preserve"> </w:t>
                      </w:r>
                      <w:r w:rsidRPr="0061574D">
                        <w:rPr>
                          <w:rFonts w:cs="Tahoma" w:hint="eastAsia"/>
                          <w:color w:val="0B5294"/>
                          <w:spacing w:val="-4"/>
                          <w:sz w:val="24"/>
                          <w:szCs w:val="24"/>
                          <w:rtl/>
                        </w:rPr>
                        <w:t>להבטיח</w:t>
                      </w:r>
                      <w:r w:rsidRPr="0061574D">
                        <w:rPr>
                          <w:rFonts w:cs="Tahoma"/>
                          <w:color w:val="0B5294"/>
                          <w:spacing w:val="-4"/>
                          <w:sz w:val="24"/>
                          <w:szCs w:val="24"/>
                          <w:rtl/>
                        </w:rPr>
                        <w:t xml:space="preserve"> </w:t>
                      </w:r>
                      <w:r w:rsidRPr="0061574D">
                        <w:rPr>
                          <w:rFonts w:cs="Tahoma" w:hint="eastAsia"/>
                          <w:color w:val="0B5294"/>
                          <w:spacing w:val="-4"/>
                          <w:sz w:val="24"/>
                          <w:szCs w:val="24"/>
                          <w:rtl/>
                        </w:rPr>
                        <w:t>שהמל</w:t>
                      </w:r>
                      <w:r w:rsidRPr="0061574D">
                        <w:rPr>
                          <w:rFonts w:cs="Tahoma"/>
                          <w:color w:val="0B5294"/>
                          <w:spacing w:val="-4"/>
                          <w:sz w:val="24"/>
                          <w:szCs w:val="24"/>
                          <w:rtl/>
                        </w:rPr>
                        <w:t>"</w:t>
                      </w:r>
                      <w:r w:rsidRPr="0061574D">
                        <w:rPr>
                          <w:rFonts w:cs="Tahoma" w:hint="eastAsia"/>
                          <w:color w:val="0B5294"/>
                          <w:spacing w:val="-4"/>
                          <w:sz w:val="24"/>
                          <w:szCs w:val="24"/>
                          <w:rtl/>
                        </w:rPr>
                        <w:t>ל</w:t>
                      </w:r>
                      <w:r w:rsidRPr="0061574D">
                        <w:rPr>
                          <w:rFonts w:cs="Tahoma"/>
                          <w:color w:val="0B5294"/>
                          <w:spacing w:val="-4"/>
                          <w:sz w:val="24"/>
                          <w:szCs w:val="24"/>
                          <w:rtl/>
                        </w:rPr>
                        <w:t xml:space="preserve"> </w:t>
                      </w:r>
                      <w:r w:rsidRPr="0061574D">
                        <w:rPr>
                          <w:rFonts w:cs="Tahoma" w:hint="eastAsia"/>
                          <w:color w:val="0B5294"/>
                          <w:spacing w:val="-4"/>
                          <w:sz w:val="24"/>
                          <w:szCs w:val="24"/>
                          <w:rtl/>
                        </w:rPr>
                        <w:t>יזכה</w:t>
                      </w:r>
                      <w:r w:rsidRPr="0061574D">
                        <w:rPr>
                          <w:rFonts w:cs="Tahoma"/>
                          <w:color w:val="0B5294"/>
                          <w:spacing w:val="-4"/>
                          <w:sz w:val="24"/>
                          <w:szCs w:val="24"/>
                          <w:rtl/>
                        </w:rPr>
                        <w:t xml:space="preserve"> </w:t>
                      </w:r>
                      <w:r w:rsidRPr="0061574D">
                        <w:rPr>
                          <w:rFonts w:cs="Tahoma" w:hint="eastAsia"/>
                          <w:color w:val="0B5294"/>
                          <w:spacing w:val="-4"/>
                          <w:sz w:val="24"/>
                          <w:szCs w:val="24"/>
                          <w:rtl/>
                        </w:rPr>
                        <w:t>לשיתוף</w:t>
                      </w:r>
                      <w:r w:rsidRPr="0061574D">
                        <w:rPr>
                          <w:rFonts w:cs="Tahoma"/>
                          <w:color w:val="0B5294"/>
                          <w:spacing w:val="-4"/>
                          <w:sz w:val="24"/>
                          <w:szCs w:val="24"/>
                          <w:rtl/>
                        </w:rPr>
                        <w:t xml:space="preserve"> </w:t>
                      </w:r>
                      <w:r w:rsidRPr="0061574D">
                        <w:rPr>
                          <w:rFonts w:cs="Tahoma" w:hint="eastAsia"/>
                          <w:color w:val="0B5294"/>
                          <w:spacing w:val="-4"/>
                          <w:sz w:val="24"/>
                          <w:szCs w:val="24"/>
                          <w:rtl/>
                        </w:rPr>
                        <w:t>פעולה</w:t>
                      </w:r>
                      <w:r w:rsidRPr="0061574D">
                        <w:rPr>
                          <w:rFonts w:cs="Tahoma"/>
                          <w:color w:val="0B5294"/>
                          <w:spacing w:val="-4"/>
                          <w:sz w:val="24"/>
                          <w:szCs w:val="24"/>
                          <w:rtl/>
                        </w:rPr>
                        <w:t xml:space="preserve"> </w:t>
                      </w:r>
                      <w:r w:rsidRPr="0061574D">
                        <w:rPr>
                          <w:rFonts w:cs="Tahoma" w:hint="eastAsia"/>
                          <w:color w:val="0B5294"/>
                          <w:spacing w:val="-4"/>
                          <w:sz w:val="24"/>
                          <w:szCs w:val="24"/>
                          <w:rtl/>
                        </w:rPr>
                        <w:t>מלא</w:t>
                      </w:r>
                      <w:r w:rsidRPr="0061574D">
                        <w:rPr>
                          <w:rFonts w:cs="Tahoma"/>
                          <w:color w:val="0B5294"/>
                          <w:spacing w:val="-4"/>
                          <w:sz w:val="24"/>
                          <w:szCs w:val="24"/>
                          <w:rtl/>
                        </w:rPr>
                        <w:t xml:space="preserve"> </w:t>
                      </w:r>
                      <w:r w:rsidRPr="0061574D">
                        <w:rPr>
                          <w:rFonts w:cs="Tahoma" w:hint="eastAsia"/>
                          <w:color w:val="0B5294"/>
                          <w:spacing w:val="-4"/>
                          <w:sz w:val="24"/>
                          <w:szCs w:val="24"/>
                          <w:rtl/>
                        </w:rPr>
                        <w:t>מצד</w:t>
                      </w:r>
                      <w:r w:rsidRPr="0061574D">
                        <w:rPr>
                          <w:rFonts w:cs="Tahoma"/>
                          <w:color w:val="0B5294"/>
                          <w:spacing w:val="-4"/>
                          <w:sz w:val="24"/>
                          <w:szCs w:val="24"/>
                          <w:rtl/>
                        </w:rPr>
                        <w:t xml:space="preserve"> </w:t>
                      </w:r>
                      <w:r w:rsidRPr="0061574D">
                        <w:rPr>
                          <w:rFonts w:cs="Tahoma" w:hint="eastAsia"/>
                          <w:color w:val="0B5294"/>
                          <w:spacing w:val="-4"/>
                          <w:sz w:val="24"/>
                          <w:szCs w:val="24"/>
                          <w:rtl/>
                        </w:rPr>
                        <w:t>הגופים</w:t>
                      </w:r>
                      <w:r w:rsidRPr="0061574D">
                        <w:rPr>
                          <w:rFonts w:cs="Tahoma"/>
                          <w:color w:val="0B5294"/>
                          <w:spacing w:val="-4"/>
                          <w:sz w:val="24"/>
                          <w:szCs w:val="24"/>
                          <w:rtl/>
                        </w:rPr>
                        <w:t xml:space="preserve"> </w:t>
                      </w:r>
                      <w:r w:rsidRPr="0061574D">
                        <w:rPr>
                          <w:rFonts w:cs="Tahoma" w:hint="eastAsia"/>
                          <w:color w:val="0B5294"/>
                          <w:spacing w:val="-4"/>
                          <w:sz w:val="24"/>
                          <w:szCs w:val="24"/>
                          <w:rtl/>
                        </w:rPr>
                        <w:t>הרלוונטיים</w:t>
                      </w:r>
                    </w:p>
                    <w:p w:rsidR="0011219D" w:rsidRPr="00373C5D" w:rsidP="0061574D">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51348"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על ראש הממשלה, הממונה על ביצוע חוק המל"ל, לפעול כדי להבטיח שהמל"ל יזכה, כנדרש בחוק המל"ל, לשיתוף פעולה מלא מצד הגופים הרלוונטיים, ובפרט מצה"ל, באמצעות נקיטת צעדים שיחייבו את אותם הגופים, בין השאר, להעביר מידע למל"ל, וללא עיכובים. זאת, בפרט כיוון שבעיות בתחום שיתוף הפעולה של המל"ל עם גופי מערכת הביטחון נמשכות מאז הקמתו. גיבוש נהלים הולמים יאפשר לאכוף על גופים אלה את החובה לשתף פעולה כנדרש עם המל"ל, דבר שהינו נחוץ כדי שהמל"ל יוכל למלא את תפקידיו, ובין היתר, לגבש תמונת מצב אסטרטגית לאומית מתכללת. </w:t>
      </w:r>
    </w:p>
    <w:p w:rsidR="00AB0A20" w:rsidRPr="00D26860" w:rsidP="00D26860">
      <w:pPr>
        <w:spacing w:line="240" w:lineRule="exact"/>
        <w:ind w:right="2268"/>
        <w:jc w:val="both"/>
        <w:rPr>
          <w:rFonts w:ascii="Tahoma" w:hAnsi="Tahoma" w:cs="Tahoma"/>
          <w:b/>
          <w:bCs/>
          <w:sz w:val="17"/>
          <w:szCs w:val="17"/>
          <w:rtl/>
        </w:rPr>
      </w:pPr>
    </w:p>
    <w:p w:rsidR="00AB0A20" w:rsidRPr="00B42B4A" w:rsidP="009A1203">
      <w:pPr>
        <w:pStyle w:val="KOT5"/>
        <w:rPr>
          <w:rtl/>
        </w:rPr>
      </w:pPr>
      <w:bookmarkStart w:id="34" w:name="_Toc473737964"/>
      <w:r w:rsidRPr="00B42B4A">
        <w:rPr>
          <w:rFonts w:hint="cs"/>
          <w:rtl/>
        </w:rPr>
        <w:t>השפעת</w:t>
      </w:r>
      <w:r>
        <w:rPr>
          <w:rFonts w:hint="cs"/>
          <w:rtl/>
        </w:rPr>
        <w:t xml:space="preserve"> </w:t>
      </w:r>
      <w:r w:rsidRPr="00B42B4A">
        <w:rPr>
          <w:rFonts w:hint="cs"/>
          <w:rtl/>
        </w:rPr>
        <w:t>המל"ל</w:t>
      </w:r>
      <w:r>
        <w:rPr>
          <w:rFonts w:hint="cs"/>
          <w:rtl/>
        </w:rPr>
        <w:t xml:space="preserve"> </w:t>
      </w:r>
      <w:r w:rsidRPr="00B42B4A">
        <w:rPr>
          <w:rFonts w:hint="cs"/>
          <w:rtl/>
        </w:rPr>
        <w:t>על</w:t>
      </w:r>
      <w:r>
        <w:rPr>
          <w:rFonts w:hint="cs"/>
          <w:rtl/>
        </w:rPr>
        <w:t xml:space="preserve"> </w:t>
      </w:r>
      <w:r w:rsidRPr="00B42B4A">
        <w:rPr>
          <w:rFonts w:hint="cs"/>
          <w:rtl/>
        </w:rPr>
        <w:t>תהליכי</w:t>
      </w:r>
      <w:r>
        <w:rPr>
          <w:rFonts w:hint="cs"/>
          <w:rtl/>
        </w:rPr>
        <w:t xml:space="preserve"> </w:t>
      </w:r>
      <w:r w:rsidRPr="00B42B4A">
        <w:rPr>
          <w:rFonts w:hint="cs"/>
          <w:rtl/>
        </w:rPr>
        <w:t>קבלת</w:t>
      </w:r>
      <w:r>
        <w:rPr>
          <w:rFonts w:hint="cs"/>
          <w:rtl/>
        </w:rPr>
        <w:t xml:space="preserve"> </w:t>
      </w:r>
      <w:r w:rsidRPr="00B42B4A">
        <w:rPr>
          <w:rFonts w:hint="cs"/>
          <w:rtl/>
        </w:rPr>
        <w:t>החלטות</w:t>
      </w:r>
      <w:r>
        <w:rPr>
          <w:rFonts w:hint="cs"/>
          <w:rtl/>
        </w:rPr>
        <w:t xml:space="preserve"> </w:t>
      </w:r>
      <w:r w:rsidRPr="00B42B4A">
        <w:rPr>
          <w:rFonts w:hint="cs"/>
          <w:rtl/>
        </w:rPr>
        <w:t>בקבינט,</w:t>
      </w:r>
      <w:r>
        <w:rPr>
          <w:rFonts w:hint="cs"/>
          <w:rtl/>
        </w:rPr>
        <w:t xml:space="preserve"> </w:t>
      </w:r>
      <w:r w:rsidRPr="00B42B4A">
        <w:rPr>
          <w:rFonts w:hint="cs"/>
          <w:rtl/>
        </w:rPr>
        <w:t>לרבות</w:t>
      </w:r>
      <w:r>
        <w:rPr>
          <w:rFonts w:hint="cs"/>
          <w:rtl/>
        </w:rPr>
        <w:t xml:space="preserve"> </w:t>
      </w:r>
      <w:r w:rsidRPr="00B42B4A">
        <w:rPr>
          <w:rFonts w:hint="cs"/>
          <w:rtl/>
        </w:rPr>
        <w:t>על</w:t>
      </w:r>
      <w:r>
        <w:rPr>
          <w:rFonts w:hint="cs"/>
          <w:rtl/>
        </w:rPr>
        <w:t xml:space="preserve"> </w:t>
      </w:r>
      <w:r w:rsidRPr="00B42B4A">
        <w:rPr>
          <w:rFonts w:hint="cs"/>
          <w:rtl/>
        </w:rPr>
        <w:t>ידי</w:t>
      </w:r>
      <w:r>
        <w:rPr>
          <w:rFonts w:hint="cs"/>
          <w:rtl/>
        </w:rPr>
        <w:t xml:space="preserve"> </w:t>
      </w:r>
      <w:r w:rsidRPr="00B42B4A">
        <w:rPr>
          <w:rFonts w:hint="cs"/>
          <w:rtl/>
        </w:rPr>
        <w:t>הצגת</w:t>
      </w:r>
      <w:r>
        <w:rPr>
          <w:rFonts w:hint="cs"/>
          <w:rtl/>
        </w:rPr>
        <w:t xml:space="preserve"> </w:t>
      </w:r>
      <w:r w:rsidRPr="00B42B4A">
        <w:rPr>
          <w:rFonts w:hint="cs"/>
          <w:rtl/>
        </w:rPr>
        <w:t>חלופות</w:t>
      </w:r>
      <w:bookmarkEnd w:id="34"/>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בדוח וינוגרד החלקי עלתה המלצה בעניין כללים להצגת נושא והמלצות בפני הדרג המדיני, כי "כאשר קביעת המדיניות בדרג המדיני מבוססת על המלצות של גוף אחד (כגון צה"ל או המערכת הביטחונית), יש לדאוג כי תהיה בפני הפורום המחליט גם 'דעה שנייה' מטעמו של גוף אחר וכי יתבצע בפני הגוף המחליט תהליך מסודר של אתגור המציעים לגבי המלצותיהם. הצגת עמדות שונות בנושאים מורכבים, תורמת תרומה חיונית, לבחינה עמוקה של חלופות הפעולה ומבטיחה כי שיקול הדעת יהיה מעמיק יותר, וכי יצומצם החשש לכשלים של 'מחשבה קבוצתית'".</w:t>
      </w:r>
    </w:p>
    <w:p w:rsidR="00AB0A20" w:rsidRPr="00D26860" w:rsidP="0063573F">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בסעיף 2 לחוק המל"ל נקבע כי תפקידי המל"ל הם, בין היתר, להכין את דיוני הממשלה והקבינט ולהציג את החלופות לגבי נושאי הדיון, נוסף על הצגתן על ידי הגופים הנוגעים בדבר, את ההבדלים ביניהן ואת משמעותם, כפי שנבחנו על ידיו, וכן את המלצתו המנומקת לחלופה הנבחרת, להציע לראש הממשלה נושאים לדיון קבינט, וכן לבחון את תפיסת הביטחון של ישראל ולהציע לה עדכונים.</w:t>
      </w:r>
    </w:p>
    <w:p w:rsidR="0061574D" w:rsidP="0063573F">
      <w:pPr>
        <w:pStyle w:val="RESHET"/>
        <w:rPr>
          <w:rtl/>
        </w:rPr>
      </w:pPr>
      <w:r w:rsidRPr="00D26860">
        <w:rPr>
          <w:rFonts w:hint="cs"/>
          <w:rtl/>
        </w:rPr>
        <w:t>בביקורת עלה, כי המל"ל הציג רק בחלק מהמקרים חלופות להצעות שהעלו נציגי מערכת הביטחון בכל הנוגע לתכניות אופרטיביות ולהערכות מודיעין</w:t>
      </w:r>
      <w:r>
        <w:rPr>
          <w:rStyle w:val="FootnoteReference1"/>
          <w:b/>
          <w:bCs/>
          <w:rtl/>
        </w:rPr>
        <w:footnoteReference w:id="31"/>
      </w:r>
      <w:r w:rsidRPr="00D26860">
        <w:rPr>
          <w:rFonts w:hint="cs"/>
          <w:rtl/>
        </w:rPr>
        <w:t xml:space="preserve">. זאת, אף על פי שאחד מתפקידיו של המל"ל הקבועים בחוק המל"ל הוא להציג חלופות, נוסף על הצגתן על ידי הגופים הנוגעים בדבר. כמו כן, נמצא שהמל"ל לא הציע לקיים דיונים בנושאים שבהם ראוי היה למקד את תשומת לבם של שרי הקבינט, דוגמת פערים בבנק המטרות והמצב ההומניטארי בעזה, השלכותיו האפשריות ודרכי הפעולה שניתן לנקוט בקשר לכך, על אף שהמידע היה מצוי בידיו. </w:t>
      </w:r>
    </w:p>
    <w:p w:rsidR="00AB0A20" w:rsidRPr="0061574D" w:rsidP="0061574D">
      <w:pPr>
        <w:keepNext/>
        <w:spacing w:line="240" w:lineRule="exact"/>
        <w:ind w:right="2268"/>
        <w:jc w:val="both"/>
        <w:rPr>
          <w:rFonts w:ascii="Tahoma" w:hAnsi="Tahoma" w:cs="Tahoma"/>
          <w:sz w:val="17"/>
          <w:szCs w:val="17"/>
          <w:rtl/>
        </w:rPr>
      </w:pPr>
      <w:r w:rsidRPr="0061574D">
        <w:rPr>
          <w:rFonts w:ascii="Tahoma" w:hAnsi="Tahoma" w:cs="Tahoma" w:hint="cs"/>
          <w:sz w:val="17"/>
          <w:szCs w:val="17"/>
          <w:rtl/>
        </w:rPr>
        <w:t>להלן דוגמאות שעלו בביקורת:</w:t>
      </w:r>
    </w:p>
    <w:p w:rsidR="00CA0B03" w:rsidRPr="00CA0B03" w:rsidP="00CA0B03">
      <w:pPr>
        <w:pStyle w:val="running-text"/>
        <w:bidi/>
        <w:spacing w:after="0" w:line="200" w:lineRule="exact"/>
        <w:rPr>
          <w:rtl/>
        </w:rPr>
      </w:pPr>
    </w:p>
    <w:p w:rsidR="00AB0A20" w:rsidRPr="00D26860" w:rsidP="00CA0B03">
      <w:pPr>
        <w:pStyle w:val="RESHET"/>
        <w:numPr>
          <w:ilvl w:val="0"/>
          <w:numId w:val="44"/>
        </w:numPr>
        <w:ind w:left="624" w:hanging="397"/>
        <w:rPr>
          <w:rtl/>
        </w:rPr>
      </w:pPr>
      <w:r w:rsidRPr="0012789B">
        <w:rPr>
          <w:noProof/>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31068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7439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43851938"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8205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הציג</w:t>
                            </w:r>
                            <w:r w:rsidRPr="00743914">
                              <w:rPr>
                                <w:rFonts w:cs="Tahoma"/>
                                <w:color w:val="0B5294"/>
                                <w:spacing w:val="-4"/>
                                <w:sz w:val="24"/>
                                <w:szCs w:val="24"/>
                                <w:rtl/>
                              </w:rPr>
                              <w:t xml:space="preserve"> </w:t>
                            </w:r>
                            <w:r w:rsidRPr="00743914">
                              <w:rPr>
                                <w:rFonts w:cs="Tahoma" w:hint="eastAsia"/>
                                <w:color w:val="0B5294"/>
                                <w:spacing w:val="-4"/>
                                <w:sz w:val="24"/>
                                <w:szCs w:val="24"/>
                                <w:rtl/>
                              </w:rPr>
                              <w:t>רק</w:t>
                            </w:r>
                            <w:r w:rsidRPr="00743914">
                              <w:rPr>
                                <w:rFonts w:cs="Tahoma"/>
                                <w:color w:val="0B5294"/>
                                <w:spacing w:val="-4"/>
                                <w:sz w:val="24"/>
                                <w:szCs w:val="24"/>
                                <w:rtl/>
                              </w:rPr>
                              <w:t xml:space="preserve"> </w:t>
                            </w:r>
                            <w:r w:rsidRPr="00743914">
                              <w:rPr>
                                <w:rFonts w:cs="Tahoma" w:hint="eastAsia"/>
                                <w:color w:val="0B5294"/>
                                <w:spacing w:val="-4"/>
                                <w:sz w:val="24"/>
                                <w:szCs w:val="24"/>
                                <w:rtl/>
                              </w:rPr>
                              <w:t>בחלק</w:t>
                            </w:r>
                            <w:r w:rsidRPr="00743914">
                              <w:rPr>
                                <w:rFonts w:cs="Tahoma"/>
                                <w:color w:val="0B5294"/>
                                <w:spacing w:val="-4"/>
                                <w:sz w:val="24"/>
                                <w:szCs w:val="24"/>
                                <w:rtl/>
                              </w:rPr>
                              <w:t xml:space="preserve"> </w:t>
                            </w:r>
                            <w:r w:rsidRPr="00743914">
                              <w:rPr>
                                <w:rFonts w:cs="Tahoma" w:hint="eastAsia"/>
                                <w:color w:val="0B5294"/>
                                <w:spacing w:val="-4"/>
                                <w:sz w:val="24"/>
                                <w:szCs w:val="24"/>
                                <w:rtl/>
                              </w:rPr>
                              <w:t>מהמקרים</w:t>
                            </w:r>
                            <w:r w:rsidRPr="00743914">
                              <w:rPr>
                                <w:rFonts w:cs="Tahoma"/>
                                <w:color w:val="0B5294"/>
                                <w:spacing w:val="-4"/>
                                <w:sz w:val="24"/>
                                <w:szCs w:val="24"/>
                                <w:rtl/>
                              </w:rPr>
                              <w:t xml:space="preserve"> </w:t>
                            </w:r>
                            <w:r w:rsidRPr="00743914">
                              <w:rPr>
                                <w:rFonts w:cs="Tahoma" w:hint="eastAsia"/>
                                <w:color w:val="0B5294"/>
                                <w:spacing w:val="-4"/>
                                <w:sz w:val="24"/>
                                <w:szCs w:val="24"/>
                                <w:rtl/>
                              </w:rPr>
                              <w:t>חלופות</w:t>
                            </w:r>
                            <w:r w:rsidRPr="00743914">
                              <w:rPr>
                                <w:rFonts w:cs="Tahoma"/>
                                <w:color w:val="0B5294"/>
                                <w:spacing w:val="-4"/>
                                <w:sz w:val="24"/>
                                <w:szCs w:val="24"/>
                                <w:rtl/>
                              </w:rPr>
                              <w:t xml:space="preserve"> </w:t>
                            </w:r>
                            <w:r w:rsidRPr="00743914">
                              <w:rPr>
                                <w:rFonts w:cs="Tahoma" w:hint="eastAsia"/>
                                <w:color w:val="0B5294"/>
                                <w:spacing w:val="-4"/>
                                <w:sz w:val="24"/>
                                <w:szCs w:val="24"/>
                                <w:rtl/>
                              </w:rPr>
                              <w:t>להצעות</w:t>
                            </w:r>
                            <w:r w:rsidRPr="00743914">
                              <w:rPr>
                                <w:rFonts w:cs="Tahoma"/>
                                <w:color w:val="0B5294"/>
                                <w:spacing w:val="-4"/>
                                <w:sz w:val="24"/>
                                <w:szCs w:val="24"/>
                                <w:rtl/>
                              </w:rPr>
                              <w:t xml:space="preserve"> </w:t>
                            </w:r>
                            <w:r w:rsidRPr="00743914">
                              <w:rPr>
                                <w:rFonts w:cs="Tahoma" w:hint="eastAsia"/>
                                <w:color w:val="0B5294"/>
                                <w:spacing w:val="-4"/>
                                <w:sz w:val="24"/>
                                <w:szCs w:val="24"/>
                                <w:rtl/>
                              </w:rPr>
                              <w:t>שהעלו</w:t>
                            </w:r>
                            <w:r w:rsidRPr="00743914">
                              <w:rPr>
                                <w:rFonts w:cs="Tahoma"/>
                                <w:color w:val="0B5294"/>
                                <w:spacing w:val="-4"/>
                                <w:sz w:val="24"/>
                                <w:szCs w:val="24"/>
                                <w:rtl/>
                              </w:rPr>
                              <w:t xml:space="preserve"> </w:t>
                            </w:r>
                            <w:r w:rsidRPr="00743914">
                              <w:rPr>
                                <w:rFonts w:cs="Tahoma" w:hint="eastAsia"/>
                                <w:color w:val="0B5294"/>
                                <w:spacing w:val="-4"/>
                                <w:sz w:val="24"/>
                                <w:szCs w:val="24"/>
                                <w:rtl/>
                              </w:rPr>
                              <w:t>נציגי</w:t>
                            </w:r>
                            <w:r w:rsidRPr="00743914">
                              <w:rPr>
                                <w:rFonts w:cs="Tahoma"/>
                                <w:color w:val="0B5294"/>
                                <w:spacing w:val="-4"/>
                                <w:sz w:val="24"/>
                                <w:szCs w:val="24"/>
                                <w:rtl/>
                              </w:rPr>
                              <w:t xml:space="preserve"> </w:t>
                            </w:r>
                            <w:r w:rsidRPr="00743914">
                              <w:rPr>
                                <w:rFonts w:cs="Tahoma" w:hint="eastAsia"/>
                                <w:color w:val="0B5294"/>
                                <w:spacing w:val="-4"/>
                                <w:sz w:val="24"/>
                                <w:szCs w:val="24"/>
                                <w:rtl/>
                              </w:rPr>
                              <w:t>מערכת</w:t>
                            </w:r>
                            <w:r w:rsidRPr="00743914">
                              <w:rPr>
                                <w:rFonts w:cs="Tahoma"/>
                                <w:color w:val="0B5294"/>
                                <w:spacing w:val="-4"/>
                                <w:sz w:val="24"/>
                                <w:szCs w:val="24"/>
                                <w:rtl/>
                              </w:rPr>
                              <w:t xml:space="preserve"> </w:t>
                            </w:r>
                            <w:r w:rsidRPr="00743914">
                              <w:rPr>
                                <w:rFonts w:cs="Tahoma" w:hint="eastAsia"/>
                                <w:color w:val="0B5294"/>
                                <w:spacing w:val="-4"/>
                                <w:sz w:val="24"/>
                                <w:szCs w:val="24"/>
                                <w:rtl/>
                              </w:rPr>
                              <w:t>הביטחון</w:t>
                            </w:r>
                          </w:p>
                          <w:p w:rsidR="0011219D" w:rsidRPr="00373C5D" w:rsidP="007439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6450979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7755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11219D" w:rsidRPr="00373C5D" w:rsidP="00743914">
                      <w:pPr>
                        <w:spacing w:line="240" w:lineRule="atLeast"/>
                        <w:rPr>
                          <w:rFonts w:cs="Tahoma"/>
                          <w:b/>
                          <w:bCs/>
                          <w:color w:val="0B5294"/>
                          <w:sz w:val="48"/>
                          <w:szCs w:val="48"/>
                          <w:rtl/>
                        </w:rPr>
                      </w:pPr>
                      <w:drawing>
                        <wp:inline distT="0" distB="0" distL="0" distR="0">
                          <wp:extent cx="311150" cy="256800"/>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5150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הציג</w:t>
                      </w:r>
                      <w:r w:rsidRPr="00743914">
                        <w:rPr>
                          <w:rFonts w:cs="Tahoma"/>
                          <w:color w:val="0B5294"/>
                          <w:spacing w:val="-4"/>
                          <w:sz w:val="24"/>
                          <w:szCs w:val="24"/>
                          <w:rtl/>
                        </w:rPr>
                        <w:t xml:space="preserve"> </w:t>
                      </w:r>
                      <w:r w:rsidRPr="00743914">
                        <w:rPr>
                          <w:rFonts w:cs="Tahoma" w:hint="eastAsia"/>
                          <w:color w:val="0B5294"/>
                          <w:spacing w:val="-4"/>
                          <w:sz w:val="24"/>
                          <w:szCs w:val="24"/>
                          <w:rtl/>
                        </w:rPr>
                        <w:t>רק</w:t>
                      </w:r>
                      <w:r w:rsidRPr="00743914">
                        <w:rPr>
                          <w:rFonts w:cs="Tahoma"/>
                          <w:color w:val="0B5294"/>
                          <w:spacing w:val="-4"/>
                          <w:sz w:val="24"/>
                          <w:szCs w:val="24"/>
                          <w:rtl/>
                        </w:rPr>
                        <w:t xml:space="preserve"> </w:t>
                      </w:r>
                      <w:r w:rsidRPr="00743914">
                        <w:rPr>
                          <w:rFonts w:cs="Tahoma" w:hint="eastAsia"/>
                          <w:color w:val="0B5294"/>
                          <w:spacing w:val="-4"/>
                          <w:sz w:val="24"/>
                          <w:szCs w:val="24"/>
                          <w:rtl/>
                        </w:rPr>
                        <w:t>בחלק</w:t>
                      </w:r>
                      <w:r w:rsidRPr="00743914">
                        <w:rPr>
                          <w:rFonts w:cs="Tahoma"/>
                          <w:color w:val="0B5294"/>
                          <w:spacing w:val="-4"/>
                          <w:sz w:val="24"/>
                          <w:szCs w:val="24"/>
                          <w:rtl/>
                        </w:rPr>
                        <w:t xml:space="preserve"> </w:t>
                      </w:r>
                      <w:r w:rsidRPr="00743914">
                        <w:rPr>
                          <w:rFonts w:cs="Tahoma" w:hint="eastAsia"/>
                          <w:color w:val="0B5294"/>
                          <w:spacing w:val="-4"/>
                          <w:sz w:val="24"/>
                          <w:szCs w:val="24"/>
                          <w:rtl/>
                        </w:rPr>
                        <w:t>מהמקרים</w:t>
                      </w:r>
                      <w:r w:rsidRPr="00743914">
                        <w:rPr>
                          <w:rFonts w:cs="Tahoma"/>
                          <w:color w:val="0B5294"/>
                          <w:spacing w:val="-4"/>
                          <w:sz w:val="24"/>
                          <w:szCs w:val="24"/>
                          <w:rtl/>
                        </w:rPr>
                        <w:t xml:space="preserve"> </w:t>
                      </w:r>
                      <w:r w:rsidRPr="00743914">
                        <w:rPr>
                          <w:rFonts w:cs="Tahoma" w:hint="eastAsia"/>
                          <w:color w:val="0B5294"/>
                          <w:spacing w:val="-4"/>
                          <w:sz w:val="24"/>
                          <w:szCs w:val="24"/>
                          <w:rtl/>
                        </w:rPr>
                        <w:t>חלופות</w:t>
                      </w:r>
                      <w:r w:rsidRPr="00743914">
                        <w:rPr>
                          <w:rFonts w:cs="Tahoma"/>
                          <w:color w:val="0B5294"/>
                          <w:spacing w:val="-4"/>
                          <w:sz w:val="24"/>
                          <w:szCs w:val="24"/>
                          <w:rtl/>
                        </w:rPr>
                        <w:t xml:space="preserve"> </w:t>
                      </w:r>
                      <w:r w:rsidRPr="00743914">
                        <w:rPr>
                          <w:rFonts w:cs="Tahoma" w:hint="eastAsia"/>
                          <w:color w:val="0B5294"/>
                          <w:spacing w:val="-4"/>
                          <w:sz w:val="24"/>
                          <w:szCs w:val="24"/>
                          <w:rtl/>
                        </w:rPr>
                        <w:t>להצעות</w:t>
                      </w:r>
                      <w:r w:rsidRPr="00743914">
                        <w:rPr>
                          <w:rFonts w:cs="Tahoma"/>
                          <w:color w:val="0B5294"/>
                          <w:spacing w:val="-4"/>
                          <w:sz w:val="24"/>
                          <w:szCs w:val="24"/>
                          <w:rtl/>
                        </w:rPr>
                        <w:t xml:space="preserve"> </w:t>
                      </w:r>
                      <w:r w:rsidRPr="00743914">
                        <w:rPr>
                          <w:rFonts w:cs="Tahoma" w:hint="eastAsia"/>
                          <w:color w:val="0B5294"/>
                          <w:spacing w:val="-4"/>
                          <w:sz w:val="24"/>
                          <w:szCs w:val="24"/>
                          <w:rtl/>
                        </w:rPr>
                        <w:t>שהעלו</w:t>
                      </w:r>
                      <w:r w:rsidRPr="00743914">
                        <w:rPr>
                          <w:rFonts w:cs="Tahoma"/>
                          <w:color w:val="0B5294"/>
                          <w:spacing w:val="-4"/>
                          <w:sz w:val="24"/>
                          <w:szCs w:val="24"/>
                          <w:rtl/>
                        </w:rPr>
                        <w:t xml:space="preserve"> </w:t>
                      </w:r>
                      <w:r w:rsidRPr="00743914">
                        <w:rPr>
                          <w:rFonts w:cs="Tahoma" w:hint="eastAsia"/>
                          <w:color w:val="0B5294"/>
                          <w:spacing w:val="-4"/>
                          <w:sz w:val="24"/>
                          <w:szCs w:val="24"/>
                          <w:rtl/>
                        </w:rPr>
                        <w:t>נציגי</w:t>
                      </w:r>
                      <w:r w:rsidRPr="00743914">
                        <w:rPr>
                          <w:rFonts w:cs="Tahoma"/>
                          <w:color w:val="0B5294"/>
                          <w:spacing w:val="-4"/>
                          <w:sz w:val="24"/>
                          <w:szCs w:val="24"/>
                          <w:rtl/>
                        </w:rPr>
                        <w:t xml:space="preserve"> </w:t>
                      </w:r>
                      <w:r w:rsidRPr="00743914">
                        <w:rPr>
                          <w:rFonts w:cs="Tahoma" w:hint="eastAsia"/>
                          <w:color w:val="0B5294"/>
                          <w:spacing w:val="-4"/>
                          <w:sz w:val="24"/>
                          <w:szCs w:val="24"/>
                          <w:rtl/>
                        </w:rPr>
                        <w:t>מערכת</w:t>
                      </w:r>
                      <w:r w:rsidRPr="00743914">
                        <w:rPr>
                          <w:rFonts w:cs="Tahoma"/>
                          <w:color w:val="0B5294"/>
                          <w:spacing w:val="-4"/>
                          <w:sz w:val="24"/>
                          <w:szCs w:val="24"/>
                          <w:rtl/>
                        </w:rPr>
                        <w:t xml:space="preserve"> </w:t>
                      </w:r>
                      <w:r w:rsidRPr="00743914">
                        <w:rPr>
                          <w:rFonts w:cs="Tahoma" w:hint="eastAsia"/>
                          <w:color w:val="0B5294"/>
                          <w:spacing w:val="-4"/>
                          <w:sz w:val="24"/>
                          <w:szCs w:val="24"/>
                          <w:rtl/>
                        </w:rPr>
                        <w:t>הביטחון</w:t>
                      </w:r>
                    </w:p>
                    <w:p w:rsidR="0011219D" w:rsidRPr="00373C5D" w:rsidP="00743914">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2224"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אף</w:t>
      </w:r>
      <w:r w:rsidRPr="00D26860" w:rsidR="00AB0A20">
        <w:rPr>
          <w:rtl/>
        </w:rPr>
        <w:t xml:space="preserve"> </w:t>
      </w:r>
      <w:r w:rsidRPr="00D26860" w:rsidR="00AB0A20">
        <w:rPr>
          <w:rFonts w:hint="cs"/>
          <w:rtl/>
        </w:rPr>
        <w:t>על</w:t>
      </w:r>
      <w:r w:rsidRPr="00D26860" w:rsidR="00AB0A20">
        <w:rPr>
          <w:rtl/>
        </w:rPr>
        <w:t xml:space="preserve"> </w:t>
      </w:r>
      <w:r w:rsidRPr="00D26860" w:rsidR="00AB0A20">
        <w:rPr>
          <w:rFonts w:hint="cs"/>
          <w:rtl/>
        </w:rPr>
        <w:t>פי</w:t>
      </w:r>
      <w:r w:rsidRPr="00D26860" w:rsidR="00AB0A20">
        <w:rPr>
          <w:rtl/>
        </w:rPr>
        <w:t xml:space="preserve"> </w:t>
      </w:r>
      <w:r w:rsidRPr="00D26860" w:rsidR="00AB0A20">
        <w:rPr>
          <w:rFonts w:hint="cs"/>
          <w:rtl/>
        </w:rPr>
        <w:t>שהמל</w:t>
      </w:r>
      <w:r w:rsidRPr="00D26860" w:rsidR="00AB0A20">
        <w:rPr>
          <w:rtl/>
        </w:rPr>
        <w:t xml:space="preserve">"ל </w:t>
      </w:r>
      <w:r w:rsidRPr="00D26860" w:rsidR="00AB0A20">
        <w:rPr>
          <w:rFonts w:hint="cs"/>
          <w:rtl/>
        </w:rPr>
        <w:t>מסר</w:t>
      </w:r>
      <w:r w:rsidRPr="00D26860" w:rsidR="00AB0A20">
        <w:rPr>
          <w:rtl/>
        </w:rPr>
        <w:t xml:space="preserve"> לצה"ל ב</w:t>
      </w:r>
      <w:r w:rsidRPr="00D26860" w:rsidR="00AB0A20">
        <w:rPr>
          <w:rFonts w:hint="cs"/>
          <w:rtl/>
        </w:rPr>
        <w:t>ינואר 2014</w:t>
      </w:r>
      <w:r w:rsidRPr="00D26860" w:rsidR="00AB0A20">
        <w:rPr>
          <w:rtl/>
        </w:rPr>
        <w:t>, כי עליו להציג בדיון הקבינט את הפער בין בנק המטרות הקיים לבין הפוטנציאל האפשרי, צה"ל לא עשה זאת (בעניין פערים בבנק המטרות ראו הרחבה בהמשך).</w:t>
      </w:r>
    </w:p>
    <w:p w:rsidR="00AB0A20" w:rsidRPr="00CA0B03" w:rsidP="00CA0B03">
      <w:pPr>
        <w:pStyle w:val="ListParagraph"/>
        <w:numPr>
          <w:ilvl w:val="0"/>
          <w:numId w:val="44"/>
        </w:numPr>
        <w:spacing w:before="180" w:line="240" w:lineRule="exact"/>
        <w:ind w:left="397" w:right="2268" w:hanging="397"/>
        <w:rPr>
          <w:sz w:val="17"/>
          <w:szCs w:val="17"/>
          <w:rtl/>
        </w:rPr>
      </w:pPr>
      <w:r w:rsidRPr="00CA0B03">
        <w:rPr>
          <w:rFonts w:hint="cs"/>
          <w:sz w:val="17"/>
          <w:szCs w:val="17"/>
          <w:rtl/>
        </w:rPr>
        <w:t>בדיון שנערך בקבינט בנובמבר 2013 בנושא הערכת מודיעין שנתית לשנת 2014 תיאר נציג שב"כ התהוות של משבר הומניטארי בעזה, ואולם לא התקיים דיון על כך. רח"ט מחקר באמ"ן סיכם, כי "חמאס מרוסנת ודבקה ברגיעה... התרחישים ברצועת עזה ל-2014, התרחיש המוביל הוא המשך הרגיעה או ערעור מסוים שלה, אבל לא הסלמה רחבה. גם פה בתלות בתגובות הישראליות".</w:t>
      </w:r>
    </w:p>
    <w:p w:rsidR="00AB0A20" w:rsidRPr="00D26860" w:rsidP="00CA0B03">
      <w:pPr>
        <w:spacing w:after="240" w:line="240" w:lineRule="exact"/>
        <w:ind w:left="340" w:right="2268"/>
        <w:jc w:val="both"/>
        <w:rPr>
          <w:rFonts w:ascii="Tahoma" w:hAnsi="Tahoma" w:cs="Tahoma"/>
          <w:sz w:val="17"/>
          <w:szCs w:val="17"/>
          <w:rtl/>
        </w:rPr>
      </w:pPr>
      <w:r w:rsidRPr="00D26860">
        <w:rPr>
          <w:rFonts w:ascii="Tahoma" w:hAnsi="Tahoma" w:cs="Tahoma" w:hint="cs"/>
          <w:sz w:val="17"/>
          <w:szCs w:val="17"/>
          <w:rtl/>
        </w:rPr>
        <w:t>בדצמבר 2013 כתב מזכ"ץ ראה"ם לראש המל"ל בנושא "תמונת מצב אזרחית ברצועת עזה", כי "ראש הממשלה מנחה לקיים בהקדם, דיון קבינט בנושא תמונת המצב האזרחית ברצועת עזה ומשמעויותיה לישראל. אחריות: ראש המל"ל". בביקורת לא נמצא שדיון זה התקיים. בעניין זה מסר משרד ראה"ם ביולי 2016 בתגובה לטיוטת דוח הביקורת, כי "אכן, לא התקיים דיון קבינט כאמור לפני מבצע 'צוק איתן', בשל סדרי עדיפויות שהשתנו מאז ניתנה הנחייתו של ראש הממשלה".</w:t>
      </w:r>
    </w:p>
    <w:p w:rsidR="00AB0A20" w:rsidRPr="00D26860" w:rsidP="00CA0B03">
      <w:pPr>
        <w:pStyle w:val="RESHET"/>
        <w:ind w:left="567"/>
        <w:rPr>
          <w:rtl/>
        </w:rPr>
      </w:pPr>
      <w:r w:rsidRPr="00D26860">
        <w:rPr>
          <w:rFonts w:hint="cs"/>
          <w:rtl/>
        </w:rPr>
        <w:t>משרד מבקר המדינה מעיר לראש המל"ל לשעבר, כי היה עליו לממש את הנחיית ראש הממשלה. זאת, בפרט משום שבהיעדר דיון בנושא תמונת המצב האזרחית ברצועת עזה בקבינט, לא נחשף בפני שרי הקבינט מידע על המשבר ההומניטארי בעזה, שגלומות בו השלכות ביטחוניות פוטנציאליות. משכך נמנעו משרי הקבינט האפשרות להיערך להשלכותיו האפשריות של משבר זה והאפשרות לתכנן את הצעדים האפשריים של ישראל כלפי רצועת עזה. בעניין זה יצוינו דבריו של שר הביטחון לשעבר, משה (בוגי) יעלון, בדיון שהתקיים בראשותו ב-9.7.14 בנושא</w:t>
      </w:r>
      <w:r w:rsidRPr="00D26860">
        <w:rPr>
          <w:rtl/>
        </w:rPr>
        <w:t xml:space="preserve"> "גיבוש </w:t>
      </w:r>
      <w:r w:rsidRPr="00D26860">
        <w:rPr>
          <w:rFonts w:hint="cs"/>
          <w:rtl/>
        </w:rPr>
        <w:t>מנגנון</w:t>
      </w:r>
      <w:r w:rsidRPr="00D26860">
        <w:rPr>
          <w:rtl/>
        </w:rPr>
        <w:t xml:space="preserve"> </w:t>
      </w:r>
      <w:r w:rsidRPr="00D26860">
        <w:rPr>
          <w:rFonts w:hint="cs"/>
          <w:rtl/>
        </w:rPr>
        <w:t>סיום</w:t>
      </w:r>
      <w:r w:rsidRPr="00D26860">
        <w:rPr>
          <w:rtl/>
        </w:rPr>
        <w:t xml:space="preserve">" </w:t>
      </w:r>
      <w:r w:rsidRPr="00D26860">
        <w:rPr>
          <w:rFonts w:hint="cs"/>
          <w:rtl/>
        </w:rPr>
        <w:t>למבצע</w:t>
      </w:r>
      <w:r w:rsidRPr="00D26860">
        <w:rPr>
          <w:rtl/>
        </w:rPr>
        <w:t xml:space="preserve"> "צוק </w:t>
      </w:r>
      <w:r w:rsidRPr="00D26860">
        <w:rPr>
          <w:rFonts w:hint="cs"/>
          <w:rtl/>
        </w:rPr>
        <w:t>איתן</w:t>
      </w:r>
      <w:r w:rsidRPr="00D26860">
        <w:rPr>
          <w:rtl/>
        </w:rPr>
        <w:t>"</w:t>
      </w:r>
      <w:r w:rsidRPr="00D26860">
        <w:rPr>
          <w:rFonts w:hint="cs"/>
          <w:rtl/>
        </w:rPr>
        <w:t>,</w:t>
      </w:r>
      <w:r w:rsidRPr="00D26860">
        <w:rPr>
          <w:rtl/>
        </w:rPr>
        <w:t xml:space="preserve"> </w:t>
      </w:r>
      <w:r w:rsidRPr="00D26860">
        <w:rPr>
          <w:rFonts w:hint="cs"/>
          <w:rtl/>
        </w:rPr>
        <w:t>ולפיהם</w:t>
      </w:r>
      <w:r w:rsidRPr="00D26860">
        <w:rPr>
          <w:rtl/>
        </w:rPr>
        <w:t xml:space="preserve"> "אילו </w:t>
      </w:r>
      <w:r w:rsidRPr="00D26860">
        <w:rPr>
          <w:rFonts w:hint="cs"/>
          <w:rtl/>
        </w:rPr>
        <w:t>היה</w:t>
      </w:r>
      <w:r w:rsidRPr="00D26860">
        <w:rPr>
          <w:rtl/>
        </w:rPr>
        <w:t xml:space="preserve"> </w:t>
      </w:r>
      <w:r w:rsidRPr="00D26860">
        <w:rPr>
          <w:rFonts w:hint="cs"/>
          <w:rtl/>
        </w:rPr>
        <w:t>ניתן</w:t>
      </w:r>
      <w:r w:rsidRPr="00D26860">
        <w:rPr>
          <w:rtl/>
        </w:rPr>
        <w:t xml:space="preserve"> </w:t>
      </w:r>
      <w:r w:rsidRPr="00D26860">
        <w:rPr>
          <w:rFonts w:hint="cs"/>
          <w:rtl/>
        </w:rPr>
        <w:t>מענה</w:t>
      </w:r>
      <w:r w:rsidRPr="00D26860">
        <w:rPr>
          <w:rtl/>
        </w:rPr>
        <w:t xml:space="preserve"> </w:t>
      </w:r>
      <w:r w:rsidRPr="00D26860">
        <w:rPr>
          <w:rFonts w:hint="cs"/>
          <w:rtl/>
        </w:rPr>
        <w:t>למצוקה ...</w:t>
      </w:r>
      <w:r w:rsidRPr="00D26860">
        <w:rPr>
          <w:rtl/>
        </w:rPr>
        <w:t xml:space="preserve"> </w:t>
      </w:r>
      <w:r w:rsidRPr="00D26860">
        <w:rPr>
          <w:rFonts w:hint="cs"/>
          <w:rtl/>
        </w:rPr>
        <w:t>של</w:t>
      </w:r>
      <w:r w:rsidRPr="00D26860">
        <w:rPr>
          <w:rtl/>
        </w:rPr>
        <w:t xml:space="preserve"> </w:t>
      </w:r>
      <w:r w:rsidRPr="00D26860">
        <w:rPr>
          <w:rFonts w:hint="cs"/>
          <w:rtl/>
        </w:rPr>
        <w:t>חמאס</w:t>
      </w:r>
      <w:r w:rsidRPr="00D26860">
        <w:rPr>
          <w:rtl/>
        </w:rPr>
        <w:t xml:space="preserve"> </w:t>
      </w:r>
      <w:r w:rsidRPr="00D26860">
        <w:rPr>
          <w:rFonts w:hint="cs"/>
          <w:rtl/>
        </w:rPr>
        <w:t>כבר</w:t>
      </w:r>
      <w:r w:rsidRPr="00D26860">
        <w:rPr>
          <w:rtl/>
        </w:rPr>
        <w:t xml:space="preserve"> </w:t>
      </w:r>
      <w:r w:rsidRPr="00D26860">
        <w:rPr>
          <w:rFonts w:hint="cs"/>
          <w:rtl/>
        </w:rPr>
        <w:t>לפני</w:t>
      </w:r>
      <w:r w:rsidRPr="00D26860">
        <w:rPr>
          <w:rtl/>
        </w:rPr>
        <w:t xml:space="preserve"> </w:t>
      </w:r>
      <w:r w:rsidRPr="00D26860">
        <w:rPr>
          <w:rFonts w:hint="cs"/>
          <w:rtl/>
        </w:rPr>
        <w:t>מספר</w:t>
      </w:r>
      <w:r w:rsidRPr="00D26860">
        <w:rPr>
          <w:rtl/>
        </w:rPr>
        <w:t xml:space="preserve"> </w:t>
      </w:r>
      <w:r w:rsidRPr="00D26860">
        <w:rPr>
          <w:rFonts w:hint="cs"/>
          <w:rtl/>
        </w:rPr>
        <w:t>חודשים</w:t>
      </w:r>
      <w:r w:rsidRPr="00D26860">
        <w:rPr>
          <w:rtl/>
        </w:rPr>
        <w:t xml:space="preserve"> </w:t>
      </w:r>
      <w:r w:rsidRPr="00D26860">
        <w:rPr>
          <w:rFonts w:hint="cs"/>
          <w:rtl/>
        </w:rPr>
        <w:t>אפשר</w:t>
      </w:r>
      <w:r w:rsidRPr="00D26860">
        <w:rPr>
          <w:rtl/>
        </w:rPr>
        <w:t xml:space="preserve"> </w:t>
      </w:r>
      <w:r w:rsidRPr="00D26860">
        <w:rPr>
          <w:rFonts w:hint="cs"/>
          <w:rtl/>
        </w:rPr>
        <w:t>שחמאס</w:t>
      </w:r>
      <w:r w:rsidRPr="00D26860">
        <w:rPr>
          <w:rtl/>
        </w:rPr>
        <w:t xml:space="preserve"> </w:t>
      </w:r>
      <w:r w:rsidRPr="00D26860">
        <w:rPr>
          <w:rFonts w:hint="cs"/>
          <w:rtl/>
        </w:rPr>
        <w:t>הייתה</w:t>
      </w:r>
      <w:r w:rsidRPr="00D26860">
        <w:rPr>
          <w:rtl/>
        </w:rPr>
        <w:t xml:space="preserve"> </w:t>
      </w:r>
      <w:r w:rsidRPr="00D26860">
        <w:rPr>
          <w:rFonts w:hint="cs"/>
          <w:rtl/>
        </w:rPr>
        <w:t>נמנעת</w:t>
      </w:r>
      <w:r w:rsidRPr="00D26860">
        <w:rPr>
          <w:rtl/>
        </w:rPr>
        <w:t xml:space="preserve"> </w:t>
      </w:r>
      <w:r w:rsidRPr="00D26860">
        <w:rPr>
          <w:rFonts w:hint="cs"/>
          <w:rtl/>
        </w:rPr>
        <w:t>מההסלמה</w:t>
      </w:r>
      <w:r w:rsidRPr="00D26860">
        <w:rPr>
          <w:rtl/>
        </w:rPr>
        <w:t xml:space="preserve"> </w:t>
      </w:r>
      <w:r w:rsidRPr="00D26860">
        <w:rPr>
          <w:rFonts w:hint="cs"/>
          <w:rtl/>
        </w:rPr>
        <w:t>הנוכחית</w:t>
      </w:r>
      <w:r w:rsidRPr="00D26860">
        <w:rPr>
          <w:rtl/>
        </w:rPr>
        <w:t>".</w:t>
      </w:r>
    </w:p>
    <w:p w:rsidR="00AB0A20" w:rsidRPr="00D26860" w:rsidP="00CA0B03">
      <w:pPr>
        <w:pStyle w:val="ListParagraph"/>
        <w:numPr>
          <w:ilvl w:val="0"/>
          <w:numId w:val="44"/>
        </w:numPr>
        <w:spacing w:before="180" w:after="240" w:line="240" w:lineRule="exact"/>
        <w:ind w:left="397" w:right="2268" w:hanging="397"/>
        <w:rPr>
          <w:sz w:val="17"/>
          <w:szCs w:val="17"/>
          <w:rtl/>
        </w:rPr>
      </w:pPr>
      <w:r w:rsidRPr="00D26860">
        <w:rPr>
          <w:rFonts w:hint="cs"/>
          <w:sz w:val="17"/>
          <w:szCs w:val="17"/>
          <w:rtl/>
        </w:rPr>
        <w:t xml:space="preserve">בנוסף לאמור לעיל, נבחנו בביקורת הסטנוגרמות של דיוני הקבינט משנת 2013 ועד לתחילת מבצע "צוק איתן", שעסקו בהצגת תקציב הביטחון והתכנית </w:t>
      </w:r>
      <w:r w:rsidR="00CA0B03">
        <w:rPr>
          <w:sz w:val="17"/>
          <w:szCs w:val="17"/>
          <w:rtl/>
        </w:rPr>
        <w:br/>
      </w:r>
      <w:r w:rsidRPr="00D26860">
        <w:rPr>
          <w:rFonts w:hint="cs"/>
          <w:sz w:val="17"/>
          <w:szCs w:val="17"/>
          <w:rtl/>
        </w:rPr>
        <w:t>הרב-שנתית לבניין הכוח של צה"ל, בתכנית העבודה השנתית של צה"ל, בתמונת המצב של האיומים הצבאיים, בהצגת מנעד התכניות האופרטיביות לחזית רצועת עזה, ובהערכת המודיעין השנתית.</w:t>
      </w:r>
    </w:p>
    <w:p w:rsidR="00AB0A20" w:rsidRPr="00D26860" w:rsidP="00743914">
      <w:pPr>
        <w:pStyle w:val="RESHET"/>
        <w:ind w:left="567"/>
        <w:rPr>
          <w:rtl/>
        </w:rPr>
      </w:pPr>
      <w:r w:rsidRPr="00D26860">
        <w:rPr>
          <w:rFonts w:hint="cs"/>
          <w:rtl/>
        </w:rPr>
        <w:t>מסטנוגרמות אלה עולה, כי רק בחלק מהמקרים בדיוני קבינט אלו הציג המל"ל חלופות או בעיות ופערים, אף שידע על קיומם (בעניין זה ראו הרחבה בהמשך בנושא הצגת איום המנהרות ובנושא המלצת שר הביטחון וצה"ל לתקוף אווירית בתחילת מבצע "צוק איתן"). גם בדיון הקבינט מ-23.3.14 שהוביל המל"ל, ושעסק באסטרטגיה של מדינת ישראל מול עזה, הציג המל"ל חלופות חלקיות בלבד (בעניין זה ראו בהמשך הרחבה בנושא קביעת יעדים אסטרטגיים).</w:t>
      </w:r>
    </w:p>
    <w:p w:rsidR="00AB0A20" w:rsidRPr="00D26860" w:rsidP="002334D7">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"המל"ל צריך להוביל את הדיון בחלופות וצריך לאפשר לו לעשות כן. החשיבות של המל"ל היא בכך שהוא בלתי תלוי... המל"ל צריך לגבש המלצה למדיניות ופחות לצעדים אופרטיביים". עוד ציין, כי צריך לשפר את היכולות של המל"ל להשפיע.</w:t>
      </w:r>
    </w:p>
    <w:p w:rsidR="00AB0A20" w:rsidRPr="00D26860" w:rsidP="002334D7">
      <w:pPr>
        <w:spacing w:line="240" w:lineRule="exact"/>
        <w:ind w:right="2268"/>
        <w:jc w:val="both"/>
        <w:rPr>
          <w:rFonts w:ascii="Tahoma" w:hAnsi="Tahoma" w:cs="Tahoma"/>
          <w:sz w:val="17"/>
          <w:szCs w:val="17"/>
          <w:rtl/>
        </w:rPr>
      </w:pPr>
      <w:r w:rsidRPr="00D26860">
        <w:rPr>
          <w:rFonts w:ascii="Tahoma" w:hAnsi="Tahoma" w:cs="Tahoma" w:hint="cs"/>
          <w:sz w:val="17"/>
          <w:szCs w:val="17"/>
          <w:rtl/>
        </w:rPr>
        <w:t>השר לעניינים אסטרטגיים ולענייני מודיעין לשעבר, ד"ר יובל שטייניץ, מסר לצוות הביקורת בפברואר 2015, כי "מערכת הביטחון כל כך חזקה שגם המל"ל לא יכול להתמודד מולה. משכך, יתכן שראוי שראש המל"ל יהיה שר שהוא חבר קבינט כדי להעלות את מעמדו של המל"ל ולמנוע את תלותו של ראש המל"ל בגופי מערכת הביטחון לצורך קידום... משכך הצורך בגוף חזק שיוכל לעמוד כנגד מערכת הביטחון ולהציג לעתים גישה אחרת הוא קריטי".</w:t>
      </w:r>
    </w:p>
    <w:p w:rsidR="00AB0A20" w:rsidRPr="00D26860" w:rsidP="002334D7">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המל"ל לשעבר, יוסי כהן, מסר לצוות הביקורת בפברואר 2015, כי "תפקידיו העיקריים של המל"ל הם לבצע עבודת מטה איכותית בשגרה, כדי לוודא שהמדינה והגופים ערוכים לתרחישי חירום. בעת חירום תפקידו העיקרי של המל"ל מתמקד בקיום הערכות מצב... הכנת וניהול דיוני ראה"ם והקבינט". עוד מסר, כי לדעתו "לא נכון ששר ימלא משרת ראש המל"ל. תחת זאת חשוב להקנות לו יכולת הצבעה". הדגיש, כי "חשוב שהתפקיד יהיה ממלכתי ולא פוליטי".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האוצר לשעבר, יאיר לפיד, מסר לצוות הביקורת בפברואר 2015, כי המל"ל "לא מציג חלופות למערכת הביטחון".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הכלכלה לשעבר, נפתלי בנט, מסר לצוות הביקורת בפברואר 2015, כי "אין אווירה פורה בקבינט ואין הצגת חלופות אמיתית... זאת ועוד, הפרופורציה של לוחות הזמנים המוקנים לדוברים בקבינט אינה נכונה - צה"ל מקבל את רוב הזמן... יש פגם הן בדרך שבה עולה נושא לדיון בקבינט ללא הכנה מוקדמת והן באופן ניהול הדיון.. כי אין מי שמציג חלופות ואין איפכא מסתברא... סבור שהצגת חלופות ע"י צה"ל נעשית באופן שהצגת חלופה שאינה רצויה... מתבצעת באופן שברור שלא רצוי לקבלה... המל"ל גם לא נתן מענה לפערים שהשר מזהה בדיוני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לביטחון הפנים לשעבר, יצחק אהרונוביץ', מסר לצוות הביקורת בפברואר 2015, כי "קשה לשרי הקבינט לקבל החלטות אחרות מאלו שצה"ל ממליץ עליהן בשל היעדר ידע מוקדם ובשל אופן הצגת החלופות ע"י צה"ל שמוכוונות לחלופה הרצויה מבחינתם... המל"ל לא מצליח להיות גוף עצמאי שאינו מקבל את מרותו של ראה"ם ושיכול באמת להציג איפכא מסתברא. בעיה נוספת היא שראש המל"ל הוא גם יועץ אישי של ראה"ם וזה מעסיק אותו מאוד ולא מפנה לו זמן לניהול עבודת המטה ... עמדת צה"ל היא הדומיננטית".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"מחויבות המל"ל לקבינט צריכה להיות דומה למחויבותו לראה"ם... עמדת מערכת הביטחון היא הדומיננטית בדיוני הקבינט וחברי הקבינט בדרך כלל נוטים לקבלה... מאחר ואין להם מספיק כלים להתמודד עם עמדתה. צה"ל גם... מציג בדיונים נושא מסוים באופן שישיג את התוצאה הרצויה לו... המל"ל לא תמיד אפקטיבי מול צה"ל בדיוני הקבינט למרות שצריך שיהיה כזה, שכן לצה"ל יש דומיננטיות בנושאי ההצגה... ראש המל"ל הוא גם יועץ של ראה"ם וגם מעין מזכיר הקבינט, ואולם לא באמת מתקיים איזון בין התפקידים וראש מל"ל מתפקד יותר כיועץ ראה"ם... אולי יש לשקול שראש מל"ל יהיה מינוי עצמאי ובלתי תלוי לתקופה קצובה... המל"ל אמור לשרת גם את שרי הממשלה".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כי "המצגות של המל"ל אינן מסייעות לשרי הקבינט ולמעשה מקדמות את עמדתו של ראה"ם... המל"ל הפסיק להיות גוף שתפקידו לחשוב, לנתח, לתכלל ולהביא לאלטרנטיבות והפך בשנתיים האחרונות להיות גוף אופרטיבי. משכך, מל"ל אינו ממלא את ייעודו. המל"ל חייב להציג חשיבה אלטרנטיבית למערכת הביטחון ובכלל זה לקהיליית המודיעין ... במהלך מבצע 'צוק איתן' הפיץ משרד החוץ מסמכים, לרבות למל"ל, ולפיהם חמאס לא מתכוונת להיכנע, אך לא היו למסמכים אלו ביטוי בדיוני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רא"ל גדי איזנקוט, מסר לצוות הביקורת באפריל 2015, כי הוא "רואה חשיבות במל"ל, שצריך לעסוק, לטעמו, באסטרטגיה ולא... בנושאים טקטיים וכן בקשר בין הדרג המדיני לצבאי".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ביולי 2015, כי "המל"ל הוא גוף חיוני, שלא אמור לבצע עבודות מטה משל עצמו בתחומים בהם אין לו יתרון יחסי, כמו בנושא המבצעי, אלא אינטגרציה של עבודות מטה שביצעו גופים אחרים ... למל"ל אין יכולת להכין חלופות והוא צריך לדרוש מצה"ל להכין חלופות כאלו".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הממשלה, בנימין נתניהו, מסר בפגישתו עם צוות הביקורת ביולי 2015, בנוגע לדומיננטיות של מערכת הביטחון לעומת המל"ל, כי "מה שאני תמיד דמיינתי זה שבהדרגה תהיה אפשרות לראש הממשלה לקבל נתונים משלו ולקבל על ידי כך גם בקרה על מה שמערכת הביטחון מציגה לו. וזה חד משמעית מתממש". מזכ"ץ ראה"ם לשעבר, אלוף אייל זמיר, ציין באותה פגישה, כי המל"ל "שם את החלופות, הוא שם את ההמלצות והוא מוביל את הדיון... אני חושב שהוא רואה ראייה רחבה יותר מאשר הראייה של צה"ל".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צה"ל באוגוסט 2016, כי "חוק המטה לביטחון לאומי נועד לטפל בראייה מדינית-ביטחונית כוללת, דווקא על רקע הדומיננטיות המסורתית של צה"ל והצורך לבחון חלופות נוספות, בהתחשב גם בעמדתם של גופים ביטחוניים אחרים... על רקע זה ברור תפקידו של המטה לביטחון לאומי </w:t>
      </w:r>
      <w:r w:rsidRPr="00D26860">
        <w:rPr>
          <w:rFonts w:ascii="Tahoma" w:hAnsi="Tahoma" w:cs="Tahoma" w:hint="cs"/>
          <w:b/>
          <w:bCs/>
          <w:sz w:val="17"/>
          <w:szCs w:val="17"/>
          <w:rtl/>
        </w:rPr>
        <w:t>לתכלל את המידע</w:t>
      </w:r>
      <w:r w:rsidRPr="00D26860">
        <w:rPr>
          <w:rFonts w:ascii="Tahoma" w:hAnsi="Tahoma" w:cs="Tahoma" w:hint="cs"/>
          <w:sz w:val="17"/>
          <w:szCs w:val="17"/>
          <w:rtl/>
        </w:rPr>
        <w:t xml:space="preserve"> המועבר לגורמי הממשלה וועדותיה, </w:t>
      </w:r>
      <w:r w:rsidRPr="00D26860">
        <w:rPr>
          <w:rFonts w:ascii="Tahoma" w:hAnsi="Tahoma" w:cs="Tahoma" w:hint="cs"/>
          <w:b/>
          <w:bCs/>
          <w:sz w:val="17"/>
          <w:szCs w:val="17"/>
          <w:rtl/>
        </w:rPr>
        <w:t>להעריך את המידע ומשקלו ולהציע חלופות שונות</w:t>
      </w:r>
      <w:r w:rsidRPr="00D26860">
        <w:rPr>
          <w:rFonts w:ascii="Tahoma" w:hAnsi="Tahoma" w:cs="Tahoma" w:hint="cs"/>
          <w:sz w:val="17"/>
          <w:szCs w:val="17"/>
          <w:rtl/>
        </w:rPr>
        <w:t>" (ההדגשות במקור).</w:t>
      </w:r>
    </w:p>
    <w:p w:rsidR="00AB0A20" w:rsidRPr="00D26860" w:rsidP="00CA0B03">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ביולי 2016 מסר משרד ראה"ם, גם בשם המל"ל, בתגובה לטיוטת דוח הביקורת, כי "למל"ל מעורבות משמעותית בעבודת הקבינט... אין זה סביר לצפות כי המל"ל יציע חלופות לא ריאליות... ביום 12 במאי 2013 התקיים דיון קבינט בעניין תקציב הביטחון... הסטנוגרמה של הדיון מעידה באופן מובהק על מעורבות ודומיננטיות </w:t>
      </w:r>
      <w:r w:rsidRPr="00D26860">
        <w:rPr>
          <w:rFonts w:ascii="Tahoma" w:hAnsi="Tahoma" w:cs="Tahoma" w:hint="cs"/>
          <w:sz w:val="17"/>
          <w:szCs w:val="17"/>
          <w:rtl/>
        </w:rPr>
        <w:t>רבה של ראש המל"ל דאז... ביום 3 בנובמבר 2013 הציג המל"ל... את הערכת מצב הביטחון הלאומי... ביום 26 בנובמבר 2013 התקיים דיון קבינט בעניין הערכת מודיעין שנתית ... ראש המל"ל דאז... וראש אגף מודיעין במל"ל, הציגו... סקירה ומצגת שבאמצעותן נעשתה עבודת ביקורת על הערכת המודיעין השנתית... ביום 16 בפברואר 2014 הוצגו החלופות השונות שמוצעות על-ידי צה"ל בנוגע לתכניות הצבאיות לרצועת עזה... ביום 13 במרץ 2014 התקיים דיון קבינט בעניין הערכת מצב מיוחדת... הציג ראש המל"ל דאז... את עמדת המל"ל... ביום 16 ביוני 2014 הציגה סגן ראש האגף למדיניות חוץ במל"ל... חלופות למדיניות התגובה של מדינת ישראל".</w:t>
      </w:r>
    </w:p>
    <w:p w:rsidR="00AB0A20" w:rsidRPr="00D26860" w:rsidP="00CA0B03">
      <w:pPr>
        <w:pStyle w:val="RESHET"/>
        <w:rPr>
          <w:rtl/>
        </w:rPr>
      </w:pPr>
      <w:r w:rsidRPr="0012789B">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31068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7439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5377855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1644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רק</w:t>
                            </w:r>
                            <w:r w:rsidRPr="00743914">
                              <w:rPr>
                                <w:rFonts w:cs="Tahoma"/>
                                <w:color w:val="0B5294"/>
                                <w:spacing w:val="-4"/>
                                <w:sz w:val="24"/>
                                <w:szCs w:val="24"/>
                                <w:rtl/>
                              </w:rPr>
                              <w:t xml:space="preserve"> </w:t>
                            </w:r>
                            <w:r w:rsidRPr="00743914">
                              <w:rPr>
                                <w:rFonts w:cs="Tahoma" w:hint="eastAsia"/>
                                <w:color w:val="0B5294"/>
                                <w:spacing w:val="-4"/>
                                <w:sz w:val="24"/>
                                <w:szCs w:val="24"/>
                                <w:rtl/>
                              </w:rPr>
                              <w:t>בחלק</w:t>
                            </w:r>
                            <w:r w:rsidRPr="00743914">
                              <w:rPr>
                                <w:rFonts w:cs="Tahoma"/>
                                <w:color w:val="0B5294"/>
                                <w:spacing w:val="-4"/>
                                <w:sz w:val="24"/>
                                <w:szCs w:val="24"/>
                                <w:rtl/>
                              </w:rPr>
                              <w:t xml:space="preserve"> </w:t>
                            </w:r>
                            <w:r w:rsidRPr="00743914">
                              <w:rPr>
                                <w:rFonts w:cs="Tahoma" w:hint="eastAsia"/>
                                <w:color w:val="0B5294"/>
                                <w:spacing w:val="-4"/>
                                <w:sz w:val="24"/>
                                <w:szCs w:val="24"/>
                                <w:rtl/>
                              </w:rPr>
                              <w:t>מדיוני</w:t>
                            </w:r>
                            <w:r w:rsidRPr="00743914">
                              <w:rPr>
                                <w:rFonts w:cs="Tahoma"/>
                                <w:color w:val="0B5294"/>
                                <w:spacing w:val="-4"/>
                                <w:sz w:val="24"/>
                                <w:szCs w:val="24"/>
                                <w:rtl/>
                              </w:rPr>
                              <w:t xml:space="preserve"> </w:t>
                            </w:r>
                            <w:r w:rsidRPr="00743914">
                              <w:rPr>
                                <w:rFonts w:cs="Tahoma" w:hint="eastAsia"/>
                                <w:color w:val="0B5294"/>
                                <w:spacing w:val="-4"/>
                                <w:sz w:val="24"/>
                                <w:szCs w:val="24"/>
                                <w:rtl/>
                              </w:rPr>
                              <w:t>הקבינט</w:t>
                            </w:r>
                            <w:r w:rsidRPr="00743914">
                              <w:rPr>
                                <w:rFonts w:cs="Tahoma"/>
                                <w:color w:val="0B5294"/>
                                <w:spacing w:val="-4"/>
                                <w:sz w:val="24"/>
                                <w:szCs w:val="24"/>
                                <w:rtl/>
                              </w:rPr>
                              <w:t xml:space="preserve"> </w:t>
                            </w:r>
                            <w:r w:rsidRPr="00743914">
                              <w:rPr>
                                <w:rFonts w:cs="Tahoma" w:hint="eastAsia"/>
                                <w:color w:val="0B5294"/>
                                <w:spacing w:val="-4"/>
                                <w:sz w:val="24"/>
                                <w:szCs w:val="24"/>
                                <w:rtl/>
                              </w:rPr>
                              <w:t>שהתקיימו</w:t>
                            </w:r>
                            <w:r w:rsidRPr="00743914">
                              <w:rPr>
                                <w:rFonts w:cs="Tahoma"/>
                                <w:color w:val="0B5294"/>
                                <w:spacing w:val="-4"/>
                                <w:sz w:val="24"/>
                                <w:szCs w:val="24"/>
                                <w:rtl/>
                              </w:rPr>
                              <w:t xml:space="preserve"> </w:t>
                            </w:r>
                            <w:r w:rsidRPr="00743914">
                              <w:rPr>
                                <w:rFonts w:cs="Tahoma" w:hint="eastAsia"/>
                                <w:color w:val="0B5294"/>
                                <w:spacing w:val="-4"/>
                                <w:sz w:val="24"/>
                                <w:szCs w:val="24"/>
                                <w:rtl/>
                              </w:rPr>
                              <w:t>לפני</w:t>
                            </w:r>
                            <w:r w:rsidRPr="00743914">
                              <w:rPr>
                                <w:rFonts w:cs="Tahoma"/>
                                <w:color w:val="0B5294"/>
                                <w:spacing w:val="-4"/>
                                <w:sz w:val="24"/>
                                <w:szCs w:val="24"/>
                                <w:rtl/>
                              </w:rPr>
                              <w:t xml:space="preserve"> </w:t>
                            </w:r>
                            <w:r w:rsidRPr="00743914">
                              <w:rPr>
                                <w:rFonts w:cs="Tahoma" w:hint="eastAsia"/>
                                <w:color w:val="0B5294"/>
                                <w:spacing w:val="-4"/>
                                <w:sz w:val="24"/>
                                <w:szCs w:val="24"/>
                                <w:rtl/>
                              </w:rPr>
                              <w:t>מבצע</w:t>
                            </w:r>
                            <w:r w:rsidRPr="00743914">
                              <w:rPr>
                                <w:rFonts w:cs="Tahoma"/>
                                <w:color w:val="0B5294"/>
                                <w:spacing w:val="-4"/>
                                <w:sz w:val="24"/>
                                <w:szCs w:val="24"/>
                                <w:rtl/>
                              </w:rPr>
                              <w:t xml:space="preserve"> "</w:t>
                            </w:r>
                            <w:r w:rsidRPr="00743914">
                              <w:rPr>
                                <w:rFonts w:cs="Tahoma" w:hint="eastAsia"/>
                                <w:color w:val="0B5294"/>
                                <w:spacing w:val="-4"/>
                                <w:sz w:val="24"/>
                                <w:szCs w:val="24"/>
                                <w:rtl/>
                              </w:rPr>
                              <w:t>צוק</w:t>
                            </w:r>
                            <w:r w:rsidRPr="00743914">
                              <w:rPr>
                                <w:rFonts w:cs="Tahoma"/>
                                <w:color w:val="0B5294"/>
                                <w:spacing w:val="-4"/>
                                <w:sz w:val="24"/>
                                <w:szCs w:val="24"/>
                                <w:rtl/>
                              </w:rPr>
                              <w:t xml:space="preserve"> </w:t>
                            </w:r>
                            <w:r w:rsidRPr="00743914">
                              <w:rPr>
                                <w:rFonts w:cs="Tahoma" w:hint="eastAsia"/>
                                <w:color w:val="0B5294"/>
                                <w:spacing w:val="-4"/>
                                <w:sz w:val="24"/>
                                <w:szCs w:val="24"/>
                                <w:rtl/>
                              </w:rPr>
                              <w:t>איתן</w:t>
                            </w:r>
                            <w:r w:rsidRPr="00743914">
                              <w:rPr>
                                <w:rFonts w:cs="Tahoma"/>
                                <w:color w:val="0B5294"/>
                                <w:spacing w:val="-4"/>
                                <w:sz w:val="24"/>
                                <w:szCs w:val="24"/>
                                <w:rtl/>
                              </w:rPr>
                              <w:t xml:space="preserve">" </w:t>
                            </w:r>
                            <w:r w:rsidRPr="00743914">
                              <w:rPr>
                                <w:rFonts w:cs="Tahoma" w:hint="eastAsia"/>
                                <w:color w:val="0B5294"/>
                                <w:spacing w:val="-4"/>
                                <w:sz w:val="24"/>
                                <w:szCs w:val="24"/>
                                <w:rtl/>
                              </w:rPr>
                              <w:t>הציג</w:t>
                            </w:r>
                            <w:r w:rsidRPr="00743914">
                              <w:rPr>
                                <w:rFonts w:cs="Tahoma"/>
                                <w:color w:val="0B5294"/>
                                <w:spacing w:val="-4"/>
                                <w:sz w:val="24"/>
                                <w:szCs w:val="24"/>
                                <w:rtl/>
                              </w:rPr>
                              <w:t xml:space="preserve"> </w:t>
                            </w:r>
                            <w:r w:rsidRPr="00743914">
                              <w:rPr>
                                <w:rFonts w:cs="Tahoma" w:hint="eastAsia"/>
                                <w:color w:val="0B5294"/>
                                <w:spacing w:val="-4"/>
                                <w:sz w:val="24"/>
                                <w:szCs w:val="24"/>
                                <w:rtl/>
                              </w:rPr>
                              <w:t>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חלופות</w:t>
                            </w:r>
                            <w:r w:rsidRPr="00743914">
                              <w:rPr>
                                <w:rFonts w:cs="Tahoma"/>
                                <w:color w:val="0B5294"/>
                                <w:spacing w:val="-4"/>
                                <w:sz w:val="24"/>
                                <w:szCs w:val="24"/>
                                <w:rtl/>
                              </w:rPr>
                              <w:t xml:space="preserve"> </w:t>
                            </w:r>
                            <w:r w:rsidRPr="00743914">
                              <w:rPr>
                                <w:rFonts w:cs="Tahoma" w:hint="eastAsia"/>
                                <w:color w:val="0B5294"/>
                                <w:spacing w:val="-4"/>
                                <w:sz w:val="24"/>
                                <w:szCs w:val="24"/>
                                <w:rtl/>
                              </w:rPr>
                              <w:t>לתכניות</w:t>
                            </w:r>
                            <w:r w:rsidRPr="00743914">
                              <w:rPr>
                                <w:rFonts w:cs="Tahoma"/>
                                <w:color w:val="0B5294"/>
                                <w:spacing w:val="-4"/>
                                <w:sz w:val="24"/>
                                <w:szCs w:val="24"/>
                                <w:rtl/>
                              </w:rPr>
                              <w:t xml:space="preserve"> </w:t>
                            </w:r>
                            <w:r w:rsidRPr="00743914">
                              <w:rPr>
                                <w:rFonts w:cs="Tahoma" w:hint="eastAsia"/>
                                <w:color w:val="0B5294"/>
                                <w:spacing w:val="-4"/>
                                <w:sz w:val="24"/>
                                <w:szCs w:val="24"/>
                                <w:rtl/>
                              </w:rPr>
                              <w:t>ולהצעות</w:t>
                            </w:r>
                            <w:r w:rsidRPr="00743914">
                              <w:rPr>
                                <w:rFonts w:cs="Tahoma"/>
                                <w:color w:val="0B5294"/>
                                <w:spacing w:val="-4"/>
                                <w:sz w:val="24"/>
                                <w:szCs w:val="24"/>
                                <w:rtl/>
                              </w:rPr>
                              <w:t xml:space="preserve"> </w:t>
                            </w:r>
                            <w:r w:rsidRPr="00743914">
                              <w:rPr>
                                <w:rFonts w:cs="Tahoma" w:hint="eastAsia"/>
                                <w:color w:val="0B5294"/>
                                <w:spacing w:val="-4"/>
                                <w:sz w:val="24"/>
                                <w:szCs w:val="24"/>
                                <w:rtl/>
                              </w:rPr>
                              <w:t>שהציע</w:t>
                            </w:r>
                            <w:r w:rsidRPr="00743914">
                              <w:rPr>
                                <w:rFonts w:cs="Tahoma"/>
                                <w:color w:val="0B5294"/>
                                <w:spacing w:val="-4"/>
                                <w:sz w:val="24"/>
                                <w:szCs w:val="24"/>
                                <w:rtl/>
                              </w:rPr>
                              <w:t xml:space="preserve"> </w:t>
                            </w:r>
                            <w:r w:rsidRPr="00743914">
                              <w:rPr>
                                <w:rFonts w:cs="Tahoma" w:hint="eastAsia"/>
                                <w:color w:val="0B5294"/>
                                <w:spacing w:val="-4"/>
                                <w:sz w:val="24"/>
                                <w:szCs w:val="24"/>
                                <w:rtl/>
                              </w:rPr>
                              <w:t>צה</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או</w:t>
                            </w:r>
                            <w:r w:rsidRPr="00743914">
                              <w:rPr>
                                <w:rFonts w:cs="Tahoma"/>
                                <w:color w:val="0B5294"/>
                                <w:spacing w:val="-4"/>
                                <w:sz w:val="24"/>
                                <w:szCs w:val="24"/>
                                <w:rtl/>
                              </w:rPr>
                              <w:t xml:space="preserve"> </w:t>
                            </w:r>
                            <w:r w:rsidRPr="00743914">
                              <w:rPr>
                                <w:rFonts w:cs="Tahoma" w:hint="eastAsia"/>
                                <w:color w:val="0B5294"/>
                                <w:spacing w:val="-4"/>
                                <w:sz w:val="24"/>
                                <w:szCs w:val="24"/>
                                <w:rtl/>
                              </w:rPr>
                              <w:t>העלה</w:t>
                            </w:r>
                            <w:r w:rsidRPr="00743914">
                              <w:rPr>
                                <w:rFonts w:cs="Tahoma"/>
                                <w:color w:val="0B5294"/>
                                <w:spacing w:val="-4"/>
                                <w:sz w:val="24"/>
                                <w:szCs w:val="24"/>
                                <w:rtl/>
                              </w:rPr>
                              <w:t xml:space="preserve"> </w:t>
                            </w:r>
                            <w:r w:rsidRPr="00743914">
                              <w:rPr>
                                <w:rFonts w:cs="Tahoma" w:hint="eastAsia"/>
                                <w:color w:val="0B5294"/>
                                <w:spacing w:val="-4"/>
                                <w:sz w:val="24"/>
                                <w:szCs w:val="24"/>
                                <w:rtl/>
                              </w:rPr>
                              <w:t>פערים</w:t>
                            </w:r>
                            <w:r w:rsidRPr="00743914">
                              <w:rPr>
                                <w:rFonts w:cs="Tahoma"/>
                                <w:color w:val="0B5294"/>
                                <w:spacing w:val="-4"/>
                                <w:sz w:val="24"/>
                                <w:szCs w:val="24"/>
                                <w:rtl/>
                              </w:rPr>
                              <w:t xml:space="preserve"> </w:t>
                            </w:r>
                            <w:r w:rsidRPr="00743914">
                              <w:rPr>
                                <w:rFonts w:cs="Tahoma" w:hint="eastAsia"/>
                                <w:color w:val="0B5294"/>
                                <w:spacing w:val="-4"/>
                                <w:sz w:val="24"/>
                                <w:szCs w:val="24"/>
                                <w:rtl/>
                              </w:rPr>
                              <w:t>ובעיות</w:t>
                            </w:r>
                          </w:p>
                          <w:p w:rsidR="0011219D" w:rsidRPr="00373C5D" w:rsidP="007439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668817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0982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11219D" w:rsidRPr="00373C5D" w:rsidP="00743914">
                      <w:pPr>
                        <w:spacing w:line="240" w:lineRule="atLeast"/>
                        <w:rPr>
                          <w:rFonts w:cs="Tahoma"/>
                          <w:b/>
                          <w:bCs/>
                          <w:color w:val="0B5294"/>
                          <w:sz w:val="48"/>
                          <w:szCs w:val="48"/>
                          <w:rtl/>
                        </w:rPr>
                      </w:pPr>
                      <w:drawing>
                        <wp:inline distT="0" distB="0" distL="0" distR="0">
                          <wp:extent cx="311150" cy="256800"/>
                          <wp:effectExtent l="0" t="0" r="0" b="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64741"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רק</w:t>
                      </w:r>
                      <w:r w:rsidRPr="00743914">
                        <w:rPr>
                          <w:rFonts w:cs="Tahoma"/>
                          <w:color w:val="0B5294"/>
                          <w:spacing w:val="-4"/>
                          <w:sz w:val="24"/>
                          <w:szCs w:val="24"/>
                          <w:rtl/>
                        </w:rPr>
                        <w:t xml:space="preserve"> </w:t>
                      </w:r>
                      <w:r w:rsidRPr="00743914">
                        <w:rPr>
                          <w:rFonts w:cs="Tahoma" w:hint="eastAsia"/>
                          <w:color w:val="0B5294"/>
                          <w:spacing w:val="-4"/>
                          <w:sz w:val="24"/>
                          <w:szCs w:val="24"/>
                          <w:rtl/>
                        </w:rPr>
                        <w:t>בחלק</w:t>
                      </w:r>
                      <w:r w:rsidRPr="00743914">
                        <w:rPr>
                          <w:rFonts w:cs="Tahoma"/>
                          <w:color w:val="0B5294"/>
                          <w:spacing w:val="-4"/>
                          <w:sz w:val="24"/>
                          <w:szCs w:val="24"/>
                          <w:rtl/>
                        </w:rPr>
                        <w:t xml:space="preserve"> </w:t>
                      </w:r>
                      <w:r w:rsidRPr="00743914">
                        <w:rPr>
                          <w:rFonts w:cs="Tahoma" w:hint="eastAsia"/>
                          <w:color w:val="0B5294"/>
                          <w:spacing w:val="-4"/>
                          <w:sz w:val="24"/>
                          <w:szCs w:val="24"/>
                          <w:rtl/>
                        </w:rPr>
                        <w:t>מדיוני</w:t>
                      </w:r>
                      <w:r w:rsidRPr="00743914">
                        <w:rPr>
                          <w:rFonts w:cs="Tahoma"/>
                          <w:color w:val="0B5294"/>
                          <w:spacing w:val="-4"/>
                          <w:sz w:val="24"/>
                          <w:szCs w:val="24"/>
                          <w:rtl/>
                        </w:rPr>
                        <w:t xml:space="preserve"> </w:t>
                      </w:r>
                      <w:r w:rsidRPr="00743914">
                        <w:rPr>
                          <w:rFonts w:cs="Tahoma" w:hint="eastAsia"/>
                          <w:color w:val="0B5294"/>
                          <w:spacing w:val="-4"/>
                          <w:sz w:val="24"/>
                          <w:szCs w:val="24"/>
                          <w:rtl/>
                        </w:rPr>
                        <w:t>הקבינט</w:t>
                      </w:r>
                      <w:r w:rsidRPr="00743914">
                        <w:rPr>
                          <w:rFonts w:cs="Tahoma"/>
                          <w:color w:val="0B5294"/>
                          <w:spacing w:val="-4"/>
                          <w:sz w:val="24"/>
                          <w:szCs w:val="24"/>
                          <w:rtl/>
                        </w:rPr>
                        <w:t xml:space="preserve"> </w:t>
                      </w:r>
                      <w:r w:rsidRPr="00743914">
                        <w:rPr>
                          <w:rFonts w:cs="Tahoma" w:hint="eastAsia"/>
                          <w:color w:val="0B5294"/>
                          <w:spacing w:val="-4"/>
                          <w:sz w:val="24"/>
                          <w:szCs w:val="24"/>
                          <w:rtl/>
                        </w:rPr>
                        <w:t>שהתקיימו</w:t>
                      </w:r>
                      <w:r w:rsidRPr="00743914">
                        <w:rPr>
                          <w:rFonts w:cs="Tahoma"/>
                          <w:color w:val="0B5294"/>
                          <w:spacing w:val="-4"/>
                          <w:sz w:val="24"/>
                          <w:szCs w:val="24"/>
                          <w:rtl/>
                        </w:rPr>
                        <w:t xml:space="preserve"> </w:t>
                      </w:r>
                      <w:r w:rsidRPr="00743914">
                        <w:rPr>
                          <w:rFonts w:cs="Tahoma" w:hint="eastAsia"/>
                          <w:color w:val="0B5294"/>
                          <w:spacing w:val="-4"/>
                          <w:sz w:val="24"/>
                          <w:szCs w:val="24"/>
                          <w:rtl/>
                        </w:rPr>
                        <w:t>לפני</w:t>
                      </w:r>
                      <w:r w:rsidRPr="00743914">
                        <w:rPr>
                          <w:rFonts w:cs="Tahoma"/>
                          <w:color w:val="0B5294"/>
                          <w:spacing w:val="-4"/>
                          <w:sz w:val="24"/>
                          <w:szCs w:val="24"/>
                          <w:rtl/>
                        </w:rPr>
                        <w:t xml:space="preserve"> </w:t>
                      </w:r>
                      <w:r w:rsidRPr="00743914">
                        <w:rPr>
                          <w:rFonts w:cs="Tahoma" w:hint="eastAsia"/>
                          <w:color w:val="0B5294"/>
                          <w:spacing w:val="-4"/>
                          <w:sz w:val="24"/>
                          <w:szCs w:val="24"/>
                          <w:rtl/>
                        </w:rPr>
                        <w:t>מבצע</w:t>
                      </w:r>
                      <w:r w:rsidRPr="00743914">
                        <w:rPr>
                          <w:rFonts w:cs="Tahoma"/>
                          <w:color w:val="0B5294"/>
                          <w:spacing w:val="-4"/>
                          <w:sz w:val="24"/>
                          <w:szCs w:val="24"/>
                          <w:rtl/>
                        </w:rPr>
                        <w:t xml:space="preserve"> "</w:t>
                      </w:r>
                      <w:r w:rsidRPr="00743914">
                        <w:rPr>
                          <w:rFonts w:cs="Tahoma" w:hint="eastAsia"/>
                          <w:color w:val="0B5294"/>
                          <w:spacing w:val="-4"/>
                          <w:sz w:val="24"/>
                          <w:szCs w:val="24"/>
                          <w:rtl/>
                        </w:rPr>
                        <w:t>צוק</w:t>
                      </w:r>
                      <w:r w:rsidRPr="00743914">
                        <w:rPr>
                          <w:rFonts w:cs="Tahoma"/>
                          <w:color w:val="0B5294"/>
                          <w:spacing w:val="-4"/>
                          <w:sz w:val="24"/>
                          <w:szCs w:val="24"/>
                          <w:rtl/>
                        </w:rPr>
                        <w:t xml:space="preserve"> </w:t>
                      </w:r>
                      <w:r w:rsidRPr="00743914">
                        <w:rPr>
                          <w:rFonts w:cs="Tahoma" w:hint="eastAsia"/>
                          <w:color w:val="0B5294"/>
                          <w:spacing w:val="-4"/>
                          <w:sz w:val="24"/>
                          <w:szCs w:val="24"/>
                          <w:rtl/>
                        </w:rPr>
                        <w:t>איתן</w:t>
                      </w:r>
                      <w:r w:rsidRPr="00743914">
                        <w:rPr>
                          <w:rFonts w:cs="Tahoma"/>
                          <w:color w:val="0B5294"/>
                          <w:spacing w:val="-4"/>
                          <w:sz w:val="24"/>
                          <w:szCs w:val="24"/>
                          <w:rtl/>
                        </w:rPr>
                        <w:t xml:space="preserve">" </w:t>
                      </w:r>
                      <w:r w:rsidRPr="00743914">
                        <w:rPr>
                          <w:rFonts w:cs="Tahoma" w:hint="eastAsia"/>
                          <w:color w:val="0B5294"/>
                          <w:spacing w:val="-4"/>
                          <w:sz w:val="24"/>
                          <w:szCs w:val="24"/>
                          <w:rtl/>
                        </w:rPr>
                        <w:t>הציג</w:t>
                      </w:r>
                      <w:r w:rsidRPr="00743914">
                        <w:rPr>
                          <w:rFonts w:cs="Tahoma"/>
                          <w:color w:val="0B5294"/>
                          <w:spacing w:val="-4"/>
                          <w:sz w:val="24"/>
                          <w:szCs w:val="24"/>
                          <w:rtl/>
                        </w:rPr>
                        <w:t xml:space="preserve"> </w:t>
                      </w:r>
                      <w:r w:rsidRPr="00743914">
                        <w:rPr>
                          <w:rFonts w:cs="Tahoma" w:hint="eastAsia"/>
                          <w:color w:val="0B5294"/>
                          <w:spacing w:val="-4"/>
                          <w:sz w:val="24"/>
                          <w:szCs w:val="24"/>
                          <w:rtl/>
                        </w:rPr>
                        <w:t>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חלופות</w:t>
                      </w:r>
                      <w:r w:rsidRPr="00743914">
                        <w:rPr>
                          <w:rFonts w:cs="Tahoma"/>
                          <w:color w:val="0B5294"/>
                          <w:spacing w:val="-4"/>
                          <w:sz w:val="24"/>
                          <w:szCs w:val="24"/>
                          <w:rtl/>
                        </w:rPr>
                        <w:t xml:space="preserve"> </w:t>
                      </w:r>
                      <w:r w:rsidRPr="00743914">
                        <w:rPr>
                          <w:rFonts w:cs="Tahoma" w:hint="eastAsia"/>
                          <w:color w:val="0B5294"/>
                          <w:spacing w:val="-4"/>
                          <w:sz w:val="24"/>
                          <w:szCs w:val="24"/>
                          <w:rtl/>
                        </w:rPr>
                        <w:t>לתכניות</w:t>
                      </w:r>
                      <w:r w:rsidRPr="00743914">
                        <w:rPr>
                          <w:rFonts w:cs="Tahoma"/>
                          <w:color w:val="0B5294"/>
                          <w:spacing w:val="-4"/>
                          <w:sz w:val="24"/>
                          <w:szCs w:val="24"/>
                          <w:rtl/>
                        </w:rPr>
                        <w:t xml:space="preserve"> </w:t>
                      </w:r>
                      <w:r w:rsidRPr="00743914">
                        <w:rPr>
                          <w:rFonts w:cs="Tahoma" w:hint="eastAsia"/>
                          <w:color w:val="0B5294"/>
                          <w:spacing w:val="-4"/>
                          <w:sz w:val="24"/>
                          <w:szCs w:val="24"/>
                          <w:rtl/>
                        </w:rPr>
                        <w:t>ולהצעות</w:t>
                      </w:r>
                      <w:r w:rsidRPr="00743914">
                        <w:rPr>
                          <w:rFonts w:cs="Tahoma"/>
                          <w:color w:val="0B5294"/>
                          <w:spacing w:val="-4"/>
                          <w:sz w:val="24"/>
                          <w:szCs w:val="24"/>
                          <w:rtl/>
                        </w:rPr>
                        <w:t xml:space="preserve"> </w:t>
                      </w:r>
                      <w:r w:rsidRPr="00743914">
                        <w:rPr>
                          <w:rFonts w:cs="Tahoma" w:hint="eastAsia"/>
                          <w:color w:val="0B5294"/>
                          <w:spacing w:val="-4"/>
                          <w:sz w:val="24"/>
                          <w:szCs w:val="24"/>
                          <w:rtl/>
                        </w:rPr>
                        <w:t>שהציע</w:t>
                      </w:r>
                      <w:r w:rsidRPr="00743914">
                        <w:rPr>
                          <w:rFonts w:cs="Tahoma"/>
                          <w:color w:val="0B5294"/>
                          <w:spacing w:val="-4"/>
                          <w:sz w:val="24"/>
                          <w:szCs w:val="24"/>
                          <w:rtl/>
                        </w:rPr>
                        <w:t xml:space="preserve"> </w:t>
                      </w:r>
                      <w:r w:rsidRPr="00743914">
                        <w:rPr>
                          <w:rFonts w:cs="Tahoma" w:hint="eastAsia"/>
                          <w:color w:val="0B5294"/>
                          <w:spacing w:val="-4"/>
                          <w:sz w:val="24"/>
                          <w:szCs w:val="24"/>
                          <w:rtl/>
                        </w:rPr>
                        <w:t>צה</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או</w:t>
                      </w:r>
                      <w:r w:rsidRPr="00743914">
                        <w:rPr>
                          <w:rFonts w:cs="Tahoma"/>
                          <w:color w:val="0B5294"/>
                          <w:spacing w:val="-4"/>
                          <w:sz w:val="24"/>
                          <w:szCs w:val="24"/>
                          <w:rtl/>
                        </w:rPr>
                        <w:t xml:space="preserve"> </w:t>
                      </w:r>
                      <w:r w:rsidRPr="00743914">
                        <w:rPr>
                          <w:rFonts w:cs="Tahoma" w:hint="eastAsia"/>
                          <w:color w:val="0B5294"/>
                          <w:spacing w:val="-4"/>
                          <w:sz w:val="24"/>
                          <w:szCs w:val="24"/>
                          <w:rtl/>
                        </w:rPr>
                        <w:t>העלה</w:t>
                      </w:r>
                      <w:r w:rsidRPr="00743914">
                        <w:rPr>
                          <w:rFonts w:cs="Tahoma"/>
                          <w:color w:val="0B5294"/>
                          <w:spacing w:val="-4"/>
                          <w:sz w:val="24"/>
                          <w:szCs w:val="24"/>
                          <w:rtl/>
                        </w:rPr>
                        <w:t xml:space="preserve"> </w:t>
                      </w:r>
                      <w:r w:rsidRPr="00743914">
                        <w:rPr>
                          <w:rFonts w:cs="Tahoma" w:hint="eastAsia"/>
                          <w:color w:val="0B5294"/>
                          <w:spacing w:val="-4"/>
                          <w:sz w:val="24"/>
                          <w:szCs w:val="24"/>
                          <w:rtl/>
                        </w:rPr>
                        <w:t>פערים</w:t>
                      </w:r>
                      <w:r w:rsidRPr="00743914">
                        <w:rPr>
                          <w:rFonts w:cs="Tahoma"/>
                          <w:color w:val="0B5294"/>
                          <w:spacing w:val="-4"/>
                          <w:sz w:val="24"/>
                          <w:szCs w:val="24"/>
                          <w:rtl/>
                        </w:rPr>
                        <w:t xml:space="preserve"> </w:t>
                      </w:r>
                      <w:r w:rsidRPr="00743914">
                        <w:rPr>
                          <w:rFonts w:cs="Tahoma" w:hint="eastAsia"/>
                          <w:color w:val="0B5294"/>
                          <w:spacing w:val="-4"/>
                          <w:sz w:val="24"/>
                          <w:szCs w:val="24"/>
                          <w:rtl/>
                        </w:rPr>
                        <w:t>ובעיות</w:t>
                      </w:r>
                    </w:p>
                    <w:p w:rsidR="0011219D" w:rsidRPr="00373C5D" w:rsidP="00743914">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427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למל"ל מוקנה תפקיד חשוב, הכרחי וייחודי המעוגן בחוק המל"ל, המאפשר לו ראייה כוללת, רב-מערכתית ותכלול תחום הביטחון הלאומי. מהסטנוגרמות של דיוני הקבינט שנבחנו בביקורת ומדברי שרים בקבינט ובכירים בצה"ל עולה, כי רק בחלק מדיוני הקבינט שהתקיימו לפני מבצע "צוק איתן" הציג המל"ל חלופות לתכניות ולהצעות שהציע צה"ל, או העלה פערים ובעיות שהיו בתכניות אלו, ולכל היותר הציג רקע לדברים שהציג צה"ל. במצב זה התכניות או ההצעות שהציע צה"ל התקבלו לעתים בקבינט כפי שהוצגו, ובלי שהמל"ל הציג לשרי הקבינט תכניות או הצעות חלופיות, בין היתר, כדי לאפשר להם להבין באופן רחב את הבעיות והפערים, העלולים להיות בתכניות שיאשרו.</w:t>
      </w:r>
    </w:p>
    <w:p w:rsidR="00AB0A20" w:rsidRPr="00D26860" w:rsidP="00CA0B03">
      <w:pPr>
        <w:pStyle w:val="RESHET"/>
        <w:rPr>
          <w:rtl/>
        </w:rPr>
      </w:pPr>
      <w:r w:rsidRPr="00D26860">
        <w:rPr>
          <w:rFonts w:hint="cs"/>
          <w:rtl/>
        </w:rPr>
        <w:t xml:space="preserve">על ראש המל"ל לוודא כי המל"ל מציג לקבינט חלופות, כאשר נדרשות כאלו, לדברים שמציגה מערכת הביטחון. </w:t>
      </w:r>
    </w:p>
    <w:p w:rsidR="00AB0A20" w:rsidRPr="00D26860" w:rsidP="00CA0B03">
      <w:pPr>
        <w:pStyle w:val="RESHET"/>
        <w:rPr>
          <w:rtl/>
        </w:rPr>
      </w:pPr>
      <w:r w:rsidRPr="00D26860">
        <w:rPr>
          <w:rFonts w:hint="cs"/>
          <w:rtl/>
        </w:rPr>
        <w:t>ראוי, כי המל"ל יתמקד בעיסוק בנושאים ברובד האסטרטגי ובכאלה שעשויה להיות להם השלכה על יחסי החוץ של מדינת ישראל. בתחומים אלו עליו למלא את תפקידיו בהתאם לחוק, דוגמת הצגת חלופות נוספות, שמערכת הביטחון אינה מציגה. הצגת חלופות היא חשובה ביותר לצורך תמיכה בקבלת החלטות בנושאים הרי גורל, שיש בהם פעמים קרובות סיכון חיי אדם. זאת, כדי לספק לשרי הקבינט אפשרויות נוספות שאותן יוכלו לשקול בצורה מיטבית ומהן יוכלו לבחור.</w:t>
      </w:r>
    </w:p>
    <w:p w:rsidR="00AB0A20" w:rsidRPr="00D26860" w:rsidP="00D26860">
      <w:pPr>
        <w:spacing w:line="240" w:lineRule="exact"/>
        <w:ind w:right="2268"/>
        <w:jc w:val="both"/>
        <w:rPr>
          <w:rFonts w:ascii="Tahoma" w:hAnsi="Tahoma" w:cs="Tahoma"/>
          <w:b/>
          <w:bCs/>
          <w:sz w:val="17"/>
          <w:szCs w:val="17"/>
          <w:rtl/>
        </w:rPr>
      </w:pPr>
    </w:p>
    <w:p w:rsidR="00AB0A20" w:rsidRPr="00B42B4A" w:rsidP="009A1203">
      <w:pPr>
        <w:pStyle w:val="KOT5"/>
        <w:rPr>
          <w:rtl/>
        </w:rPr>
      </w:pPr>
      <w:bookmarkStart w:id="35" w:name="_Toc473737965"/>
      <w:r w:rsidRPr="00B42B4A">
        <w:rPr>
          <w:rFonts w:hint="cs"/>
          <w:rtl/>
        </w:rPr>
        <w:t>העמקת</w:t>
      </w:r>
      <w:r>
        <w:rPr>
          <w:rFonts w:hint="cs"/>
          <w:rtl/>
        </w:rPr>
        <w:t xml:space="preserve"> </w:t>
      </w:r>
      <w:r w:rsidRPr="00B42B4A">
        <w:rPr>
          <w:rFonts w:hint="cs"/>
          <w:rtl/>
        </w:rPr>
        <w:t>הידע</w:t>
      </w:r>
      <w:r>
        <w:rPr>
          <w:rFonts w:hint="cs"/>
          <w:rtl/>
        </w:rPr>
        <w:t xml:space="preserve"> </w:t>
      </w:r>
      <w:r w:rsidRPr="00B42B4A">
        <w:rPr>
          <w:rFonts w:hint="cs"/>
          <w:rtl/>
        </w:rPr>
        <w:t>לשרי</w:t>
      </w:r>
      <w:r>
        <w:rPr>
          <w:rFonts w:hint="cs"/>
          <w:rtl/>
        </w:rPr>
        <w:t xml:space="preserve"> </w:t>
      </w:r>
      <w:r w:rsidRPr="00B42B4A">
        <w:rPr>
          <w:rFonts w:hint="cs"/>
          <w:rtl/>
        </w:rPr>
        <w:t>הקבינט</w:t>
      </w:r>
      <w:bookmarkEnd w:id="35"/>
    </w:p>
    <w:p w:rsidR="00AB0A20" w:rsidRPr="00B42B4A" w:rsidP="009A1203">
      <w:pPr>
        <w:pStyle w:val="KOT6"/>
        <w:rPr>
          <w:rtl/>
        </w:rPr>
      </w:pPr>
      <w:r w:rsidRPr="00B42B4A">
        <w:rPr>
          <w:rFonts w:hint="cs"/>
          <w:rtl/>
        </w:rPr>
        <w:t>כללי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כדי לקיים דיון ענייני ותהליך מיטבי של קבלת החלטות, על השותפים לקבלת ההחלטה, ולענייננו שרי הקבינט, לקבל מידע מקדים על נושאי הדיון ותכניהם, ולהיות בקיאים בהם. כאמור, שלבי תהליך קבלת החלטות כוללים, בין היתר, איסוף מידע מספיק, ניתוחו והעברתו לידי הגורמים המחליטים.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בדוח וינוגרד החלקי נקבע, כי "איכות קבלת ההחלטות של הדרג המדיני בנושאים מדיניים-ביטחוניים תלויה במידה רבה בעומק וברוחב של הידע של מקבלי ההחלטות בנושאים אלה". משכך, הומלץ בדוח וינוגרד החלקי "לקדם העמקת הידע של כל </w:t>
      </w:r>
      <w:r w:rsidRPr="00D26860">
        <w:rPr>
          <w:rFonts w:ascii="Tahoma" w:hAnsi="Tahoma" w:cs="Tahoma" w:hint="cs"/>
          <w:sz w:val="17"/>
          <w:szCs w:val="17"/>
          <w:rtl/>
        </w:rPr>
        <w:t xml:space="preserve">שרי הממשלה בנושאי הליבה האסטרטגיים של המדינה, </w:t>
      </w:r>
      <w:r w:rsidRPr="00D26860">
        <w:rPr>
          <w:rFonts w:ascii="Tahoma" w:hAnsi="Tahoma" w:cs="Tahoma" w:hint="cs"/>
          <w:b/>
          <w:bCs/>
          <w:sz w:val="17"/>
          <w:szCs w:val="17"/>
          <w:rtl/>
        </w:rPr>
        <w:t>על ידי קיום סדנאות, ימי עיון ודיוני עומק</w:t>
      </w:r>
      <w:r w:rsidRPr="00D26860">
        <w:rPr>
          <w:rFonts w:ascii="Tahoma" w:hAnsi="Tahoma" w:cs="Tahoma" w:hint="cs"/>
          <w:sz w:val="17"/>
          <w:szCs w:val="17"/>
          <w:rtl/>
        </w:rPr>
        <w:t>" (ההדגשה אינה במקור).</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צוות ליפקין-שחק הבחין בין עומק הידע הנדרש לפורומים השונים - מליאת הממשלה, הקבינט, ופורום שרים מצומצם, והמליץ "לפעול להעמקת בסיס הידע של כל אחד משלושת הפורומים... בהתאם למדרג העיסוק בנושא. באופן טבעי, נדרשת העמקה והרחבה של בסיס הידע של חברי הקבינט בהיקף העולה על הנדרש מן הממשלה". צוות ליפקין-שחק קבע מתווה להעמקת הידע לשלושת הפורומים האמורים, ולגבי הקבינט קבע, כי "במהלך שלושת החודשים הראשונים ממועד כינונה של ממשלה חדשה יש להציג לפני ועדת השרים לענייני ביטחון לאומי [הקבינט] סקירות כלליות כדלקמן: (א) סקירה מדינית... (ב) הערכת מודיעין... </w:t>
      </w:r>
      <w:r w:rsidR="00CA0B03">
        <w:rPr>
          <w:rFonts w:ascii="Tahoma" w:hAnsi="Tahoma" w:cs="Tahoma"/>
          <w:sz w:val="17"/>
          <w:szCs w:val="17"/>
          <w:rtl/>
        </w:rPr>
        <w:br/>
      </w:r>
      <w:r w:rsidRPr="00D26860">
        <w:rPr>
          <w:rFonts w:ascii="Tahoma" w:hAnsi="Tahoma" w:cs="Tahoma" w:hint="cs"/>
          <w:sz w:val="17"/>
          <w:szCs w:val="17"/>
          <w:rtl/>
        </w:rPr>
        <w:t xml:space="preserve">(ג) הערכת המענה המבצעי ... ופערים במענה (ד) מצבי חירום ומוכנות העורף לשעת חירום". בנוסף לכך, המליץ צוות ליפקין-שחק על מתן סקירות נוספות לקבינט בחלוף ששת החודשים הראשונים ממועד כינונה של ממשלה חדשה. צוות ליפקין-שחק המליץ, כי "ראש המל"ל יהיה אחראי למיסוד תהליך העברת הידע". צוות ליפקין-שחק המליץ לעגן את המלצותיו בעניין הכנה לדיונים כאמור, בתקנון עבודת הממשלה, וכן המליץ, כי "ההוראות המפורטות בדבר העמקת בסיס הידע של השרים... ראוי שיעוגנו בנהלים וכללים". </w:t>
      </w:r>
      <w:r w:rsidRPr="00D26860">
        <w:rPr>
          <w:rFonts w:ascii="Tahoma" w:hAnsi="Tahoma" w:cs="Tahoma" w:hint="cs"/>
          <w:b/>
          <w:bCs/>
          <w:sz w:val="17"/>
          <w:szCs w:val="17"/>
          <w:rtl/>
        </w:rPr>
        <w:t>יצוין, כי המלצות אלו לא באו לידי ביטוי בחוק המל"ל, המעגן את המלצות צוות ליפקין-שחק רובן ככולן.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ב-4.11.07 החליטה הממשלה (החלטה מס' 2535) "לאמץ את עיקרי ההמלצות של צוות ההיגוי [צוות ליפקין-שחק]... להעמקת בסיס הידע של שרי הממשלה בנושאים מדיניים-ביטחוניים". בהחלטה זו פורט המתווה שעליו המליץ צוות ליפקין-שחק להעמקת הידע לשרים, וכן נקבע כי ראש המל"ל ימליץ לראש הממשלה בדבר הצורך במתן סקירות מעודכנות</w:t>
      </w:r>
      <w:r>
        <w:rPr>
          <w:rStyle w:val="FootnoteReference1"/>
          <w:rFonts w:ascii="Tahoma" w:hAnsi="Tahoma" w:cs="Tahoma"/>
          <w:sz w:val="17"/>
          <w:szCs w:val="17"/>
          <w:rtl/>
        </w:rPr>
        <w:footnoteReference w:id="32"/>
      </w:r>
      <w:r w:rsidRPr="00D26860">
        <w:rPr>
          <w:rFonts w:ascii="Tahoma" w:hAnsi="Tahoma" w:cs="Tahoma" w:hint="cs"/>
          <w:sz w:val="17"/>
          <w:szCs w:val="17"/>
          <w:rtl/>
        </w:rPr>
        <w:t>.</w:t>
      </w:r>
    </w:p>
    <w:p w:rsidR="00AB0A20" w:rsidRPr="00D26860" w:rsidP="00CA0B03">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ב-22.1.13 התקיימו הבחירות לכנסת ה-19, וב-18.3.13 כוננה הממשלה ה-33. המל"ל ואג"ת כתבו את מסמך "תכנית '100 הימים' לכניסת הממשלה החדשה בישראל", ובו פורטה הצעה להעמקת הידע למקבלי ההחלטות בדרג המדיני, וכבר ב-11.3.13 הפיץ אג"ת את המסמך, בין היתר לראש המל"ל. במסמך זה נרשם, כי "בדו"ח ועדת וינוגרד צוין כי איכות קבלת ההחלטות של הדרג המדיני בנושאים מדיניים-ביטחוניים תלויה במידה רבה בעומק וברוחב הידע של מקבלי ההחלטות בנושאים אלו... בהתאם לקראת כניסתה של הממשלה החדשה בישראל... להלן חלקו של צה"ל בתכנית חפיפה והעמקה עבור פורומי קבלת ההחלטות השונים (הממשלה, הקבינט, ועדות שרים, הרכבי שרים ושרים חדשים)". עוד נרשם במסמך, כי מטרת התכנית היא לסייע לחברי הפורומים האמורים "בקבלת מידע נחוץ לתפקידם על צה"ל, בדגש על היכרות עם יכולות, אתגרים ביטחוניים, מוכנות, כשירות, תוכניות אופרטיביות ותוכניות בניין הכוח".</w:t>
      </w:r>
    </w:p>
    <w:p w:rsidR="00AB0A20" w:rsidRPr="00D26860" w:rsidP="00CA0B03">
      <w:pPr>
        <w:pStyle w:val="RESHET"/>
        <w:rPr>
          <w:rtl/>
        </w:rPr>
      </w:pPr>
      <w:r w:rsidRPr="00D26860">
        <w:rPr>
          <w:rFonts w:hint="cs"/>
          <w:rtl/>
        </w:rPr>
        <w:t>משרד מבקר המדינה מציין לחיוב את המל"ל ואת אג"ת על הכנת תכנית "100 הימים", שכללה פרטי מידע חשובים לצורך הרחבת בסיס הידע של שרי הקבינט בתחומים שהינם בליבת העשייה הביטחונית הלאומית.</w:t>
      </w:r>
    </w:p>
    <w:p w:rsidR="00AB0A20" w:rsidRPr="00D26860" w:rsidP="00CA0B03">
      <w:pPr>
        <w:spacing w:before="180" w:after="240" w:line="240" w:lineRule="exact"/>
        <w:ind w:right="2268"/>
        <w:jc w:val="both"/>
        <w:rPr>
          <w:rFonts w:ascii="Tahoma" w:hAnsi="Tahoma" w:cs="Tahoma"/>
          <w:sz w:val="17"/>
          <w:szCs w:val="17"/>
          <w:rtl/>
        </w:rPr>
      </w:pPr>
      <w:r w:rsidRPr="00D26860">
        <w:rPr>
          <w:rFonts w:ascii="Tahoma" w:hAnsi="Tahoma" w:cs="Tahoma" w:hint="cs"/>
          <w:sz w:val="17"/>
          <w:szCs w:val="17"/>
          <w:rtl/>
        </w:rPr>
        <w:t>בישיבת הממשלה מ-9.6.13 שבה הציג, בין היתר, ראש המל"ל את תמונת המצב הלאומית, הסביר ראש המל"ל דאז, כי "כחלק מבניית הידע של הממשלה... יופיעו פה נציגי הגופים השונים, כדי להרחיב את תשתית הידע של השרים. הרעיון מאחורי הדבר הזה... שככל שבסיס הידע הוא יותר רחב, ההחלטות שמתקבלות הן יותר הגיוניות".</w:t>
      </w:r>
    </w:p>
    <w:p w:rsidR="00CA0B03" w:rsidP="00CA0B03">
      <w:pPr>
        <w:pStyle w:val="RESHET"/>
        <w:rPr>
          <w:rtl/>
        </w:rPr>
      </w:pPr>
      <w:r w:rsidRPr="0012789B">
        <w:rPr>
          <w:noProof/>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31068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7439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40728905"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306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על</w:t>
                            </w:r>
                            <w:r w:rsidRPr="00743914">
                              <w:rPr>
                                <w:rFonts w:cs="Tahoma"/>
                                <w:color w:val="0B5294"/>
                                <w:spacing w:val="-4"/>
                                <w:sz w:val="24"/>
                                <w:szCs w:val="24"/>
                                <w:rtl/>
                              </w:rPr>
                              <w:t xml:space="preserve"> </w:t>
                            </w:r>
                            <w:r w:rsidRPr="00743914">
                              <w:rPr>
                                <w:rFonts w:cs="Tahoma" w:hint="eastAsia"/>
                                <w:color w:val="0B5294"/>
                                <w:spacing w:val="-4"/>
                                <w:sz w:val="24"/>
                                <w:szCs w:val="24"/>
                                <w:rtl/>
                              </w:rPr>
                              <w:t>אף</w:t>
                            </w:r>
                            <w:r w:rsidRPr="00743914">
                              <w:rPr>
                                <w:rFonts w:cs="Tahoma"/>
                                <w:color w:val="0B5294"/>
                                <w:spacing w:val="-4"/>
                                <w:sz w:val="24"/>
                                <w:szCs w:val="24"/>
                                <w:rtl/>
                              </w:rPr>
                              <w:t xml:space="preserve"> </w:t>
                            </w:r>
                            <w:r w:rsidRPr="00743914">
                              <w:rPr>
                                <w:rFonts w:cs="Tahoma" w:hint="eastAsia"/>
                                <w:color w:val="0B5294"/>
                                <w:spacing w:val="-4"/>
                                <w:sz w:val="24"/>
                                <w:szCs w:val="24"/>
                                <w:rtl/>
                              </w:rPr>
                              <w:t>שהמל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ואג</w:t>
                            </w:r>
                            <w:r w:rsidRPr="00743914">
                              <w:rPr>
                                <w:rFonts w:cs="Tahoma"/>
                                <w:color w:val="0B5294"/>
                                <w:spacing w:val="-4"/>
                                <w:sz w:val="24"/>
                                <w:szCs w:val="24"/>
                                <w:rtl/>
                              </w:rPr>
                              <w:t>"</w:t>
                            </w:r>
                            <w:r w:rsidRPr="00743914">
                              <w:rPr>
                                <w:rFonts w:cs="Tahoma" w:hint="eastAsia"/>
                                <w:color w:val="0B5294"/>
                                <w:spacing w:val="-4"/>
                                <w:sz w:val="24"/>
                                <w:szCs w:val="24"/>
                                <w:rtl/>
                              </w:rPr>
                              <w:t>ת</w:t>
                            </w:r>
                            <w:r w:rsidRPr="00743914">
                              <w:rPr>
                                <w:rFonts w:cs="Tahoma"/>
                                <w:color w:val="0B5294"/>
                                <w:spacing w:val="-4"/>
                                <w:sz w:val="24"/>
                                <w:szCs w:val="24"/>
                                <w:rtl/>
                              </w:rPr>
                              <w:t xml:space="preserve"> </w:t>
                            </w:r>
                            <w:r w:rsidRPr="00743914">
                              <w:rPr>
                                <w:rFonts w:cs="Tahoma" w:hint="eastAsia"/>
                                <w:color w:val="0B5294"/>
                                <w:spacing w:val="-4"/>
                                <w:sz w:val="24"/>
                                <w:szCs w:val="24"/>
                                <w:rtl/>
                              </w:rPr>
                              <w:t>הכינו</w:t>
                            </w:r>
                            <w:r w:rsidRPr="00743914">
                              <w:rPr>
                                <w:rFonts w:cs="Tahoma"/>
                                <w:color w:val="0B5294"/>
                                <w:spacing w:val="-4"/>
                                <w:sz w:val="24"/>
                                <w:szCs w:val="24"/>
                                <w:rtl/>
                              </w:rPr>
                              <w:t xml:space="preserve"> </w:t>
                            </w:r>
                            <w:r w:rsidRPr="00743914">
                              <w:rPr>
                                <w:rFonts w:cs="Tahoma" w:hint="eastAsia"/>
                                <w:color w:val="0B5294"/>
                                <w:spacing w:val="-4"/>
                                <w:sz w:val="24"/>
                                <w:szCs w:val="24"/>
                                <w:rtl/>
                              </w:rPr>
                              <w:t>תכנית</w:t>
                            </w:r>
                            <w:r w:rsidRPr="00743914">
                              <w:rPr>
                                <w:rFonts w:cs="Tahoma"/>
                                <w:color w:val="0B5294"/>
                                <w:spacing w:val="-4"/>
                                <w:sz w:val="24"/>
                                <w:szCs w:val="24"/>
                                <w:rtl/>
                              </w:rPr>
                              <w:t xml:space="preserve"> </w:t>
                            </w:r>
                            <w:r w:rsidRPr="00743914">
                              <w:rPr>
                                <w:rFonts w:cs="Tahoma" w:hint="eastAsia"/>
                                <w:color w:val="0B5294"/>
                                <w:spacing w:val="-4"/>
                                <w:sz w:val="24"/>
                                <w:szCs w:val="24"/>
                                <w:rtl/>
                              </w:rPr>
                              <w:t>לימוד</w:t>
                            </w:r>
                            <w:r w:rsidRPr="00743914">
                              <w:rPr>
                                <w:rFonts w:cs="Tahoma"/>
                                <w:color w:val="0B5294"/>
                                <w:spacing w:val="-4"/>
                                <w:sz w:val="24"/>
                                <w:szCs w:val="24"/>
                                <w:rtl/>
                              </w:rPr>
                              <w:t xml:space="preserve"> </w:t>
                            </w:r>
                            <w:r w:rsidRPr="00743914">
                              <w:rPr>
                                <w:rFonts w:cs="Tahoma" w:hint="eastAsia"/>
                                <w:color w:val="0B5294"/>
                                <w:spacing w:val="-4"/>
                                <w:sz w:val="24"/>
                                <w:szCs w:val="24"/>
                                <w:rtl/>
                              </w:rPr>
                              <w:t>והכשרה</w:t>
                            </w:r>
                            <w:r w:rsidRPr="00743914">
                              <w:rPr>
                                <w:rFonts w:cs="Tahoma"/>
                                <w:color w:val="0B5294"/>
                                <w:spacing w:val="-4"/>
                                <w:sz w:val="24"/>
                                <w:szCs w:val="24"/>
                                <w:rtl/>
                              </w:rPr>
                              <w:t xml:space="preserve"> </w:t>
                            </w:r>
                            <w:r w:rsidRPr="00743914">
                              <w:rPr>
                                <w:rFonts w:cs="Tahoma" w:hint="eastAsia"/>
                                <w:color w:val="0B5294"/>
                                <w:spacing w:val="-4"/>
                                <w:sz w:val="24"/>
                                <w:szCs w:val="24"/>
                                <w:rtl/>
                              </w:rPr>
                              <w:t>לשרי</w:t>
                            </w:r>
                            <w:r w:rsidRPr="00743914">
                              <w:rPr>
                                <w:rFonts w:cs="Tahoma"/>
                                <w:color w:val="0B5294"/>
                                <w:spacing w:val="-4"/>
                                <w:sz w:val="24"/>
                                <w:szCs w:val="24"/>
                                <w:rtl/>
                              </w:rPr>
                              <w:t xml:space="preserve"> </w:t>
                            </w:r>
                            <w:r w:rsidRPr="00743914">
                              <w:rPr>
                                <w:rFonts w:cs="Tahoma" w:hint="eastAsia"/>
                                <w:color w:val="0B5294"/>
                                <w:spacing w:val="-4"/>
                                <w:sz w:val="24"/>
                                <w:szCs w:val="24"/>
                                <w:rtl/>
                              </w:rPr>
                              <w:t>הממשלה</w:t>
                            </w:r>
                            <w:r w:rsidRPr="00743914">
                              <w:rPr>
                                <w:rFonts w:cs="Tahoma"/>
                                <w:color w:val="0B5294"/>
                                <w:spacing w:val="-4"/>
                                <w:sz w:val="24"/>
                                <w:szCs w:val="24"/>
                                <w:rtl/>
                              </w:rPr>
                              <w:t xml:space="preserve"> </w:t>
                            </w:r>
                            <w:r w:rsidRPr="00743914">
                              <w:rPr>
                                <w:rFonts w:cs="Tahoma" w:hint="eastAsia"/>
                                <w:color w:val="0B5294"/>
                                <w:spacing w:val="-4"/>
                                <w:sz w:val="24"/>
                                <w:szCs w:val="24"/>
                                <w:rtl/>
                              </w:rPr>
                              <w:t>ולשרי</w:t>
                            </w:r>
                            <w:r w:rsidRPr="00743914">
                              <w:rPr>
                                <w:rFonts w:cs="Tahoma"/>
                                <w:color w:val="0B5294"/>
                                <w:spacing w:val="-4"/>
                                <w:sz w:val="24"/>
                                <w:szCs w:val="24"/>
                                <w:rtl/>
                              </w:rPr>
                              <w:t xml:space="preserve"> </w:t>
                            </w:r>
                            <w:r w:rsidRPr="00743914">
                              <w:rPr>
                                <w:rFonts w:cs="Tahoma" w:hint="eastAsia"/>
                                <w:color w:val="0B5294"/>
                                <w:spacing w:val="-4"/>
                                <w:sz w:val="24"/>
                                <w:szCs w:val="24"/>
                                <w:rtl/>
                              </w:rPr>
                              <w:t>הקבינט</w:t>
                            </w:r>
                            <w:r w:rsidRPr="00743914">
                              <w:rPr>
                                <w:rFonts w:cs="Tahoma"/>
                                <w:color w:val="0B5294"/>
                                <w:spacing w:val="-4"/>
                                <w:sz w:val="24"/>
                                <w:szCs w:val="24"/>
                                <w:rtl/>
                              </w:rPr>
                              <w:t xml:space="preserve">, </w:t>
                            </w:r>
                            <w:r w:rsidRPr="00743914">
                              <w:rPr>
                                <w:rFonts w:cs="Tahoma" w:hint="eastAsia"/>
                                <w:color w:val="0B5294"/>
                                <w:spacing w:val="-4"/>
                                <w:sz w:val="24"/>
                                <w:szCs w:val="24"/>
                                <w:rtl/>
                              </w:rPr>
                              <w:t>הרי</w:t>
                            </w:r>
                            <w:r w:rsidRPr="00743914">
                              <w:rPr>
                                <w:rFonts w:cs="Tahoma"/>
                                <w:color w:val="0B5294"/>
                                <w:spacing w:val="-4"/>
                                <w:sz w:val="24"/>
                                <w:szCs w:val="24"/>
                                <w:rtl/>
                              </w:rPr>
                              <w:t xml:space="preserve"> </w:t>
                            </w:r>
                            <w:r w:rsidRPr="00743914">
                              <w:rPr>
                                <w:rFonts w:cs="Tahoma" w:hint="eastAsia"/>
                                <w:color w:val="0B5294"/>
                                <w:spacing w:val="-4"/>
                                <w:sz w:val="24"/>
                                <w:szCs w:val="24"/>
                                <w:rtl/>
                              </w:rPr>
                              <w:t>שרק</w:t>
                            </w:r>
                            <w:r w:rsidRPr="00743914">
                              <w:rPr>
                                <w:rFonts w:cs="Tahoma"/>
                                <w:color w:val="0B5294"/>
                                <w:spacing w:val="-4"/>
                                <w:sz w:val="24"/>
                                <w:szCs w:val="24"/>
                                <w:rtl/>
                              </w:rPr>
                              <w:t xml:space="preserve"> </w:t>
                            </w:r>
                            <w:r w:rsidRPr="00743914">
                              <w:rPr>
                                <w:rFonts w:cs="Tahoma" w:hint="eastAsia"/>
                                <w:color w:val="0B5294"/>
                                <w:spacing w:val="-4"/>
                                <w:sz w:val="24"/>
                                <w:szCs w:val="24"/>
                                <w:rtl/>
                              </w:rPr>
                              <w:t>מעט</w:t>
                            </w:r>
                            <w:r w:rsidRPr="00743914">
                              <w:rPr>
                                <w:rFonts w:cs="Tahoma"/>
                                <w:color w:val="0B5294"/>
                                <w:spacing w:val="-4"/>
                                <w:sz w:val="24"/>
                                <w:szCs w:val="24"/>
                                <w:rtl/>
                              </w:rPr>
                              <w:t xml:space="preserve"> </w:t>
                            </w:r>
                            <w:r w:rsidRPr="00743914">
                              <w:rPr>
                                <w:rFonts w:cs="Tahoma" w:hint="eastAsia"/>
                                <w:color w:val="0B5294"/>
                                <w:spacing w:val="-4"/>
                                <w:sz w:val="24"/>
                                <w:szCs w:val="24"/>
                                <w:rtl/>
                              </w:rPr>
                              <w:t>מאוד</w:t>
                            </w:r>
                            <w:r w:rsidRPr="00743914">
                              <w:rPr>
                                <w:rFonts w:cs="Tahoma"/>
                                <w:color w:val="0B5294"/>
                                <w:spacing w:val="-4"/>
                                <w:sz w:val="24"/>
                                <w:szCs w:val="24"/>
                                <w:rtl/>
                              </w:rPr>
                              <w:t xml:space="preserve"> </w:t>
                            </w:r>
                            <w:r w:rsidRPr="00743914">
                              <w:rPr>
                                <w:rFonts w:cs="Tahoma" w:hint="eastAsia"/>
                                <w:color w:val="0B5294"/>
                                <w:spacing w:val="-4"/>
                                <w:sz w:val="24"/>
                                <w:szCs w:val="24"/>
                                <w:rtl/>
                              </w:rPr>
                              <w:t>ממנה</w:t>
                            </w:r>
                            <w:r w:rsidRPr="00743914">
                              <w:rPr>
                                <w:rFonts w:cs="Tahoma"/>
                                <w:color w:val="0B5294"/>
                                <w:spacing w:val="-4"/>
                                <w:sz w:val="24"/>
                                <w:szCs w:val="24"/>
                                <w:rtl/>
                              </w:rPr>
                              <w:t xml:space="preserve"> </w:t>
                            </w:r>
                            <w:r w:rsidRPr="00743914">
                              <w:rPr>
                                <w:rFonts w:cs="Tahoma" w:hint="eastAsia"/>
                                <w:color w:val="0B5294"/>
                                <w:spacing w:val="-4"/>
                                <w:sz w:val="24"/>
                                <w:szCs w:val="24"/>
                                <w:rtl/>
                              </w:rPr>
                              <w:t>יצא</w:t>
                            </w:r>
                            <w:r w:rsidRPr="00743914">
                              <w:rPr>
                                <w:rFonts w:cs="Tahoma"/>
                                <w:color w:val="0B5294"/>
                                <w:spacing w:val="-4"/>
                                <w:sz w:val="24"/>
                                <w:szCs w:val="24"/>
                                <w:rtl/>
                              </w:rPr>
                              <w:t xml:space="preserve"> </w:t>
                            </w:r>
                            <w:r w:rsidRPr="00743914">
                              <w:rPr>
                                <w:rFonts w:cs="Tahoma" w:hint="eastAsia"/>
                                <w:color w:val="0B5294"/>
                                <w:spacing w:val="-4"/>
                                <w:sz w:val="24"/>
                                <w:szCs w:val="24"/>
                                <w:rtl/>
                              </w:rPr>
                              <w:t>לפועל</w:t>
                            </w:r>
                          </w:p>
                          <w:p w:rsidR="0011219D" w:rsidRPr="00373C5D" w:rsidP="007439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142949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7209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11219D" w:rsidRPr="00373C5D" w:rsidP="00743914">
                      <w:pPr>
                        <w:spacing w:line="240" w:lineRule="atLeast"/>
                        <w:rPr>
                          <w:rFonts w:cs="Tahoma"/>
                          <w:b/>
                          <w:bCs/>
                          <w:color w:val="0B5294"/>
                          <w:sz w:val="48"/>
                          <w:szCs w:val="48"/>
                          <w:rtl/>
                        </w:rPr>
                      </w:pPr>
                      <w:drawing>
                        <wp:inline distT="0" distB="0" distL="0" distR="0">
                          <wp:extent cx="311150" cy="256800"/>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0987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881D99" w:rsidP="00743914">
                      <w:pPr>
                        <w:spacing w:after="0" w:line="240" w:lineRule="auto"/>
                        <w:rPr>
                          <w:color w:val="0B5294"/>
                          <w:spacing w:val="-4"/>
                          <w:sz w:val="24"/>
                          <w:szCs w:val="24"/>
                          <w:rtl/>
                          <w:cs/>
                        </w:rPr>
                      </w:pPr>
                      <w:r w:rsidRPr="00743914">
                        <w:rPr>
                          <w:rFonts w:cs="Tahoma" w:hint="eastAsia"/>
                          <w:color w:val="0B5294"/>
                          <w:spacing w:val="-4"/>
                          <w:sz w:val="24"/>
                          <w:szCs w:val="24"/>
                          <w:rtl/>
                        </w:rPr>
                        <w:t>על</w:t>
                      </w:r>
                      <w:r w:rsidRPr="00743914">
                        <w:rPr>
                          <w:rFonts w:cs="Tahoma"/>
                          <w:color w:val="0B5294"/>
                          <w:spacing w:val="-4"/>
                          <w:sz w:val="24"/>
                          <w:szCs w:val="24"/>
                          <w:rtl/>
                        </w:rPr>
                        <w:t xml:space="preserve"> </w:t>
                      </w:r>
                      <w:r w:rsidRPr="00743914">
                        <w:rPr>
                          <w:rFonts w:cs="Tahoma" w:hint="eastAsia"/>
                          <w:color w:val="0B5294"/>
                          <w:spacing w:val="-4"/>
                          <w:sz w:val="24"/>
                          <w:szCs w:val="24"/>
                          <w:rtl/>
                        </w:rPr>
                        <w:t>אף</w:t>
                      </w:r>
                      <w:r w:rsidRPr="00743914">
                        <w:rPr>
                          <w:rFonts w:cs="Tahoma"/>
                          <w:color w:val="0B5294"/>
                          <w:spacing w:val="-4"/>
                          <w:sz w:val="24"/>
                          <w:szCs w:val="24"/>
                          <w:rtl/>
                        </w:rPr>
                        <w:t xml:space="preserve"> </w:t>
                      </w:r>
                      <w:r w:rsidRPr="00743914">
                        <w:rPr>
                          <w:rFonts w:cs="Tahoma" w:hint="eastAsia"/>
                          <w:color w:val="0B5294"/>
                          <w:spacing w:val="-4"/>
                          <w:sz w:val="24"/>
                          <w:szCs w:val="24"/>
                          <w:rtl/>
                        </w:rPr>
                        <w:t>שהמל</w:t>
                      </w:r>
                      <w:r w:rsidRPr="00743914">
                        <w:rPr>
                          <w:rFonts w:cs="Tahoma"/>
                          <w:color w:val="0B5294"/>
                          <w:spacing w:val="-4"/>
                          <w:sz w:val="24"/>
                          <w:szCs w:val="24"/>
                          <w:rtl/>
                        </w:rPr>
                        <w:t>"</w:t>
                      </w:r>
                      <w:r w:rsidRPr="00743914">
                        <w:rPr>
                          <w:rFonts w:cs="Tahoma" w:hint="eastAsia"/>
                          <w:color w:val="0B5294"/>
                          <w:spacing w:val="-4"/>
                          <w:sz w:val="24"/>
                          <w:szCs w:val="24"/>
                          <w:rtl/>
                        </w:rPr>
                        <w:t>ל</w:t>
                      </w:r>
                      <w:r w:rsidRPr="00743914">
                        <w:rPr>
                          <w:rFonts w:cs="Tahoma"/>
                          <w:color w:val="0B5294"/>
                          <w:spacing w:val="-4"/>
                          <w:sz w:val="24"/>
                          <w:szCs w:val="24"/>
                          <w:rtl/>
                        </w:rPr>
                        <w:t xml:space="preserve"> </w:t>
                      </w:r>
                      <w:r w:rsidRPr="00743914">
                        <w:rPr>
                          <w:rFonts w:cs="Tahoma" w:hint="eastAsia"/>
                          <w:color w:val="0B5294"/>
                          <w:spacing w:val="-4"/>
                          <w:sz w:val="24"/>
                          <w:szCs w:val="24"/>
                          <w:rtl/>
                        </w:rPr>
                        <w:t>ואג</w:t>
                      </w:r>
                      <w:r w:rsidRPr="00743914">
                        <w:rPr>
                          <w:rFonts w:cs="Tahoma"/>
                          <w:color w:val="0B5294"/>
                          <w:spacing w:val="-4"/>
                          <w:sz w:val="24"/>
                          <w:szCs w:val="24"/>
                          <w:rtl/>
                        </w:rPr>
                        <w:t>"</w:t>
                      </w:r>
                      <w:r w:rsidRPr="00743914">
                        <w:rPr>
                          <w:rFonts w:cs="Tahoma" w:hint="eastAsia"/>
                          <w:color w:val="0B5294"/>
                          <w:spacing w:val="-4"/>
                          <w:sz w:val="24"/>
                          <w:szCs w:val="24"/>
                          <w:rtl/>
                        </w:rPr>
                        <w:t>ת</w:t>
                      </w:r>
                      <w:r w:rsidRPr="00743914">
                        <w:rPr>
                          <w:rFonts w:cs="Tahoma"/>
                          <w:color w:val="0B5294"/>
                          <w:spacing w:val="-4"/>
                          <w:sz w:val="24"/>
                          <w:szCs w:val="24"/>
                          <w:rtl/>
                        </w:rPr>
                        <w:t xml:space="preserve"> </w:t>
                      </w:r>
                      <w:r w:rsidRPr="00743914">
                        <w:rPr>
                          <w:rFonts w:cs="Tahoma" w:hint="eastAsia"/>
                          <w:color w:val="0B5294"/>
                          <w:spacing w:val="-4"/>
                          <w:sz w:val="24"/>
                          <w:szCs w:val="24"/>
                          <w:rtl/>
                        </w:rPr>
                        <w:t>הכינו</w:t>
                      </w:r>
                      <w:r w:rsidRPr="00743914">
                        <w:rPr>
                          <w:rFonts w:cs="Tahoma"/>
                          <w:color w:val="0B5294"/>
                          <w:spacing w:val="-4"/>
                          <w:sz w:val="24"/>
                          <w:szCs w:val="24"/>
                          <w:rtl/>
                        </w:rPr>
                        <w:t xml:space="preserve"> </w:t>
                      </w:r>
                      <w:r w:rsidRPr="00743914">
                        <w:rPr>
                          <w:rFonts w:cs="Tahoma" w:hint="eastAsia"/>
                          <w:color w:val="0B5294"/>
                          <w:spacing w:val="-4"/>
                          <w:sz w:val="24"/>
                          <w:szCs w:val="24"/>
                          <w:rtl/>
                        </w:rPr>
                        <w:t>תכנית</w:t>
                      </w:r>
                      <w:r w:rsidRPr="00743914">
                        <w:rPr>
                          <w:rFonts w:cs="Tahoma"/>
                          <w:color w:val="0B5294"/>
                          <w:spacing w:val="-4"/>
                          <w:sz w:val="24"/>
                          <w:szCs w:val="24"/>
                          <w:rtl/>
                        </w:rPr>
                        <w:t xml:space="preserve"> </w:t>
                      </w:r>
                      <w:r w:rsidRPr="00743914">
                        <w:rPr>
                          <w:rFonts w:cs="Tahoma" w:hint="eastAsia"/>
                          <w:color w:val="0B5294"/>
                          <w:spacing w:val="-4"/>
                          <w:sz w:val="24"/>
                          <w:szCs w:val="24"/>
                          <w:rtl/>
                        </w:rPr>
                        <w:t>לימוד</w:t>
                      </w:r>
                      <w:r w:rsidRPr="00743914">
                        <w:rPr>
                          <w:rFonts w:cs="Tahoma"/>
                          <w:color w:val="0B5294"/>
                          <w:spacing w:val="-4"/>
                          <w:sz w:val="24"/>
                          <w:szCs w:val="24"/>
                          <w:rtl/>
                        </w:rPr>
                        <w:t xml:space="preserve"> </w:t>
                      </w:r>
                      <w:r w:rsidRPr="00743914">
                        <w:rPr>
                          <w:rFonts w:cs="Tahoma" w:hint="eastAsia"/>
                          <w:color w:val="0B5294"/>
                          <w:spacing w:val="-4"/>
                          <w:sz w:val="24"/>
                          <w:szCs w:val="24"/>
                          <w:rtl/>
                        </w:rPr>
                        <w:t>והכשרה</w:t>
                      </w:r>
                      <w:r w:rsidRPr="00743914">
                        <w:rPr>
                          <w:rFonts w:cs="Tahoma"/>
                          <w:color w:val="0B5294"/>
                          <w:spacing w:val="-4"/>
                          <w:sz w:val="24"/>
                          <w:szCs w:val="24"/>
                          <w:rtl/>
                        </w:rPr>
                        <w:t xml:space="preserve"> </w:t>
                      </w:r>
                      <w:r w:rsidRPr="00743914">
                        <w:rPr>
                          <w:rFonts w:cs="Tahoma" w:hint="eastAsia"/>
                          <w:color w:val="0B5294"/>
                          <w:spacing w:val="-4"/>
                          <w:sz w:val="24"/>
                          <w:szCs w:val="24"/>
                          <w:rtl/>
                        </w:rPr>
                        <w:t>לשרי</w:t>
                      </w:r>
                      <w:r w:rsidRPr="00743914">
                        <w:rPr>
                          <w:rFonts w:cs="Tahoma"/>
                          <w:color w:val="0B5294"/>
                          <w:spacing w:val="-4"/>
                          <w:sz w:val="24"/>
                          <w:szCs w:val="24"/>
                          <w:rtl/>
                        </w:rPr>
                        <w:t xml:space="preserve"> </w:t>
                      </w:r>
                      <w:r w:rsidRPr="00743914">
                        <w:rPr>
                          <w:rFonts w:cs="Tahoma" w:hint="eastAsia"/>
                          <w:color w:val="0B5294"/>
                          <w:spacing w:val="-4"/>
                          <w:sz w:val="24"/>
                          <w:szCs w:val="24"/>
                          <w:rtl/>
                        </w:rPr>
                        <w:t>הממשלה</w:t>
                      </w:r>
                      <w:r w:rsidRPr="00743914">
                        <w:rPr>
                          <w:rFonts w:cs="Tahoma"/>
                          <w:color w:val="0B5294"/>
                          <w:spacing w:val="-4"/>
                          <w:sz w:val="24"/>
                          <w:szCs w:val="24"/>
                          <w:rtl/>
                        </w:rPr>
                        <w:t xml:space="preserve"> </w:t>
                      </w:r>
                      <w:r w:rsidRPr="00743914">
                        <w:rPr>
                          <w:rFonts w:cs="Tahoma" w:hint="eastAsia"/>
                          <w:color w:val="0B5294"/>
                          <w:spacing w:val="-4"/>
                          <w:sz w:val="24"/>
                          <w:szCs w:val="24"/>
                          <w:rtl/>
                        </w:rPr>
                        <w:t>ולשרי</w:t>
                      </w:r>
                      <w:r w:rsidRPr="00743914">
                        <w:rPr>
                          <w:rFonts w:cs="Tahoma"/>
                          <w:color w:val="0B5294"/>
                          <w:spacing w:val="-4"/>
                          <w:sz w:val="24"/>
                          <w:szCs w:val="24"/>
                          <w:rtl/>
                        </w:rPr>
                        <w:t xml:space="preserve"> </w:t>
                      </w:r>
                      <w:r w:rsidRPr="00743914">
                        <w:rPr>
                          <w:rFonts w:cs="Tahoma" w:hint="eastAsia"/>
                          <w:color w:val="0B5294"/>
                          <w:spacing w:val="-4"/>
                          <w:sz w:val="24"/>
                          <w:szCs w:val="24"/>
                          <w:rtl/>
                        </w:rPr>
                        <w:t>הקבינט</w:t>
                      </w:r>
                      <w:r w:rsidRPr="00743914">
                        <w:rPr>
                          <w:rFonts w:cs="Tahoma"/>
                          <w:color w:val="0B5294"/>
                          <w:spacing w:val="-4"/>
                          <w:sz w:val="24"/>
                          <w:szCs w:val="24"/>
                          <w:rtl/>
                        </w:rPr>
                        <w:t xml:space="preserve">, </w:t>
                      </w:r>
                      <w:r w:rsidRPr="00743914">
                        <w:rPr>
                          <w:rFonts w:cs="Tahoma" w:hint="eastAsia"/>
                          <w:color w:val="0B5294"/>
                          <w:spacing w:val="-4"/>
                          <w:sz w:val="24"/>
                          <w:szCs w:val="24"/>
                          <w:rtl/>
                        </w:rPr>
                        <w:t>הרי</w:t>
                      </w:r>
                      <w:r w:rsidRPr="00743914">
                        <w:rPr>
                          <w:rFonts w:cs="Tahoma"/>
                          <w:color w:val="0B5294"/>
                          <w:spacing w:val="-4"/>
                          <w:sz w:val="24"/>
                          <w:szCs w:val="24"/>
                          <w:rtl/>
                        </w:rPr>
                        <w:t xml:space="preserve"> </w:t>
                      </w:r>
                      <w:r w:rsidRPr="00743914">
                        <w:rPr>
                          <w:rFonts w:cs="Tahoma" w:hint="eastAsia"/>
                          <w:color w:val="0B5294"/>
                          <w:spacing w:val="-4"/>
                          <w:sz w:val="24"/>
                          <w:szCs w:val="24"/>
                          <w:rtl/>
                        </w:rPr>
                        <w:t>שרק</w:t>
                      </w:r>
                      <w:r w:rsidRPr="00743914">
                        <w:rPr>
                          <w:rFonts w:cs="Tahoma"/>
                          <w:color w:val="0B5294"/>
                          <w:spacing w:val="-4"/>
                          <w:sz w:val="24"/>
                          <w:szCs w:val="24"/>
                          <w:rtl/>
                        </w:rPr>
                        <w:t xml:space="preserve"> </w:t>
                      </w:r>
                      <w:r w:rsidRPr="00743914">
                        <w:rPr>
                          <w:rFonts w:cs="Tahoma" w:hint="eastAsia"/>
                          <w:color w:val="0B5294"/>
                          <w:spacing w:val="-4"/>
                          <w:sz w:val="24"/>
                          <w:szCs w:val="24"/>
                          <w:rtl/>
                        </w:rPr>
                        <w:t>מעט</w:t>
                      </w:r>
                      <w:r w:rsidRPr="00743914">
                        <w:rPr>
                          <w:rFonts w:cs="Tahoma"/>
                          <w:color w:val="0B5294"/>
                          <w:spacing w:val="-4"/>
                          <w:sz w:val="24"/>
                          <w:szCs w:val="24"/>
                          <w:rtl/>
                        </w:rPr>
                        <w:t xml:space="preserve"> </w:t>
                      </w:r>
                      <w:r w:rsidRPr="00743914">
                        <w:rPr>
                          <w:rFonts w:cs="Tahoma" w:hint="eastAsia"/>
                          <w:color w:val="0B5294"/>
                          <w:spacing w:val="-4"/>
                          <w:sz w:val="24"/>
                          <w:szCs w:val="24"/>
                          <w:rtl/>
                        </w:rPr>
                        <w:t>מאוד</w:t>
                      </w:r>
                      <w:r w:rsidRPr="00743914">
                        <w:rPr>
                          <w:rFonts w:cs="Tahoma"/>
                          <w:color w:val="0B5294"/>
                          <w:spacing w:val="-4"/>
                          <w:sz w:val="24"/>
                          <w:szCs w:val="24"/>
                          <w:rtl/>
                        </w:rPr>
                        <w:t xml:space="preserve"> </w:t>
                      </w:r>
                      <w:r w:rsidRPr="00743914">
                        <w:rPr>
                          <w:rFonts w:cs="Tahoma" w:hint="eastAsia"/>
                          <w:color w:val="0B5294"/>
                          <w:spacing w:val="-4"/>
                          <w:sz w:val="24"/>
                          <w:szCs w:val="24"/>
                          <w:rtl/>
                        </w:rPr>
                        <w:t>ממנה</w:t>
                      </w:r>
                      <w:r w:rsidRPr="00743914">
                        <w:rPr>
                          <w:rFonts w:cs="Tahoma"/>
                          <w:color w:val="0B5294"/>
                          <w:spacing w:val="-4"/>
                          <w:sz w:val="24"/>
                          <w:szCs w:val="24"/>
                          <w:rtl/>
                        </w:rPr>
                        <w:t xml:space="preserve"> </w:t>
                      </w:r>
                      <w:r w:rsidRPr="00743914">
                        <w:rPr>
                          <w:rFonts w:cs="Tahoma" w:hint="eastAsia"/>
                          <w:color w:val="0B5294"/>
                          <w:spacing w:val="-4"/>
                          <w:sz w:val="24"/>
                          <w:szCs w:val="24"/>
                          <w:rtl/>
                        </w:rPr>
                        <w:t>יצא</w:t>
                      </w:r>
                      <w:r w:rsidRPr="00743914">
                        <w:rPr>
                          <w:rFonts w:cs="Tahoma"/>
                          <w:color w:val="0B5294"/>
                          <w:spacing w:val="-4"/>
                          <w:sz w:val="24"/>
                          <w:szCs w:val="24"/>
                          <w:rtl/>
                        </w:rPr>
                        <w:t xml:space="preserve"> </w:t>
                      </w:r>
                      <w:r w:rsidRPr="00743914">
                        <w:rPr>
                          <w:rFonts w:cs="Tahoma" w:hint="eastAsia"/>
                          <w:color w:val="0B5294"/>
                          <w:spacing w:val="-4"/>
                          <w:sz w:val="24"/>
                          <w:szCs w:val="24"/>
                          <w:rtl/>
                        </w:rPr>
                        <w:t>לפועל</w:t>
                      </w:r>
                    </w:p>
                    <w:p w:rsidR="0011219D" w:rsidRPr="00373C5D" w:rsidP="00743914">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5637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בביקורת עלה, כי על אף שהמל"ל ואג"ת הכינו תכנית לימוד והכשרה לשרי הממשלה ולשרי הקבינט, שהמל"ל היה אחראי להעברתה לשרים, הרי שרק מעט מאוד ממנה יצא לפועל. </w:t>
      </w:r>
    </w:p>
    <w:p w:rsidR="00AB0A20" w:rsidRPr="00D26860" w:rsidP="00CA0B03">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אג"ת לשעבר, אלוף נמרוד שפר, מסר לצוות הביקורת במרץ 2015, כי התכנית שהכין ואשר "נועדה להביא לידיעת שרי הקבינט בעיקר את כל הידע הצבאי הבסיסי שראוי שיהיה להם... לא יצאה לפועל למעט חלק קטן (פגישות בודדות) וזאת בשל לוח זמנים עמוס מאוד של הדרג המדיני שבעטיו התבטלו דיונים שנקבעו מראש. קשה מאוד להשלים מידע זה אם לא מתקיים הליך הלמידה כפי שתוכנן... לשרי הקבינט אין עוזרים צבאיים (כמו מזכ"ץ ראה"ם) וקשה מאוד לשר בקבינט שמקבל חומר רב בנושא ביטחוני לעבד את המידע הרב ולהבינו".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הרמטכ"ל, רא"ל גדי איזנקוט, מסר לצוות הביקורת באפריל 2015, כי "צה"ל בנה תכנית להעמקת הידע לשרי הממשלה... אך היא </w:t>
      </w:r>
      <w:r w:rsidRPr="00D26860">
        <w:rPr>
          <w:rFonts w:ascii="Tahoma" w:hAnsi="Tahoma" w:cs="Tahoma" w:hint="cs"/>
          <w:b/>
          <w:bCs/>
          <w:sz w:val="17"/>
          <w:szCs w:val="17"/>
          <w:rtl/>
        </w:rPr>
        <w:t>בוצעה חלקית</w:t>
      </w:r>
      <w:r w:rsidRPr="00D26860">
        <w:rPr>
          <w:rFonts w:ascii="Tahoma" w:hAnsi="Tahoma" w:cs="Tahoma" w:hint="cs"/>
          <w:sz w:val="17"/>
          <w:szCs w:val="17"/>
          <w:rtl/>
        </w:rPr>
        <w:t xml:space="preserve"> כיוון שהתקיימו לבסוף רק מפגש אחד או שניים מתוכה. עוזרים צבאיים ושינוע חומר לשרי קבינט אינם הפתרון להעמקת הידע שלהם. הפתרון הוא שהמל"ל יבנה תכנית העמקת ידע שתימשך כל תקופת הכהונה של שרי הממשלה" (ההדגשה לא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במסגרת פגישה של ראש הממשלה, בנימין נתניהו, עם צוות הביקורת ביולי 2015 מסר מזכ"ץ ראה"ם דאז, אלוף אייל זמיר, כי כאשר מונה הקבינט שגם תפקד במהלך מבצע "צוק איתן", "המל"ל, בסיוע המזכירות הצבאית, בנה תכנית... איך מכניסים אותם [חברי הקבינט] לתפקידם... הם [השרים] לא היו מגיעים לדברים [לתכנית] האלו".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בעלי תפקידים נוספים עמם נפגש צוות הביקורת התייחסו לסוגיית העמקת הידע לשרי הקבינט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בפגישתו עם צוות הביקורת מפברואר 2015, כי "ראוי להמליץ לקבינט לשמוע באופן תדיר את הרעיון המסדר של צה"ל מול זירה ספציפית על מנת שלכל שר יהיה מספיק זמן לשאול ולהבין. כמו כן, ראוי להבהיר בפני שרי הקבינט את סדר העדיפויות לגבי האיומים... וכן לפרט מה המענה לכל איום. המל"ל צריך לסקור בפני הקבינט את הפערים... צריך לשפר את היכולות של המל"ל ושל שרי הקבינט להשפיע".</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הכלכלה לשעבר, נפתלי בנט, מסר לצוות הביקורת בפברואר 2015, כי "לשר יש עולם תוכן שהוא אחראי לו ושנגזר מהמשרד עליו הוא מופקד ולכן מעבר לסמכותו לדרוש כי יתקיימו דיונים בנושאים ביטחוניים בקבינט, אין לו באמת כלים להתעמק ולהשפיע על עניינים ביטחוניים... כדי להעמיק את הידע של שרי הקבינט הציע השר גלעד ארדן שלכל שר בקבינט יהיה עוזר שייתן ערך מוסף מבחינת ניתוח החומרים והשר סבור שזה נכון. כמו כן, נכון להביא בפני הקבינט דרגי שטח כדי להבין מהם".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לביטחון הפנים לשעבר, יצחק אהרונוביץ', מסר לצוות הביקורת בפברואר 2015, כי "למעשה, קשה לשרי הקבינט לקבל החלטות אחרות מאלו שצה"ל ממליץ עליהן בשל היעדר ידע מוקדם ובשל אופן הצגת החלופות ע"י צה"ל... הנתונים מצויים בצה"ל ולא אצל שרי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"צריכה להינתן הכשרה או השלמת פערי ידע לחברי 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משה (בוגי) יעלון, מסר לצוות הביקורת במרץ 2015, כי "המל"ל צריך להבנות את הידע לכך [עיסוק ביעדים האסטרטגיים] בקבינט".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צה"ל מסר באוגוסט 2016 בתגובה לטיוטת דוח הביקורת, כי הוא "רואה חשיבות רבה בהעמקת הידע הרלבנטי לקבינט, לשם שיפור תהליך קבלת ההחלטות. אף כי הנושא מצוי באחריות המטה לביטחון לאומי ואינו מצוי באחריות צה"ל... גיבש צה"ל תכנית חפיפה והעמקה לדרג המדיני בתיאום עם המטה לביטחון לאומי".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בתגובה לטיוטת דוח הביקורת מסר ביולי 2016 שר הביטחון לשעבר, משה (בוגי) יעלון, כי "</w:t>
      </w:r>
      <w:r w:rsidRPr="00D26860">
        <w:rPr>
          <w:rFonts w:ascii="Tahoma" w:hAnsi="Tahoma" w:cs="Tahoma" w:hint="cs"/>
          <w:b/>
          <w:bCs/>
          <w:sz w:val="17"/>
          <w:szCs w:val="17"/>
          <w:rtl/>
        </w:rPr>
        <w:t>על כל אחד ואחת מחברי הקבינט מוטלת חובה אישית 'לבנות את כוחו' על מנת שיהיה כשיר לתפקידו ולאחריות המוטלת עליו</w:t>
      </w:r>
      <w:r w:rsidRPr="00D26860">
        <w:rPr>
          <w:rFonts w:ascii="Tahoma" w:hAnsi="Tahoma" w:cs="Tahoma" w:hint="cs"/>
          <w:sz w:val="17"/>
          <w:szCs w:val="17"/>
          <w:rtl/>
        </w:rPr>
        <w:t xml:space="preserve">... לעולם יהיה פער של ידע בתחום הביטחוני בין ראה"ם ושר הביטחון שזהו עיקר עיסוקם לבין שרי הקבינט... עדיין קיימת חובה לחברי הקבינט לצמצמו ככל הניתן... </w:t>
      </w:r>
      <w:r w:rsidRPr="00D26860">
        <w:rPr>
          <w:rFonts w:ascii="Tahoma" w:hAnsi="Tahoma" w:cs="Tahoma" w:hint="cs"/>
          <w:b/>
          <w:bCs/>
          <w:sz w:val="17"/>
          <w:szCs w:val="17"/>
          <w:rtl/>
        </w:rPr>
        <w:t>לא כך נהגו חברי הקבינט</w:t>
      </w:r>
      <w:r w:rsidRPr="00D26860">
        <w:rPr>
          <w:rFonts w:ascii="Tahoma" w:hAnsi="Tahoma" w:cs="Tahoma" w:hint="cs"/>
          <w:sz w:val="17"/>
          <w:szCs w:val="17"/>
          <w:rtl/>
        </w:rPr>
        <w:t xml:space="preserve">, גם כאשר הוכנה עבורם 'תכנית לימוד', גם כאשר הועמדו לרשותם חומרים רלוונטיים ... </w:t>
      </w:r>
      <w:r w:rsidRPr="00D26860">
        <w:rPr>
          <w:rFonts w:ascii="Tahoma" w:hAnsi="Tahoma" w:cs="Tahoma" w:hint="cs"/>
          <w:b/>
          <w:bCs/>
          <w:sz w:val="17"/>
          <w:szCs w:val="17"/>
          <w:rtl/>
        </w:rPr>
        <w:t>הקבינט אינו 'מועדון חברים', הוא מחייב את חבריו</w:t>
      </w:r>
      <w:r w:rsidRPr="00D26860">
        <w:rPr>
          <w:rFonts w:ascii="Tahoma" w:hAnsi="Tahoma" w:cs="Tahoma" w:hint="cs"/>
          <w:sz w:val="17"/>
          <w:szCs w:val="17"/>
          <w:rtl/>
        </w:rPr>
        <w:t xml:space="preserve"> להשקיע את הזמן הנדרש בדיונים, בעיון בחומרים ובלימודם, בפגישות ובסיורים... הדבר [העמקת הידע] </w:t>
      </w:r>
      <w:r w:rsidRPr="00D26860">
        <w:rPr>
          <w:rFonts w:ascii="Tahoma" w:hAnsi="Tahoma" w:cs="Tahoma" w:hint="cs"/>
          <w:b/>
          <w:bCs/>
          <w:sz w:val="17"/>
          <w:szCs w:val="17"/>
          <w:rtl/>
        </w:rPr>
        <w:t>מסור בראש ובראשונה לאחריותם האישית של כל חבר וחבר בקבינט</w:t>
      </w:r>
      <w:r w:rsidRPr="00D26860">
        <w:rPr>
          <w:rFonts w:ascii="Tahoma" w:hAnsi="Tahoma" w:cs="Tahoma" w:hint="cs"/>
          <w:sz w:val="17"/>
          <w:szCs w:val="17"/>
          <w:rtl/>
        </w:rPr>
        <w:t xml:space="preserve">... </w:t>
      </w:r>
      <w:r w:rsidRPr="00D26860">
        <w:rPr>
          <w:rFonts w:ascii="Tahoma" w:hAnsi="Tahoma" w:cs="Tahoma" w:hint="cs"/>
          <w:b/>
          <w:bCs/>
          <w:sz w:val="17"/>
          <w:szCs w:val="17"/>
          <w:rtl/>
        </w:rPr>
        <w:t>עוזרים צבאיים או שינוע חומר לחברי הקבינט אינו פתרון הקסם להעמקת ידיעותיהם</w:t>
      </w:r>
      <w:r w:rsidRPr="00D26860">
        <w:rPr>
          <w:rFonts w:ascii="Tahoma" w:hAnsi="Tahoma" w:cs="Tahoma" w:hint="cs"/>
          <w:sz w:val="17"/>
          <w:szCs w:val="17"/>
          <w:rtl/>
        </w:rPr>
        <w:t xml:space="preserve">... צה"ל ומערכת הביטחון הגיעו עם יוזמה סדורה לתהליך העמקת הידע לחברי הקבינט, תכנית אשר בחלקה לא יצאה לפועל עקב חוסר היענות של חברי הקבינט... </w:t>
      </w:r>
      <w:r w:rsidRPr="00D26860">
        <w:rPr>
          <w:rFonts w:ascii="Tahoma" w:hAnsi="Tahoma" w:cs="Tahoma" w:hint="cs"/>
          <w:b/>
          <w:bCs/>
          <w:sz w:val="17"/>
          <w:szCs w:val="17"/>
          <w:rtl/>
        </w:rPr>
        <w:t>תופעה זו אינה חולפת או נקודתית, היא רחבה, מתמשכת וחוזרת על עצמה</w:t>
      </w:r>
      <w:r w:rsidRPr="00D26860">
        <w:rPr>
          <w:rFonts w:ascii="Tahoma" w:hAnsi="Tahoma" w:cs="Tahoma" w:hint="cs"/>
          <w:sz w:val="17"/>
          <w:szCs w:val="17"/>
          <w:rtl/>
        </w:rPr>
        <w:t xml:space="preserve">... צה"ל מבצע את המוטל עליו ואף מעבר לחובתו, מגבש, ומציג מספר חלופות וכן את חוות דעתו. </w:t>
      </w:r>
      <w:r w:rsidRPr="00D26860">
        <w:rPr>
          <w:rFonts w:ascii="Tahoma" w:hAnsi="Tahoma" w:cs="Tahoma" w:hint="cs"/>
          <w:b/>
          <w:bCs/>
          <w:sz w:val="17"/>
          <w:szCs w:val="17"/>
          <w:rtl/>
        </w:rPr>
        <w:t xml:space="preserve">לאורך כל כהונתי עודדתי הבעת והבאת עמדות שונות </w:t>
      </w:r>
      <w:r w:rsidRPr="00D26860">
        <w:rPr>
          <w:rFonts w:ascii="Tahoma" w:hAnsi="Tahoma" w:cs="Tahoma" w:hint="cs"/>
          <w:sz w:val="17"/>
          <w:szCs w:val="17"/>
          <w:rtl/>
        </w:rPr>
        <w:t>וחלופות מקצועיות בפני חברי הקבינט" (ההדגשות במקור). בתגובתו הנוספת מנובמבר 2016 לטיוטת דוח הביקורת, מסר שר הביטחון לשעבר, כי "ניסיונות לקיים ימי עיון לשרים, כדי להשלים פערי ידע, נתקלו באי התייצבות שרים, ולכן, רובם בוטלו".</w:t>
      </w:r>
    </w:p>
    <w:p w:rsidR="00AB0A20" w:rsidRPr="00D26860" w:rsidP="00CA0B03">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ביולי 2016 מסר משרד ראה"ם בתגובה לטיוטת דוח הביקורת, כי "נושא העמקת הידע לשרים מוסדר היטב. החלטת ממשלה מספר 2535 מיום 4 בנובמבר 2007... מסדירה כנדרש את הנושא... הבעיה היא לא בהיעדר הסדרה, אלא בעובדה שהשרים, ברובם המכריע, בחרו להיעדר מהתכנית. לפיכך, לא נדרשת הסדרה </w:t>
      </w:r>
      <w:r w:rsidRPr="00D26860">
        <w:rPr>
          <w:rFonts w:ascii="Tahoma" w:hAnsi="Tahoma" w:cs="Tahoma" w:hint="cs"/>
          <w:sz w:val="17"/>
          <w:szCs w:val="17"/>
          <w:rtl/>
        </w:rPr>
        <w:t xml:space="preserve">נוספת, אלא נדרש שיתוף פעולה מצד שרי הקבינט... </w:t>
      </w:r>
      <w:r w:rsidRPr="00D26860">
        <w:rPr>
          <w:rFonts w:ascii="Tahoma" w:hAnsi="Tahoma" w:cs="Tahoma" w:hint="cs"/>
          <w:b/>
          <w:bCs/>
          <w:sz w:val="17"/>
          <w:szCs w:val="17"/>
          <w:rtl/>
        </w:rPr>
        <w:t>אנו מקווים כי הצפת הנושא במסגרת דוח הביקורת תחדד בפני שרי הקבינט את אחריותם בעניין זה</w:t>
      </w:r>
      <w:r w:rsidRPr="00D26860">
        <w:rPr>
          <w:rFonts w:ascii="Tahoma" w:hAnsi="Tahoma" w:cs="Tahoma" w:hint="cs"/>
          <w:sz w:val="17"/>
          <w:szCs w:val="17"/>
          <w:rtl/>
        </w:rPr>
        <w:t>... לאחרונה מינה ראש הממשלה ועדה בראשות האלוף (במיל') יעקב עמידרור[</w:t>
      </w:r>
      <w:r>
        <w:rPr>
          <w:rStyle w:val="FootnoteReference1"/>
          <w:rFonts w:ascii="Tahoma" w:hAnsi="Tahoma" w:cs="Tahoma"/>
          <w:sz w:val="17"/>
          <w:szCs w:val="17"/>
          <w:rtl/>
        </w:rPr>
        <w:footnoteReference w:id="33"/>
      </w:r>
      <w:r w:rsidRPr="00D26860">
        <w:rPr>
          <w:rFonts w:ascii="Tahoma" w:hAnsi="Tahoma" w:cs="Tahoma" w:hint="cs"/>
          <w:sz w:val="17"/>
          <w:szCs w:val="17"/>
          <w:rtl/>
        </w:rPr>
        <w:t>]... שהתבקשה להעביר... המלצות בנושאים הבאים: הכשרת שרי קבינט חדשים, העברת מידע לשרי הקבינט, הכשרת שרי הקבינט לישיבות הקבינט ודרכי פעילות הקבינט" (ההדגשה במקור).</w:t>
      </w:r>
    </w:p>
    <w:p w:rsidR="00AB0A20" w:rsidRPr="00D26860" w:rsidP="00CA0B03">
      <w:pPr>
        <w:pStyle w:val="RESHET"/>
        <w:rPr>
          <w:rtl/>
        </w:rPr>
      </w:pPr>
      <w:r w:rsidRPr="0012789B">
        <w:rPr>
          <w:noProof/>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31068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B769A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97209931"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726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B769A9">
                            <w:pPr>
                              <w:spacing w:after="0" w:line="240" w:lineRule="auto"/>
                              <w:rPr>
                                <w:rFonts w:cs="Tahoma"/>
                                <w:color w:val="0B5294"/>
                                <w:spacing w:val="-4"/>
                                <w:sz w:val="24"/>
                                <w:szCs w:val="24"/>
                                <w:rtl/>
                                <w:cs/>
                              </w:rPr>
                            </w:pPr>
                            <w:r w:rsidRPr="00B769A9">
                              <w:rPr>
                                <w:rFonts w:cs="Tahoma" w:hint="eastAsia"/>
                                <w:color w:val="0B5294"/>
                                <w:spacing w:val="-4"/>
                                <w:sz w:val="24"/>
                                <w:szCs w:val="24"/>
                                <w:rtl/>
                              </w:rPr>
                              <w:t>העמקת</w:t>
                            </w:r>
                            <w:r w:rsidRPr="00B769A9">
                              <w:rPr>
                                <w:rFonts w:cs="Tahoma"/>
                                <w:color w:val="0B5294"/>
                                <w:spacing w:val="-4"/>
                                <w:sz w:val="24"/>
                                <w:szCs w:val="24"/>
                                <w:rtl/>
                              </w:rPr>
                              <w:t xml:space="preserve"> </w:t>
                            </w:r>
                            <w:r w:rsidRPr="00B769A9">
                              <w:rPr>
                                <w:rFonts w:cs="Tahoma" w:hint="eastAsia"/>
                                <w:color w:val="0B5294"/>
                                <w:spacing w:val="-4"/>
                                <w:sz w:val="24"/>
                                <w:szCs w:val="24"/>
                                <w:rtl/>
                              </w:rPr>
                              <w:t>הידע</w:t>
                            </w:r>
                            <w:r w:rsidRPr="00B769A9">
                              <w:rPr>
                                <w:rFonts w:cs="Tahoma"/>
                                <w:color w:val="0B5294"/>
                                <w:spacing w:val="-4"/>
                                <w:sz w:val="24"/>
                                <w:szCs w:val="24"/>
                                <w:rtl/>
                              </w:rPr>
                              <w:t xml:space="preserve"> </w:t>
                            </w:r>
                            <w:r w:rsidRPr="00B769A9">
                              <w:rPr>
                                <w:rFonts w:cs="Tahoma" w:hint="eastAsia"/>
                                <w:color w:val="0B5294"/>
                                <w:spacing w:val="-4"/>
                                <w:sz w:val="24"/>
                                <w:szCs w:val="24"/>
                                <w:rtl/>
                              </w:rPr>
                              <w:t>בנושאים</w:t>
                            </w:r>
                            <w:r w:rsidRPr="00B769A9">
                              <w:rPr>
                                <w:rFonts w:cs="Tahoma"/>
                                <w:color w:val="0B5294"/>
                                <w:spacing w:val="-4"/>
                                <w:sz w:val="24"/>
                                <w:szCs w:val="24"/>
                                <w:rtl/>
                              </w:rPr>
                              <w:t xml:space="preserve"> </w:t>
                            </w:r>
                            <w:r w:rsidRPr="00B769A9">
                              <w:rPr>
                                <w:rFonts w:cs="Tahoma" w:hint="eastAsia"/>
                                <w:color w:val="0B5294"/>
                                <w:spacing w:val="-4"/>
                                <w:sz w:val="24"/>
                                <w:szCs w:val="24"/>
                                <w:rtl/>
                              </w:rPr>
                              <w:t>הקשורים</w:t>
                            </w:r>
                            <w:r w:rsidRPr="00B769A9">
                              <w:rPr>
                                <w:rFonts w:cs="Tahoma"/>
                                <w:color w:val="0B5294"/>
                                <w:spacing w:val="-4"/>
                                <w:sz w:val="24"/>
                                <w:szCs w:val="24"/>
                                <w:rtl/>
                              </w:rPr>
                              <w:t xml:space="preserve"> </w:t>
                            </w:r>
                            <w:r w:rsidRPr="00B769A9">
                              <w:rPr>
                                <w:rFonts w:cs="Tahoma" w:hint="eastAsia"/>
                                <w:color w:val="0B5294"/>
                                <w:spacing w:val="-4"/>
                                <w:sz w:val="24"/>
                                <w:szCs w:val="24"/>
                                <w:rtl/>
                              </w:rPr>
                              <w:t>לביטחון</w:t>
                            </w:r>
                            <w:r w:rsidRPr="00B769A9">
                              <w:rPr>
                                <w:rFonts w:cs="Tahoma"/>
                                <w:color w:val="0B5294"/>
                                <w:spacing w:val="-4"/>
                                <w:sz w:val="24"/>
                                <w:szCs w:val="24"/>
                                <w:rtl/>
                              </w:rPr>
                              <w:t xml:space="preserve"> </w:t>
                            </w:r>
                            <w:r w:rsidRPr="00B769A9">
                              <w:rPr>
                                <w:rFonts w:cs="Tahoma" w:hint="eastAsia"/>
                                <w:color w:val="0B5294"/>
                                <w:spacing w:val="-4"/>
                                <w:sz w:val="24"/>
                                <w:szCs w:val="24"/>
                                <w:rtl/>
                              </w:rPr>
                              <w:t>הלאומי</w:t>
                            </w:r>
                            <w:r w:rsidRPr="00B769A9">
                              <w:rPr>
                                <w:rFonts w:cs="Tahoma" w:hint="cs"/>
                                <w:color w:val="0B5294"/>
                                <w:spacing w:val="-4"/>
                                <w:sz w:val="24"/>
                                <w:szCs w:val="24"/>
                                <w:rtl/>
                                <w:cs/>
                              </w:rPr>
                              <w:t xml:space="preserve"> </w:t>
                            </w:r>
                            <w:r w:rsidRPr="00B769A9">
                              <w:rPr>
                                <w:rFonts w:cs="Tahoma" w:hint="eastAsia"/>
                                <w:color w:val="0B5294"/>
                                <w:spacing w:val="-4"/>
                                <w:sz w:val="24"/>
                                <w:szCs w:val="24"/>
                                <w:rtl/>
                              </w:rPr>
                              <w:t>לשרי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r w:rsidRPr="00B769A9">
                              <w:rPr>
                                <w:rFonts w:cs="Tahoma"/>
                                <w:color w:val="0B5294"/>
                                <w:spacing w:val="-4"/>
                                <w:sz w:val="24"/>
                                <w:szCs w:val="24"/>
                                <w:rtl/>
                              </w:rPr>
                              <w:t xml:space="preserve">, </w:t>
                            </w:r>
                            <w:r w:rsidRPr="00B769A9">
                              <w:rPr>
                                <w:rFonts w:cs="Tahoma" w:hint="eastAsia"/>
                                <w:color w:val="0B5294"/>
                                <w:spacing w:val="-4"/>
                                <w:sz w:val="24"/>
                                <w:szCs w:val="24"/>
                                <w:rtl/>
                              </w:rPr>
                              <w:t>היא</w:t>
                            </w:r>
                            <w:r w:rsidRPr="00B769A9">
                              <w:rPr>
                                <w:rFonts w:cs="Tahoma"/>
                                <w:color w:val="0B5294"/>
                                <w:spacing w:val="-4"/>
                                <w:sz w:val="24"/>
                                <w:szCs w:val="24"/>
                                <w:rtl/>
                              </w:rPr>
                              <w:t xml:space="preserve"> </w:t>
                            </w:r>
                            <w:r w:rsidRPr="00B769A9">
                              <w:rPr>
                                <w:rFonts w:cs="Tahoma" w:hint="eastAsia"/>
                                <w:color w:val="0B5294"/>
                                <w:spacing w:val="-4"/>
                                <w:sz w:val="24"/>
                                <w:szCs w:val="24"/>
                                <w:rtl/>
                              </w:rPr>
                              <w:t>צורך</w:t>
                            </w:r>
                            <w:r w:rsidRPr="00B769A9">
                              <w:rPr>
                                <w:rFonts w:cs="Tahoma"/>
                                <w:color w:val="0B5294"/>
                                <w:spacing w:val="-4"/>
                                <w:sz w:val="24"/>
                                <w:szCs w:val="24"/>
                                <w:rtl/>
                              </w:rPr>
                              <w:t xml:space="preserve"> </w:t>
                            </w:r>
                            <w:r w:rsidRPr="00B769A9">
                              <w:rPr>
                                <w:rFonts w:cs="Tahoma" w:hint="eastAsia"/>
                                <w:color w:val="0B5294"/>
                                <w:spacing w:val="-4"/>
                                <w:sz w:val="24"/>
                                <w:szCs w:val="24"/>
                                <w:rtl/>
                              </w:rPr>
                              <w:t>חיוני</w:t>
                            </w:r>
                            <w:r w:rsidRPr="00B769A9">
                              <w:rPr>
                                <w:rFonts w:cs="Tahoma"/>
                                <w:color w:val="0B5294"/>
                                <w:spacing w:val="-4"/>
                                <w:sz w:val="24"/>
                                <w:szCs w:val="24"/>
                                <w:rtl/>
                              </w:rPr>
                              <w:t>,</w:t>
                            </w:r>
                            <w:r w:rsidRPr="00B769A9">
                              <w:rPr>
                                <w:rFonts w:cs="Tahoma" w:hint="cs"/>
                                <w:color w:val="0B5294"/>
                                <w:spacing w:val="-4"/>
                                <w:sz w:val="24"/>
                                <w:szCs w:val="24"/>
                                <w:rtl/>
                                <w:cs/>
                              </w:rPr>
                              <w:t xml:space="preserve"> </w:t>
                            </w:r>
                            <w:r w:rsidRPr="00B769A9">
                              <w:rPr>
                                <w:rFonts w:cs="Tahoma" w:hint="eastAsia"/>
                                <w:color w:val="0B5294"/>
                                <w:spacing w:val="-4"/>
                                <w:sz w:val="24"/>
                                <w:szCs w:val="24"/>
                                <w:rtl/>
                              </w:rPr>
                              <w:t>שכן</w:t>
                            </w:r>
                            <w:r w:rsidRPr="00B769A9">
                              <w:rPr>
                                <w:rFonts w:cs="Tahoma"/>
                                <w:color w:val="0B5294"/>
                                <w:spacing w:val="-4"/>
                                <w:sz w:val="24"/>
                                <w:szCs w:val="24"/>
                                <w:rtl/>
                              </w:rPr>
                              <w:t xml:space="preserve"> </w:t>
                            </w:r>
                            <w:r w:rsidRPr="00B769A9">
                              <w:rPr>
                                <w:rFonts w:cs="Tahoma" w:hint="eastAsia"/>
                                <w:color w:val="0B5294"/>
                                <w:spacing w:val="-4"/>
                                <w:sz w:val="24"/>
                                <w:szCs w:val="24"/>
                                <w:rtl/>
                              </w:rPr>
                              <w:t>ההחלטות</w:t>
                            </w:r>
                            <w:r w:rsidRPr="00B769A9">
                              <w:rPr>
                                <w:rFonts w:cs="Tahoma"/>
                                <w:color w:val="0B5294"/>
                                <w:spacing w:val="-4"/>
                                <w:sz w:val="24"/>
                                <w:szCs w:val="24"/>
                                <w:rtl/>
                              </w:rPr>
                              <w:t xml:space="preserve"> </w:t>
                            </w:r>
                            <w:r w:rsidRPr="00B769A9">
                              <w:rPr>
                                <w:rFonts w:cs="Tahoma" w:hint="eastAsia"/>
                                <w:color w:val="0B5294"/>
                                <w:spacing w:val="-4"/>
                                <w:sz w:val="24"/>
                                <w:szCs w:val="24"/>
                                <w:rtl/>
                              </w:rPr>
                              <w:t>המתקבלות</w:t>
                            </w:r>
                            <w:r w:rsidRPr="00B769A9">
                              <w:rPr>
                                <w:rFonts w:cs="Tahoma"/>
                                <w:color w:val="0B5294"/>
                                <w:spacing w:val="-4"/>
                                <w:sz w:val="24"/>
                                <w:szCs w:val="24"/>
                                <w:rtl/>
                              </w:rPr>
                              <w:t xml:space="preserve"> </w:t>
                            </w:r>
                            <w:r w:rsidRPr="00B769A9">
                              <w:rPr>
                                <w:rFonts w:cs="Tahoma" w:hint="eastAsia"/>
                                <w:color w:val="0B5294"/>
                                <w:spacing w:val="-4"/>
                                <w:sz w:val="24"/>
                                <w:szCs w:val="24"/>
                                <w:rtl/>
                              </w:rPr>
                              <w:t>הן</w:t>
                            </w:r>
                            <w:r w:rsidRPr="00B769A9">
                              <w:rPr>
                                <w:rFonts w:cs="Tahoma"/>
                                <w:color w:val="0B5294"/>
                                <w:spacing w:val="-4"/>
                                <w:sz w:val="24"/>
                                <w:szCs w:val="24"/>
                                <w:rtl/>
                              </w:rPr>
                              <w:t xml:space="preserve">, </w:t>
                            </w:r>
                            <w:r w:rsidRPr="00B769A9">
                              <w:rPr>
                                <w:rFonts w:cs="Tahoma" w:hint="eastAsia"/>
                                <w:color w:val="0B5294"/>
                                <w:spacing w:val="-4"/>
                                <w:sz w:val="24"/>
                                <w:szCs w:val="24"/>
                                <w:rtl/>
                              </w:rPr>
                              <w:t>לעתים</w:t>
                            </w:r>
                            <w:r w:rsidRPr="00B769A9">
                              <w:rPr>
                                <w:rFonts w:cs="Tahoma"/>
                                <w:color w:val="0B5294"/>
                                <w:spacing w:val="-4"/>
                                <w:sz w:val="24"/>
                                <w:szCs w:val="24"/>
                                <w:rtl/>
                              </w:rPr>
                              <w:t xml:space="preserve">, </w:t>
                            </w:r>
                            <w:r w:rsidRPr="00B769A9">
                              <w:rPr>
                                <w:rFonts w:cs="Tahoma" w:hint="eastAsia"/>
                                <w:color w:val="0B5294"/>
                                <w:spacing w:val="-4"/>
                                <w:sz w:val="24"/>
                                <w:szCs w:val="24"/>
                                <w:rtl/>
                              </w:rPr>
                              <w:t>הרות</w:t>
                            </w:r>
                            <w:r w:rsidRPr="00B769A9">
                              <w:rPr>
                                <w:rFonts w:cs="Tahoma"/>
                                <w:color w:val="0B5294"/>
                                <w:spacing w:val="-4"/>
                                <w:sz w:val="24"/>
                                <w:szCs w:val="24"/>
                                <w:rtl/>
                              </w:rPr>
                              <w:t xml:space="preserve"> </w:t>
                            </w:r>
                            <w:r w:rsidRPr="00B769A9">
                              <w:rPr>
                                <w:rFonts w:cs="Tahoma" w:hint="eastAsia"/>
                                <w:color w:val="0B5294"/>
                                <w:spacing w:val="-4"/>
                                <w:sz w:val="24"/>
                                <w:szCs w:val="24"/>
                                <w:rtl/>
                              </w:rPr>
                              <w:t>גורל</w:t>
                            </w:r>
                            <w:r w:rsidRPr="00B769A9">
                              <w:rPr>
                                <w:rFonts w:cs="Tahoma"/>
                                <w:color w:val="0B5294"/>
                                <w:spacing w:val="-4"/>
                                <w:sz w:val="24"/>
                                <w:szCs w:val="24"/>
                                <w:rtl/>
                              </w:rPr>
                              <w:t xml:space="preserve"> </w:t>
                            </w:r>
                            <w:r w:rsidRPr="00B769A9">
                              <w:rPr>
                                <w:rFonts w:cs="Tahoma" w:hint="eastAsia"/>
                                <w:color w:val="0B5294"/>
                                <w:spacing w:val="-4"/>
                                <w:sz w:val="24"/>
                                <w:szCs w:val="24"/>
                                <w:rtl/>
                              </w:rPr>
                              <w:t>למדינת</w:t>
                            </w:r>
                            <w:r w:rsidRPr="00B769A9">
                              <w:rPr>
                                <w:rFonts w:cs="Tahoma"/>
                                <w:color w:val="0B5294"/>
                                <w:spacing w:val="-4"/>
                                <w:sz w:val="24"/>
                                <w:szCs w:val="24"/>
                                <w:rtl/>
                              </w:rPr>
                              <w:t xml:space="preserve"> </w:t>
                            </w:r>
                            <w:r w:rsidRPr="00B769A9">
                              <w:rPr>
                                <w:rFonts w:cs="Tahoma" w:hint="eastAsia"/>
                                <w:color w:val="0B5294"/>
                                <w:spacing w:val="-4"/>
                                <w:sz w:val="24"/>
                                <w:szCs w:val="24"/>
                                <w:rtl/>
                              </w:rPr>
                              <w:t>ישראל</w:t>
                            </w:r>
                          </w:p>
                          <w:p w:rsidR="0011219D" w:rsidRPr="00373C5D" w:rsidP="00B769A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8197317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4069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11219D" w:rsidRPr="00373C5D" w:rsidP="00B769A9">
                      <w:pPr>
                        <w:spacing w:line="240" w:lineRule="atLeast"/>
                        <w:rPr>
                          <w:rFonts w:cs="Tahoma"/>
                          <w:b/>
                          <w:bCs/>
                          <w:color w:val="0B5294"/>
                          <w:sz w:val="48"/>
                          <w:szCs w:val="48"/>
                          <w:rtl/>
                        </w:rPr>
                      </w:pPr>
                      <w:drawing>
                        <wp:inline distT="0" distB="0" distL="0" distR="0">
                          <wp:extent cx="311150" cy="256800"/>
                          <wp:effectExtent l="0" t="0" r="0" b="0"/>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6989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B769A9">
                      <w:pPr>
                        <w:spacing w:after="0" w:line="240" w:lineRule="auto"/>
                        <w:rPr>
                          <w:rFonts w:cs="Tahoma"/>
                          <w:color w:val="0B5294"/>
                          <w:spacing w:val="-4"/>
                          <w:sz w:val="24"/>
                          <w:szCs w:val="24"/>
                          <w:rtl/>
                          <w:cs/>
                        </w:rPr>
                      </w:pPr>
                      <w:r w:rsidRPr="00B769A9">
                        <w:rPr>
                          <w:rFonts w:cs="Tahoma" w:hint="eastAsia"/>
                          <w:color w:val="0B5294"/>
                          <w:spacing w:val="-4"/>
                          <w:sz w:val="24"/>
                          <w:szCs w:val="24"/>
                          <w:rtl/>
                        </w:rPr>
                        <w:t>העמקת</w:t>
                      </w:r>
                      <w:r w:rsidRPr="00B769A9">
                        <w:rPr>
                          <w:rFonts w:cs="Tahoma"/>
                          <w:color w:val="0B5294"/>
                          <w:spacing w:val="-4"/>
                          <w:sz w:val="24"/>
                          <w:szCs w:val="24"/>
                          <w:rtl/>
                        </w:rPr>
                        <w:t xml:space="preserve"> </w:t>
                      </w:r>
                      <w:r w:rsidRPr="00B769A9">
                        <w:rPr>
                          <w:rFonts w:cs="Tahoma" w:hint="eastAsia"/>
                          <w:color w:val="0B5294"/>
                          <w:spacing w:val="-4"/>
                          <w:sz w:val="24"/>
                          <w:szCs w:val="24"/>
                          <w:rtl/>
                        </w:rPr>
                        <w:t>הידע</w:t>
                      </w:r>
                      <w:r w:rsidRPr="00B769A9">
                        <w:rPr>
                          <w:rFonts w:cs="Tahoma"/>
                          <w:color w:val="0B5294"/>
                          <w:spacing w:val="-4"/>
                          <w:sz w:val="24"/>
                          <w:szCs w:val="24"/>
                          <w:rtl/>
                        </w:rPr>
                        <w:t xml:space="preserve"> </w:t>
                      </w:r>
                      <w:r w:rsidRPr="00B769A9">
                        <w:rPr>
                          <w:rFonts w:cs="Tahoma" w:hint="eastAsia"/>
                          <w:color w:val="0B5294"/>
                          <w:spacing w:val="-4"/>
                          <w:sz w:val="24"/>
                          <w:szCs w:val="24"/>
                          <w:rtl/>
                        </w:rPr>
                        <w:t>בנושאים</w:t>
                      </w:r>
                      <w:r w:rsidRPr="00B769A9">
                        <w:rPr>
                          <w:rFonts w:cs="Tahoma"/>
                          <w:color w:val="0B5294"/>
                          <w:spacing w:val="-4"/>
                          <w:sz w:val="24"/>
                          <w:szCs w:val="24"/>
                          <w:rtl/>
                        </w:rPr>
                        <w:t xml:space="preserve"> </w:t>
                      </w:r>
                      <w:r w:rsidRPr="00B769A9">
                        <w:rPr>
                          <w:rFonts w:cs="Tahoma" w:hint="eastAsia"/>
                          <w:color w:val="0B5294"/>
                          <w:spacing w:val="-4"/>
                          <w:sz w:val="24"/>
                          <w:szCs w:val="24"/>
                          <w:rtl/>
                        </w:rPr>
                        <w:t>הקשורים</w:t>
                      </w:r>
                      <w:r w:rsidRPr="00B769A9">
                        <w:rPr>
                          <w:rFonts w:cs="Tahoma"/>
                          <w:color w:val="0B5294"/>
                          <w:spacing w:val="-4"/>
                          <w:sz w:val="24"/>
                          <w:szCs w:val="24"/>
                          <w:rtl/>
                        </w:rPr>
                        <w:t xml:space="preserve"> </w:t>
                      </w:r>
                      <w:r w:rsidRPr="00B769A9">
                        <w:rPr>
                          <w:rFonts w:cs="Tahoma" w:hint="eastAsia"/>
                          <w:color w:val="0B5294"/>
                          <w:spacing w:val="-4"/>
                          <w:sz w:val="24"/>
                          <w:szCs w:val="24"/>
                          <w:rtl/>
                        </w:rPr>
                        <w:t>לביטחון</w:t>
                      </w:r>
                      <w:r w:rsidRPr="00B769A9">
                        <w:rPr>
                          <w:rFonts w:cs="Tahoma"/>
                          <w:color w:val="0B5294"/>
                          <w:spacing w:val="-4"/>
                          <w:sz w:val="24"/>
                          <w:szCs w:val="24"/>
                          <w:rtl/>
                        </w:rPr>
                        <w:t xml:space="preserve"> </w:t>
                      </w:r>
                      <w:r w:rsidRPr="00B769A9">
                        <w:rPr>
                          <w:rFonts w:cs="Tahoma" w:hint="eastAsia"/>
                          <w:color w:val="0B5294"/>
                          <w:spacing w:val="-4"/>
                          <w:sz w:val="24"/>
                          <w:szCs w:val="24"/>
                          <w:rtl/>
                        </w:rPr>
                        <w:t>הלאומי</w:t>
                      </w:r>
                      <w:r w:rsidRPr="00B769A9">
                        <w:rPr>
                          <w:rFonts w:cs="Tahoma" w:hint="cs"/>
                          <w:color w:val="0B5294"/>
                          <w:spacing w:val="-4"/>
                          <w:sz w:val="24"/>
                          <w:szCs w:val="24"/>
                          <w:rtl/>
                          <w:cs/>
                        </w:rPr>
                        <w:t xml:space="preserve"> </w:t>
                      </w:r>
                      <w:r w:rsidRPr="00B769A9">
                        <w:rPr>
                          <w:rFonts w:cs="Tahoma" w:hint="eastAsia"/>
                          <w:color w:val="0B5294"/>
                          <w:spacing w:val="-4"/>
                          <w:sz w:val="24"/>
                          <w:szCs w:val="24"/>
                          <w:rtl/>
                        </w:rPr>
                        <w:t>לשרי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r w:rsidRPr="00B769A9">
                        <w:rPr>
                          <w:rFonts w:cs="Tahoma"/>
                          <w:color w:val="0B5294"/>
                          <w:spacing w:val="-4"/>
                          <w:sz w:val="24"/>
                          <w:szCs w:val="24"/>
                          <w:rtl/>
                        </w:rPr>
                        <w:t xml:space="preserve">, </w:t>
                      </w:r>
                      <w:r w:rsidRPr="00B769A9">
                        <w:rPr>
                          <w:rFonts w:cs="Tahoma" w:hint="eastAsia"/>
                          <w:color w:val="0B5294"/>
                          <w:spacing w:val="-4"/>
                          <w:sz w:val="24"/>
                          <w:szCs w:val="24"/>
                          <w:rtl/>
                        </w:rPr>
                        <w:t>היא</w:t>
                      </w:r>
                      <w:r w:rsidRPr="00B769A9">
                        <w:rPr>
                          <w:rFonts w:cs="Tahoma"/>
                          <w:color w:val="0B5294"/>
                          <w:spacing w:val="-4"/>
                          <w:sz w:val="24"/>
                          <w:szCs w:val="24"/>
                          <w:rtl/>
                        </w:rPr>
                        <w:t xml:space="preserve"> </w:t>
                      </w:r>
                      <w:r w:rsidRPr="00B769A9">
                        <w:rPr>
                          <w:rFonts w:cs="Tahoma" w:hint="eastAsia"/>
                          <w:color w:val="0B5294"/>
                          <w:spacing w:val="-4"/>
                          <w:sz w:val="24"/>
                          <w:szCs w:val="24"/>
                          <w:rtl/>
                        </w:rPr>
                        <w:t>צורך</w:t>
                      </w:r>
                      <w:r w:rsidRPr="00B769A9">
                        <w:rPr>
                          <w:rFonts w:cs="Tahoma"/>
                          <w:color w:val="0B5294"/>
                          <w:spacing w:val="-4"/>
                          <w:sz w:val="24"/>
                          <w:szCs w:val="24"/>
                          <w:rtl/>
                        </w:rPr>
                        <w:t xml:space="preserve"> </w:t>
                      </w:r>
                      <w:r w:rsidRPr="00B769A9">
                        <w:rPr>
                          <w:rFonts w:cs="Tahoma" w:hint="eastAsia"/>
                          <w:color w:val="0B5294"/>
                          <w:spacing w:val="-4"/>
                          <w:sz w:val="24"/>
                          <w:szCs w:val="24"/>
                          <w:rtl/>
                        </w:rPr>
                        <w:t>חיוני</w:t>
                      </w:r>
                      <w:r w:rsidRPr="00B769A9">
                        <w:rPr>
                          <w:rFonts w:cs="Tahoma"/>
                          <w:color w:val="0B5294"/>
                          <w:spacing w:val="-4"/>
                          <w:sz w:val="24"/>
                          <w:szCs w:val="24"/>
                          <w:rtl/>
                        </w:rPr>
                        <w:t>,</w:t>
                      </w:r>
                      <w:r w:rsidRPr="00B769A9">
                        <w:rPr>
                          <w:rFonts w:cs="Tahoma" w:hint="cs"/>
                          <w:color w:val="0B5294"/>
                          <w:spacing w:val="-4"/>
                          <w:sz w:val="24"/>
                          <w:szCs w:val="24"/>
                          <w:rtl/>
                          <w:cs/>
                        </w:rPr>
                        <w:t xml:space="preserve"> </w:t>
                      </w:r>
                      <w:r w:rsidRPr="00B769A9">
                        <w:rPr>
                          <w:rFonts w:cs="Tahoma" w:hint="eastAsia"/>
                          <w:color w:val="0B5294"/>
                          <w:spacing w:val="-4"/>
                          <w:sz w:val="24"/>
                          <w:szCs w:val="24"/>
                          <w:rtl/>
                        </w:rPr>
                        <w:t>שכן</w:t>
                      </w:r>
                      <w:r w:rsidRPr="00B769A9">
                        <w:rPr>
                          <w:rFonts w:cs="Tahoma"/>
                          <w:color w:val="0B5294"/>
                          <w:spacing w:val="-4"/>
                          <w:sz w:val="24"/>
                          <w:szCs w:val="24"/>
                          <w:rtl/>
                        </w:rPr>
                        <w:t xml:space="preserve"> </w:t>
                      </w:r>
                      <w:r w:rsidRPr="00B769A9">
                        <w:rPr>
                          <w:rFonts w:cs="Tahoma" w:hint="eastAsia"/>
                          <w:color w:val="0B5294"/>
                          <w:spacing w:val="-4"/>
                          <w:sz w:val="24"/>
                          <w:szCs w:val="24"/>
                          <w:rtl/>
                        </w:rPr>
                        <w:t>ההחלטות</w:t>
                      </w:r>
                      <w:r w:rsidRPr="00B769A9">
                        <w:rPr>
                          <w:rFonts w:cs="Tahoma"/>
                          <w:color w:val="0B5294"/>
                          <w:spacing w:val="-4"/>
                          <w:sz w:val="24"/>
                          <w:szCs w:val="24"/>
                          <w:rtl/>
                        </w:rPr>
                        <w:t xml:space="preserve"> </w:t>
                      </w:r>
                      <w:r w:rsidRPr="00B769A9">
                        <w:rPr>
                          <w:rFonts w:cs="Tahoma" w:hint="eastAsia"/>
                          <w:color w:val="0B5294"/>
                          <w:spacing w:val="-4"/>
                          <w:sz w:val="24"/>
                          <w:szCs w:val="24"/>
                          <w:rtl/>
                        </w:rPr>
                        <w:t>המתקבלות</w:t>
                      </w:r>
                      <w:r w:rsidRPr="00B769A9">
                        <w:rPr>
                          <w:rFonts w:cs="Tahoma"/>
                          <w:color w:val="0B5294"/>
                          <w:spacing w:val="-4"/>
                          <w:sz w:val="24"/>
                          <w:szCs w:val="24"/>
                          <w:rtl/>
                        </w:rPr>
                        <w:t xml:space="preserve"> </w:t>
                      </w:r>
                      <w:r w:rsidRPr="00B769A9">
                        <w:rPr>
                          <w:rFonts w:cs="Tahoma" w:hint="eastAsia"/>
                          <w:color w:val="0B5294"/>
                          <w:spacing w:val="-4"/>
                          <w:sz w:val="24"/>
                          <w:szCs w:val="24"/>
                          <w:rtl/>
                        </w:rPr>
                        <w:t>הן</w:t>
                      </w:r>
                      <w:r w:rsidRPr="00B769A9">
                        <w:rPr>
                          <w:rFonts w:cs="Tahoma"/>
                          <w:color w:val="0B5294"/>
                          <w:spacing w:val="-4"/>
                          <w:sz w:val="24"/>
                          <w:szCs w:val="24"/>
                          <w:rtl/>
                        </w:rPr>
                        <w:t xml:space="preserve">, </w:t>
                      </w:r>
                      <w:r w:rsidRPr="00B769A9">
                        <w:rPr>
                          <w:rFonts w:cs="Tahoma" w:hint="eastAsia"/>
                          <w:color w:val="0B5294"/>
                          <w:spacing w:val="-4"/>
                          <w:sz w:val="24"/>
                          <w:szCs w:val="24"/>
                          <w:rtl/>
                        </w:rPr>
                        <w:t>לעתים</w:t>
                      </w:r>
                      <w:r w:rsidRPr="00B769A9">
                        <w:rPr>
                          <w:rFonts w:cs="Tahoma"/>
                          <w:color w:val="0B5294"/>
                          <w:spacing w:val="-4"/>
                          <w:sz w:val="24"/>
                          <w:szCs w:val="24"/>
                          <w:rtl/>
                        </w:rPr>
                        <w:t xml:space="preserve">, </w:t>
                      </w:r>
                      <w:r w:rsidRPr="00B769A9">
                        <w:rPr>
                          <w:rFonts w:cs="Tahoma" w:hint="eastAsia"/>
                          <w:color w:val="0B5294"/>
                          <w:spacing w:val="-4"/>
                          <w:sz w:val="24"/>
                          <w:szCs w:val="24"/>
                          <w:rtl/>
                        </w:rPr>
                        <w:t>הרות</w:t>
                      </w:r>
                      <w:r w:rsidRPr="00B769A9">
                        <w:rPr>
                          <w:rFonts w:cs="Tahoma"/>
                          <w:color w:val="0B5294"/>
                          <w:spacing w:val="-4"/>
                          <w:sz w:val="24"/>
                          <w:szCs w:val="24"/>
                          <w:rtl/>
                        </w:rPr>
                        <w:t xml:space="preserve"> </w:t>
                      </w:r>
                      <w:r w:rsidRPr="00B769A9">
                        <w:rPr>
                          <w:rFonts w:cs="Tahoma" w:hint="eastAsia"/>
                          <w:color w:val="0B5294"/>
                          <w:spacing w:val="-4"/>
                          <w:sz w:val="24"/>
                          <w:szCs w:val="24"/>
                          <w:rtl/>
                        </w:rPr>
                        <w:t>גורל</w:t>
                      </w:r>
                      <w:r w:rsidRPr="00B769A9">
                        <w:rPr>
                          <w:rFonts w:cs="Tahoma"/>
                          <w:color w:val="0B5294"/>
                          <w:spacing w:val="-4"/>
                          <w:sz w:val="24"/>
                          <w:szCs w:val="24"/>
                          <w:rtl/>
                        </w:rPr>
                        <w:t xml:space="preserve"> </w:t>
                      </w:r>
                      <w:r w:rsidRPr="00B769A9">
                        <w:rPr>
                          <w:rFonts w:cs="Tahoma" w:hint="eastAsia"/>
                          <w:color w:val="0B5294"/>
                          <w:spacing w:val="-4"/>
                          <w:sz w:val="24"/>
                          <w:szCs w:val="24"/>
                          <w:rtl/>
                        </w:rPr>
                        <w:t>למדינת</w:t>
                      </w:r>
                      <w:r w:rsidRPr="00B769A9">
                        <w:rPr>
                          <w:rFonts w:cs="Tahoma"/>
                          <w:color w:val="0B5294"/>
                          <w:spacing w:val="-4"/>
                          <w:sz w:val="24"/>
                          <w:szCs w:val="24"/>
                          <w:rtl/>
                        </w:rPr>
                        <w:t xml:space="preserve"> </w:t>
                      </w:r>
                      <w:r w:rsidRPr="00B769A9">
                        <w:rPr>
                          <w:rFonts w:cs="Tahoma" w:hint="eastAsia"/>
                          <w:color w:val="0B5294"/>
                          <w:spacing w:val="-4"/>
                          <w:sz w:val="24"/>
                          <w:szCs w:val="24"/>
                          <w:rtl/>
                        </w:rPr>
                        <w:t>ישראל</w:t>
                      </w:r>
                    </w:p>
                    <w:p w:rsidR="0011219D" w:rsidRPr="00373C5D" w:rsidP="00B769A9">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18085"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העמקת הידע בנושאים הקשורים לביטחון הלאומי לשרי הממשלה, ובוודאי לשרי הקבינט, היא צורך חיוני, כפי שעלה גם בתגובות המבוקרים, שכן ההחלטות המתקבלות בנושאים אלו הן, לעתים, הרות גורל למדינת ישראל. היעדרו של ידע כאמור, מקשה על השרים, מלבד שר הביטחון שנחשף למידע באופן שוטף, לדון ולהעלות שאלות רלוונטיות בנושאים המוצגים בפניהם ולקבל החלטות מושכלות בנושאים המובאים להחלטתם.</w:t>
      </w:r>
    </w:p>
    <w:p w:rsidR="00AB0A20" w:rsidRPr="00D26860" w:rsidP="00CA0B03">
      <w:pPr>
        <w:pStyle w:val="RESHET"/>
        <w:rPr>
          <w:rtl/>
        </w:rPr>
      </w:pPr>
      <w:r w:rsidRPr="00D26860">
        <w:rPr>
          <w:rFonts w:hint="cs"/>
          <w:rtl/>
        </w:rPr>
        <w:t>על ראש הממשלה לשקול להטיל על המל"ל את האחריות הקבועה למימוש מתווה העמקת הידע לשרי הקבינט, וזאת בהתאם לסעיף 2(א)(11) לחוק המל"ל המאפשר למל"ל לבצע כל תפקיד מטה שקבע ראש הממשלה, וכן לעגן אחריות זו. זאת, כדי לחזק את חשיבותה של העמקת הידע של שרי הקבינט בנושאים המובאים לפתחם. כמו כן, על שרי הקבינט, מצדם, להקדיש את הזמן הנחוץ כדי להעמיק את הידע שלהם בנושאי ביטחון לאומי, כדי שיוכלו לממש את תפקידם בקבינט באופן מיטבי.</w:t>
      </w:r>
    </w:p>
    <w:p w:rsidR="00B769A9" w:rsidRPr="00B769A9" w:rsidP="00B769A9">
      <w:pPr>
        <w:spacing w:line="240" w:lineRule="exact"/>
        <w:ind w:right="2268"/>
        <w:jc w:val="both"/>
        <w:rPr>
          <w:rFonts w:ascii="Tahoma" w:hAnsi="Tahoma" w:cs="Tahoma"/>
          <w:sz w:val="17"/>
          <w:szCs w:val="17"/>
          <w:rtl/>
        </w:rPr>
      </w:pPr>
    </w:p>
    <w:p w:rsidR="00AB0A20" w:rsidRPr="00B42B4A" w:rsidP="009A1203">
      <w:pPr>
        <w:pStyle w:val="KOT6"/>
        <w:rPr>
          <w:rtl/>
        </w:rPr>
      </w:pPr>
      <w:r w:rsidRPr="00B42B4A">
        <w:rPr>
          <w:rFonts w:hint="cs"/>
          <w:rtl/>
        </w:rPr>
        <w:t>מסירת</w:t>
      </w:r>
      <w:r>
        <w:rPr>
          <w:rFonts w:hint="cs"/>
          <w:rtl/>
        </w:rPr>
        <w:t xml:space="preserve"> </w:t>
      </w:r>
      <w:r w:rsidRPr="00B42B4A">
        <w:rPr>
          <w:rFonts w:hint="cs"/>
          <w:rtl/>
        </w:rPr>
        <w:t>מסמכים</w:t>
      </w:r>
      <w:r>
        <w:rPr>
          <w:rFonts w:hint="cs"/>
          <w:rtl/>
        </w:rPr>
        <w:t xml:space="preserve"> </w:t>
      </w:r>
      <w:r w:rsidRPr="00B42B4A">
        <w:rPr>
          <w:rFonts w:hint="cs"/>
          <w:rtl/>
        </w:rPr>
        <w:t>לעיון</w:t>
      </w:r>
      <w:r>
        <w:rPr>
          <w:rFonts w:hint="cs"/>
          <w:rtl/>
        </w:rPr>
        <w:t xml:space="preserve"> </w:t>
      </w:r>
      <w:r w:rsidRPr="00B42B4A">
        <w:rPr>
          <w:rFonts w:hint="cs"/>
          <w:rtl/>
        </w:rPr>
        <w:t>שרי</w:t>
      </w:r>
      <w:r>
        <w:rPr>
          <w:rFonts w:hint="cs"/>
          <w:rtl/>
        </w:rPr>
        <w:t xml:space="preserve"> </w:t>
      </w:r>
      <w:r w:rsidRPr="00B42B4A">
        <w:rPr>
          <w:rFonts w:hint="cs"/>
          <w:rtl/>
        </w:rPr>
        <w:t>קבינט</w:t>
      </w:r>
      <w:r>
        <w:rPr>
          <w:rFonts w:hint="cs"/>
          <w:rtl/>
        </w:rPr>
        <w:t xml:space="preserve"> </w:t>
      </w:r>
      <w:r w:rsidRPr="00B42B4A">
        <w:rPr>
          <w:rFonts w:hint="cs"/>
          <w:rtl/>
        </w:rPr>
        <w:t>טרם</w:t>
      </w:r>
      <w:r>
        <w:rPr>
          <w:rFonts w:hint="cs"/>
          <w:rtl/>
        </w:rPr>
        <w:t xml:space="preserve"> </w:t>
      </w:r>
      <w:r w:rsidRPr="00B42B4A">
        <w:rPr>
          <w:rFonts w:hint="cs"/>
          <w:rtl/>
        </w:rPr>
        <w:t>דיוני</w:t>
      </w:r>
      <w:r>
        <w:rPr>
          <w:rFonts w:hint="cs"/>
          <w:rtl/>
        </w:rPr>
        <w:t xml:space="preserve"> </w:t>
      </w:r>
      <w:r w:rsidRPr="00B42B4A">
        <w:rPr>
          <w:rFonts w:hint="cs"/>
          <w:rtl/>
        </w:rPr>
        <w:t>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צוות ליפקין-שחק המליץ בעניין ההכנה לדיונים בפני הדרג המדיני, כי תהליך הכנה לדיון בקבינט בנושאי אסטרטגיה ומדיניות "יושלם לפחות שבוע לפני ישיבת הקבינט, באופן שיאפשר להפיץ מראש את הזימון, סדר היום וחומרים נוספים שיכינו הגופים השונים". לגבי תהליך הכנה לדיון בקבינט לצורך קבלת החלטות לפעולה בתנאי שגרה המליץ צוות ליפקין-שחק, כי התהליך "יושלם, ככל הניתן, שלושה ימים לפני ישיבת הקבינט, באופן שיאפשר להפיץ מראש את הזימון, סדר היום וחומרים נוספים שיכינו הגופים השונים". צוות ליפקין-שחק המליץ לעגן את המלצותיו בעניין הכנה לדיונים כאמור, בתקנון עבודת הממשלה, וכן המליץ, כי "ההוראות המפורטות... בדבר ההכנה להצגת נושא והמלצות לדרג המדיני... ראוי שיעוגנו בנהלים וכללים".</w:t>
      </w:r>
    </w:p>
    <w:p w:rsidR="00AB0A20" w:rsidRPr="00D26860" w:rsidP="00CA0B03">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בתקנון עבודת הממשלה ה-33 נקבע בסעיף 49 העוסק בדיוני הקבינט, כי "מזכירות הממשלה תעביר את חומר הרקע... לעיון חברי הוועדה עובר לדיון, אלא אם נקבע כי מפאת אופיו הסודי של החומר יהיו חברי הוועדה רשאים לעיין בו במזכירות הממשלה או בלשכת המזכיר הצבאי לראש הממשלה או בלשכת ראש המטה לביטחון לאומי".</w:t>
      </w:r>
    </w:p>
    <w:p w:rsidR="00B769A9" w:rsidP="00CA0B03">
      <w:pPr>
        <w:pStyle w:val="RESHET"/>
        <w:rPr>
          <w:rtl/>
        </w:rPr>
      </w:pPr>
      <w:r w:rsidRPr="0012789B">
        <w:rPr>
          <w:noProof/>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31068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B769A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16198799"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0904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B769A9">
                            <w:pPr>
                              <w:spacing w:after="0" w:line="240" w:lineRule="auto"/>
                              <w:rPr>
                                <w:rFonts w:cs="Tahoma"/>
                                <w:color w:val="0B5294"/>
                                <w:spacing w:val="-4"/>
                                <w:sz w:val="24"/>
                                <w:szCs w:val="24"/>
                                <w:rtl/>
                                <w:cs/>
                              </w:rPr>
                            </w:pPr>
                            <w:r w:rsidRPr="00B769A9">
                              <w:rPr>
                                <w:rFonts w:cs="Tahoma" w:hint="eastAsia"/>
                                <w:color w:val="0B5294"/>
                                <w:spacing w:val="-4"/>
                                <w:sz w:val="24"/>
                                <w:szCs w:val="24"/>
                                <w:rtl/>
                              </w:rPr>
                              <w:t>בתקופה</w:t>
                            </w:r>
                            <w:r w:rsidRPr="00B769A9">
                              <w:rPr>
                                <w:rFonts w:cs="Tahoma"/>
                                <w:color w:val="0B5294"/>
                                <w:spacing w:val="-4"/>
                                <w:sz w:val="24"/>
                                <w:szCs w:val="24"/>
                                <w:rtl/>
                              </w:rPr>
                              <w:t xml:space="preserve"> </w:t>
                            </w:r>
                            <w:r w:rsidRPr="00B769A9">
                              <w:rPr>
                                <w:rFonts w:cs="Tahoma" w:hint="eastAsia"/>
                                <w:color w:val="0B5294"/>
                                <w:spacing w:val="-4"/>
                                <w:sz w:val="24"/>
                                <w:szCs w:val="24"/>
                                <w:rtl/>
                              </w:rPr>
                              <w:t>שעד</w:t>
                            </w:r>
                            <w:r w:rsidRPr="00B769A9">
                              <w:rPr>
                                <w:rFonts w:cs="Tahoma"/>
                                <w:color w:val="0B5294"/>
                                <w:spacing w:val="-4"/>
                                <w:sz w:val="24"/>
                                <w:szCs w:val="24"/>
                                <w:rtl/>
                              </w:rPr>
                              <w:t xml:space="preserve"> </w:t>
                            </w:r>
                            <w:r w:rsidRPr="00B769A9">
                              <w:rPr>
                                <w:rFonts w:cs="Tahoma" w:hint="eastAsia"/>
                                <w:color w:val="0B5294"/>
                                <w:spacing w:val="-4"/>
                                <w:sz w:val="24"/>
                                <w:szCs w:val="24"/>
                                <w:rtl/>
                              </w:rPr>
                              <w:t>מבצע</w:t>
                            </w:r>
                            <w:r w:rsidRPr="00B769A9">
                              <w:rPr>
                                <w:rFonts w:cs="Tahoma"/>
                                <w:color w:val="0B5294"/>
                                <w:spacing w:val="-4"/>
                                <w:sz w:val="24"/>
                                <w:szCs w:val="24"/>
                                <w:rtl/>
                              </w:rPr>
                              <w:t xml:space="preserve"> "</w:t>
                            </w:r>
                            <w:r w:rsidRPr="00B769A9">
                              <w:rPr>
                                <w:rFonts w:cs="Tahoma" w:hint="eastAsia"/>
                                <w:color w:val="0B5294"/>
                                <w:spacing w:val="-4"/>
                                <w:sz w:val="24"/>
                                <w:szCs w:val="24"/>
                                <w:rtl/>
                              </w:rPr>
                              <w:t>צוק</w:t>
                            </w:r>
                            <w:r w:rsidRPr="00B769A9">
                              <w:rPr>
                                <w:rFonts w:cs="Tahoma"/>
                                <w:color w:val="0B5294"/>
                                <w:spacing w:val="-4"/>
                                <w:sz w:val="24"/>
                                <w:szCs w:val="24"/>
                                <w:rtl/>
                              </w:rPr>
                              <w:t xml:space="preserve"> </w:t>
                            </w:r>
                            <w:r w:rsidRPr="00B769A9">
                              <w:rPr>
                                <w:rFonts w:cs="Tahoma" w:hint="eastAsia"/>
                                <w:color w:val="0B5294"/>
                                <w:spacing w:val="-4"/>
                                <w:sz w:val="24"/>
                                <w:szCs w:val="24"/>
                                <w:rtl/>
                              </w:rPr>
                              <w:t>איתן</w:t>
                            </w:r>
                            <w:r w:rsidRPr="00B769A9">
                              <w:rPr>
                                <w:rFonts w:cs="Tahoma"/>
                                <w:color w:val="0B5294"/>
                                <w:spacing w:val="-4"/>
                                <w:sz w:val="24"/>
                                <w:szCs w:val="24"/>
                                <w:rtl/>
                              </w:rPr>
                              <w:t xml:space="preserve">" </w:t>
                            </w:r>
                            <w:r w:rsidRPr="00B769A9">
                              <w:rPr>
                                <w:rFonts w:cs="Tahoma" w:hint="eastAsia"/>
                                <w:color w:val="0B5294"/>
                                <w:spacing w:val="-4"/>
                                <w:sz w:val="24"/>
                                <w:szCs w:val="24"/>
                                <w:rtl/>
                              </w:rPr>
                              <w:t>לא</w:t>
                            </w:r>
                            <w:r w:rsidRPr="00B769A9">
                              <w:rPr>
                                <w:rFonts w:cs="Tahoma"/>
                                <w:color w:val="0B5294"/>
                                <w:spacing w:val="-4"/>
                                <w:sz w:val="24"/>
                                <w:szCs w:val="24"/>
                                <w:rtl/>
                              </w:rPr>
                              <w:t xml:space="preserve"> </w:t>
                            </w:r>
                            <w:r w:rsidRPr="00B769A9">
                              <w:rPr>
                                <w:rFonts w:cs="Tahoma" w:hint="eastAsia"/>
                                <w:color w:val="0B5294"/>
                                <w:spacing w:val="-4"/>
                                <w:sz w:val="24"/>
                                <w:szCs w:val="24"/>
                                <w:rtl/>
                              </w:rPr>
                              <w:t>קיבלו</w:t>
                            </w:r>
                            <w:r w:rsidRPr="00B769A9">
                              <w:rPr>
                                <w:rFonts w:cs="Tahoma"/>
                                <w:color w:val="0B5294"/>
                                <w:spacing w:val="-4"/>
                                <w:sz w:val="24"/>
                                <w:szCs w:val="24"/>
                                <w:rtl/>
                              </w:rPr>
                              <w:t xml:space="preserve"> </w:t>
                            </w:r>
                            <w:r w:rsidRPr="00B769A9">
                              <w:rPr>
                                <w:rFonts w:cs="Tahoma" w:hint="eastAsia"/>
                                <w:color w:val="0B5294"/>
                                <w:spacing w:val="-4"/>
                                <w:sz w:val="24"/>
                                <w:szCs w:val="24"/>
                                <w:rtl/>
                              </w:rPr>
                              <w:t>שרי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r w:rsidRPr="00B769A9">
                              <w:rPr>
                                <w:rFonts w:cs="Tahoma"/>
                                <w:color w:val="0B5294"/>
                                <w:spacing w:val="-4"/>
                                <w:sz w:val="24"/>
                                <w:szCs w:val="24"/>
                                <w:rtl/>
                              </w:rPr>
                              <w:t xml:space="preserve"> </w:t>
                            </w:r>
                            <w:r w:rsidRPr="00B769A9">
                              <w:rPr>
                                <w:rFonts w:cs="Tahoma" w:hint="eastAsia"/>
                                <w:color w:val="0B5294"/>
                                <w:spacing w:val="-4"/>
                                <w:sz w:val="24"/>
                                <w:szCs w:val="24"/>
                                <w:rtl/>
                              </w:rPr>
                              <w:t>חומר</w:t>
                            </w:r>
                            <w:r w:rsidRPr="00B769A9">
                              <w:rPr>
                                <w:rFonts w:cs="Tahoma"/>
                                <w:color w:val="0B5294"/>
                                <w:spacing w:val="-4"/>
                                <w:sz w:val="24"/>
                                <w:szCs w:val="24"/>
                                <w:rtl/>
                              </w:rPr>
                              <w:t xml:space="preserve"> </w:t>
                            </w:r>
                            <w:r w:rsidRPr="00B769A9">
                              <w:rPr>
                                <w:rFonts w:cs="Tahoma" w:hint="eastAsia"/>
                                <w:color w:val="0B5294"/>
                                <w:spacing w:val="-4"/>
                                <w:sz w:val="24"/>
                                <w:szCs w:val="24"/>
                                <w:rtl/>
                              </w:rPr>
                              <w:t>רקע</w:t>
                            </w:r>
                            <w:r w:rsidRPr="00B769A9">
                              <w:rPr>
                                <w:rFonts w:cs="Tahoma"/>
                                <w:color w:val="0B5294"/>
                                <w:spacing w:val="-4"/>
                                <w:sz w:val="24"/>
                                <w:szCs w:val="24"/>
                                <w:rtl/>
                              </w:rPr>
                              <w:t xml:space="preserve"> </w:t>
                            </w:r>
                            <w:r w:rsidRPr="00B769A9">
                              <w:rPr>
                                <w:rFonts w:cs="Tahoma" w:hint="eastAsia"/>
                                <w:color w:val="0B5294"/>
                                <w:spacing w:val="-4"/>
                                <w:sz w:val="24"/>
                                <w:szCs w:val="24"/>
                                <w:rtl/>
                              </w:rPr>
                              <w:t>לפני</w:t>
                            </w:r>
                            <w:r w:rsidRPr="00B769A9">
                              <w:rPr>
                                <w:rFonts w:cs="Tahoma"/>
                                <w:color w:val="0B5294"/>
                                <w:spacing w:val="-4"/>
                                <w:sz w:val="24"/>
                                <w:szCs w:val="24"/>
                                <w:rtl/>
                              </w:rPr>
                              <w:t xml:space="preserve"> </w:t>
                            </w:r>
                            <w:r w:rsidRPr="00B769A9">
                              <w:rPr>
                                <w:rFonts w:cs="Tahoma" w:hint="eastAsia"/>
                                <w:color w:val="0B5294"/>
                                <w:spacing w:val="-4"/>
                                <w:sz w:val="24"/>
                                <w:szCs w:val="24"/>
                                <w:rtl/>
                              </w:rPr>
                              <w:t>דיוני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p>
                          <w:p w:rsidR="0011219D" w:rsidRPr="00373C5D" w:rsidP="00B769A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31769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3845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11219D" w:rsidRPr="00373C5D" w:rsidP="00B769A9">
                      <w:pPr>
                        <w:spacing w:line="240" w:lineRule="atLeast"/>
                        <w:rPr>
                          <w:rFonts w:cs="Tahoma"/>
                          <w:b/>
                          <w:bCs/>
                          <w:color w:val="0B5294"/>
                          <w:sz w:val="48"/>
                          <w:szCs w:val="48"/>
                          <w:rtl/>
                        </w:rPr>
                      </w:pPr>
                      <w:drawing>
                        <wp:inline distT="0" distB="0" distL="0" distR="0">
                          <wp:extent cx="311150" cy="256800"/>
                          <wp:effectExtent l="0" t="0" r="0" b="0"/>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7566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B769A9">
                      <w:pPr>
                        <w:spacing w:after="0" w:line="240" w:lineRule="auto"/>
                        <w:rPr>
                          <w:rFonts w:cs="Tahoma"/>
                          <w:color w:val="0B5294"/>
                          <w:spacing w:val="-4"/>
                          <w:sz w:val="24"/>
                          <w:szCs w:val="24"/>
                          <w:rtl/>
                          <w:cs/>
                        </w:rPr>
                      </w:pPr>
                      <w:r w:rsidRPr="00B769A9">
                        <w:rPr>
                          <w:rFonts w:cs="Tahoma" w:hint="eastAsia"/>
                          <w:color w:val="0B5294"/>
                          <w:spacing w:val="-4"/>
                          <w:sz w:val="24"/>
                          <w:szCs w:val="24"/>
                          <w:rtl/>
                        </w:rPr>
                        <w:t>בתקופה</w:t>
                      </w:r>
                      <w:r w:rsidRPr="00B769A9">
                        <w:rPr>
                          <w:rFonts w:cs="Tahoma"/>
                          <w:color w:val="0B5294"/>
                          <w:spacing w:val="-4"/>
                          <w:sz w:val="24"/>
                          <w:szCs w:val="24"/>
                          <w:rtl/>
                        </w:rPr>
                        <w:t xml:space="preserve"> </w:t>
                      </w:r>
                      <w:r w:rsidRPr="00B769A9">
                        <w:rPr>
                          <w:rFonts w:cs="Tahoma" w:hint="eastAsia"/>
                          <w:color w:val="0B5294"/>
                          <w:spacing w:val="-4"/>
                          <w:sz w:val="24"/>
                          <w:szCs w:val="24"/>
                          <w:rtl/>
                        </w:rPr>
                        <w:t>שעד</w:t>
                      </w:r>
                      <w:r w:rsidRPr="00B769A9">
                        <w:rPr>
                          <w:rFonts w:cs="Tahoma"/>
                          <w:color w:val="0B5294"/>
                          <w:spacing w:val="-4"/>
                          <w:sz w:val="24"/>
                          <w:szCs w:val="24"/>
                          <w:rtl/>
                        </w:rPr>
                        <w:t xml:space="preserve"> </w:t>
                      </w:r>
                      <w:r w:rsidRPr="00B769A9">
                        <w:rPr>
                          <w:rFonts w:cs="Tahoma" w:hint="eastAsia"/>
                          <w:color w:val="0B5294"/>
                          <w:spacing w:val="-4"/>
                          <w:sz w:val="24"/>
                          <w:szCs w:val="24"/>
                          <w:rtl/>
                        </w:rPr>
                        <w:t>מבצע</w:t>
                      </w:r>
                      <w:r w:rsidRPr="00B769A9">
                        <w:rPr>
                          <w:rFonts w:cs="Tahoma"/>
                          <w:color w:val="0B5294"/>
                          <w:spacing w:val="-4"/>
                          <w:sz w:val="24"/>
                          <w:szCs w:val="24"/>
                          <w:rtl/>
                        </w:rPr>
                        <w:t xml:space="preserve"> "</w:t>
                      </w:r>
                      <w:r w:rsidRPr="00B769A9">
                        <w:rPr>
                          <w:rFonts w:cs="Tahoma" w:hint="eastAsia"/>
                          <w:color w:val="0B5294"/>
                          <w:spacing w:val="-4"/>
                          <w:sz w:val="24"/>
                          <w:szCs w:val="24"/>
                          <w:rtl/>
                        </w:rPr>
                        <w:t>צוק</w:t>
                      </w:r>
                      <w:r w:rsidRPr="00B769A9">
                        <w:rPr>
                          <w:rFonts w:cs="Tahoma"/>
                          <w:color w:val="0B5294"/>
                          <w:spacing w:val="-4"/>
                          <w:sz w:val="24"/>
                          <w:szCs w:val="24"/>
                          <w:rtl/>
                        </w:rPr>
                        <w:t xml:space="preserve"> </w:t>
                      </w:r>
                      <w:r w:rsidRPr="00B769A9">
                        <w:rPr>
                          <w:rFonts w:cs="Tahoma" w:hint="eastAsia"/>
                          <w:color w:val="0B5294"/>
                          <w:spacing w:val="-4"/>
                          <w:sz w:val="24"/>
                          <w:szCs w:val="24"/>
                          <w:rtl/>
                        </w:rPr>
                        <w:t>איתן</w:t>
                      </w:r>
                      <w:r w:rsidRPr="00B769A9">
                        <w:rPr>
                          <w:rFonts w:cs="Tahoma"/>
                          <w:color w:val="0B5294"/>
                          <w:spacing w:val="-4"/>
                          <w:sz w:val="24"/>
                          <w:szCs w:val="24"/>
                          <w:rtl/>
                        </w:rPr>
                        <w:t xml:space="preserve">" </w:t>
                      </w:r>
                      <w:r w:rsidRPr="00B769A9">
                        <w:rPr>
                          <w:rFonts w:cs="Tahoma" w:hint="eastAsia"/>
                          <w:color w:val="0B5294"/>
                          <w:spacing w:val="-4"/>
                          <w:sz w:val="24"/>
                          <w:szCs w:val="24"/>
                          <w:rtl/>
                        </w:rPr>
                        <w:t>לא</w:t>
                      </w:r>
                      <w:r w:rsidRPr="00B769A9">
                        <w:rPr>
                          <w:rFonts w:cs="Tahoma"/>
                          <w:color w:val="0B5294"/>
                          <w:spacing w:val="-4"/>
                          <w:sz w:val="24"/>
                          <w:szCs w:val="24"/>
                          <w:rtl/>
                        </w:rPr>
                        <w:t xml:space="preserve"> </w:t>
                      </w:r>
                      <w:r w:rsidRPr="00B769A9">
                        <w:rPr>
                          <w:rFonts w:cs="Tahoma" w:hint="eastAsia"/>
                          <w:color w:val="0B5294"/>
                          <w:spacing w:val="-4"/>
                          <w:sz w:val="24"/>
                          <w:szCs w:val="24"/>
                          <w:rtl/>
                        </w:rPr>
                        <w:t>קיבלו</w:t>
                      </w:r>
                      <w:r w:rsidRPr="00B769A9">
                        <w:rPr>
                          <w:rFonts w:cs="Tahoma"/>
                          <w:color w:val="0B5294"/>
                          <w:spacing w:val="-4"/>
                          <w:sz w:val="24"/>
                          <w:szCs w:val="24"/>
                          <w:rtl/>
                        </w:rPr>
                        <w:t xml:space="preserve"> </w:t>
                      </w:r>
                      <w:r w:rsidRPr="00B769A9">
                        <w:rPr>
                          <w:rFonts w:cs="Tahoma" w:hint="eastAsia"/>
                          <w:color w:val="0B5294"/>
                          <w:spacing w:val="-4"/>
                          <w:sz w:val="24"/>
                          <w:szCs w:val="24"/>
                          <w:rtl/>
                        </w:rPr>
                        <w:t>שרי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r w:rsidRPr="00B769A9">
                        <w:rPr>
                          <w:rFonts w:cs="Tahoma"/>
                          <w:color w:val="0B5294"/>
                          <w:spacing w:val="-4"/>
                          <w:sz w:val="24"/>
                          <w:szCs w:val="24"/>
                          <w:rtl/>
                        </w:rPr>
                        <w:t xml:space="preserve"> </w:t>
                      </w:r>
                      <w:r w:rsidRPr="00B769A9">
                        <w:rPr>
                          <w:rFonts w:cs="Tahoma" w:hint="eastAsia"/>
                          <w:color w:val="0B5294"/>
                          <w:spacing w:val="-4"/>
                          <w:sz w:val="24"/>
                          <w:szCs w:val="24"/>
                          <w:rtl/>
                        </w:rPr>
                        <w:t>חומר</w:t>
                      </w:r>
                      <w:r w:rsidRPr="00B769A9">
                        <w:rPr>
                          <w:rFonts w:cs="Tahoma"/>
                          <w:color w:val="0B5294"/>
                          <w:spacing w:val="-4"/>
                          <w:sz w:val="24"/>
                          <w:szCs w:val="24"/>
                          <w:rtl/>
                        </w:rPr>
                        <w:t xml:space="preserve"> </w:t>
                      </w:r>
                      <w:r w:rsidRPr="00B769A9">
                        <w:rPr>
                          <w:rFonts w:cs="Tahoma" w:hint="eastAsia"/>
                          <w:color w:val="0B5294"/>
                          <w:spacing w:val="-4"/>
                          <w:sz w:val="24"/>
                          <w:szCs w:val="24"/>
                          <w:rtl/>
                        </w:rPr>
                        <w:t>רקע</w:t>
                      </w:r>
                      <w:r w:rsidRPr="00B769A9">
                        <w:rPr>
                          <w:rFonts w:cs="Tahoma"/>
                          <w:color w:val="0B5294"/>
                          <w:spacing w:val="-4"/>
                          <w:sz w:val="24"/>
                          <w:szCs w:val="24"/>
                          <w:rtl/>
                        </w:rPr>
                        <w:t xml:space="preserve"> </w:t>
                      </w:r>
                      <w:r w:rsidRPr="00B769A9">
                        <w:rPr>
                          <w:rFonts w:cs="Tahoma" w:hint="eastAsia"/>
                          <w:color w:val="0B5294"/>
                          <w:spacing w:val="-4"/>
                          <w:sz w:val="24"/>
                          <w:szCs w:val="24"/>
                          <w:rtl/>
                        </w:rPr>
                        <w:t>לפני</w:t>
                      </w:r>
                      <w:r w:rsidRPr="00B769A9">
                        <w:rPr>
                          <w:rFonts w:cs="Tahoma"/>
                          <w:color w:val="0B5294"/>
                          <w:spacing w:val="-4"/>
                          <w:sz w:val="24"/>
                          <w:szCs w:val="24"/>
                          <w:rtl/>
                        </w:rPr>
                        <w:t xml:space="preserve"> </w:t>
                      </w:r>
                      <w:r w:rsidRPr="00B769A9">
                        <w:rPr>
                          <w:rFonts w:cs="Tahoma" w:hint="eastAsia"/>
                          <w:color w:val="0B5294"/>
                          <w:spacing w:val="-4"/>
                          <w:sz w:val="24"/>
                          <w:szCs w:val="24"/>
                          <w:rtl/>
                        </w:rPr>
                        <w:t>דיוני</w:t>
                      </w:r>
                      <w:r w:rsidRPr="00B769A9">
                        <w:rPr>
                          <w:rFonts w:cs="Tahoma"/>
                          <w:color w:val="0B5294"/>
                          <w:spacing w:val="-4"/>
                          <w:sz w:val="24"/>
                          <w:szCs w:val="24"/>
                          <w:rtl/>
                        </w:rPr>
                        <w:t xml:space="preserve"> </w:t>
                      </w:r>
                      <w:r w:rsidRPr="00B769A9">
                        <w:rPr>
                          <w:rFonts w:cs="Tahoma" w:hint="eastAsia"/>
                          <w:color w:val="0B5294"/>
                          <w:spacing w:val="-4"/>
                          <w:sz w:val="24"/>
                          <w:szCs w:val="24"/>
                          <w:rtl/>
                        </w:rPr>
                        <w:t>הקבינט</w:t>
                      </w:r>
                    </w:p>
                    <w:p w:rsidR="0011219D" w:rsidRPr="00373C5D" w:rsidP="00B769A9">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54905"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בביקורת עלה, כי בתקופה שעד מבצע "צוק איתן" לא קיבלו שרי הקבינט חומר רקע לפני דיוני הקבינט, וזאת מהנימוק שמדובר בחומרים מסווגים. את החומרים הללו הם קיבלו לידיהם בתחילת ישיבת הממשלה ונדרשו להחזירם בסיומה, או שהיו מקבלים אותם ממש בתחילת דיון הקבינט שאמור לעסוק באותם חומרים. כל שרי הקבינט ה-33, מלבד שר הביטחון לשעבר, טענו בפני צוות הביקורת, כי היה חסר להם חומר רקע לקראת דיונים בקבינט, ומשכך לא הגיעו מוכנים דיים לדיונים. </w:t>
      </w:r>
    </w:p>
    <w:p w:rsidR="00AB0A20" w:rsidRPr="00B769A9" w:rsidP="00B769A9">
      <w:pPr>
        <w:spacing w:before="180" w:line="240" w:lineRule="exact"/>
        <w:ind w:right="2268"/>
        <w:jc w:val="both"/>
        <w:rPr>
          <w:rFonts w:ascii="Tahoma" w:hAnsi="Tahoma" w:cs="Tahoma"/>
          <w:sz w:val="17"/>
          <w:szCs w:val="17"/>
          <w:rtl/>
        </w:rPr>
      </w:pPr>
      <w:r w:rsidRPr="00B769A9">
        <w:rPr>
          <w:rFonts w:ascii="Tahoma" w:hAnsi="Tahoma" w:cs="Tahoma" w:hint="cs"/>
          <w:sz w:val="17"/>
          <w:szCs w:val="17"/>
          <w:rtl/>
        </w:rPr>
        <w:t>להלן הפרטים:</w:t>
      </w:r>
    </w:p>
    <w:p w:rsidR="00AB0A20" w:rsidRPr="00D26860" w:rsidP="00B769A9">
      <w:pPr>
        <w:spacing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בדיון הקבינט מ-28.8.14 ציין שר התקשורת לשעבר, גלעד ארדן, כי "</w:t>
      </w:r>
      <w:r w:rsidRPr="00D26860">
        <w:rPr>
          <w:rFonts w:ascii="Tahoma" w:eastAsia="Times New Roman" w:hAnsi="Tahoma" w:cs="Tahoma" w:hint="cs"/>
          <w:sz w:val="17"/>
          <w:szCs w:val="17"/>
          <w:rtl/>
        </w:rPr>
        <w:t>יש פה מצב של נחיתות מובנית של חלק מהשרים ביכולת שלהם להתכונן, להכיל מידע בדיון, לעבד אותו וגם בסוף להגיע למסקנות. מצד אחד יש שר ביטחון ואולי חלק מהשרים האחרים שיכולים גם לדעת מראש את נושא הדיון, יש להם גם יועצים מקצועיים עם הסיווג הביטחוני הרלוונטי ויש שרים אחרים, כמוני ואני חושב שעוד כמו אחרים ... כדי שאני אוכל להגיע מוכן יותר לדיון וגם לתפקד בו... אני כן מציע לשקול ... שיתאפשר לשר שהוא חבר קבינט יועץ אחד כזה שמקבל את החומר מראש, שמכין אותו, שמכין רקע, שמכין את השר מראש".</w:t>
      </w:r>
    </w:p>
    <w:p w:rsidR="00AB0A20" w:rsidRPr="00D26860" w:rsidP="00D26860">
      <w:pPr>
        <w:spacing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"צריך לאפשר לשרים זמן מראש כדי להתכונן לדיונים אלו... לחברי הקבינט שאינם 'ביטחוניים' לא נמסר חומר מראש, לפני הדיונים, ולא מרשים להם להכניס עוזרים לישיבות... קיומו של עוזר 'ביטחוני' יוכל למנוע טענה מצד שרי הקבינט שהם לא הבינו את מה שצה"ל הסביר. החומר הרלוונטי לדיון קבינט מסוים... ניתן לשרי הקבינט בתחילת ישיבות הממשלה... וצה"ל דורש לקבלו חזרה בתום אותה ישיבה. ברור שהשר לא יכול לקרוא לעומק את כל החומר במהלך ישיבת הממשלה, שבה הוא נדרש להקשיב ולקחת חלק פעיל. בשלב מסוים ונוכח הדלפות... ראה"ם אסר על מסירת הנושא בו אמור לדון הקבינט לשרים, ומשכך חברי הקבינט אפילו לא יודעים לעתים במה יעסוק דיון הקבינט אליו הם מוזמנים... המל"ל לא מעביר לחברי הקבינט חומרים לפני הדיון".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האוצר לשעבר, יאיר לפיד, מסר לצוות הביקורת בפברואר 2015, כי הוא "מצפה שהמל"ל יכין עבור שרי הקבינט חומר רקע כהכנה מקדמית", וכי "ביקש מראש המל"ל לקבל חומרים לקריאה לפני דיוני קבינט, אך החומרים הוצגו, אם בכלל, רק בכניסה לדיון".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הכלכלה לשעבר, נפתלי בנט, מסר לצוות הביקורת בפברואר 2015, כי "צה"ל משתמש בדיוני הקבינט במונחים לא ברורים ולא ברורה כוונתו. זאת ועוד... צה"ל לא תמיד חושף את כל המידע הרלוונטי לצורך קבלת החלטות בקבינט".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השר לביטחון הפנים לשעבר, יצחק אהרונוביץ', מסר לצוות הביקורת בפברואר 2015, כי הוא "חש חסר בכך שגם בזמן המערכה וגם לפניה לא שמע את מפקדי צה"ל הנמצאים בשטח, וזאת כדי לקבל תמונה ברורה יותר", וכי הוא "סבור, שצריך להעלות באופן שוטף נתונים ודילמות לדיוני קבינט על מנת שיהיה בידי שרי הקבינט מידע מספיק לצורך קבלת החלטות אם תתרחש הסלמה". עוד מסר השר לשעבר </w:t>
      </w:r>
      <w:r w:rsidRPr="00D26860">
        <w:rPr>
          <w:rFonts w:ascii="Tahoma" w:hAnsi="Tahoma" w:cs="Tahoma" w:hint="cs"/>
          <w:sz w:val="17"/>
          <w:szCs w:val="17"/>
          <w:rtl/>
        </w:rPr>
        <w:t>"שנכון להצמיד קצין צה"ל לשרי קבינט שזקוקים לכך במהלך מערכה, כדי שיעזור להם להבין את המידע".</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שרת המשפטים לשעבר, ציפי לבני, מסרה לצוות הביקורת במרץ 2015, כי "כשמגיע מהמל"ל זימון לדיון קבינט לא נרשם נושא הדיון וגם לא נמסר מצע לדיון. הדבר מקשה, כמובן, על היכולת להתכונן כנדרש לדיון. רק אם מתקשרים למל"ל בקו מסווג, נמסר נושא הדיון".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כי "לא נמסר חומר לפני דיוני הקבינט... ניתן להגיע למל"ל ולקרוא שם חומרים לפני דיוני קבינט, אך זה לא מעשי לשר שעומד בראש משרד ועוסק בענייני משרדו במשרה מלאה".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בהקשר זה מסרו לצוות הביקורת ראש שב"כ לשעבר, הרמטכ"ל לשעבר, שר הביטחון לשעבר וראש המל"ל לשעבר,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בפגישתו עם צוות הביקורת מפברואר 2015, כי "המידע הגולמי של שב"כ מופץ לגורמים רלוונטיים בצה"ל, לשר הביטחון ולראה"ם ... ולעתים לראש המל"ל. המידע המחקרי (מעובד) מופץ לועחו"ב [ועדת חוץ וביטחון] ולעתים למל"ל... ראש השב"כ אינו נפגש בשוטף עם שרי הקבינט, והוא סוקר בפניהם במהלך ישיבות הקבינט את הנושאים כפי שלשכת ראה"ם מנחה".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במרץ 2015, כי "לשרי הקבינט נמסרו סקירות מקדימות, הרבה לפני מבצע 'צוק איתן', כדי שתשתית הידע שלהם תהיה רחבה מספיק על מנת שכאשר יגיע המועד בו הם יידרשו לקבל החלטות, הם יוכלו לעשות כן".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שר הביטחון לשעבר, משה (בוגי) יעלון, מסר לצוות הביקורת במרץ 2015, כי "קיים פער אינהרנטי בלתי ניתן לגישור בנוגע לידע של שרי הקבינט - גם אם שר בקבינט יקבל את חוברת סקירת המודיעין אותה מקבל ראה"ם זה לא יעזור לו, כיוון שצריך להקדיש כמה שעות בשבוע לקריאת חומרים </w:t>
      </w:r>
      <w:r w:rsidRPr="00D26860">
        <w:rPr>
          <w:rFonts w:ascii="Tahoma" w:hAnsi="Tahoma" w:cs="Tahoma" w:hint="cs"/>
          <w:b/>
          <w:bCs/>
          <w:sz w:val="17"/>
          <w:szCs w:val="17"/>
          <w:rtl/>
        </w:rPr>
        <w:t>ולגבי שרים חדשים הבעיה אף מחריפה שכן הם לא מנוסים בתחום</w:t>
      </w:r>
      <w:r w:rsidRPr="00D26860">
        <w:rPr>
          <w:rFonts w:ascii="Tahoma" w:hAnsi="Tahoma" w:cs="Tahoma" w:hint="cs"/>
          <w:sz w:val="17"/>
          <w:szCs w:val="17"/>
          <w:rtl/>
        </w:rPr>
        <w:t>" (ההדגשה לא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בפגישה של ראש הממשלה עם צוות הביקורת ביולי 2015 מסר ראש המל"ל לשעבר, יוסי כהן, כי "חלק מלקחי המל"ל מ'צוק איתן', וזה גם מה שהנחה ראש הממשלה בצורה נורא ברורה, הוא להעביר חומרים לשרי הקבינט כולם כל יום... כולל מצגות וחומרי רקע שהם צריכים לקבל לפני הקבינט". מזכ"ץ ראה"ם דאז, אלוף אייל זמיר, מסר במסגרת פגישה זו, כי לשרי הקבינט יש משרד במזכירות הצבאית של ראה"ם שבו "הם היו יכולים לבוא ולקרוא". ראש המל"ל לשעבר הדגיש בפגישה זו, כי בעקבות הנחיית ראש הממשלה שונה המצב, וכעת החומרים מופצים לחברי הקבינט והם אינם נדרשים להגיע למזכירות הצבאית כדי לקרוא אותם.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בתגובה לטיוטת דוח הביקורת מסר צה"ל באוגוסט 2016, כי "הדיווחים המועברים בכתב לקבינט מהווים חלק בלתי נפרד מגוף הידע המשמש בסיס לדיונים שלו".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יצוין, כי בעניין זה מסר שר הכלכלה לשעבר, נפתלי בנט, בתגובתו מיוני 2016 לטיוטת דוח הביקורת, כי "יישום ההמלצות המבניות שהוצעו על ידכם [משרד מבקר המדינה] יביא, לדעתי, </w:t>
      </w:r>
      <w:r w:rsidRPr="00D26860">
        <w:rPr>
          <w:rFonts w:ascii="Tahoma" w:hAnsi="Tahoma" w:cs="Tahoma" w:hint="cs"/>
          <w:b/>
          <w:bCs/>
          <w:sz w:val="17"/>
          <w:szCs w:val="17"/>
          <w:rtl/>
        </w:rPr>
        <w:t>לשיפור משמעותי של ביטחון ישראל</w:t>
      </w:r>
      <w:r w:rsidRPr="00D26860">
        <w:rPr>
          <w:rFonts w:ascii="Tahoma" w:hAnsi="Tahoma" w:cs="Tahoma" w:hint="cs"/>
          <w:sz w:val="17"/>
          <w:szCs w:val="17"/>
          <w:rtl/>
        </w:rPr>
        <w:t xml:space="preserve">" (ההדגשה במקור). </w:t>
      </w:r>
      <w:r w:rsidRPr="00D26860">
        <w:rPr>
          <w:rFonts w:ascii="Tahoma" w:hAnsi="Tahoma" w:cs="Tahoma" w:hint="cs"/>
          <w:sz w:val="17"/>
          <w:szCs w:val="17"/>
          <w:rtl/>
        </w:rPr>
        <w:t>בתגובתו הנוספת מנובמבר 2016 לטיוטת הדוח מסר שר הכלכלה לשעבר, כי "לקחי הדוח חשובים לתפקוד עתידי של הקבינט. אני מתכוון לפעול למען יישומם בפועל".</w:t>
      </w:r>
    </w:p>
    <w:p w:rsidR="00AB0A20" w:rsidRPr="00D26860" w:rsidP="00CA0B03">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ביולי 2016 מסר משרד ראה"ם בתגובה לטיוטת דוח הביקורת, כי "חוק המל"ל לצד תקנון עבודת הממשלה קבעו הסדר נורמטיבי ברור באשר למסירת החומרים לשרי הקבינט... לאחרונה... אישר ראש הממשלה לשנות את הנוהל ולהעביר לשרי הקבינט, באמצעות המל"ל, חומרים מסווגים על בסיס יומי".</w:t>
      </w:r>
    </w:p>
    <w:p w:rsidR="00AB0A20" w:rsidRPr="00D26860" w:rsidP="00CA0B03">
      <w:pPr>
        <w:pStyle w:val="RESHET"/>
        <w:rPr>
          <w:rtl/>
        </w:rPr>
      </w:pPr>
      <w:r w:rsidRPr="00D26860">
        <w:rPr>
          <w:rFonts w:hint="cs"/>
          <w:rtl/>
        </w:rPr>
        <w:t>משרד מבקר המדינה מציין, כי כדי שתהיה לשרי הקבינט היכולת לקבל החלטות, בכלל זה בנושאים הרי גורל הנוגעים לביטחון הלאומי של מדינת ישראל, שלעתים עולים לדיון בהתרעה קצרה, עליהם להיות בעלי ידע בתחומים רלוונטיים שונים. לצורך כך, אין לצפות ששרי הקבינט ירכשו בעצמם ידע זה אך ורק מתוך קריאת חומר מודיעיני רב ומורכב, ובוודאי שלא ניתן לצפות שירכשו ידע זה מקריאת חומרים הנמסרים להם תוך כדי ישיבת ממשלה או במהלך ישיבת הקבינט עצמה, כפי שהיה בתקופה שלפני מבצע "צוק איתן".</w:t>
      </w:r>
    </w:p>
    <w:p w:rsidR="00AB0A20" w:rsidRPr="00D26860" w:rsidP="00CA0B03">
      <w:pPr>
        <w:pStyle w:val="RESHET"/>
        <w:rPr>
          <w:rtl/>
        </w:rPr>
      </w:pPr>
      <w:r w:rsidRPr="00D26860">
        <w:rPr>
          <w:rFonts w:hint="cs"/>
          <w:rtl/>
        </w:rPr>
        <w:t>משכך, אין להסתפק רק בהעברת מסמכים לשרי הקבינט, ועל המל"ל בשיתוף מערכת הביטחון לגבש מתווה עקרוני של תכנית הכשרה והעמקת ידע לשרי ממשלה ולשרי קבינט בנושאים שונים מתחום הביטחון הלאומי, שאותם יסקרו בפני השרים באופן שוטף. לקראת כינון ממשלה חדשה, ובכלל זה קבינט חדש, יש לגבש את תכניה העדכניים של אותה תכנית בהתאם למתווה שייקבע, ולקבוע לוח זמנים להשתתפות השרים בתכנית זאת. על המל"ל לוודא, כי כל שרי הקבינט משלימים את תכנית ההכשרה, וזאת בסמוך ככל הניתן למועד כניסתם לתפקיד. כדי להבטיח זאת, יש לשקול לכלול בהחלטת הממשלה בדבר כינון הקבינט, המתקבלת עם כינונה של כל ממשלה חדשה, סעיף המחייב את שרי הקבינט להשלים את תכנית ההכשרה כאמור, בהתאם למועד שייקבע.</w:t>
      </w:r>
    </w:p>
    <w:p w:rsidR="00AB0A20" w:rsidRPr="00D26860" w:rsidP="00CA0B03">
      <w:pPr>
        <w:pStyle w:val="RESHET"/>
        <w:rPr>
          <w:rtl/>
        </w:rPr>
      </w:pPr>
      <w:r w:rsidRPr="00D26860">
        <w:rPr>
          <w:rFonts w:hint="cs"/>
          <w:rtl/>
        </w:rPr>
        <w:t xml:space="preserve">בנוסף לכך, כדי ששרי הקבינט יוכלו לממש את אחריותם ללמוד את הנושאים ולהיערך כראוי לדיוני קבינט שבשגרה, </w:t>
      </w:r>
      <w:r w:rsidRPr="00D26860">
        <w:rPr>
          <w:rFonts w:hint="cs"/>
          <w:u w:val="single"/>
          <w:rtl/>
        </w:rPr>
        <w:t>הנקבעים מבעוד מועד</w:t>
      </w:r>
      <w:r w:rsidRPr="00D26860">
        <w:rPr>
          <w:rFonts w:hint="cs"/>
          <w:rtl/>
        </w:rPr>
        <w:t>, על המל"ל להקפיד למסור להם את המסמכים הרלוונטיים לכל דיון זמן מספיק בטרם מתקיים הדיון, ולא פחות ממספר ימי עבודה טרם הדיון. זאת, בהתאם לשינוי הנוהל שאישר ראש הממשלה לאחר מבצע "צוק איתן" (כאמור בתגובת משרד ראה"ם לטיוטת דוח הביקורת).</w:t>
      </w:r>
    </w:p>
    <w:p w:rsidR="00AB0A20" w:rsidP="00CA0B03">
      <w:pPr>
        <w:pStyle w:val="RESHET"/>
        <w:rPr>
          <w:rtl/>
        </w:rPr>
      </w:pPr>
      <w:r w:rsidRPr="0012789B">
        <w:rPr>
          <w:noProof/>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31068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FD57E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94960735"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266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FD57E2">
                            <w:pPr>
                              <w:spacing w:after="0" w:line="240" w:lineRule="auto"/>
                              <w:rPr>
                                <w:rFonts w:cs="Tahoma"/>
                                <w:color w:val="0B5294"/>
                                <w:spacing w:val="-4"/>
                                <w:sz w:val="24"/>
                                <w:szCs w:val="24"/>
                                <w:rtl/>
                                <w:cs/>
                              </w:rPr>
                            </w:pPr>
                            <w:r w:rsidRPr="00FD57E2">
                              <w:rPr>
                                <w:rFonts w:cs="Tahoma" w:hint="eastAsia"/>
                                <w:color w:val="0B5294"/>
                                <w:spacing w:val="-4"/>
                                <w:sz w:val="24"/>
                                <w:szCs w:val="24"/>
                                <w:rtl/>
                              </w:rPr>
                              <w:t>אין</w:t>
                            </w:r>
                            <w:r w:rsidRPr="00FD57E2">
                              <w:rPr>
                                <w:rFonts w:cs="Tahoma"/>
                                <w:color w:val="0B5294"/>
                                <w:spacing w:val="-4"/>
                                <w:sz w:val="24"/>
                                <w:szCs w:val="24"/>
                                <w:rtl/>
                              </w:rPr>
                              <w:t xml:space="preserve"> </w:t>
                            </w:r>
                            <w:r w:rsidRPr="00FD57E2">
                              <w:rPr>
                                <w:rFonts w:cs="Tahoma" w:hint="eastAsia"/>
                                <w:color w:val="0B5294"/>
                                <w:spacing w:val="-4"/>
                                <w:sz w:val="24"/>
                                <w:szCs w:val="24"/>
                                <w:rtl/>
                              </w:rPr>
                              <w:t>שרי</w:t>
                            </w:r>
                            <w:r w:rsidRPr="00FD57E2">
                              <w:rPr>
                                <w:rFonts w:cs="Tahoma"/>
                                <w:color w:val="0B5294"/>
                                <w:spacing w:val="-4"/>
                                <w:sz w:val="24"/>
                                <w:szCs w:val="24"/>
                                <w:rtl/>
                              </w:rPr>
                              <w:t xml:space="preserve"> </w:t>
                            </w:r>
                            <w:r w:rsidRPr="00FD57E2">
                              <w:rPr>
                                <w:rFonts w:cs="Tahoma" w:hint="eastAsia"/>
                                <w:color w:val="0B5294"/>
                                <w:spacing w:val="-4"/>
                                <w:sz w:val="24"/>
                                <w:szCs w:val="24"/>
                                <w:rtl/>
                              </w:rPr>
                              <w:t>הקבינט</w:t>
                            </w:r>
                            <w:r w:rsidRPr="00FD57E2">
                              <w:rPr>
                                <w:rFonts w:cs="Tahoma"/>
                                <w:color w:val="0B5294"/>
                                <w:spacing w:val="-4"/>
                                <w:sz w:val="24"/>
                                <w:szCs w:val="24"/>
                                <w:rtl/>
                              </w:rPr>
                              <w:t xml:space="preserve"> </w:t>
                            </w:r>
                            <w:r w:rsidRPr="00FD57E2">
                              <w:rPr>
                                <w:rFonts w:cs="Tahoma" w:hint="eastAsia"/>
                                <w:color w:val="0B5294"/>
                                <w:spacing w:val="-4"/>
                                <w:sz w:val="24"/>
                                <w:szCs w:val="24"/>
                                <w:rtl/>
                              </w:rPr>
                              <w:t>יכולים</w:t>
                            </w:r>
                            <w:r w:rsidRPr="00FD57E2">
                              <w:rPr>
                                <w:rFonts w:cs="Tahoma"/>
                                <w:color w:val="0B5294"/>
                                <w:spacing w:val="-4"/>
                                <w:sz w:val="24"/>
                                <w:szCs w:val="24"/>
                                <w:rtl/>
                              </w:rPr>
                              <w:t xml:space="preserve"> </w:t>
                            </w:r>
                            <w:r w:rsidRPr="00FD57E2">
                              <w:rPr>
                                <w:rFonts w:cs="Tahoma" w:hint="eastAsia"/>
                                <w:color w:val="0B5294"/>
                                <w:spacing w:val="-4"/>
                                <w:sz w:val="24"/>
                                <w:szCs w:val="24"/>
                                <w:rtl/>
                              </w:rPr>
                              <w:t>לפטור</w:t>
                            </w:r>
                            <w:r w:rsidRPr="00FD57E2">
                              <w:rPr>
                                <w:rFonts w:cs="Tahoma"/>
                                <w:color w:val="0B5294"/>
                                <w:spacing w:val="-4"/>
                                <w:sz w:val="24"/>
                                <w:szCs w:val="24"/>
                                <w:rtl/>
                              </w:rPr>
                              <w:t xml:space="preserve"> </w:t>
                            </w:r>
                            <w:r w:rsidRPr="00FD57E2">
                              <w:rPr>
                                <w:rFonts w:cs="Tahoma" w:hint="eastAsia"/>
                                <w:color w:val="0B5294"/>
                                <w:spacing w:val="-4"/>
                                <w:sz w:val="24"/>
                                <w:szCs w:val="24"/>
                                <w:rtl/>
                              </w:rPr>
                              <w:t>עצמם</w:t>
                            </w:r>
                            <w:r w:rsidRPr="00FD57E2">
                              <w:rPr>
                                <w:rFonts w:cs="Tahoma"/>
                                <w:color w:val="0B5294"/>
                                <w:spacing w:val="-4"/>
                                <w:sz w:val="24"/>
                                <w:szCs w:val="24"/>
                                <w:rtl/>
                              </w:rPr>
                              <w:t xml:space="preserve"> </w:t>
                            </w:r>
                            <w:r w:rsidRPr="00FD57E2">
                              <w:rPr>
                                <w:rFonts w:cs="Tahoma" w:hint="eastAsia"/>
                                <w:color w:val="0B5294"/>
                                <w:spacing w:val="-4"/>
                                <w:sz w:val="24"/>
                                <w:szCs w:val="24"/>
                                <w:rtl/>
                              </w:rPr>
                              <w:t>מהאחריות</w:t>
                            </w:r>
                            <w:r w:rsidRPr="00FD57E2">
                              <w:rPr>
                                <w:rFonts w:cs="Tahoma"/>
                                <w:color w:val="0B5294"/>
                                <w:spacing w:val="-4"/>
                                <w:sz w:val="24"/>
                                <w:szCs w:val="24"/>
                                <w:rtl/>
                              </w:rPr>
                              <w:t xml:space="preserve"> </w:t>
                            </w:r>
                            <w:r w:rsidRPr="00FD57E2">
                              <w:rPr>
                                <w:rFonts w:cs="Tahoma" w:hint="eastAsia"/>
                                <w:color w:val="0B5294"/>
                                <w:spacing w:val="-4"/>
                                <w:sz w:val="24"/>
                                <w:szCs w:val="24"/>
                                <w:rtl/>
                              </w:rPr>
                              <w:t>המוטלת</w:t>
                            </w:r>
                            <w:r w:rsidRPr="00FD57E2">
                              <w:rPr>
                                <w:rFonts w:cs="Tahoma"/>
                                <w:color w:val="0B5294"/>
                                <w:spacing w:val="-4"/>
                                <w:sz w:val="24"/>
                                <w:szCs w:val="24"/>
                                <w:rtl/>
                              </w:rPr>
                              <w:t xml:space="preserve"> </w:t>
                            </w:r>
                            <w:r w:rsidRPr="00FD57E2">
                              <w:rPr>
                                <w:rFonts w:cs="Tahoma" w:hint="eastAsia"/>
                                <w:color w:val="0B5294"/>
                                <w:spacing w:val="-4"/>
                                <w:sz w:val="24"/>
                                <w:szCs w:val="24"/>
                                <w:rtl/>
                              </w:rPr>
                              <w:t>עליהם</w:t>
                            </w:r>
                            <w:r w:rsidRPr="00FD57E2">
                              <w:rPr>
                                <w:rFonts w:cs="Tahoma"/>
                                <w:color w:val="0B5294"/>
                                <w:spacing w:val="-4"/>
                                <w:sz w:val="24"/>
                                <w:szCs w:val="24"/>
                                <w:rtl/>
                              </w:rPr>
                              <w:t xml:space="preserve"> </w:t>
                            </w:r>
                            <w:r w:rsidRPr="00FD57E2">
                              <w:rPr>
                                <w:rFonts w:cs="Tahoma" w:hint="eastAsia"/>
                                <w:color w:val="0B5294"/>
                                <w:spacing w:val="-4"/>
                                <w:sz w:val="24"/>
                                <w:szCs w:val="24"/>
                                <w:rtl/>
                              </w:rPr>
                              <w:t>להיערך</w:t>
                            </w:r>
                            <w:r w:rsidRPr="00FD57E2">
                              <w:rPr>
                                <w:rFonts w:cs="Tahoma"/>
                                <w:color w:val="0B5294"/>
                                <w:spacing w:val="-4"/>
                                <w:sz w:val="24"/>
                                <w:szCs w:val="24"/>
                                <w:rtl/>
                              </w:rPr>
                              <w:t xml:space="preserve"> </w:t>
                            </w:r>
                            <w:r w:rsidRPr="00FD57E2">
                              <w:rPr>
                                <w:rFonts w:cs="Tahoma" w:hint="eastAsia"/>
                                <w:color w:val="0B5294"/>
                                <w:spacing w:val="-4"/>
                                <w:sz w:val="24"/>
                                <w:szCs w:val="24"/>
                                <w:rtl/>
                              </w:rPr>
                              <w:t>כראוי</w:t>
                            </w:r>
                            <w:r w:rsidRPr="00FD57E2">
                              <w:rPr>
                                <w:rFonts w:cs="Tahoma"/>
                                <w:color w:val="0B5294"/>
                                <w:spacing w:val="-4"/>
                                <w:sz w:val="24"/>
                                <w:szCs w:val="24"/>
                                <w:rtl/>
                              </w:rPr>
                              <w:t xml:space="preserve"> </w:t>
                            </w:r>
                            <w:r w:rsidRPr="00FD57E2">
                              <w:rPr>
                                <w:rFonts w:cs="Tahoma" w:hint="eastAsia"/>
                                <w:color w:val="0B5294"/>
                                <w:spacing w:val="-4"/>
                                <w:sz w:val="24"/>
                                <w:szCs w:val="24"/>
                                <w:rtl/>
                              </w:rPr>
                              <w:t>לקראת</w:t>
                            </w:r>
                            <w:r w:rsidRPr="00FD57E2">
                              <w:rPr>
                                <w:rFonts w:cs="Tahoma"/>
                                <w:color w:val="0B5294"/>
                                <w:spacing w:val="-4"/>
                                <w:sz w:val="24"/>
                                <w:szCs w:val="24"/>
                                <w:rtl/>
                              </w:rPr>
                              <w:t xml:space="preserve"> </w:t>
                            </w:r>
                            <w:r w:rsidRPr="00FD57E2">
                              <w:rPr>
                                <w:rFonts w:cs="Tahoma" w:hint="eastAsia"/>
                                <w:color w:val="0B5294"/>
                                <w:spacing w:val="-4"/>
                                <w:sz w:val="24"/>
                                <w:szCs w:val="24"/>
                                <w:rtl/>
                              </w:rPr>
                              <w:t>דיוני</w:t>
                            </w:r>
                            <w:r w:rsidRPr="00FD57E2">
                              <w:rPr>
                                <w:rFonts w:cs="Tahoma"/>
                                <w:color w:val="0B5294"/>
                                <w:spacing w:val="-4"/>
                                <w:sz w:val="24"/>
                                <w:szCs w:val="24"/>
                                <w:rtl/>
                              </w:rPr>
                              <w:t xml:space="preserve"> </w:t>
                            </w:r>
                            <w:r w:rsidRPr="00FD57E2">
                              <w:rPr>
                                <w:rFonts w:cs="Tahoma" w:hint="eastAsia"/>
                                <w:color w:val="0B5294"/>
                                <w:spacing w:val="-4"/>
                                <w:sz w:val="24"/>
                                <w:szCs w:val="24"/>
                                <w:rtl/>
                              </w:rPr>
                              <w:t>הקבינט</w:t>
                            </w:r>
                            <w:r w:rsidRPr="00FD57E2">
                              <w:rPr>
                                <w:rFonts w:cs="Tahoma"/>
                                <w:color w:val="0B5294"/>
                                <w:spacing w:val="-4"/>
                                <w:sz w:val="24"/>
                                <w:szCs w:val="24"/>
                                <w:rtl/>
                              </w:rPr>
                              <w:t xml:space="preserve">, </w:t>
                            </w:r>
                            <w:r w:rsidRPr="00FD57E2">
                              <w:rPr>
                                <w:rFonts w:cs="Tahoma" w:hint="eastAsia"/>
                                <w:color w:val="0B5294"/>
                                <w:spacing w:val="-4"/>
                                <w:sz w:val="24"/>
                                <w:szCs w:val="24"/>
                                <w:rtl/>
                              </w:rPr>
                              <w:t>ומשכך</w:t>
                            </w:r>
                            <w:r w:rsidRPr="00FD57E2">
                              <w:rPr>
                                <w:rFonts w:cs="Tahoma"/>
                                <w:color w:val="0B5294"/>
                                <w:spacing w:val="-4"/>
                                <w:sz w:val="24"/>
                                <w:szCs w:val="24"/>
                                <w:rtl/>
                              </w:rPr>
                              <w:t xml:space="preserve"> </w:t>
                            </w:r>
                            <w:r w:rsidRPr="00FD57E2">
                              <w:rPr>
                                <w:rFonts w:cs="Tahoma" w:hint="eastAsia"/>
                                <w:color w:val="0B5294"/>
                                <w:spacing w:val="-4"/>
                                <w:sz w:val="24"/>
                                <w:szCs w:val="24"/>
                                <w:rtl/>
                              </w:rPr>
                              <w:t>עליהם</w:t>
                            </w:r>
                            <w:r w:rsidRPr="00FD57E2">
                              <w:rPr>
                                <w:rFonts w:cs="Tahoma"/>
                                <w:color w:val="0B5294"/>
                                <w:spacing w:val="-4"/>
                                <w:sz w:val="24"/>
                                <w:szCs w:val="24"/>
                                <w:rtl/>
                              </w:rPr>
                              <w:t xml:space="preserve"> </w:t>
                            </w:r>
                            <w:r w:rsidRPr="00FD57E2">
                              <w:rPr>
                                <w:rFonts w:cs="Tahoma" w:hint="eastAsia"/>
                                <w:color w:val="0B5294"/>
                                <w:spacing w:val="-4"/>
                                <w:sz w:val="24"/>
                                <w:szCs w:val="24"/>
                                <w:rtl/>
                              </w:rPr>
                              <w:t>ליזום</w:t>
                            </w:r>
                            <w:r w:rsidRPr="00FD57E2">
                              <w:rPr>
                                <w:rFonts w:cs="Tahoma"/>
                                <w:color w:val="0B5294"/>
                                <w:spacing w:val="-4"/>
                                <w:sz w:val="24"/>
                                <w:szCs w:val="24"/>
                                <w:rtl/>
                              </w:rPr>
                              <w:t xml:space="preserve"> </w:t>
                            </w:r>
                            <w:r w:rsidRPr="00FD57E2">
                              <w:rPr>
                                <w:rFonts w:cs="Tahoma" w:hint="eastAsia"/>
                                <w:color w:val="0B5294"/>
                                <w:spacing w:val="-4"/>
                                <w:sz w:val="24"/>
                                <w:szCs w:val="24"/>
                                <w:rtl/>
                              </w:rPr>
                              <w:t>קבלת</w:t>
                            </w:r>
                            <w:r w:rsidRPr="00FD57E2">
                              <w:rPr>
                                <w:rFonts w:cs="Tahoma"/>
                                <w:color w:val="0B5294"/>
                                <w:spacing w:val="-4"/>
                                <w:sz w:val="24"/>
                                <w:szCs w:val="24"/>
                                <w:rtl/>
                              </w:rPr>
                              <w:t xml:space="preserve"> </w:t>
                            </w:r>
                            <w:r w:rsidRPr="00FD57E2">
                              <w:rPr>
                                <w:rFonts w:cs="Tahoma" w:hint="eastAsia"/>
                                <w:color w:val="0B5294"/>
                                <w:spacing w:val="-4"/>
                                <w:sz w:val="24"/>
                                <w:szCs w:val="24"/>
                                <w:rtl/>
                              </w:rPr>
                              <w:t>מידע</w:t>
                            </w:r>
                          </w:p>
                          <w:p w:rsidR="0011219D" w:rsidRPr="00373C5D" w:rsidP="00FD57E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573782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7685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11219D" w:rsidRPr="00373C5D" w:rsidP="00FD57E2">
                      <w:pPr>
                        <w:spacing w:line="240" w:lineRule="atLeast"/>
                        <w:rPr>
                          <w:rFonts w:cs="Tahoma"/>
                          <w:b/>
                          <w:bCs/>
                          <w:color w:val="0B5294"/>
                          <w:sz w:val="48"/>
                          <w:szCs w:val="48"/>
                          <w:rtl/>
                        </w:rPr>
                      </w:pPr>
                      <w:drawing>
                        <wp:inline distT="0" distB="0" distL="0" distR="0">
                          <wp:extent cx="311150" cy="256800"/>
                          <wp:effectExtent l="0" t="0" r="0" b="0"/>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3585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FD57E2">
                      <w:pPr>
                        <w:spacing w:after="0" w:line="240" w:lineRule="auto"/>
                        <w:rPr>
                          <w:rFonts w:cs="Tahoma"/>
                          <w:color w:val="0B5294"/>
                          <w:spacing w:val="-4"/>
                          <w:sz w:val="24"/>
                          <w:szCs w:val="24"/>
                          <w:rtl/>
                          <w:cs/>
                        </w:rPr>
                      </w:pPr>
                      <w:r w:rsidRPr="00FD57E2">
                        <w:rPr>
                          <w:rFonts w:cs="Tahoma" w:hint="eastAsia"/>
                          <w:color w:val="0B5294"/>
                          <w:spacing w:val="-4"/>
                          <w:sz w:val="24"/>
                          <w:szCs w:val="24"/>
                          <w:rtl/>
                        </w:rPr>
                        <w:t>אין</w:t>
                      </w:r>
                      <w:r w:rsidRPr="00FD57E2">
                        <w:rPr>
                          <w:rFonts w:cs="Tahoma"/>
                          <w:color w:val="0B5294"/>
                          <w:spacing w:val="-4"/>
                          <w:sz w:val="24"/>
                          <w:szCs w:val="24"/>
                          <w:rtl/>
                        </w:rPr>
                        <w:t xml:space="preserve"> </w:t>
                      </w:r>
                      <w:r w:rsidRPr="00FD57E2">
                        <w:rPr>
                          <w:rFonts w:cs="Tahoma" w:hint="eastAsia"/>
                          <w:color w:val="0B5294"/>
                          <w:spacing w:val="-4"/>
                          <w:sz w:val="24"/>
                          <w:szCs w:val="24"/>
                          <w:rtl/>
                        </w:rPr>
                        <w:t>שרי</w:t>
                      </w:r>
                      <w:r w:rsidRPr="00FD57E2">
                        <w:rPr>
                          <w:rFonts w:cs="Tahoma"/>
                          <w:color w:val="0B5294"/>
                          <w:spacing w:val="-4"/>
                          <w:sz w:val="24"/>
                          <w:szCs w:val="24"/>
                          <w:rtl/>
                        </w:rPr>
                        <w:t xml:space="preserve"> </w:t>
                      </w:r>
                      <w:r w:rsidRPr="00FD57E2">
                        <w:rPr>
                          <w:rFonts w:cs="Tahoma" w:hint="eastAsia"/>
                          <w:color w:val="0B5294"/>
                          <w:spacing w:val="-4"/>
                          <w:sz w:val="24"/>
                          <w:szCs w:val="24"/>
                          <w:rtl/>
                        </w:rPr>
                        <w:t>הקבינט</w:t>
                      </w:r>
                      <w:r w:rsidRPr="00FD57E2">
                        <w:rPr>
                          <w:rFonts w:cs="Tahoma"/>
                          <w:color w:val="0B5294"/>
                          <w:spacing w:val="-4"/>
                          <w:sz w:val="24"/>
                          <w:szCs w:val="24"/>
                          <w:rtl/>
                        </w:rPr>
                        <w:t xml:space="preserve"> </w:t>
                      </w:r>
                      <w:r w:rsidRPr="00FD57E2">
                        <w:rPr>
                          <w:rFonts w:cs="Tahoma" w:hint="eastAsia"/>
                          <w:color w:val="0B5294"/>
                          <w:spacing w:val="-4"/>
                          <w:sz w:val="24"/>
                          <w:szCs w:val="24"/>
                          <w:rtl/>
                        </w:rPr>
                        <w:t>יכולים</w:t>
                      </w:r>
                      <w:r w:rsidRPr="00FD57E2">
                        <w:rPr>
                          <w:rFonts w:cs="Tahoma"/>
                          <w:color w:val="0B5294"/>
                          <w:spacing w:val="-4"/>
                          <w:sz w:val="24"/>
                          <w:szCs w:val="24"/>
                          <w:rtl/>
                        </w:rPr>
                        <w:t xml:space="preserve"> </w:t>
                      </w:r>
                      <w:r w:rsidRPr="00FD57E2">
                        <w:rPr>
                          <w:rFonts w:cs="Tahoma" w:hint="eastAsia"/>
                          <w:color w:val="0B5294"/>
                          <w:spacing w:val="-4"/>
                          <w:sz w:val="24"/>
                          <w:szCs w:val="24"/>
                          <w:rtl/>
                        </w:rPr>
                        <w:t>לפטור</w:t>
                      </w:r>
                      <w:r w:rsidRPr="00FD57E2">
                        <w:rPr>
                          <w:rFonts w:cs="Tahoma"/>
                          <w:color w:val="0B5294"/>
                          <w:spacing w:val="-4"/>
                          <w:sz w:val="24"/>
                          <w:szCs w:val="24"/>
                          <w:rtl/>
                        </w:rPr>
                        <w:t xml:space="preserve"> </w:t>
                      </w:r>
                      <w:r w:rsidRPr="00FD57E2">
                        <w:rPr>
                          <w:rFonts w:cs="Tahoma" w:hint="eastAsia"/>
                          <w:color w:val="0B5294"/>
                          <w:spacing w:val="-4"/>
                          <w:sz w:val="24"/>
                          <w:szCs w:val="24"/>
                          <w:rtl/>
                        </w:rPr>
                        <w:t>עצמם</w:t>
                      </w:r>
                      <w:r w:rsidRPr="00FD57E2">
                        <w:rPr>
                          <w:rFonts w:cs="Tahoma"/>
                          <w:color w:val="0B5294"/>
                          <w:spacing w:val="-4"/>
                          <w:sz w:val="24"/>
                          <w:szCs w:val="24"/>
                          <w:rtl/>
                        </w:rPr>
                        <w:t xml:space="preserve"> </w:t>
                      </w:r>
                      <w:r w:rsidRPr="00FD57E2">
                        <w:rPr>
                          <w:rFonts w:cs="Tahoma" w:hint="eastAsia"/>
                          <w:color w:val="0B5294"/>
                          <w:spacing w:val="-4"/>
                          <w:sz w:val="24"/>
                          <w:szCs w:val="24"/>
                          <w:rtl/>
                        </w:rPr>
                        <w:t>מהאחריות</w:t>
                      </w:r>
                      <w:r w:rsidRPr="00FD57E2">
                        <w:rPr>
                          <w:rFonts w:cs="Tahoma"/>
                          <w:color w:val="0B5294"/>
                          <w:spacing w:val="-4"/>
                          <w:sz w:val="24"/>
                          <w:szCs w:val="24"/>
                          <w:rtl/>
                        </w:rPr>
                        <w:t xml:space="preserve"> </w:t>
                      </w:r>
                      <w:r w:rsidRPr="00FD57E2">
                        <w:rPr>
                          <w:rFonts w:cs="Tahoma" w:hint="eastAsia"/>
                          <w:color w:val="0B5294"/>
                          <w:spacing w:val="-4"/>
                          <w:sz w:val="24"/>
                          <w:szCs w:val="24"/>
                          <w:rtl/>
                        </w:rPr>
                        <w:t>המוטלת</w:t>
                      </w:r>
                      <w:r w:rsidRPr="00FD57E2">
                        <w:rPr>
                          <w:rFonts w:cs="Tahoma"/>
                          <w:color w:val="0B5294"/>
                          <w:spacing w:val="-4"/>
                          <w:sz w:val="24"/>
                          <w:szCs w:val="24"/>
                          <w:rtl/>
                        </w:rPr>
                        <w:t xml:space="preserve"> </w:t>
                      </w:r>
                      <w:r w:rsidRPr="00FD57E2">
                        <w:rPr>
                          <w:rFonts w:cs="Tahoma" w:hint="eastAsia"/>
                          <w:color w:val="0B5294"/>
                          <w:spacing w:val="-4"/>
                          <w:sz w:val="24"/>
                          <w:szCs w:val="24"/>
                          <w:rtl/>
                        </w:rPr>
                        <w:t>עליהם</w:t>
                      </w:r>
                      <w:r w:rsidRPr="00FD57E2">
                        <w:rPr>
                          <w:rFonts w:cs="Tahoma"/>
                          <w:color w:val="0B5294"/>
                          <w:spacing w:val="-4"/>
                          <w:sz w:val="24"/>
                          <w:szCs w:val="24"/>
                          <w:rtl/>
                        </w:rPr>
                        <w:t xml:space="preserve"> </w:t>
                      </w:r>
                      <w:r w:rsidRPr="00FD57E2">
                        <w:rPr>
                          <w:rFonts w:cs="Tahoma" w:hint="eastAsia"/>
                          <w:color w:val="0B5294"/>
                          <w:spacing w:val="-4"/>
                          <w:sz w:val="24"/>
                          <w:szCs w:val="24"/>
                          <w:rtl/>
                        </w:rPr>
                        <w:t>להיערך</w:t>
                      </w:r>
                      <w:r w:rsidRPr="00FD57E2">
                        <w:rPr>
                          <w:rFonts w:cs="Tahoma"/>
                          <w:color w:val="0B5294"/>
                          <w:spacing w:val="-4"/>
                          <w:sz w:val="24"/>
                          <w:szCs w:val="24"/>
                          <w:rtl/>
                        </w:rPr>
                        <w:t xml:space="preserve"> </w:t>
                      </w:r>
                      <w:r w:rsidRPr="00FD57E2">
                        <w:rPr>
                          <w:rFonts w:cs="Tahoma" w:hint="eastAsia"/>
                          <w:color w:val="0B5294"/>
                          <w:spacing w:val="-4"/>
                          <w:sz w:val="24"/>
                          <w:szCs w:val="24"/>
                          <w:rtl/>
                        </w:rPr>
                        <w:t>כראוי</w:t>
                      </w:r>
                      <w:r w:rsidRPr="00FD57E2">
                        <w:rPr>
                          <w:rFonts w:cs="Tahoma"/>
                          <w:color w:val="0B5294"/>
                          <w:spacing w:val="-4"/>
                          <w:sz w:val="24"/>
                          <w:szCs w:val="24"/>
                          <w:rtl/>
                        </w:rPr>
                        <w:t xml:space="preserve"> </w:t>
                      </w:r>
                      <w:r w:rsidRPr="00FD57E2">
                        <w:rPr>
                          <w:rFonts w:cs="Tahoma" w:hint="eastAsia"/>
                          <w:color w:val="0B5294"/>
                          <w:spacing w:val="-4"/>
                          <w:sz w:val="24"/>
                          <w:szCs w:val="24"/>
                          <w:rtl/>
                        </w:rPr>
                        <w:t>לקראת</w:t>
                      </w:r>
                      <w:r w:rsidRPr="00FD57E2">
                        <w:rPr>
                          <w:rFonts w:cs="Tahoma"/>
                          <w:color w:val="0B5294"/>
                          <w:spacing w:val="-4"/>
                          <w:sz w:val="24"/>
                          <w:szCs w:val="24"/>
                          <w:rtl/>
                        </w:rPr>
                        <w:t xml:space="preserve"> </w:t>
                      </w:r>
                      <w:r w:rsidRPr="00FD57E2">
                        <w:rPr>
                          <w:rFonts w:cs="Tahoma" w:hint="eastAsia"/>
                          <w:color w:val="0B5294"/>
                          <w:spacing w:val="-4"/>
                          <w:sz w:val="24"/>
                          <w:szCs w:val="24"/>
                          <w:rtl/>
                        </w:rPr>
                        <w:t>דיוני</w:t>
                      </w:r>
                      <w:r w:rsidRPr="00FD57E2">
                        <w:rPr>
                          <w:rFonts w:cs="Tahoma"/>
                          <w:color w:val="0B5294"/>
                          <w:spacing w:val="-4"/>
                          <w:sz w:val="24"/>
                          <w:szCs w:val="24"/>
                          <w:rtl/>
                        </w:rPr>
                        <w:t xml:space="preserve"> </w:t>
                      </w:r>
                      <w:r w:rsidRPr="00FD57E2">
                        <w:rPr>
                          <w:rFonts w:cs="Tahoma" w:hint="eastAsia"/>
                          <w:color w:val="0B5294"/>
                          <w:spacing w:val="-4"/>
                          <w:sz w:val="24"/>
                          <w:szCs w:val="24"/>
                          <w:rtl/>
                        </w:rPr>
                        <w:t>הקבינט</w:t>
                      </w:r>
                      <w:r w:rsidRPr="00FD57E2">
                        <w:rPr>
                          <w:rFonts w:cs="Tahoma"/>
                          <w:color w:val="0B5294"/>
                          <w:spacing w:val="-4"/>
                          <w:sz w:val="24"/>
                          <w:szCs w:val="24"/>
                          <w:rtl/>
                        </w:rPr>
                        <w:t xml:space="preserve">, </w:t>
                      </w:r>
                      <w:r w:rsidRPr="00FD57E2">
                        <w:rPr>
                          <w:rFonts w:cs="Tahoma" w:hint="eastAsia"/>
                          <w:color w:val="0B5294"/>
                          <w:spacing w:val="-4"/>
                          <w:sz w:val="24"/>
                          <w:szCs w:val="24"/>
                          <w:rtl/>
                        </w:rPr>
                        <w:t>ומשכך</w:t>
                      </w:r>
                      <w:r w:rsidRPr="00FD57E2">
                        <w:rPr>
                          <w:rFonts w:cs="Tahoma"/>
                          <w:color w:val="0B5294"/>
                          <w:spacing w:val="-4"/>
                          <w:sz w:val="24"/>
                          <w:szCs w:val="24"/>
                          <w:rtl/>
                        </w:rPr>
                        <w:t xml:space="preserve"> </w:t>
                      </w:r>
                      <w:r w:rsidRPr="00FD57E2">
                        <w:rPr>
                          <w:rFonts w:cs="Tahoma" w:hint="eastAsia"/>
                          <w:color w:val="0B5294"/>
                          <w:spacing w:val="-4"/>
                          <w:sz w:val="24"/>
                          <w:szCs w:val="24"/>
                          <w:rtl/>
                        </w:rPr>
                        <w:t>עליהם</w:t>
                      </w:r>
                      <w:r w:rsidRPr="00FD57E2">
                        <w:rPr>
                          <w:rFonts w:cs="Tahoma"/>
                          <w:color w:val="0B5294"/>
                          <w:spacing w:val="-4"/>
                          <w:sz w:val="24"/>
                          <w:szCs w:val="24"/>
                          <w:rtl/>
                        </w:rPr>
                        <w:t xml:space="preserve"> </w:t>
                      </w:r>
                      <w:r w:rsidRPr="00FD57E2">
                        <w:rPr>
                          <w:rFonts w:cs="Tahoma" w:hint="eastAsia"/>
                          <w:color w:val="0B5294"/>
                          <w:spacing w:val="-4"/>
                          <w:sz w:val="24"/>
                          <w:szCs w:val="24"/>
                          <w:rtl/>
                        </w:rPr>
                        <w:t>ליזום</w:t>
                      </w:r>
                      <w:r w:rsidRPr="00FD57E2">
                        <w:rPr>
                          <w:rFonts w:cs="Tahoma"/>
                          <w:color w:val="0B5294"/>
                          <w:spacing w:val="-4"/>
                          <w:sz w:val="24"/>
                          <w:szCs w:val="24"/>
                          <w:rtl/>
                        </w:rPr>
                        <w:t xml:space="preserve"> </w:t>
                      </w:r>
                      <w:r w:rsidRPr="00FD57E2">
                        <w:rPr>
                          <w:rFonts w:cs="Tahoma" w:hint="eastAsia"/>
                          <w:color w:val="0B5294"/>
                          <w:spacing w:val="-4"/>
                          <w:sz w:val="24"/>
                          <w:szCs w:val="24"/>
                          <w:rtl/>
                        </w:rPr>
                        <w:t>קבלת</w:t>
                      </w:r>
                      <w:r w:rsidRPr="00FD57E2">
                        <w:rPr>
                          <w:rFonts w:cs="Tahoma"/>
                          <w:color w:val="0B5294"/>
                          <w:spacing w:val="-4"/>
                          <w:sz w:val="24"/>
                          <w:szCs w:val="24"/>
                          <w:rtl/>
                        </w:rPr>
                        <w:t xml:space="preserve"> </w:t>
                      </w:r>
                      <w:r w:rsidRPr="00FD57E2">
                        <w:rPr>
                          <w:rFonts w:cs="Tahoma" w:hint="eastAsia"/>
                          <w:color w:val="0B5294"/>
                          <w:spacing w:val="-4"/>
                          <w:sz w:val="24"/>
                          <w:szCs w:val="24"/>
                          <w:rtl/>
                        </w:rPr>
                        <w:t>מידע</w:t>
                      </w:r>
                    </w:p>
                    <w:p w:rsidR="0011219D" w:rsidRPr="00373C5D" w:rsidP="00FD57E2">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4666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בנוסף לכך, אין שרי הקבינט יכולים לפטור עצמם מהאחריות המוטלת עליהם להיערך כראוי לקראת דיוני הקבינט, ומשכך עליהם ליזום קבלת מידע, לרבות בדרך של תדריכים באמצעות המל"ל, טרם מועד הדיונים האמורים, ולהקדיש את הזמן הנחוץ כדי להעמיק את הידע הבסיסי שלהם בנושאי ביטחון לאומי. זאת, כדי שיוכלו לממש את תפקידם בקבינט באופן מיטבי.</w:t>
      </w:r>
    </w:p>
    <w:p w:rsidR="00CA0B03" w:rsidRPr="00CA0B03" w:rsidP="00D26860">
      <w:pPr>
        <w:spacing w:line="240" w:lineRule="exact"/>
        <w:ind w:right="2268"/>
        <w:jc w:val="both"/>
        <w:rPr>
          <w:rFonts w:ascii="Tahoma" w:hAnsi="Tahoma" w:cs="Tahoma"/>
          <w:sz w:val="17"/>
          <w:szCs w:val="17"/>
          <w:rtl/>
        </w:rPr>
      </w:pPr>
    </w:p>
    <w:p w:rsidR="00CA0B03" w:rsidRPr="00D26860" w:rsidP="00D26860">
      <w:pPr>
        <w:spacing w:line="240" w:lineRule="exact"/>
        <w:ind w:right="2268"/>
        <w:jc w:val="both"/>
        <w:rPr>
          <w:rFonts w:ascii="Tahoma" w:hAnsi="Tahoma" w:cs="Tahoma"/>
          <w:sz w:val="17"/>
          <w:szCs w:val="17"/>
          <w:rtl/>
        </w:rPr>
      </w:pPr>
    </w:p>
    <w:p w:rsidR="00AB0A20" w:rsidRPr="00B42B4A" w:rsidP="009A1203">
      <w:pPr>
        <w:pStyle w:val="KOT4"/>
        <w:rPr>
          <w:rtl/>
        </w:rPr>
      </w:pPr>
      <w:bookmarkStart w:id="36" w:name="_Toc473737966"/>
      <w:r w:rsidRPr="00B42B4A">
        <w:rPr>
          <w:rFonts w:hint="cs"/>
          <w:rtl/>
        </w:rPr>
        <w:t>דיונים</w:t>
      </w:r>
      <w:r>
        <w:rPr>
          <w:rFonts w:hint="cs"/>
          <w:rtl/>
        </w:rPr>
        <w:t xml:space="preserve"> </w:t>
      </w:r>
      <w:r w:rsidRPr="00B42B4A">
        <w:rPr>
          <w:rFonts w:hint="cs"/>
          <w:rtl/>
        </w:rPr>
        <w:t>בקבינט</w:t>
      </w:r>
      <w:r>
        <w:rPr>
          <w:rFonts w:hint="cs"/>
          <w:rtl/>
        </w:rPr>
        <w:t xml:space="preserve"> </w:t>
      </w:r>
      <w:r w:rsidRPr="00B42B4A">
        <w:rPr>
          <w:rFonts w:hint="cs"/>
          <w:rtl/>
        </w:rPr>
        <w:t>בעלי</w:t>
      </w:r>
      <w:r>
        <w:rPr>
          <w:rFonts w:hint="cs"/>
          <w:rtl/>
        </w:rPr>
        <w:t xml:space="preserve"> </w:t>
      </w:r>
      <w:r w:rsidRPr="00B42B4A">
        <w:rPr>
          <w:rFonts w:hint="cs"/>
          <w:rtl/>
        </w:rPr>
        <w:t>אופי</w:t>
      </w:r>
      <w:r>
        <w:rPr>
          <w:rFonts w:hint="cs"/>
          <w:rtl/>
        </w:rPr>
        <w:t xml:space="preserve"> </w:t>
      </w:r>
      <w:r w:rsidRPr="00B42B4A">
        <w:rPr>
          <w:rFonts w:hint="cs"/>
          <w:rtl/>
        </w:rPr>
        <w:t>אסטרטגי</w:t>
      </w:r>
      <w:r>
        <w:rPr>
          <w:rFonts w:hint="cs"/>
          <w:rtl/>
        </w:rPr>
        <w:t xml:space="preserve"> </w:t>
      </w:r>
      <w:r w:rsidRPr="00B42B4A">
        <w:rPr>
          <w:rFonts w:hint="cs"/>
          <w:rtl/>
        </w:rPr>
        <w:t>לגבי</w:t>
      </w:r>
      <w:r>
        <w:rPr>
          <w:rFonts w:hint="cs"/>
          <w:rtl/>
        </w:rPr>
        <w:t xml:space="preserve"> </w:t>
      </w:r>
      <w:r w:rsidRPr="00B42B4A">
        <w:rPr>
          <w:rFonts w:hint="cs"/>
          <w:rtl/>
        </w:rPr>
        <w:t>גזרת</w:t>
      </w:r>
      <w:r>
        <w:rPr>
          <w:rFonts w:hint="cs"/>
          <w:rtl/>
        </w:rPr>
        <w:t xml:space="preserve"> </w:t>
      </w:r>
      <w:r w:rsidRPr="00B42B4A">
        <w:rPr>
          <w:rFonts w:hint="cs"/>
          <w:rtl/>
        </w:rPr>
        <w:t>עזה</w:t>
      </w:r>
      <w:r>
        <w:rPr>
          <w:rFonts w:hint="cs"/>
          <w:rtl/>
        </w:rPr>
        <w:t xml:space="preserve"> </w:t>
      </w:r>
      <w:r w:rsidRPr="00B42B4A">
        <w:rPr>
          <w:rFonts w:hint="cs"/>
          <w:rtl/>
        </w:rPr>
        <w:t>ממועד</w:t>
      </w:r>
      <w:r>
        <w:rPr>
          <w:rFonts w:hint="cs"/>
          <w:rtl/>
        </w:rPr>
        <w:t xml:space="preserve"> </w:t>
      </w:r>
      <w:r w:rsidRPr="00B42B4A">
        <w:rPr>
          <w:rFonts w:hint="cs"/>
          <w:rtl/>
        </w:rPr>
        <w:t>כינונה</w:t>
      </w:r>
      <w:r>
        <w:rPr>
          <w:rFonts w:hint="cs"/>
          <w:rtl/>
        </w:rPr>
        <w:t xml:space="preserve"> </w:t>
      </w:r>
      <w:r w:rsidRPr="00B42B4A">
        <w:rPr>
          <w:rFonts w:hint="cs"/>
          <w:rtl/>
        </w:rPr>
        <w:t>של</w:t>
      </w:r>
      <w:r>
        <w:rPr>
          <w:rFonts w:hint="cs"/>
          <w:rtl/>
        </w:rPr>
        <w:t xml:space="preserve"> </w:t>
      </w:r>
      <w:r w:rsidRPr="00B42B4A">
        <w:rPr>
          <w:rFonts w:hint="cs"/>
          <w:rtl/>
        </w:rPr>
        <w:t>הממשלה</w:t>
      </w:r>
      <w:r>
        <w:rPr>
          <w:rFonts w:hint="cs"/>
          <w:rtl/>
        </w:rPr>
        <w:t xml:space="preserve"> </w:t>
      </w:r>
      <w:r w:rsidRPr="00B42B4A">
        <w:rPr>
          <w:rFonts w:hint="cs"/>
          <w:rtl/>
        </w:rPr>
        <w:t>ה-33</w:t>
      </w:r>
      <w:r>
        <w:rPr>
          <w:rFonts w:hint="cs"/>
          <w:rtl/>
        </w:rPr>
        <w:t xml:space="preserve"> </w:t>
      </w:r>
      <w:r w:rsidRPr="00B42B4A">
        <w:rPr>
          <w:rFonts w:hint="cs"/>
          <w:rtl/>
        </w:rPr>
        <w:t>ועד</w:t>
      </w:r>
      <w:r>
        <w:rPr>
          <w:rFonts w:hint="cs"/>
          <w:rtl/>
        </w:rPr>
        <w:t xml:space="preserve"> </w:t>
      </w:r>
      <w:r w:rsidRPr="00B42B4A">
        <w:rPr>
          <w:rFonts w:hint="cs"/>
          <w:rtl/>
        </w:rPr>
        <w:t>תחילת</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bookmarkEnd w:id="36"/>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גזרת עזה הייתה הגזרה שבה התרחשו ההסלמות הביטחוניות הרבות ביותר מאז אוגוסט 2005, מועד יציאת כוחות צה"ל מעזה, ועד יולי 2014, מועד תחילת מבצע "צוק איתן". במהלך תקופה זו התנהלו בגזרת עזה גם שני מבצעים גדולים - מבצע "עופרת יצוקה" בדצמבר 2008 ומבצע "עמוד ענן" בנובמבר 2012. משכך, הביקורת בחנה האם הקבינט קבע יעדים אסטרטגיים לגבי גזרה זו כדי שלאורם יכין צה"ל דרכי פעולה צבאיות, והדרג המדיני יכין דרכי פעולה מדיניות ואחרות. לצורך כך, עיין צוות הביקורת בסטנוגרמות של דיוני הקבינט של הממשלה ה-33, מיום כינונו, 18.3.13, ועד תחילת מבצע "צוק איתן" ביולי 2014, שעזה אוזכרה בהם.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להלן דיוני הקבינט העיקריים שנבחנו בביקורת, כאמור: דיון קבינט מ-24.3.13 בנושא הצגת תמונת המצב בזירה הצפונית; דיון קבינט מ-3.4.13 בנושא הצגת תמונת המצב בזירה הפלסטינית; דיון קבינט מ-19.1.14 בנושא הצגת תמונת מצב ברצועת עזה; דיון קבינט מ-16.2.14 בנושא הצגת מנעד התכניות האופרטיביות לעזה; דיון קבינט מ-13.3.14 בנושא הערכת מצב מיוחדת נוכח הסלמה מעזה; דיון קבינט מ-23.3.14 בנושא האסטרטגיה מול עזה; דיון קבינט מ-8.7.14 בנושא "צוק איתן"; דיון קבינט </w:t>
      </w:r>
      <w:r w:rsidR="0013526B">
        <w:rPr>
          <w:rFonts w:ascii="Tahoma" w:hAnsi="Tahoma" w:cs="Tahoma"/>
          <w:sz w:val="17"/>
          <w:szCs w:val="17"/>
          <w:rtl/>
        </w:rPr>
        <w:br/>
      </w:r>
      <w:r w:rsidRPr="00D26860">
        <w:rPr>
          <w:rFonts w:ascii="Tahoma" w:hAnsi="Tahoma" w:cs="Tahoma" w:hint="cs"/>
          <w:sz w:val="17"/>
          <w:szCs w:val="17"/>
          <w:rtl/>
        </w:rPr>
        <w:t>מ-15.7.14 בנושא "צוק איתן".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בדוח החלקי שלה קבעה ועדת וינוגרד, כי "כדי לקיים דיון משמעותי בנושאים מדיניים-ביטחוניים מורכבים בפורום ממשלתי, דרושה הצגה מלאה שלהם. הצגה כזו צריכה לכלול התייחסות למקומו של הנושא בראייה כוללת של ביטחון לאומי ואסטרטגיה מדינית-ביטחונית, הערכת מצב, אינטרסים של השחקנים המרכזיים, שיקולים, יעדים, עקרונות פעולה, חלופות, לוחות זמנים, מצבי סיום ותוצאות צפויות בטווח הקצר והארוך, בראייה אופטימית ופסימית כאחד. ההצגה צריכה לכלול גם התייחסות לעובדה, כי יש בין הגורמים המעריכים חילוקי דעות לגבי מרכיבים של ההצגה. מידת הפירוט תותאם למהותו של הפורום בו מתקיים הדיון".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עוד נקבע בדוח וינוגרד החלקי, כי "פעולה, במיוחד כאשר מדובר בנושא מדיני-ביטחוני חשוב, אינה צריכה להיות פופולרית בזמן שהיא מתבצעת, אלא לקדם את האינטרס ארוך הטווח של מדינת ישראל... ראוי להדגיש את הראייה האסטרטגית, כאמת מידת נוספת להערכת תפקודם של אנשי ציבור... ראייה כזאת גוזרת פעולות ספציפיות, או אף קווי מדיניות ויעדים ספציפיים, מתכליות ארוכות טווח... היא מביאה לכך שאירועים מקומיים נבחנים בהקשר רחב יותר של מקום וזמן, ובכך מבטאת העמקה של הבנת המצב ושל האפשרויות הגלומות בו".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כדי לקיים תהליכי קבלת החלטות מיטביים בנוגע לגזרות השונות שעמן מתמודדת מדינת ישראל, על הדרג המדיני להכיר גזרות אלו. כאשר מדובר בגזרה שבה מתרחשות הסלמות מפעם לפעם, ישנה חשיבות יתרה שהדרג המדיני יכיר גזרה זו ומוקדם ככל הניתן, וזאת כדי להיות ערוך מראש ובהקדם להוצאתה לפועל של פעילות צבאית אפשרית בגזרה זו. זאת ועוד, כדי שצה"ל יוכל לגבש תכניות מבצעיות המוכוונות להשגת יעדים שקבע הדרג המדיני, על הקבינט לקבוע יעדים אסטרטגיים אלו בנוגע לגזרות השונות ולנושאים שונים.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להלן הממצאים שעלו בקשר לדיוני הקבינט שנבחנו בביקורת, כמפורט לעיל:</w:t>
      </w:r>
    </w:p>
    <w:p w:rsidR="00AB0A20" w:rsidRPr="0013526B" w:rsidP="0013526B">
      <w:pPr>
        <w:pStyle w:val="ListParagraph"/>
        <w:spacing w:line="240" w:lineRule="exact"/>
        <w:ind w:left="340" w:right="2268" w:hanging="340"/>
        <w:rPr>
          <w:sz w:val="17"/>
          <w:szCs w:val="17"/>
          <w:rtl/>
        </w:rPr>
      </w:pPr>
      <w:r w:rsidRPr="0013526B">
        <w:rPr>
          <w:rFonts w:hint="cs"/>
          <w:sz w:val="17"/>
          <w:szCs w:val="17"/>
          <w:rtl/>
        </w:rPr>
        <w:t>כאמור</w:t>
      </w:r>
      <w:r w:rsidRPr="0013526B">
        <w:rPr>
          <w:sz w:val="17"/>
          <w:szCs w:val="17"/>
          <w:rtl/>
        </w:rPr>
        <w:t xml:space="preserve">, מאז יציאת כוחות צה"ל מעזה ועד תחילת מבצע "צוק איתן" הפכה רצועת עזה לגזרה </w:t>
      </w:r>
      <w:r w:rsidRPr="0013526B">
        <w:rPr>
          <w:rFonts w:hint="cs"/>
          <w:sz w:val="17"/>
          <w:szCs w:val="17"/>
          <w:rtl/>
        </w:rPr>
        <w:t>שבה התרחשו</w:t>
      </w:r>
      <w:r w:rsidRPr="0013526B">
        <w:rPr>
          <w:sz w:val="17"/>
          <w:szCs w:val="17"/>
          <w:rtl/>
        </w:rPr>
        <w:t xml:space="preserve"> הסלמות רבות. </w:t>
      </w:r>
      <w:r w:rsidRPr="0013526B">
        <w:rPr>
          <w:rFonts w:hint="cs"/>
          <w:sz w:val="17"/>
          <w:szCs w:val="17"/>
          <w:rtl/>
        </w:rPr>
        <w:t>כבר</w:t>
      </w:r>
      <w:r w:rsidRPr="0013526B">
        <w:rPr>
          <w:sz w:val="17"/>
          <w:szCs w:val="17"/>
          <w:rtl/>
        </w:rPr>
        <w:t xml:space="preserve"> בדיון הקבינט שהתקיים ב-24.3.13 </w:t>
      </w:r>
      <w:r w:rsidRPr="0013526B">
        <w:rPr>
          <w:rFonts w:hint="cs"/>
          <w:sz w:val="17"/>
          <w:szCs w:val="17"/>
          <w:rtl/>
        </w:rPr>
        <w:t>ושעסק</w:t>
      </w:r>
      <w:r w:rsidRPr="0013526B">
        <w:rPr>
          <w:sz w:val="17"/>
          <w:szCs w:val="17"/>
          <w:rtl/>
        </w:rPr>
        <w:t xml:space="preserve"> בהצגת תמונת המצב בזירה הצפונית לשרי הקבינט החדשים, </w:t>
      </w:r>
      <w:r w:rsidRPr="0013526B">
        <w:rPr>
          <w:rFonts w:hint="cs"/>
          <w:sz w:val="17"/>
          <w:szCs w:val="17"/>
          <w:rtl/>
        </w:rPr>
        <w:t>ציין</w:t>
      </w:r>
      <w:r w:rsidRPr="0013526B">
        <w:rPr>
          <w:sz w:val="17"/>
          <w:szCs w:val="17"/>
          <w:rtl/>
        </w:rPr>
        <w:t xml:space="preserve"> </w:t>
      </w:r>
      <w:r w:rsidRPr="0013526B">
        <w:rPr>
          <w:rFonts w:hint="cs"/>
          <w:sz w:val="17"/>
          <w:szCs w:val="17"/>
          <w:rtl/>
        </w:rPr>
        <w:t>ראש</w:t>
      </w:r>
      <w:r w:rsidRPr="0013526B">
        <w:rPr>
          <w:sz w:val="17"/>
          <w:szCs w:val="17"/>
          <w:rtl/>
        </w:rPr>
        <w:t xml:space="preserve"> </w:t>
      </w:r>
      <w:r w:rsidRPr="0013526B">
        <w:rPr>
          <w:rFonts w:hint="cs"/>
          <w:sz w:val="17"/>
          <w:szCs w:val="17"/>
          <w:rtl/>
        </w:rPr>
        <w:t>הממשלה</w:t>
      </w:r>
      <w:r w:rsidRPr="0013526B">
        <w:rPr>
          <w:sz w:val="17"/>
          <w:szCs w:val="17"/>
          <w:rtl/>
        </w:rPr>
        <w:t xml:space="preserve">, </w:t>
      </w:r>
      <w:r w:rsidRPr="0013526B">
        <w:rPr>
          <w:rFonts w:hint="cs"/>
          <w:sz w:val="17"/>
          <w:szCs w:val="17"/>
          <w:rtl/>
        </w:rPr>
        <w:t>כי</w:t>
      </w:r>
      <w:r w:rsidRPr="0013526B">
        <w:rPr>
          <w:sz w:val="17"/>
          <w:szCs w:val="17"/>
          <w:rtl/>
        </w:rPr>
        <w:t xml:space="preserve"> </w:t>
      </w:r>
      <w:r w:rsidRPr="0013526B">
        <w:rPr>
          <w:rFonts w:hint="cs"/>
          <w:sz w:val="17"/>
          <w:szCs w:val="17"/>
          <w:rtl/>
        </w:rPr>
        <w:t>עזה</w:t>
      </w:r>
      <w:r w:rsidRPr="0013526B">
        <w:rPr>
          <w:sz w:val="17"/>
          <w:szCs w:val="17"/>
          <w:rtl/>
        </w:rPr>
        <w:t xml:space="preserve"> </w:t>
      </w:r>
      <w:r w:rsidRPr="0013526B">
        <w:rPr>
          <w:rFonts w:hint="cs"/>
          <w:sz w:val="17"/>
          <w:szCs w:val="17"/>
          <w:rtl/>
        </w:rPr>
        <w:t>הופכת</w:t>
      </w:r>
      <w:r w:rsidRPr="0013526B">
        <w:rPr>
          <w:sz w:val="17"/>
          <w:szCs w:val="17"/>
          <w:rtl/>
        </w:rPr>
        <w:t xml:space="preserve"> </w:t>
      </w:r>
      <w:r w:rsidRPr="0013526B">
        <w:rPr>
          <w:rFonts w:hint="cs"/>
          <w:sz w:val="17"/>
          <w:szCs w:val="17"/>
          <w:rtl/>
        </w:rPr>
        <w:t>להיות</w:t>
      </w:r>
      <w:r w:rsidRPr="0013526B">
        <w:rPr>
          <w:sz w:val="17"/>
          <w:szCs w:val="17"/>
          <w:rtl/>
        </w:rPr>
        <w:t xml:space="preserve"> </w:t>
      </w:r>
      <w:r w:rsidRPr="0013526B">
        <w:rPr>
          <w:rFonts w:hint="cs"/>
          <w:sz w:val="17"/>
          <w:szCs w:val="17"/>
          <w:rtl/>
        </w:rPr>
        <w:t>איום</w:t>
      </w:r>
      <w:r w:rsidRPr="0013526B">
        <w:rPr>
          <w:sz w:val="17"/>
          <w:szCs w:val="17"/>
          <w:rtl/>
        </w:rPr>
        <w:t xml:space="preserve"> </w:t>
      </w:r>
      <w:r w:rsidRPr="0013526B">
        <w:rPr>
          <w:rFonts w:hint="cs"/>
          <w:sz w:val="17"/>
          <w:szCs w:val="17"/>
          <w:rtl/>
        </w:rPr>
        <w:t>אסטרטגי</w:t>
      </w:r>
      <w:r w:rsidRPr="0013526B">
        <w:rPr>
          <w:sz w:val="17"/>
          <w:szCs w:val="17"/>
          <w:rtl/>
        </w:rPr>
        <w:t xml:space="preserve"> </w:t>
      </w:r>
      <w:r w:rsidRPr="0013526B">
        <w:rPr>
          <w:rFonts w:hint="cs"/>
          <w:sz w:val="17"/>
          <w:szCs w:val="17"/>
          <w:rtl/>
        </w:rPr>
        <w:t>על</w:t>
      </w:r>
      <w:r w:rsidRPr="0013526B">
        <w:rPr>
          <w:sz w:val="17"/>
          <w:szCs w:val="17"/>
          <w:rtl/>
        </w:rPr>
        <w:t xml:space="preserve"> </w:t>
      </w:r>
      <w:r w:rsidRPr="0013526B">
        <w:rPr>
          <w:rFonts w:hint="cs"/>
          <w:sz w:val="17"/>
          <w:szCs w:val="17"/>
          <w:rtl/>
        </w:rPr>
        <w:t>ישראל</w:t>
      </w:r>
      <w:r w:rsidRPr="0013526B">
        <w:rPr>
          <w:sz w:val="17"/>
          <w:szCs w:val="17"/>
          <w:rtl/>
        </w:rPr>
        <w:t>.</w:t>
      </w:r>
    </w:p>
    <w:p w:rsidR="00AB0A20" w:rsidRPr="00D26860" w:rsidP="0013526B">
      <w:pPr>
        <w:spacing w:after="240" w:line="240" w:lineRule="exact"/>
        <w:ind w:left="340" w:right="2268"/>
        <w:jc w:val="both"/>
        <w:rPr>
          <w:rFonts w:ascii="Tahoma" w:hAnsi="Tahoma" w:cs="Tahoma"/>
          <w:sz w:val="17"/>
          <w:szCs w:val="17"/>
          <w:rtl/>
        </w:rPr>
      </w:pPr>
      <w:r w:rsidRPr="00D26860">
        <w:rPr>
          <w:rFonts w:ascii="Tahoma" w:hAnsi="Tahoma" w:cs="Tahoma" w:hint="cs"/>
          <w:sz w:val="17"/>
          <w:szCs w:val="17"/>
          <w:rtl/>
        </w:rPr>
        <w:t>דיון הקבינט שהתקיים ב-3.4.13 בנושא הצגת תמונת המצב בזירה הפלסטינית, עסק ב"סקירה על הזירה הפלסטינית כחלק מאותו תהליך של יישור קו של חברי הקבינט החדשים". במהלך דיון זה נמסרו סקירות נרחבות בנוגע לאיו"ש ולעזה, וראש הממשלה ציין שעזה "הפכה להיות איום של ממש על המדינה". בדיון זה אמר מתאם פעולות הממשלה בשטחים דאז, כי "אני רוצה להצביע על סיכון גדול מעזה לטווח של השנתיים-שלוש הקרובות והוא בסוגיית התשתיות... עזה תיכנס למצוקת מים ללא פתרון, שצריך לטפל בכך כבר בימים אלה... אנחנו נמצא שם מצוקה גדולה שיכולה להביא לשינוי אסטרטגי בכלל בגישה".</w:t>
      </w:r>
    </w:p>
    <w:p w:rsidR="00AB0A20" w:rsidRPr="00D26860" w:rsidP="0013526B">
      <w:pPr>
        <w:pStyle w:val="RESHET"/>
        <w:ind w:left="567"/>
        <w:rPr>
          <w:rtl/>
        </w:rPr>
      </w:pPr>
      <w:r w:rsidRPr="00D26860">
        <w:rPr>
          <w:rFonts w:hint="cs"/>
          <w:rtl/>
        </w:rPr>
        <w:t>למרות הבעיה החמורה שאותה תיאר מתאם הפעולות בשטחים דאז, ועל אף שהוא ציין שיש לטפל בכך כבר בימים אלו, בביקורת לא נמצא, כי התקיים דיון בקבינט בסוגיית התשתיות בעזה. זאת, על אף שסוגיה זו מהווה רכיב משמעותי וצוינה כסיכון ממשי העלול להביא לשינוי אסטרטגי.</w:t>
      </w:r>
    </w:p>
    <w:p w:rsidR="00AB0A20" w:rsidRPr="00D26860" w:rsidP="0013526B">
      <w:pPr>
        <w:spacing w:before="180" w:after="240" w:line="240" w:lineRule="exact"/>
        <w:ind w:left="340" w:right="2268"/>
        <w:jc w:val="both"/>
        <w:rPr>
          <w:rFonts w:ascii="Tahoma" w:hAnsi="Tahoma" w:cs="Tahoma"/>
          <w:sz w:val="17"/>
          <w:szCs w:val="17"/>
          <w:rtl/>
        </w:rPr>
      </w:pPr>
      <w:r w:rsidRPr="00D26860">
        <w:rPr>
          <w:rFonts w:ascii="Tahoma" w:hAnsi="Tahoma" w:cs="Tahoma" w:hint="cs"/>
          <w:sz w:val="17"/>
          <w:szCs w:val="17"/>
          <w:rtl/>
        </w:rPr>
        <w:t>בעניין זה מסר משרד ראה"ם ביולי 2016 בתגובה לטיוטת דוח הביקורת, כי "נושאים רבים מטופלים גם בהיעדר דיון קבינט, וכך גם טופל נושא התשתיות... ברצועת עזה, שהיה אף נשוא עבודת מטה מקיפה שקיים המל"ל".</w:t>
      </w:r>
    </w:p>
    <w:p w:rsidR="00AB0A20" w:rsidRPr="00D26860" w:rsidP="0013526B">
      <w:pPr>
        <w:pStyle w:val="RESHET"/>
        <w:ind w:left="567"/>
        <w:rPr>
          <w:rtl/>
        </w:rPr>
      </w:pPr>
      <w:r w:rsidRPr="0012789B">
        <w:rPr>
          <w:noProof/>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31068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FD57E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15634382"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0770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FD57E2">
                            <w:pPr>
                              <w:spacing w:after="0" w:line="240" w:lineRule="auto"/>
                              <w:rPr>
                                <w:rFonts w:cs="Tahoma"/>
                                <w:color w:val="0B5294"/>
                                <w:spacing w:val="-4"/>
                                <w:sz w:val="24"/>
                                <w:szCs w:val="24"/>
                                <w:rtl/>
                                <w:cs/>
                              </w:rPr>
                            </w:pPr>
                            <w:r w:rsidRPr="00FD57E2">
                              <w:rPr>
                                <w:rFonts w:cs="Tahoma" w:hint="eastAsia"/>
                                <w:color w:val="0B5294"/>
                                <w:spacing w:val="-4"/>
                                <w:sz w:val="24"/>
                                <w:szCs w:val="24"/>
                                <w:rtl/>
                              </w:rPr>
                              <w:t>ראוי</w:t>
                            </w:r>
                            <w:r w:rsidRPr="00FD57E2">
                              <w:rPr>
                                <w:rFonts w:cs="Tahoma"/>
                                <w:color w:val="0B5294"/>
                                <w:spacing w:val="-4"/>
                                <w:sz w:val="24"/>
                                <w:szCs w:val="24"/>
                                <w:rtl/>
                              </w:rPr>
                              <w:t xml:space="preserve"> </w:t>
                            </w:r>
                            <w:r w:rsidRPr="00FD57E2">
                              <w:rPr>
                                <w:rFonts w:cs="Tahoma" w:hint="eastAsia"/>
                                <w:color w:val="0B5294"/>
                                <w:spacing w:val="-4"/>
                                <w:sz w:val="24"/>
                                <w:szCs w:val="24"/>
                                <w:rtl/>
                              </w:rPr>
                              <w:t>היה</w:t>
                            </w:r>
                            <w:r w:rsidRPr="00FD57E2">
                              <w:rPr>
                                <w:rFonts w:cs="Tahoma"/>
                                <w:color w:val="0B5294"/>
                                <w:spacing w:val="-4"/>
                                <w:sz w:val="24"/>
                                <w:szCs w:val="24"/>
                                <w:rtl/>
                              </w:rPr>
                              <w:t xml:space="preserve"> </w:t>
                            </w:r>
                            <w:r w:rsidRPr="00FD57E2">
                              <w:rPr>
                                <w:rFonts w:cs="Tahoma" w:hint="eastAsia"/>
                                <w:color w:val="0B5294"/>
                                <w:spacing w:val="-4"/>
                                <w:sz w:val="24"/>
                                <w:szCs w:val="24"/>
                                <w:rtl/>
                              </w:rPr>
                              <w:t>שסוגיה</w:t>
                            </w:r>
                            <w:r w:rsidRPr="00FD57E2">
                              <w:rPr>
                                <w:rFonts w:cs="Tahoma"/>
                                <w:color w:val="0B5294"/>
                                <w:spacing w:val="-4"/>
                                <w:sz w:val="24"/>
                                <w:szCs w:val="24"/>
                                <w:rtl/>
                              </w:rPr>
                              <w:t xml:space="preserve"> </w:t>
                            </w:r>
                            <w:r w:rsidRPr="00FD57E2">
                              <w:rPr>
                                <w:rFonts w:cs="Tahoma" w:hint="eastAsia"/>
                                <w:color w:val="0B5294"/>
                                <w:spacing w:val="-4"/>
                                <w:sz w:val="24"/>
                                <w:szCs w:val="24"/>
                                <w:rtl/>
                              </w:rPr>
                              <w:t>בעלת</w:t>
                            </w:r>
                            <w:r w:rsidRPr="00FD57E2">
                              <w:rPr>
                                <w:rFonts w:cs="Tahoma"/>
                                <w:color w:val="0B5294"/>
                                <w:spacing w:val="-4"/>
                                <w:sz w:val="24"/>
                                <w:szCs w:val="24"/>
                                <w:rtl/>
                              </w:rPr>
                              <w:t xml:space="preserve"> </w:t>
                            </w:r>
                            <w:r w:rsidRPr="00FD57E2">
                              <w:rPr>
                                <w:rFonts w:cs="Tahoma" w:hint="eastAsia"/>
                                <w:color w:val="0B5294"/>
                                <w:spacing w:val="-4"/>
                                <w:sz w:val="24"/>
                                <w:szCs w:val="24"/>
                                <w:rtl/>
                              </w:rPr>
                              <w:t>משמעות</w:t>
                            </w:r>
                            <w:r w:rsidRPr="00FD57E2">
                              <w:rPr>
                                <w:rFonts w:cs="Tahoma"/>
                                <w:color w:val="0B5294"/>
                                <w:spacing w:val="-4"/>
                                <w:sz w:val="24"/>
                                <w:szCs w:val="24"/>
                                <w:rtl/>
                              </w:rPr>
                              <w:t xml:space="preserve"> </w:t>
                            </w:r>
                            <w:r w:rsidRPr="00FD57E2">
                              <w:rPr>
                                <w:rFonts w:cs="Tahoma" w:hint="eastAsia"/>
                                <w:color w:val="0B5294"/>
                                <w:spacing w:val="-4"/>
                                <w:sz w:val="24"/>
                                <w:szCs w:val="24"/>
                                <w:rtl/>
                              </w:rPr>
                              <w:t>נרחבת</w:t>
                            </w:r>
                            <w:r w:rsidRPr="00FD57E2">
                              <w:rPr>
                                <w:rFonts w:cs="Tahoma"/>
                                <w:color w:val="0B5294"/>
                                <w:spacing w:val="-4"/>
                                <w:sz w:val="24"/>
                                <w:szCs w:val="24"/>
                                <w:rtl/>
                              </w:rPr>
                              <w:t xml:space="preserve"> </w:t>
                            </w:r>
                            <w:r w:rsidRPr="00FD57E2">
                              <w:rPr>
                                <w:rFonts w:cs="Tahoma" w:hint="eastAsia"/>
                                <w:color w:val="0B5294"/>
                                <w:spacing w:val="-4"/>
                                <w:sz w:val="24"/>
                                <w:szCs w:val="24"/>
                                <w:rtl/>
                              </w:rPr>
                              <w:t>דוגמת</w:t>
                            </w:r>
                            <w:r w:rsidRPr="00FD57E2">
                              <w:rPr>
                                <w:rFonts w:cs="Tahoma"/>
                                <w:color w:val="0B5294"/>
                                <w:spacing w:val="-4"/>
                                <w:sz w:val="24"/>
                                <w:szCs w:val="24"/>
                                <w:rtl/>
                              </w:rPr>
                              <w:t xml:space="preserve"> </w:t>
                            </w:r>
                            <w:r w:rsidRPr="00FD57E2">
                              <w:rPr>
                                <w:rFonts w:cs="Tahoma" w:hint="eastAsia"/>
                                <w:color w:val="0B5294"/>
                                <w:spacing w:val="-4"/>
                                <w:sz w:val="24"/>
                                <w:szCs w:val="24"/>
                                <w:rtl/>
                              </w:rPr>
                              <w:t>בעיית</w:t>
                            </w:r>
                            <w:r w:rsidRPr="00FD57E2">
                              <w:rPr>
                                <w:rFonts w:cs="Tahoma"/>
                                <w:color w:val="0B5294"/>
                                <w:spacing w:val="-4"/>
                                <w:sz w:val="24"/>
                                <w:szCs w:val="24"/>
                                <w:rtl/>
                              </w:rPr>
                              <w:t xml:space="preserve"> </w:t>
                            </w:r>
                            <w:r w:rsidRPr="00FD57E2">
                              <w:rPr>
                                <w:rFonts w:cs="Tahoma" w:hint="eastAsia"/>
                                <w:color w:val="0B5294"/>
                                <w:spacing w:val="-4"/>
                                <w:sz w:val="24"/>
                                <w:szCs w:val="24"/>
                                <w:rtl/>
                              </w:rPr>
                              <w:t>התשתיות</w:t>
                            </w:r>
                            <w:r w:rsidRPr="00FD57E2">
                              <w:rPr>
                                <w:rFonts w:cs="Tahoma"/>
                                <w:color w:val="0B5294"/>
                                <w:spacing w:val="-4"/>
                                <w:sz w:val="24"/>
                                <w:szCs w:val="24"/>
                                <w:rtl/>
                              </w:rPr>
                              <w:t xml:space="preserve"> </w:t>
                            </w:r>
                            <w:r w:rsidRPr="00FD57E2">
                              <w:rPr>
                                <w:rFonts w:cs="Tahoma" w:hint="eastAsia"/>
                                <w:color w:val="0B5294"/>
                                <w:spacing w:val="-4"/>
                                <w:sz w:val="24"/>
                                <w:szCs w:val="24"/>
                                <w:rtl/>
                              </w:rPr>
                              <w:t>ברצועת</w:t>
                            </w:r>
                            <w:r w:rsidRPr="00FD57E2">
                              <w:rPr>
                                <w:rFonts w:cs="Tahoma"/>
                                <w:color w:val="0B5294"/>
                                <w:spacing w:val="-4"/>
                                <w:sz w:val="24"/>
                                <w:szCs w:val="24"/>
                                <w:rtl/>
                              </w:rPr>
                              <w:t xml:space="preserve"> </w:t>
                            </w:r>
                            <w:r w:rsidRPr="00FD57E2">
                              <w:rPr>
                                <w:rFonts w:cs="Tahoma" w:hint="eastAsia"/>
                                <w:color w:val="0B5294"/>
                                <w:spacing w:val="-4"/>
                                <w:sz w:val="24"/>
                                <w:szCs w:val="24"/>
                                <w:rtl/>
                              </w:rPr>
                              <w:t>עזה</w:t>
                            </w:r>
                            <w:r w:rsidRPr="00FD57E2">
                              <w:rPr>
                                <w:rFonts w:cs="Tahoma"/>
                                <w:color w:val="0B5294"/>
                                <w:spacing w:val="-4"/>
                                <w:sz w:val="24"/>
                                <w:szCs w:val="24"/>
                                <w:rtl/>
                              </w:rPr>
                              <w:t xml:space="preserve">, </w:t>
                            </w:r>
                            <w:r w:rsidRPr="00FD57E2">
                              <w:rPr>
                                <w:rFonts w:cs="Tahoma" w:hint="eastAsia"/>
                                <w:color w:val="0B5294"/>
                                <w:spacing w:val="-4"/>
                                <w:sz w:val="24"/>
                                <w:szCs w:val="24"/>
                                <w:rtl/>
                              </w:rPr>
                              <w:t>שיש</w:t>
                            </w:r>
                            <w:r w:rsidRPr="00FD57E2">
                              <w:rPr>
                                <w:rFonts w:cs="Tahoma"/>
                                <w:color w:val="0B5294"/>
                                <w:spacing w:val="-4"/>
                                <w:sz w:val="24"/>
                                <w:szCs w:val="24"/>
                                <w:rtl/>
                              </w:rPr>
                              <w:t xml:space="preserve"> </w:t>
                            </w:r>
                            <w:r w:rsidRPr="00FD57E2">
                              <w:rPr>
                                <w:rFonts w:cs="Tahoma" w:hint="eastAsia"/>
                                <w:color w:val="0B5294"/>
                                <w:spacing w:val="-4"/>
                                <w:sz w:val="24"/>
                                <w:szCs w:val="24"/>
                                <w:rtl/>
                              </w:rPr>
                              <w:t>לה</w:t>
                            </w:r>
                            <w:r w:rsidRPr="00FD57E2">
                              <w:rPr>
                                <w:rFonts w:cs="Tahoma"/>
                                <w:color w:val="0B5294"/>
                                <w:spacing w:val="-4"/>
                                <w:sz w:val="24"/>
                                <w:szCs w:val="24"/>
                                <w:rtl/>
                              </w:rPr>
                              <w:t xml:space="preserve"> </w:t>
                            </w:r>
                            <w:r w:rsidRPr="00FD57E2">
                              <w:rPr>
                                <w:rFonts w:cs="Tahoma" w:hint="eastAsia"/>
                                <w:color w:val="0B5294"/>
                                <w:spacing w:val="-4"/>
                                <w:sz w:val="24"/>
                                <w:szCs w:val="24"/>
                                <w:rtl/>
                              </w:rPr>
                              <w:t>השלכות</w:t>
                            </w:r>
                            <w:r w:rsidRPr="00FD57E2">
                              <w:rPr>
                                <w:rFonts w:cs="Tahoma"/>
                                <w:color w:val="0B5294"/>
                                <w:spacing w:val="-4"/>
                                <w:sz w:val="24"/>
                                <w:szCs w:val="24"/>
                                <w:rtl/>
                              </w:rPr>
                              <w:t xml:space="preserve"> </w:t>
                            </w:r>
                            <w:r w:rsidRPr="00FD57E2">
                              <w:rPr>
                                <w:rFonts w:cs="Tahoma" w:hint="eastAsia"/>
                                <w:color w:val="0B5294"/>
                                <w:spacing w:val="-4"/>
                                <w:sz w:val="24"/>
                                <w:szCs w:val="24"/>
                                <w:rtl/>
                              </w:rPr>
                              <w:t>אפשריות</w:t>
                            </w:r>
                            <w:r w:rsidRPr="00FD57E2">
                              <w:rPr>
                                <w:rFonts w:cs="Tahoma"/>
                                <w:color w:val="0B5294"/>
                                <w:spacing w:val="-4"/>
                                <w:sz w:val="24"/>
                                <w:szCs w:val="24"/>
                                <w:rtl/>
                              </w:rPr>
                              <w:t xml:space="preserve"> </w:t>
                            </w:r>
                            <w:r w:rsidRPr="00FD57E2">
                              <w:rPr>
                                <w:rFonts w:cs="Tahoma" w:hint="eastAsia"/>
                                <w:color w:val="0B5294"/>
                                <w:spacing w:val="-4"/>
                                <w:sz w:val="24"/>
                                <w:szCs w:val="24"/>
                                <w:rtl/>
                              </w:rPr>
                              <w:t>חמורות</w:t>
                            </w:r>
                            <w:r w:rsidRPr="00FD57E2">
                              <w:rPr>
                                <w:rFonts w:cs="Tahoma"/>
                                <w:color w:val="0B5294"/>
                                <w:spacing w:val="-4"/>
                                <w:sz w:val="24"/>
                                <w:szCs w:val="24"/>
                                <w:rtl/>
                              </w:rPr>
                              <w:t xml:space="preserve"> </w:t>
                            </w:r>
                            <w:r w:rsidRPr="00FD57E2">
                              <w:rPr>
                                <w:rFonts w:cs="Tahoma" w:hint="eastAsia"/>
                                <w:color w:val="0B5294"/>
                                <w:spacing w:val="-4"/>
                                <w:sz w:val="24"/>
                                <w:szCs w:val="24"/>
                                <w:rtl/>
                              </w:rPr>
                              <w:t>לישראל</w:t>
                            </w:r>
                            <w:r>
                              <w:rPr>
                                <w:rFonts w:cs="Tahoma" w:hint="cs"/>
                                <w:color w:val="0B5294"/>
                                <w:spacing w:val="-4"/>
                                <w:sz w:val="24"/>
                                <w:szCs w:val="24"/>
                                <w:rtl/>
                              </w:rPr>
                              <w:t>, תובא לדיון בקבינט</w:t>
                            </w:r>
                          </w:p>
                          <w:p w:rsidR="0011219D" w:rsidRPr="00373C5D" w:rsidP="00FD57E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463629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0187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11219D" w:rsidRPr="00373C5D" w:rsidP="00FD57E2">
                      <w:pPr>
                        <w:spacing w:line="240" w:lineRule="atLeast"/>
                        <w:rPr>
                          <w:rFonts w:cs="Tahoma"/>
                          <w:b/>
                          <w:bCs/>
                          <w:color w:val="0B5294"/>
                          <w:sz w:val="48"/>
                          <w:szCs w:val="48"/>
                          <w:rtl/>
                        </w:rPr>
                      </w:pPr>
                      <w:drawing>
                        <wp:inline distT="0" distB="0" distL="0" distR="0">
                          <wp:extent cx="311150" cy="256800"/>
                          <wp:effectExtent l="0" t="0" r="0" b="0"/>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5063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FD57E2">
                      <w:pPr>
                        <w:spacing w:after="0" w:line="240" w:lineRule="auto"/>
                        <w:rPr>
                          <w:rFonts w:cs="Tahoma"/>
                          <w:color w:val="0B5294"/>
                          <w:spacing w:val="-4"/>
                          <w:sz w:val="24"/>
                          <w:szCs w:val="24"/>
                          <w:rtl/>
                          <w:cs/>
                        </w:rPr>
                      </w:pPr>
                      <w:r w:rsidRPr="00FD57E2">
                        <w:rPr>
                          <w:rFonts w:cs="Tahoma" w:hint="eastAsia"/>
                          <w:color w:val="0B5294"/>
                          <w:spacing w:val="-4"/>
                          <w:sz w:val="24"/>
                          <w:szCs w:val="24"/>
                          <w:rtl/>
                        </w:rPr>
                        <w:t>ראוי</w:t>
                      </w:r>
                      <w:r w:rsidRPr="00FD57E2">
                        <w:rPr>
                          <w:rFonts w:cs="Tahoma"/>
                          <w:color w:val="0B5294"/>
                          <w:spacing w:val="-4"/>
                          <w:sz w:val="24"/>
                          <w:szCs w:val="24"/>
                          <w:rtl/>
                        </w:rPr>
                        <w:t xml:space="preserve"> </w:t>
                      </w:r>
                      <w:r w:rsidRPr="00FD57E2">
                        <w:rPr>
                          <w:rFonts w:cs="Tahoma" w:hint="eastAsia"/>
                          <w:color w:val="0B5294"/>
                          <w:spacing w:val="-4"/>
                          <w:sz w:val="24"/>
                          <w:szCs w:val="24"/>
                          <w:rtl/>
                        </w:rPr>
                        <w:t>היה</w:t>
                      </w:r>
                      <w:r w:rsidRPr="00FD57E2">
                        <w:rPr>
                          <w:rFonts w:cs="Tahoma"/>
                          <w:color w:val="0B5294"/>
                          <w:spacing w:val="-4"/>
                          <w:sz w:val="24"/>
                          <w:szCs w:val="24"/>
                          <w:rtl/>
                        </w:rPr>
                        <w:t xml:space="preserve"> </w:t>
                      </w:r>
                      <w:r w:rsidRPr="00FD57E2">
                        <w:rPr>
                          <w:rFonts w:cs="Tahoma" w:hint="eastAsia"/>
                          <w:color w:val="0B5294"/>
                          <w:spacing w:val="-4"/>
                          <w:sz w:val="24"/>
                          <w:szCs w:val="24"/>
                          <w:rtl/>
                        </w:rPr>
                        <w:t>שסוגיה</w:t>
                      </w:r>
                      <w:r w:rsidRPr="00FD57E2">
                        <w:rPr>
                          <w:rFonts w:cs="Tahoma"/>
                          <w:color w:val="0B5294"/>
                          <w:spacing w:val="-4"/>
                          <w:sz w:val="24"/>
                          <w:szCs w:val="24"/>
                          <w:rtl/>
                        </w:rPr>
                        <w:t xml:space="preserve"> </w:t>
                      </w:r>
                      <w:r w:rsidRPr="00FD57E2">
                        <w:rPr>
                          <w:rFonts w:cs="Tahoma" w:hint="eastAsia"/>
                          <w:color w:val="0B5294"/>
                          <w:spacing w:val="-4"/>
                          <w:sz w:val="24"/>
                          <w:szCs w:val="24"/>
                          <w:rtl/>
                        </w:rPr>
                        <w:t>בעלת</w:t>
                      </w:r>
                      <w:r w:rsidRPr="00FD57E2">
                        <w:rPr>
                          <w:rFonts w:cs="Tahoma"/>
                          <w:color w:val="0B5294"/>
                          <w:spacing w:val="-4"/>
                          <w:sz w:val="24"/>
                          <w:szCs w:val="24"/>
                          <w:rtl/>
                        </w:rPr>
                        <w:t xml:space="preserve"> </w:t>
                      </w:r>
                      <w:r w:rsidRPr="00FD57E2">
                        <w:rPr>
                          <w:rFonts w:cs="Tahoma" w:hint="eastAsia"/>
                          <w:color w:val="0B5294"/>
                          <w:spacing w:val="-4"/>
                          <w:sz w:val="24"/>
                          <w:szCs w:val="24"/>
                          <w:rtl/>
                        </w:rPr>
                        <w:t>משמעות</w:t>
                      </w:r>
                      <w:r w:rsidRPr="00FD57E2">
                        <w:rPr>
                          <w:rFonts w:cs="Tahoma"/>
                          <w:color w:val="0B5294"/>
                          <w:spacing w:val="-4"/>
                          <w:sz w:val="24"/>
                          <w:szCs w:val="24"/>
                          <w:rtl/>
                        </w:rPr>
                        <w:t xml:space="preserve"> </w:t>
                      </w:r>
                      <w:r w:rsidRPr="00FD57E2">
                        <w:rPr>
                          <w:rFonts w:cs="Tahoma" w:hint="eastAsia"/>
                          <w:color w:val="0B5294"/>
                          <w:spacing w:val="-4"/>
                          <w:sz w:val="24"/>
                          <w:szCs w:val="24"/>
                          <w:rtl/>
                        </w:rPr>
                        <w:t>נרחבת</w:t>
                      </w:r>
                      <w:r w:rsidRPr="00FD57E2">
                        <w:rPr>
                          <w:rFonts w:cs="Tahoma"/>
                          <w:color w:val="0B5294"/>
                          <w:spacing w:val="-4"/>
                          <w:sz w:val="24"/>
                          <w:szCs w:val="24"/>
                          <w:rtl/>
                        </w:rPr>
                        <w:t xml:space="preserve"> </w:t>
                      </w:r>
                      <w:r w:rsidRPr="00FD57E2">
                        <w:rPr>
                          <w:rFonts w:cs="Tahoma" w:hint="eastAsia"/>
                          <w:color w:val="0B5294"/>
                          <w:spacing w:val="-4"/>
                          <w:sz w:val="24"/>
                          <w:szCs w:val="24"/>
                          <w:rtl/>
                        </w:rPr>
                        <w:t>דוגמת</w:t>
                      </w:r>
                      <w:r w:rsidRPr="00FD57E2">
                        <w:rPr>
                          <w:rFonts w:cs="Tahoma"/>
                          <w:color w:val="0B5294"/>
                          <w:spacing w:val="-4"/>
                          <w:sz w:val="24"/>
                          <w:szCs w:val="24"/>
                          <w:rtl/>
                        </w:rPr>
                        <w:t xml:space="preserve"> </w:t>
                      </w:r>
                      <w:r w:rsidRPr="00FD57E2">
                        <w:rPr>
                          <w:rFonts w:cs="Tahoma" w:hint="eastAsia"/>
                          <w:color w:val="0B5294"/>
                          <w:spacing w:val="-4"/>
                          <w:sz w:val="24"/>
                          <w:szCs w:val="24"/>
                          <w:rtl/>
                        </w:rPr>
                        <w:t>בעיית</w:t>
                      </w:r>
                      <w:r w:rsidRPr="00FD57E2">
                        <w:rPr>
                          <w:rFonts w:cs="Tahoma"/>
                          <w:color w:val="0B5294"/>
                          <w:spacing w:val="-4"/>
                          <w:sz w:val="24"/>
                          <w:szCs w:val="24"/>
                          <w:rtl/>
                        </w:rPr>
                        <w:t xml:space="preserve"> </w:t>
                      </w:r>
                      <w:r w:rsidRPr="00FD57E2">
                        <w:rPr>
                          <w:rFonts w:cs="Tahoma" w:hint="eastAsia"/>
                          <w:color w:val="0B5294"/>
                          <w:spacing w:val="-4"/>
                          <w:sz w:val="24"/>
                          <w:szCs w:val="24"/>
                          <w:rtl/>
                        </w:rPr>
                        <w:t>התשתיות</w:t>
                      </w:r>
                      <w:r w:rsidRPr="00FD57E2">
                        <w:rPr>
                          <w:rFonts w:cs="Tahoma"/>
                          <w:color w:val="0B5294"/>
                          <w:spacing w:val="-4"/>
                          <w:sz w:val="24"/>
                          <w:szCs w:val="24"/>
                          <w:rtl/>
                        </w:rPr>
                        <w:t xml:space="preserve"> </w:t>
                      </w:r>
                      <w:r w:rsidRPr="00FD57E2">
                        <w:rPr>
                          <w:rFonts w:cs="Tahoma" w:hint="eastAsia"/>
                          <w:color w:val="0B5294"/>
                          <w:spacing w:val="-4"/>
                          <w:sz w:val="24"/>
                          <w:szCs w:val="24"/>
                          <w:rtl/>
                        </w:rPr>
                        <w:t>ברצועת</w:t>
                      </w:r>
                      <w:r w:rsidRPr="00FD57E2">
                        <w:rPr>
                          <w:rFonts w:cs="Tahoma"/>
                          <w:color w:val="0B5294"/>
                          <w:spacing w:val="-4"/>
                          <w:sz w:val="24"/>
                          <w:szCs w:val="24"/>
                          <w:rtl/>
                        </w:rPr>
                        <w:t xml:space="preserve"> </w:t>
                      </w:r>
                      <w:r w:rsidRPr="00FD57E2">
                        <w:rPr>
                          <w:rFonts w:cs="Tahoma" w:hint="eastAsia"/>
                          <w:color w:val="0B5294"/>
                          <w:spacing w:val="-4"/>
                          <w:sz w:val="24"/>
                          <w:szCs w:val="24"/>
                          <w:rtl/>
                        </w:rPr>
                        <w:t>עזה</w:t>
                      </w:r>
                      <w:r w:rsidRPr="00FD57E2">
                        <w:rPr>
                          <w:rFonts w:cs="Tahoma"/>
                          <w:color w:val="0B5294"/>
                          <w:spacing w:val="-4"/>
                          <w:sz w:val="24"/>
                          <w:szCs w:val="24"/>
                          <w:rtl/>
                        </w:rPr>
                        <w:t xml:space="preserve">, </w:t>
                      </w:r>
                      <w:r w:rsidRPr="00FD57E2">
                        <w:rPr>
                          <w:rFonts w:cs="Tahoma" w:hint="eastAsia"/>
                          <w:color w:val="0B5294"/>
                          <w:spacing w:val="-4"/>
                          <w:sz w:val="24"/>
                          <w:szCs w:val="24"/>
                          <w:rtl/>
                        </w:rPr>
                        <w:t>שיש</w:t>
                      </w:r>
                      <w:r w:rsidRPr="00FD57E2">
                        <w:rPr>
                          <w:rFonts w:cs="Tahoma"/>
                          <w:color w:val="0B5294"/>
                          <w:spacing w:val="-4"/>
                          <w:sz w:val="24"/>
                          <w:szCs w:val="24"/>
                          <w:rtl/>
                        </w:rPr>
                        <w:t xml:space="preserve"> </w:t>
                      </w:r>
                      <w:r w:rsidRPr="00FD57E2">
                        <w:rPr>
                          <w:rFonts w:cs="Tahoma" w:hint="eastAsia"/>
                          <w:color w:val="0B5294"/>
                          <w:spacing w:val="-4"/>
                          <w:sz w:val="24"/>
                          <w:szCs w:val="24"/>
                          <w:rtl/>
                        </w:rPr>
                        <w:t>לה</w:t>
                      </w:r>
                      <w:r w:rsidRPr="00FD57E2">
                        <w:rPr>
                          <w:rFonts w:cs="Tahoma"/>
                          <w:color w:val="0B5294"/>
                          <w:spacing w:val="-4"/>
                          <w:sz w:val="24"/>
                          <w:szCs w:val="24"/>
                          <w:rtl/>
                        </w:rPr>
                        <w:t xml:space="preserve"> </w:t>
                      </w:r>
                      <w:r w:rsidRPr="00FD57E2">
                        <w:rPr>
                          <w:rFonts w:cs="Tahoma" w:hint="eastAsia"/>
                          <w:color w:val="0B5294"/>
                          <w:spacing w:val="-4"/>
                          <w:sz w:val="24"/>
                          <w:szCs w:val="24"/>
                          <w:rtl/>
                        </w:rPr>
                        <w:t>השלכות</w:t>
                      </w:r>
                      <w:r w:rsidRPr="00FD57E2">
                        <w:rPr>
                          <w:rFonts w:cs="Tahoma"/>
                          <w:color w:val="0B5294"/>
                          <w:spacing w:val="-4"/>
                          <w:sz w:val="24"/>
                          <w:szCs w:val="24"/>
                          <w:rtl/>
                        </w:rPr>
                        <w:t xml:space="preserve"> </w:t>
                      </w:r>
                      <w:r w:rsidRPr="00FD57E2">
                        <w:rPr>
                          <w:rFonts w:cs="Tahoma" w:hint="eastAsia"/>
                          <w:color w:val="0B5294"/>
                          <w:spacing w:val="-4"/>
                          <w:sz w:val="24"/>
                          <w:szCs w:val="24"/>
                          <w:rtl/>
                        </w:rPr>
                        <w:t>אפשריות</w:t>
                      </w:r>
                      <w:r w:rsidRPr="00FD57E2">
                        <w:rPr>
                          <w:rFonts w:cs="Tahoma"/>
                          <w:color w:val="0B5294"/>
                          <w:spacing w:val="-4"/>
                          <w:sz w:val="24"/>
                          <w:szCs w:val="24"/>
                          <w:rtl/>
                        </w:rPr>
                        <w:t xml:space="preserve"> </w:t>
                      </w:r>
                      <w:r w:rsidRPr="00FD57E2">
                        <w:rPr>
                          <w:rFonts w:cs="Tahoma" w:hint="eastAsia"/>
                          <w:color w:val="0B5294"/>
                          <w:spacing w:val="-4"/>
                          <w:sz w:val="24"/>
                          <w:szCs w:val="24"/>
                          <w:rtl/>
                        </w:rPr>
                        <w:t>חמורות</w:t>
                      </w:r>
                      <w:r w:rsidRPr="00FD57E2">
                        <w:rPr>
                          <w:rFonts w:cs="Tahoma"/>
                          <w:color w:val="0B5294"/>
                          <w:spacing w:val="-4"/>
                          <w:sz w:val="24"/>
                          <w:szCs w:val="24"/>
                          <w:rtl/>
                        </w:rPr>
                        <w:t xml:space="preserve"> </w:t>
                      </w:r>
                      <w:r w:rsidRPr="00FD57E2">
                        <w:rPr>
                          <w:rFonts w:cs="Tahoma" w:hint="eastAsia"/>
                          <w:color w:val="0B5294"/>
                          <w:spacing w:val="-4"/>
                          <w:sz w:val="24"/>
                          <w:szCs w:val="24"/>
                          <w:rtl/>
                        </w:rPr>
                        <w:t>לישראל</w:t>
                      </w:r>
                      <w:r>
                        <w:rPr>
                          <w:rFonts w:cs="Tahoma" w:hint="cs"/>
                          <w:color w:val="0B5294"/>
                          <w:spacing w:val="-4"/>
                          <w:sz w:val="24"/>
                          <w:szCs w:val="24"/>
                          <w:rtl/>
                        </w:rPr>
                        <w:t>, תובא לדיון בקבינט</w:t>
                      </w:r>
                    </w:p>
                    <w:p w:rsidR="0011219D" w:rsidRPr="00373C5D" w:rsidP="00FD57E2">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1038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ראוי היה שסוגיה בעלת משמעות נרחבת דוגמת בעיית התשתיות ברצועת עזה, שיש לה השלכות אפשריות חמורות למדינת ישראל, ואשר כרוכה, בין היתר, בשיקולי מדיניות, תובא לדיון בקבינט לצורך הצגת המידע בפני השרים המכהנים בו וכחלק מתהליך קבלת ההחלטות המתנהל בו. זאת, בפרט בהתחשב בכך שהמל"ל נדרש לקיים עבודת מטה מקיפה בנושא זה. ראוי היה, כי ראש הממשלה, בנימין נתניהו, שר הביטחון לשעבר, משה (בוגי) יעלון, וראש המל"ל לשעבר, יוסי כהן, ייזמו דיון שכזה בקבינט.</w:t>
      </w:r>
    </w:p>
    <w:p w:rsidR="00AB0A20" w:rsidRPr="00D26860" w:rsidP="0013526B">
      <w:pPr>
        <w:pStyle w:val="ListParagraph"/>
        <w:spacing w:before="180" w:line="240" w:lineRule="exact"/>
        <w:ind w:left="340" w:right="2268" w:hanging="340"/>
        <w:rPr>
          <w:sz w:val="17"/>
          <w:szCs w:val="17"/>
          <w:rtl/>
        </w:rPr>
      </w:pPr>
      <w:r w:rsidRPr="00D26860">
        <w:rPr>
          <w:rFonts w:hint="cs"/>
          <w:sz w:val="17"/>
          <w:szCs w:val="17"/>
          <w:rtl/>
        </w:rPr>
        <w:t xml:space="preserve">צוות ליפקין-שחק המליץ, כי "במסגרת דיוני הקבינט יערכו גם דיוני עומק בנושאי אסטרטגיה ומדיניות בסוגיות המדיניות-ביטחוניות העומדות על הפרק, וזאת על פי המלצת ראש המל"ל לראש הממשלה". </w:t>
      </w:r>
    </w:p>
    <w:p w:rsidR="00AB0A20" w:rsidRPr="00D26860" w:rsidP="0013526B">
      <w:pPr>
        <w:spacing w:line="240" w:lineRule="exact"/>
        <w:ind w:left="340" w:right="2268"/>
        <w:jc w:val="both"/>
        <w:rPr>
          <w:rFonts w:ascii="Tahoma" w:hAnsi="Tahoma" w:cs="Tahoma"/>
          <w:sz w:val="17"/>
          <w:szCs w:val="17"/>
          <w:rtl/>
        </w:rPr>
      </w:pPr>
      <w:r w:rsidRPr="00D26860">
        <w:rPr>
          <w:rFonts w:ascii="Tahoma" w:hAnsi="Tahoma" w:cs="Tahoma" w:hint="cs"/>
          <w:sz w:val="17"/>
          <w:szCs w:val="17"/>
          <w:rtl/>
        </w:rPr>
        <w:t>ב-4.11.07 החליטה הממשלה (החלטה מס' 2535), כי ראש המל"ל ימליץ לראש הממשלה בנוגע לנושאים שבהם מוצע כי הקבינט יקיים "דיוני עומק בנושאי אסטרטגיה ומדיניות".</w:t>
      </w:r>
    </w:p>
    <w:p w:rsidR="00AB0A20" w:rsidRPr="00D26860" w:rsidP="0013526B">
      <w:pPr>
        <w:spacing w:after="240" w:line="240" w:lineRule="exact"/>
        <w:ind w:left="340" w:right="2268"/>
        <w:jc w:val="both"/>
        <w:rPr>
          <w:rFonts w:ascii="Tahoma" w:hAnsi="Tahoma" w:cs="Tahoma"/>
          <w:sz w:val="17"/>
          <w:szCs w:val="17"/>
          <w:rtl/>
        </w:rPr>
      </w:pPr>
      <w:r w:rsidRPr="00D26860">
        <w:rPr>
          <w:rFonts w:ascii="Tahoma" w:hAnsi="Tahoma" w:cs="Tahoma" w:hint="cs"/>
          <w:sz w:val="17"/>
          <w:szCs w:val="17"/>
          <w:rtl/>
        </w:rPr>
        <w:t>בחוק המל"ל נקבע, כי בין תפקידיו על המל"ל "להציע לראש הממשלה סדר יום ונושאים לדיון" לקבינט.</w:t>
      </w:r>
    </w:p>
    <w:p w:rsidR="0013526B" w:rsidP="0013526B">
      <w:pPr>
        <w:pStyle w:val="RESHET"/>
        <w:ind w:left="567"/>
        <w:rPr>
          <w:rtl/>
        </w:rPr>
      </w:pPr>
      <w:r w:rsidRPr="00D26860">
        <w:rPr>
          <w:rFonts w:hint="cs"/>
          <w:rtl/>
        </w:rPr>
        <w:t xml:space="preserve">בביקורת עלה, כי בתקופה שנבדקה בביקורת, מכינונו של הקבינט של הממשלה ה-33 ובמשך כשנה - עד 23.3.14, לא התקיימו דיונים בקבינט לקביעת יעדים אסטרטגיים בנוגע לעזה. זאת, אף על פי שמפעם לפעם עלה הצורך בקביעת אסטרטגיה לגבי רצועת עזה, ולמרות שעלה בביקורת כי יעדים אסטרטגיים נחוצים לצה"ל כדי שיוכל לגבש תכניות מבצעיות בהתאם ליעדים אלו. </w:t>
      </w:r>
    </w:p>
    <w:p w:rsidR="00AB0A20" w:rsidRPr="00D26860" w:rsidP="0013526B">
      <w:pPr>
        <w:spacing w:before="180" w:line="240" w:lineRule="exact"/>
        <w:ind w:left="340"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13526B">
      <w:pPr>
        <w:spacing w:line="240" w:lineRule="exact"/>
        <w:ind w:left="340" w:right="2268"/>
        <w:jc w:val="both"/>
        <w:rPr>
          <w:rFonts w:ascii="Tahoma" w:hAnsi="Tahoma" w:cs="Tahoma"/>
          <w:sz w:val="17"/>
          <w:szCs w:val="17"/>
          <w:rtl/>
        </w:rPr>
      </w:pPr>
      <w:r w:rsidRPr="00D26860">
        <w:rPr>
          <w:rFonts w:ascii="Tahoma" w:hAnsi="Tahoma" w:cs="Tahoma" w:hint="cs"/>
          <w:sz w:val="17"/>
          <w:szCs w:val="17"/>
          <w:rtl/>
        </w:rPr>
        <w:t>ב-3.4.13 התקיים דיון קבינט שעסק, בין היתר, בנושא הצגת תמונת המצב של הזירה הפלסטינית. בדיון לא הוצג יעד אסטרטגי בנוגע לעזה, והסוגיה כלל לא נדונה. בדיון זה העיר מזכיר הממשלה דאז, כי "השאלה מהו האינטרס הישראלי... אין דיון על האינטרס הישראלי", וראש המל"ל דאז ענה לו "אל תגיד 'לא דנים', לא קיבלנו החלטה".</w:t>
      </w:r>
    </w:p>
    <w:p w:rsidR="00AB0A20" w:rsidRPr="00D26860" w:rsidP="0013526B">
      <w:pPr>
        <w:spacing w:line="240" w:lineRule="exact"/>
        <w:ind w:left="340" w:right="2268"/>
        <w:jc w:val="both"/>
        <w:rPr>
          <w:rFonts w:ascii="Tahoma" w:hAnsi="Tahoma" w:cs="Tahoma"/>
          <w:sz w:val="17"/>
          <w:szCs w:val="17"/>
          <w:rtl/>
        </w:rPr>
      </w:pPr>
      <w:r w:rsidRPr="00D26860">
        <w:rPr>
          <w:rFonts w:ascii="Tahoma" w:hAnsi="Tahoma" w:cs="Tahoma" w:hint="cs"/>
          <w:sz w:val="17"/>
          <w:szCs w:val="17"/>
          <w:rtl/>
        </w:rPr>
        <w:t>ב-10.10.13 בפגישת עבודה בין ראש הממשלה לבין ראש שב"כ הנחה ראש הממשלה את ראש המל"ל "לקיים דיון בנושא 'המדיניות מול עזה במציאות הנוכחית'", וזאת לאחר שראש שב"כ תיאר בפניו, כי חמאס מצוי במצוקה אסטרטגית.</w:t>
      </w:r>
      <w:r w:rsidRPr="00D26860">
        <w:rPr>
          <w:rFonts w:ascii="Tahoma" w:hAnsi="Tahoma" w:cs="Tahoma" w:hint="cs"/>
          <w:b/>
          <w:bCs/>
          <w:sz w:val="17"/>
          <w:szCs w:val="17"/>
          <w:rtl/>
        </w:rPr>
        <w:t xml:space="preserve"> בביקורת עלה, כי רק ב-23.3.14, בחלוף כחצי שנה ממועד הנחייתו של ראש הממשלה, התקיים בקבינט דיון שעסק באסטרטגיה של מדינת ישראל מול עזה.</w:t>
      </w:r>
    </w:p>
    <w:p w:rsidR="00AB0A20" w:rsidRPr="00DE1CB9" w:rsidP="0013526B">
      <w:pPr>
        <w:spacing w:line="240" w:lineRule="exact"/>
        <w:ind w:left="340" w:right="2268"/>
        <w:jc w:val="both"/>
        <w:rPr>
          <w:rFonts w:ascii="Tahoma" w:hAnsi="Tahoma" w:cs="Tahoma"/>
          <w:spacing w:val="-2"/>
          <w:sz w:val="17"/>
          <w:szCs w:val="17"/>
          <w:rtl/>
        </w:rPr>
      </w:pPr>
      <w:r w:rsidRPr="00DE1CB9">
        <w:rPr>
          <w:rFonts w:ascii="Tahoma" w:hAnsi="Tahoma" w:cs="Tahoma" w:hint="cs"/>
          <w:spacing w:val="-2"/>
          <w:sz w:val="17"/>
          <w:szCs w:val="17"/>
          <w:rtl/>
        </w:rPr>
        <w:t xml:space="preserve">בדיון קבינט מ-19.1.14 בנושא הצגת תמונת מצב ברצועת עזה עקב הסלמה שהייתה אז, המליץ שר הביטחון להמשיך במדיניות "פינג פונג" (ירי יענה בירי). שר הכלכלה לשעבר, נפתלי בנט, ציין "שצריך לשמוע רעיונות יצירתיים... לאן הולכים, מהי האסטרטגיה שלנו בעניין עזה", וראש המל"ל לשעבר, יוסי כהן, השיב לו שיש דיון מוכן בעניין והוא יתקיים. בסיום הדיון הנחה ראש הממשלה "לקיים דיון אסטרטגי שיעסוק באפשרויות למיטוט שלטון החמאס ברצועת עזה". </w:t>
      </w:r>
    </w:p>
    <w:p w:rsidR="00AB0A20" w:rsidRPr="00DE1CB9" w:rsidP="0013526B">
      <w:pPr>
        <w:spacing w:after="240" w:line="240" w:lineRule="exact"/>
        <w:ind w:left="340" w:right="2268"/>
        <w:jc w:val="both"/>
        <w:rPr>
          <w:rFonts w:ascii="Tahoma" w:hAnsi="Tahoma" w:cs="Tahoma"/>
          <w:spacing w:val="-2"/>
          <w:sz w:val="17"/>
          <w:szCs w:val="17"/>
          <w:rtl/>
        </w:rPr>
      </w:pPr>
      <w:r w:rsidRPr="00DE1CB9">
        <w:rPr>
          <w:rFonts w:ascii="Tahoma" w:hAnsi="Tahoma" w:cs="Tahoma" w:hint="cs"/>
          <w:spacing w:val="-2"/>
          <w:sz w:val="17"/>
          <w:szCs w:val="17"/>
          <w:rtl/>
        </w:rPr>
        <w:t xml:space="preserve">בדיון הקבינט מ-16.2.14 בנושא מנעד התכניות האופרטיביות לעזה, הדגיש ראש הממשלה, כי "המטרה כאן היא לדון בתוכניות המבצעיות אל מול רצועת עזה. אנחנו עוסקים כרגע בצד המבצעי ולא בצד האסטרטגי", והרמטכ"ל לשעבר ציין בתגובה, "אני ממליץ, ראש הממשלה, שכן יתקיים... דיון על רצועת עזה לאן, ומהי החשיבה האסטרטגית סביב הסיפור הזה... אם תהיה לכם הכוונה כלשהי בתחום הזה, אולי אז נוכל לבוא ולפתח גם אופרציות שיתאימו לתכליות אסטרטגיות שיתפתחו כתוצאה מסוג כזה של דיון... אני ממליץ שיהיה דיון אסטרטגי". ראש המל"ל לשעבר, יוסי כהן, ציין, כי "הדיון היה אמור להתחיל בשאלות האלה... ההיגיון היה אמור להיות - מהי המדיניות הישראלית המבוקשת לאור מצבים משתנים של מדינת ישראל מול רצועת עזה", והסביר שכיוון שהמצב בעזה יכול להתחמם מרגע לרגע, עדיף שהקבינט יכיר את התכניות האופרטיביות. בסיכום הדיון הנחה ראש הממשלה "שהדיון הבא של ועדת השרים לענייני ביטחון לאומי יעסוק בחלופות אסטרטגיות מול רצועת עזה". </w:t>
      </w:r>
    </w:p>
    <w:p w:rsidR="00AB0A20" w:rsidRPr="00D26860" w:rsidP="0013526B">
      <w:pPr>
        <w:pStyle w:val="RESHET"/>
        <w:ind w:left="567"/>
        <w:rPr>
          <w:rtl/>
        </w:rPr>
      </w:pPr>
      <w:r w:rsidRPr="0012789B">
        <w:rPr>
          <w:noProof/>
          <w:rtl/>
          <w:lang w:eastAsia="en-US"/>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31068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E1CB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56662926"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4365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העיסוק</w:t>
                            </w:r>
                            <w:r w:rsidRPr="00DE1CB9">
                              <w:rPr>
                                <w:rFonts w:cs="Tahoma"/>
                                <w:color w:val="0B5294"/>
                                <w:spacing w:val="-4"/>
                                <w:sz w:val="24"/>
                                <w:szCs w:val="24"/>
                                <w:rtl/>
                              </w:rPr>
                              <w:t xml:space="preserve"> </w:t>
                            </w:r>
                            <w:r w:rsidRPr="00DE1CB9">
                              <w:rPr>
                                <w:rFonts w:cs="Tahoma" w:hint="eastAsia"/>
                                <w:color w:val="0B5294"/>
                                <w:spacing w:val="-4"/>
                                <w:sz w:val="24"/>
                                <w:szCs w:val="24"/>
                                <w:rtl/>
                              </w:rPr>
                              <w:t>במסגרת</w:t>
                            </w:r>
                            <w:r w:rsidRPr="00DE1CB9">
                              <w:rPr>
                                <w:rFonts w:cs="Tahoma"/>
                                <w:color w:val="0B5294"/>
                                <w:spacing w:val="-4"/>
                                <w:sz w:val="24"/>
                                <w:szCs w:val="24"/>
                                <w:rtl/>
                              </w:rPr>
                              <w:t xml:space="preserve"> </w:t>
                            </w:r>
                            <w:r w:rsidRPr="00DE1CB9">
                              <w:rPr>
                                <w:rFonts w:cs="Tahoma" w:hint="eastAsia"/>
                                <w:color w:val="0B5294"/>
                                <w:spacing w:val="-4"/>
                                <w:sz w:val="24"/>
                                <w:szCs w:val="24"/>
                                <w:rtl/>
                              </w:rPr>
                              <w:t>הקבינט</w:t>
                            </w:r>
                            <w:r w:rsidRPr="00DE1CB9">
                              <w:rPr>
                                <w:rFonts w:cs="Tahoma"/>
                                <w:color w:val="0B5294"/>
                                <w:spacing w:val="-4"/>
                                <w:sz w:val="24"/>
                                <w:szCs w:val="24"/>
                                <w:rtl/>
                              </w:rPr>
                              <w:t xml:space="preserve"> </w:t>
                            </w:r>
                            <w:r w:rsidRPr="00DE1CB9">
                              <w:rPr>
                                <w:rFonts w:cs="Tahoma" w:hint="eastAsia"/>
                                <w:color w:val="0B5294"/>
                                <w:spacing w:val="-4"/>
                                <w:sz w:val="24"/>
                                <w:szCs w:val="24"/>
                                <w:rtl/>
                              </w:rPr>
                              <w:t>בתכניות</w:t>
                            </w:r>
                            <w:r w:rsidRPr="00DE1CB9">
                              <w:rPr>
                                <w:rFonts w:cs="Tahoma"/>
                                <w:color w:val="0B5294"/>
                                <w:spacing w:val="-4"/>
                                <w:sz w:val="24"/>
                                <w:szCs w:val="24"/>
                                <w:rtl/>
                              </w:rPr>
                              <w:t xml:space="preserve"> </w:t>
                            </w:r>
                            <w:r w:rsidRPr="00DE1CB9">
                              <w:rPr>
                                <w:rFonts w:cs="Tahoma" w:hint="eastAsia"/>
                                <w:color w:val="0B5294"/>
                                <w:spacing w:val="-4"/>
                                <w:sz w:val="24"/>
                                <w:szCs w:val="24"/>
                                <w:rtl/>
                              </w:rPr>
                              <w:t>האופרטיביות</w:t>
                            </w:r>
                            <w:r w:rsidRPr="00DE1CB9">
                              <w:rPr>
                                <w:rFonts w:cs="Tahoma"/>
                                <w:color w:val="0B5294"/>
                                <w:spacing w:val="-4"/>
                                <w:sz w:val="24"/>
                                <w:szCs w:val="24"/>
                                <w:rtl/>
                              </w:rPr>
                              <w:t xml:space="preserve"> </w:t>
                            </w:r>
                            <w:r w:rsidRPr="00DE1CB9">
                              <w:rPr>
                                <w:rFonts w:cs="Tahoma" w:hint="eastAsia"/>
                                <w:color w:val="0B5294"/>
                                <w:spacing w:val="-4"/>
                                <w:sz w:val="24"/>
                                <w:szCs w:val="24"/>
                                <w:rtl/>
                              </w:rPr>
                              <w:t>בטרם</w:t>
                            </w:r>
                            <w:r w:rsidRPr="00DE1CB9">
                              <w:rPr>
                                <w:rFonts w:cs="Tahoma"/>
                                <w:color w:val="0B5294"/>
                                <w:spacing w:val="-4"/>
                                <w:sz w:val="24"/>
                                <w:szCs w:val="24"/>
                                <w:rtl/>
                              </w:rPr>
                              <w:t xml:space="preserve"> </w:t>
                            </w:r>
                            <w:r w:rsidRPr="00DE1CB9">
                              <w:rPr>
                                <w:rFonts w:cs="Tahoma" w:hint="eastAsia"/>
                                <w:color w:val="0B5294"/>
                                <w:spacing w:val="-4"/>
                                <w:sz w:val="24"/>
                                <w:szCs w:val="24"/>
                                <w:rtl/>
                              </w:rPr>
                              <w:t>קביעת</w:t>
                            </w:r>
                            <w:r w:rsidRPr="00DE1CB9">
                              <w:rPr>
                                <w:rFonts w:cs="Tahoma"/>
                                <w:color w:val="0B5294"/>
                                <w:spacing w:val="-4"/>
                                <w:sz w:val="24"/>
                                <w:szCs w:val="24"/>
                                <w:rtl/>
                              </w:rPr>
                              <w:t xml:space="preserve"> </w:t>
                            </w:r>
                            <w:r w:rsidRPr="00DE1CB9">
                              <w:rPr>
                                <w:rFonts w:cs="Tahoma" w:hint="eastAsia"/>
                                <w:color w:val="0B5294"/>
                                <w:spacing w:val="-4"/>
                                <w:sz w:val="24"/>
                                <w:szCs w:val="24"/>
                                <w:rtl/>
                              </w:rPr>
                              <w:t>יעדים</w:t>
                            </w:r>
                            <w:r w:rsidRPr="00DE1CB9">
                              <w:rPr>
                                <w:rFonts w:cs="Tahoma"/>
                                <w:color w:val="0B5294"/>
                                <w:spacing w:val="-4"/>
                                <w:sz w:val="24"/>
                                <w:szCs w:val="24"/>
                                <w:rtl/>
                              </w:rPr>
                              <w:t xml:space="preserve"> </w:t>
                            </w:r>
                            <w:r w:rsidRPr="00DE1CB9">
                              <w:rPr>
                                <w:rFonts w:cs="Tahoma" w:hint="eastAsia"/>
                                <w:color w:val="0B5294"/>
                                <w:spacing w:val="-4"/>
                                <w:sz w:val="24"/>
                                <w:szCs w:val="24"/>
                                <w:rtl/>
                              </w:rPr>
                              <w:t>אסטרטגיים</w:t>
                            </w:r>
                            <w:r w:rsidRPr="00DE1CB9">
                              <w:rPr>
                                <w:rFonts w:cs="Tahoma"/>
                                <w:color w:val="0B5294"/>
                                <w:spacing w:val="-4"/>
                                <w:sz w:val="24"/>
                                <w:szCs w:val="24"/>
                                <w:rtl/>
                              </w:rPr>
                              <w:t xml:space="preserve"> </w:t>
                            </w:r>
                            <w:r w:rsidRPr="00DE1CB9">
                              <w:rPr>
                                <w:rFonts w:cs="Tahoma" w:hint="eastAsia"/>
                                <w:color w:val="0B5294"/>
                                <w:spacing w:val="-4"/>
                                <w:sz w:val="24"/>
                                <w:szCs w:val="24"/>
                                <w:rtl/>
                              </w:rPr>
                              <w:t>אינו</w:t>
                            </w:r>
                            <w:r w:rsidRPr="00DE1CB9">
                              <w:rPr>
                                <w:rFonts w:cs="Tahoma"/>
                                <w:color w:val="0B5294"/>
                                <w:spacing w:val="-4"/>
                                <w:sz w:val="24"/>
                                <w:szCs w:val="24"/>
                                <w:rtl/>
                              </w:rPr>
                              <w:t xml:space="preserve"> </w:t>
                            </w:r>
                            <w:r w:rsidRPr="00DE1CB9">
                              <w:rPr>
                                <w:rFonts w:cs="Tahoma" w:hint="eastAsia"/>
                                <w:color w:val="0B5294"/>
                                <w:spacing w:val="-4"/>
                                <w:sz w:val="24"/>
                                <w:szCs w:val="24"/>
                                <w:rtl/>
                              </w:rPr>
                              <w:t>עולה</w:t>
                            </w:r>
                            <w:r w:rsidRPr="00DE1CB9">
                              <w:rPr>
                                <w:rFonts w:cs="Tahoma"/>
                                <w:color w:val="0B5294"/>
                                <w:spacing w:val="-4"/>
                                <w:sz w:val="24"/>
                                <w:szCs w:val="24"/>
                                <w:rtl/>
                              </w:rPr>
                              <w:t xml:space="preserve"> </w:t>
                            </w:r>
                            <w:r w:rsidRPr="00DE1CB9">
                              <w:rPr>
                                <w:rFonts w:cs="Tahoma" w:hint="eastAsia"/>
                                <w:color w:val="0B5294"/>
                                <w:spacing w:val="-4"/>
                                <w:sz w:val="24"/>
                                <w:szCs w:val="24"/>
                                <w:rtl/>
                              </w:rPr>
                              <w:t>בקנה</w:t>
                            </w:r>
                            <w:r w:rsidRPr="00DE1CB9">
                              <w:rPr>
                                <w:rFonts w:cs="Tahoma"/>
                                <w:color w:val="0B5294"/>
                                <w:spacing w:val="-4"/>
                                <w:sz w:val="24"/>
                                <w:szCs w:val="24"/>
                                <w:rtl/>
                              </w:rPr>
                              <w:t xml:space="preserve"> </w:t>
                            </w:r>
                            <w:r w:rsidRPr="00DE1CB9">
                              <w:rPr>
                                <w:rFonts w:cs="Tahoma" w:hint="eastAsia"/>
                                <w:color w:val="0B5294"/>
                                <w:spacing w:val="-4"/>
                                <w:sz w:val="24"/>
                                <w:szCs w:val="24"/>
                                <w:rtl/>
                              </w:rPr>
                              <w:t>אחד</w:t>
                            </w:r>
                            <w:r w:rsidRPr="00DE1CB9">
                              <w:rPr>
                                <w:rFonts w:cs="Tahoma"/>
                                <w:color w:val="0B5294"/>
                                <w:spacing w:val="-4"/>
                                <w:sz w:val="24"/>
                                <w:szCs w:val="24"/>
                                <w:rtl/>
                              </w:rPr>
                              <w:t xml:space="preserve"> </w:t>
                            </w:r>
                            <w:r w:rsidRPr="00DE1CB9">
                              <w:rPr>
                                <w:rFonts w:cs="Tahoma" w:hint="eastAsia"/>
                                <w:color w:val="0B5294"/>
                                <w:spacing w:val="-4"/>
                                <w:sz w:val="24"/>
                                <w:szCs w:val="24"/>
                                <w:rtl/>
                              </w:rPr>
                              <w:t>עם</w:t>
                            </w:r>
                            <w:r w:rsidRPr="00DE1CB9">
                              <w:rPr>
                                <w:rFonts w:cs="Tahoma"/>
                                <w:color w:val="0B5294"/>
                                <w:spacing w:val="-4"/>
                                <w:sz w:val="24"/>
                                <w:szCs w:val="24"/>
                                <w:rtl/>
                              </w:rPr>
                              <w:t xml:space="preserve"> </w:t>
                            </w:r>
                            <w:r>
                              <w:rPr>
                                <w:rFonts w:cs="Tahoma" w:hint="cs"/>
                                <w:color w:val="0B5294"/>
                                <w:spacing w:val="-4"/>
                                <w:sz w:val="24"/>
                                <w:szCs w:val="24"/>
                                <w:rtl/>
                              </w:rPr>
                              <w:t>ת</w:t>
                            </w:r>
                            <w:r w:rsidRPr="00DE1CB9">
                              <w:rPr>
                                <w:rFonts w:cs="Tahoma" w:hint="eastAsia"/>
                                <w:color w:val="0B5294"/>
                                <w:spacing w:val="-4"/>
                                <w:sz w:val="24"/>
                                <w:szCs w:val="24"/>
                                <w:rtl/>
                              </w:rPr>
                              <w:t>הליך</w:t>
                            </w:r>
                            <w:r w:rsidRPr="00DE1CB9">
                              <w:rPr>
                                <w:rFonts w:cs="Tahoma"/>
                                <w:color w:val="0B5294"/>
                                <w:spacing w:val="-4"/>
                                <w:sz w:val="24"/>
                                <w:szCs w:val="24"/>
                                <w:rtl/>
                              </w:rPr>
                              <w:t xml:space="preserve"> </w:t>
                            </w:r>
                            <w:r w:rsidRPr="00DE1CB9">
                              <w:rPr>
                                <w:rFonts w:cs="Tahoma" w:hint="eastAsia"/>
                                <w:color w:val="0B5294"/>
                                <w:spacing w:val="-4"/>
                                <w:sz w:val="24"/>
                                <w:szCs w:val="24"/>
                                <w:rtl/>
                              </w:rPr>
                              <w:t>תקין</w:t>
                            </w:r>
                            <w:r w:rsidRPr="00DE1CB9">
                              <w:rPr>
                                <w:rFonts w:cs="Tahoma"/>
                                <w:color w:val="0B5294"/>
                                <w:spacing w:val="-4"/>
                                <w:sz w:val="24"/>
                                <w:szCs w:val="24"/>
                                <w:rtl/>
                              </w:rPr>
                              <w:t xml:space="preserve"> </w:t>
                            </w:r>
                            <w:r w:rsidRPr="00DE1CB9">
                              <w:rPr>
                                <w:rFonts w:cs="Tahoma" w:hint="eastAsia"/>
                                <w:color w:val="0B5294"/>
                                <w:spacing w:val="-4"/>
                                <w:sz w:val="24"/>
                                <w:szCs w:val="24"/>
                                <w:rtl/>
                              </w:rPr>
                              <w:t>של</w:t>
                            </w:r>
                            <w:r w:rsidRPr="00DE1CB9">
                              <w:rPr>
                                <w:rFonts w:cs="Tahoma"/>
                                <w:color w:val="0B5294"/>
                                <w:spacing w:val="-4"/>
                                <w:sz w:val="24"/>
                                <w:szCs w:val="24"/>
                                <w:rtl/>
                              </w:rPr>
                              <w:t xml:space="preserve"> </w:t>
                            </w:r>
                            <w:r w:rsidRPr="00DE1CB9">
                              <w:rPr>
                                <w:rFonts w:cs="Tahoma" w:hint="eastAsia"/>
                                <w:color w:val="0B5294"/>
                                <w:spacing w:val="-4"/>
                                <w:sz w:val="24"/>
                                <w:szCs w:val="24"/>
                                <w:rtl/>
                              </w:rPr>
                              <w:t>קבלת</w:t>
                            </w:r>
                            <w:r w:rsidRPr="00DE1CB9">
                              <w:rPr>
                                <w:rFonts w:cs="Tahoma"/>
                                <w:color w:val="0B5294"/>
                                <w:spacing w:val="-4"/>
                                <w:sz w:val="24"/>
                                <w:szCs w:val="24"/>
                                <w:rtl/>
                              </w:rPr>
                              <w:t xml:space="preserve"> </w:t>
                            </w:r>
                            <w:r w:rsidRPr="00DE1CB9">
                              <w:rPr>
                                <w:rFonts w:cs="Tahoma" w:hint="eastAsia"/>
                                <w:color w:val="0B5294"/>
                                <w:spacing w:val="-4"/>
                                <w:sz w:val="24"/>
                                <w:szCs w:val="24"/>
                                <w:rtl/>
                              </w:rPr>
                              <w:t>החלטות</w:t>
                            </w:r>
                          </w:p>
                          <w:p w:rsidR="0011219D" w:rsidRPr="00373C5D" w:rsidP="00DE1CB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25133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1735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11219D" w:rsidRPr="00373C5D" w:rsidP="00DE1CB9">
                      <w:pPr>
                        <w:spacing w:line="240" w:lineRule="atLeast"/>
                        <w:rPr>
                          <w:rFonts w:cs="Tahoma"/>
                          <w:b/>
                          <w:bCs/>
                          <w:color w:val="0B5294"/>
                          <w:sz w:val="48"/>
                          <w:szCs w:val="48"/>
                          <w:rtl/>
                        </w:rPr>
                      </w:pPr>
                      <w:drawing>
                        <wp:inline distT="0" distB="0" distL="0" distR="0">
                          <wp:extent cx="311150" cy="256800"/>
                          <wp:effectExtent l="0" t="0" r="0" b="0"/>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5182"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העיסוק</w:t>
                      </w:r>
                      <w:r w:rsidRPr="00DE1CB9">
                        <w:rPr>
                          <w:rFonts w:cs="Tahoma"/>
                          <w:color w:val="0B5294"/>
                          <w:spacing w:val="-4"/>
                          <w:sz w:val="24"/>
                          <w:szCs w:val="24"/>
                          <w:rtl/>
                        </w:rPr>
                        <w:t xml:space="preserve"> </w:t>
                      </w:r>
                      <w:r w:rsidRPr="00DE1CB9">
                        <w:rPr>
                          <w:rFonts w:cs="Tahoma" w:hint="eastAsia"/>
                          <w:color w:val="0B5294"/>
                          <w:spacing w:val="-4"/>
                          <w:sz w:val="24"/>
                          <w:szCs w:val="24"/>
                          <w:rtl/>
                        </w:rPr>
                        <w:t>במסגרת</w:t>
                      </w:r>
                      <w:r w:rsidRPr="00DE1CB9">
                        <w:rPr>
                          <w:rFonts w:cs="Tahoma"/>
                          <w:color w:val="0B5294"/>
                          <w:spacing w:val="-4"/>
                          <w:sz w:val="24"/>
                          <w:szCs w:val="24"/>
                          <w:rtl/>
                        </w:rPr>
                        <w:t xml:space="preserve"> </w:t>
                      </w:r>
                      <w:r w:rsidRPr="00DE1CB9">
                        <w:rPr>
                          <w:rFonts w:cs="Tahoma" w:hint="eastAsia"/>
                          <w:color w:val="0B5294"/>
                          <w:spacing w:val="-4"/>
                          <w:sz w:val="24"/>
                          <w:szCs w:val="24"/>
                          <w:rtl/>
                        </w:rPr>
                        <w:t>הקבינט</w:t>
                      </w:r>
                      <w:r w:rsidRPr="00DE1CB9">
                        <w:rPr>
                          <w:rFonts w:cs="Tahoma"/>
                          <w:color w:val="0B5294"/>
                          <w:spacing w:val="-4"/>
                          <w:sz w:val="24"/>
                          <w:szCs w:val="24"/>
                          <w:rtl/>
                        </w:rPr>
                        <w:t xml:space="preserve"> </w:t>
                      </w:r>
                      <w:r w:rsidRPr="00DE1CB9">
                        <w:rPr>
                          <w:rFonts w:cs="Tahoma" w:hint="eastAsia"/>
                          <w:color w:val="0B5294"/>
                          <w:spacing w:val="-4"/>
                          <w:sz w:val="24"/>
                          <w:szCs w:val="24"/>
                          <w:rtl/>
                        </w:rPr>
                        <w:t>בתכניות</w:t>
                      </w:r>
                      <w:r w:rsidRPr="00DE1CB9">
                        <w:rPr>
                          <w:rFonts w:cs="Tahoma"/>
                          <w:color w:val="0B5294"/>
                          <w:spacing w:val="-4"/>
                          <w:sz w:val="24"/>
                          <w:szCs w:val="24"/>
                          <w:rtl/>
                        </w:rPr>
                        <w:t xml:space="preserve"> </w:t>
                      </w:r>
                      <w:r w:rsidRPr="00DE1CB9">
                        <w:rPr>
                          <w:rFonts w:cs="Tahoma" w:hint="eastAsia"/>
                          <w:color w:val="0B5294"/>
                          <w:spacing w:val="-4"/>
                          <w:sz w:val="24"/>
                          <w:szCs w:val="24"/>
                          <w:rtl/>
                        </w:rPr>
                        <w:t>האופרטיביות</w:t>
                      </w:r>
                      <w:r w:rsidRPr="00DE1CB9">
                        <w:rPr>
                          <w:rFonts w:cs="Tahoma"/>
                          <w:color w:val="0B5294"/>
                          <w:spacing w:val="-4"/>
                          <w:sz w:val="24"/>
                          <w:szCs w:val="24"/>
                          <w:rtl/>
                        </w:rPr>
                        <w:t xml:space="preserve"> </w:t>
                      </w:r>
                      <w:r w:rsidRPr="00DE1CB9">
                        <w:rPr>
                          <w:rFonts w:cs="Tahoma" w:hint="eastAsia"/>
                          <w:color w:val="0B5294"/>
                          <w:spacing w:val="-4"/>
                          <w:sz w:val="24"/>
                          <w:szCs w:val="24"/>
                          <w:rtl/>
                        </w:rPr>
                        <w:t>בטרם</w:t>
                      </w:r>
                      <w:r w:rsidRPr="00DE1CB9">
                        <w:rPr>
                          <w:rFonts w:cs="Tahoma"/>
                          <w:color w:val="0B5294"/>
                          <w:spacing w:val="-4"/>
                          <w:sz w:val="24"/>
                          <w:szCs w:val="24"/>
                          <w:rtl/>
                        </w:rPr>
                        <w:t xml:space="preserve"> </w:t>
                      </w:r>
                      <w:r w:rsidRPr="00DE1CB9">
                        <w:rPr>
                          <w:rFonts w:cs="Tahoma" w:hint="eastAsia"/>
                          <w:color w:val="0B5294"/>
                          <w:spacing w:val="-4"/>
                          <w:sz w:val="24"/>
                          <w:szCs w:val="24"/>
                          <w:rtl/>
                        </w:rPr>
                        <w:t>קביעת</w:t>
                      </w:r>
                      <w:r w:rsidRPr="00DE1CB9">
                        <w:rPr>
                          <w:rFonts w:cs="Tahoma"/>
                          <w:color w:val="0B5294"/>
                          <w:spacing w:val="-4"/>
                          <w:sz w:val="24"/>
                          <w:szCs w:val="24"/>
                          <w:rtl/>
                        </w:rPr>
                        <w:t xml:space="preserve"> </w:t>
                      </w:r>
                      <w:r w:rsidRPr="00DE1CB9">
                        <w:rPr>
                          <w:rFonts w:cs="Tahoma" w:hint="eastAsia"/>
                          <w:color w:val="0B5294"/>
                          <w:spacing w:val="-4"/>
                          <w:sz w:val="24"/>
                          <w:szCs w:val="24"/>
                          <w:rtl/>
                        </w:rPr>
                        <w:t>יעדים</w:t>
                      </w:r>
                      <w:r w:rsidRPr="00DE1CB9">
                        <w:rPr>
                          <w:rFonts w:cs="Tahoma"/>
                          <w:color w:val="0B5294"/>
                          <w:spacing w:val="-4"/>
                          <w:sz w:val="24"/>
                          <w:szCs w:val="24"/>
                          <w:rtl/>
                        </w:rPr>
                        <w:t xml:space="preserve"> </w:t>
                      </w:r>
                      <w:r w:rsidRPr="00DE1CB9">
                        <w:rPr>
                          <w:rFonts w:cs="Tahoma" w:hint="eastAsia"/>
                          <w:color w:val="0B5294"/>
                          <w:spacing w:val="-4"/>
                          <w:sz w:val="24"/>
                          <w:szCs w:val="24"/>
                          <w:rtl/>
                        </w:rPr>
                        <w:t>אסטרטגיים</w:t>
                      </w:r>
                      <w:r w:rsidRPr="00DE1CB9">
                        <w:rPr>
                          <w:rFonts w:cs="Tahoma"/>
                          <w:color w:val="0B5294"/>
                          <w:spacing w:val="-4"/>
                          <w:sz w:val="24"/>
                          <w:szCs w:val="24"/>
                          <w:rtl/>
                        </w:rPr>
                        <w:t xml:space="preserve"> </w:t>
                      </w:r>
                      <w:r w:rsidRPr="00DE1CB9">
                        <w:rPr>
                          <w:rFonts w:cs="Tahoma" w:hint="eastAsia"/>
                          <w:color w:val="0B5294"/>
                          <w:spacing w:val="-4"/>
                          <w:sz w:val="24"/>
                          <w:szCs w:val="24"/>
                          <w:rtl/>
                        </w:rPr>
                        <w:t>אינו</w:t>
                      </w:r>
                      <w:r w:rsidRPr="00DE1CB9">
                        <w:rPr>
                          <w:rFonts w:cs="Tahoma"/>
                          <w:color w:val="0B5294"/>
                          <w:spacing w:val="-4"/>
                          <w:sz w:val="24"/>
                          <w:szCs w:val="24"/>
                          <w:rtl/>
                        </w:rPr>
                        <w:t xml:space="preserve"> </w:t>
                      </w:r>
                      <w:r w:rsidRPr="00DE1CB9">
                        <w:rPr>
                          <w:rFonts w:cs="Tahoma" w:hint="eastAsia"/>
                          <w:color w:val="0B5294"/>
                          <w:spacing w:val="-4"/>
                          <w:sz w:val="24"/>
                          <w:szCs w:val="24"/>
                          <w:rtl/>
                        </w:rPr>
                        <w:t>עולה</w:t>
                      </w:r>
                      <w:r w:rsidRPr="00DE1CB9">
                        <w:rPr>
                          <w:rFonts w:cs="Tahoma"/>
                          <w:color w:val="0B5294"/>
                          <w:spacing w:val="-4"/>
                          <w:sz w:val="24"/>
                          <w:szCs w:val="24"/>
                          <w:rtl/>
                        </w:rPr>
                        <w:t xml:space="preserve"> </w:t>
                      </w:r>
                      <w:r w:rsidRPr="00DE1CB9">
                        <w:rPr>
                          <w:rFonts w:cs="Tahoma" w:hint="eastAsia"/>
                          <w:color w:val="0B5294"/>
                          <w:spacing w:val="-4"/>
                          <w:sz w:val="24"/>
                          <w:szCs w:val="24"/>
                          <w:rtl/>
                        </w:rPr>
                        <w:t>בקנה</w:t>
                      </w:r>
                      <w:r w:rsidRPr="00DE1CB9">
                        <w:rPr>
                          <w:rFonts w:cs="Tahoma"/>
                          <w:color w:val="0B5294"/>
                          <w:spacing w:val="-4"/>
                          <w:sz w:val="24"/>
                          <w:szCs w:val="24"/>
                          <w:rtl/>
                        </w:rPr>
                        <w:t xml:space="preserve"> </w:t>
                      </w:r>
                      <w:r w:rsidRPr="00DE1CB9">
                        <w:rPr>
                          <w:rFonts w:cs="Tahoma" w:hint="eastAsia"/>
                          <w:color w:val="0B5294"/>
                          <w:spacing w:val="-4"/>
                          <w:sz w:val="24"/>
                          <w:szCs w:val="24"/>
                          <w:rtl/>
                        </w:rPr>
                        <w:t>אחד</w:t>
                      </w:r>
                      <w:r w:rsidRPr="00DE1CB9">
                        <w:rPr>
                          <w:rFonts w:cs="Tahoma"/>
                          <w:color w:val="0B5294"/>
                          <w:spacing w:val="-4"/>
                          <w:sz w:val="24"/>
                          <w:szCs w:val="24"/>
                          <w:rtl/>
                        </w:rPr>
                        <w:t xml:space="preserve"> </w:t>
                      </w:r>
                      <w:r w:rsidRPr="00DE1CB9">
                        <w:rPr>
                          <w:rFonts w:cs="Tahoma" w:hint="eastAsia"/>
                          <w:color w:val="0B5294"/>
                          <w:spacing w:val="-4"/>
                          <w:sz w:val="24"/>
                          <w:szCs w:val="24"/>
                          <w:rtl/>
                        </w:rPr>
                        <w:t>עם</w:t>
                      </w:r>
                      <w:r w:rsidRPr="00DE1CB9">
                        <w:rPr>
                          <w:rFonts w:cs="Tahoma"/>
                          <w:color w:val="0B5294"/>
                          <w:spacing w:val="-4"/>
                          <w:sz w:val="24"/>
                          <w:szCs w:val="24"/>
                          <w:rtl/>
                        </w:rPr>
                        <w:t xml:space="preserve"> </w:t>
                      </w:r>
                      <w:r>
                        <w:rPr>
                          <w:rFonts w:cs="Tahoma" w:hint="cs"/>
                          <w:color w:val="0B5294"/>
                          <w:spacing w:val="-4"/>
                          <w:sz w:val="24"/>
                          <w:szCs w:val="24"/>
                          <w:rtl/>
                        </w:rPr>
                        <w:t>ת</w:t>
                      </w:r>
                      <w:r w:rsidRPr="00DE1CB9">
                        <w:rPr>
                          <w:rFonts w:cs="Tahoma" w:hint="eastAsia"/>
                          <w:color w:val="0B5294"/>
                          <w:spacing w:val="-4"/>
                          <w:sz w:val="24"/>
                          <w:szCs w:val="24"/>
                          <w:rtl/>
                        </w:rPr>
                        <w:t>הליך</w:t>
                      </w:r>
                      <w:r w:rsidRPr="00DE1CB9">
                        <w:rPr>
                          <w:rFonts w:cs="Tahoma"/>
                          <w:color w:val="0B5294"/>
                          <w:spacing w:val="-4"/>
                          <w:sz w:val="24"/>
                          <w:szCs w:val="24"/>
                          <w:rtl/>
                        </w:rPr>
                        <w:t xml:space="preserve"> </w:t>
                      </w:r>
                      <w:r w:rsidRPr="00DE1CB9">
                        <w:rPr>
                          <w:rFonts w:cs="Tahoma" w:hint="eastAsia"/>
                          <w:color w:val="0B5294"/>
                          <w:spacing w:val="-4"/>
                          <w:sz w:val="24"/>
                          <w:szCs w:val="24"/>
                          <w:rtl/>
                        </w:rPr>
                        <w:t>תקין</w:t>
                      </w:r>
                      <w:r w:rsidRPr="00DE1CB9">
                        <w:rPr>
                          <w:rFonts w:cs="Tahoma"/>
                          <w:color w:val="0B5294"/>
                          <w:spacing w:val="-4"/>
                          <w:sz w:val="24"/>
                          <w:szCs w:val="24"/>
                          <w:rtl/>
                        </w:rPr>
                        <w:t xml:space="preserve"> </w:t>
                      </w:r>
                      <w:r w:rsidRPr="00DE1CB9">
                        <w:rPr>
                          <w:rFonts w:cs="Tahoma" w:hint="eastAsia"/>
                          <w:color w:val="0B5294"/>
                          <w:spacing w:val="-4"/>
                          <w:sz w:val="24"/>
                          <w:szCs w:val="24"/>
                          <w:rtl/>
                        </w:rPr>
                        <w:t>של</w:t>
                      </w:r>
                      <w:r w:rsidRPr="00DE1CB9">
                        <w:rPr>
                          <w:rFonts w:cs="Tahoma"/>
                          <w:color w:val="0B5294"/>
                          <w:spacing w:val="-4"/>
                          <w:sz w:val="24"/>
                          <w:szCs w:val="24"/>
                          <w:rtl/>
                        </w:rPr>
                        <w:t xml:space="preserve"> </w:t>
                      </w:r>
                      <w:r w:rsidRPr="00DE1CB9">
                        <w:rPr>
                          <w:rFonts w:cs="Tahoma" w:hint="eastAsia"/>
                          <w:color w:val="0B5294"/>
                          <w:spacing w:val="-4"/>
                          <w:sz w:val="24"/>
                          <w:szCs w:val="24"/>
                          <w:rtl/>
                        </w:rPr>
                        <w:t>קבלת</w:t>
                      </w:r>
                      <w:r w:rsidRPr="00DE1CB9">
                        <w:rPr>
                          <w:rFonts w:cs="Tahoma"/>
                          <w:color w:val="0B5294"/>
                          <w:spacing w:val="-4"/>
                          <w:sz w:val="24"/>
                          <w:szCs w:val="24"/>
                          <w:rtl/>
                        </w:rPr>
                        <w:t xml:space="preserve"> </w:t>
                      </w:r>
                      <w:r w:rsidRPr="00DE1CB9">
                        <w:rPr>
                          <w:rFonts w:cs="Tahoma" w:hint="eastAsia"/>
                          <w:color w:val="0B5294"/>
                          <w:spacing w:val="-4"/>
                          <w:sz w:val="24"/>
                          <w:szCs w:val="24"/>
                          <w:rtl/>
                        </w:rPr>
                        <w:t>החלטות</w:t>
                      </w:r>
                    </w:p>
                    <w:p w:rsidR="0011219D" w:rsidRPr="00373C5D" w:rsidP="00DE1CB9">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955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משרד מבקר המדינה מציין, כי התכניות האופרטיביות לעזה הוצגו לשרי הקבינט לפני שהקבינט קבע את היעדים האסטרטגיים לגבי רצועת עזה. כפועל יוצא מכך, הדרג הצבאי נאלץ להתוות בעצמו את היעדים האסטרטגיים, כדי לתכנן לאורם את הפעילות הצבאית. משרד מבקר המדינה מעיר לראש הממשלה, בנימין נתניהו, ולראש המל"ל לשעבר, יוסי כהן, כי העיסוק במסגרת הקבינט בתכניות האופרטיביות בטרם קביעת יעדים אסטרטגיים אינו עולה בקנה אחד עם </w:t>
      </w:r>
      <w:r w:rsidR="00AC18DC">
        <w:rPr>
          <w:rFonts w:hint="cs"/>
          <w:rtl/>
        </w:rPr>
        <w:t>ת</w:t>
      </w:r>
      <w:r w:rsidRPr="00D26860" w:rsidR="00AB0A20">
        <w:rPr>
          <w:rFonts w:hint="cs"/>
          <w:rtl/>
        </w:rPr>
        <w:t xml:space="preserve">הליך תקין של קבלת החלטות, ככל שהדבר נוגע לסדר הראוי של תהליכי קבלת ההחלטות בתחום האסטרטגי המדיני-ביטחוני. </w:t>
      </w:r>
    </w:p>
    <w:p w:rsidR="00AB0A20" w:rsidRPr="00D26860" w:rsidP="0013526B">
      <w:pPr>
        <w:spacing w:line="240" w:lineRule="exact"/>
        <w:ind w:left="340" w:right="2268"/>
        <w:jc w:val="both"/>
        <w:rPr>
          <w:rFonts w:ascii="Tahoma" w:hAnsi="Tahoma" w:cs="Tahoma"/>
          <w:sz w:val="17"/>
          <w:szCs w:val="17"/>
          <w:rtl/>
        </w:rPr>
      </w:pPr>
      <w:r w:rsidRPr="00D26860">
        <w:rPr>
          <w:rFonts w:ascii="Tahoma" w:hAnsi="Tahoma" w:cs="Tahoma" w:hint="cs"/>
          <w:sz w:val="17"/>
          <w:szCs w:val="17"/>
          <w:rtl/>
        </w:rPr>
        <w:t>בדיון קבינט מ-13.3.14 בנושא הערכת מצב מיוחדת נוכח הסלמה מעזה ציין שר הכלכלה לשעבר, נפתלי בנט, כי "אנחנו נעדרי אסטרטגיה". השר להגנת העורף דאז, גלעד ארדן, ציין, כי "בשנה שאני חבר בקבינט כאן, לא התווסף לי ולו רסיס של מידע שיכול לאפשר לי קבלת החלטות על מדיניות בטווח הארוך". בסיום דיון זה הנחה ראש הממשלה לקיים ב-23.3.14 בקבינט "את הדיון האסטרטגי בנוגע למדיניות ישראל מול רצועת עזה".</w:t>
      </w:r>
    </w:p>
    <w:p w:rsidR="00AB0A20" w:rsidRPr="00D26860" w:rsidP="00DE1CB9">
      <w:pPr>
        <w:spacing w:after="240" w:line="240" w:lineRule="exact"/>
        <w:ind w:left="340" w:right="2268"/>
        <w:jc w:val="both"/>
        <w:rPr>
          <w:rFonts w:ascii="Tahoma" w:hAnsi="Tahoma" w:cs="Tahoma"/>
          <w:sz w:val="17"/>
          <w:szCs w:val="17"/>
          <w:rtl/>
        </w:rPr>
      </w:pPr>
      <w:r w:rsidRPr="00D26860">
        <w:rPr>
          <w:rFonts w:ascii="Tahoma" w:hAnsi="Tahoma" w:cs="Tahoma" w:hint="cs"/>
          <w:sz w:val="17"/>
          <w:szCs w:val="17"/>
          <w:rtl/>
        </w:rPr>
        <w:t>בדיון הכנה לקבינט "אסטרטגי עזה" שהתקיים בצה"ל ב-19.3.14 סיכם סגן הרמטכ"ל דאז, כי "דיון אסטרטגי הנוגע לחזית עזה הינו משמעותי ואקטואלי... המחייב מיקוד לתכלית ולהגיונות האסטרטגיים על מנת למקד ולייעל את הפעולות השונות המתבצעות בחזית זו לכדי מערכה".</w:t>
      </w:r>
    </w:p>
    <w:p w:rsidR="00AB0A20" w:rsidRPr="00D26860" w:rsidP="00A03252">
      <w:pPr>
        <w:pStyle w:val="RESHET"/>
        <w:numPr>
          <w:ilvl w:val="0"/>
          <w:numId w:val="47"/>
        </w:numPr>
        <w:ind w:left="567" w:hanging="340"/>
        <w:rPr>
          <w:rtl/>
        </w:rPr>
      </w:pPr>
      <w:r w:rsidRPr="00D26860">
        <w:rPr>
          <w:rFonts w:hint="cs"/>
          <w:rtl/>
        </w:rPr>
        <w:t>בביקורת עלה, כי גם כאשר התקיים כבר, באיחור לדעת הביקורת, דיון לקביעת יעדים אסטרטגיים בנוגע לרצועת עזה ב-23.3.14, נמצאו ליקויים בהתנהלותו, כמפורט להלן:</w:t>
      </w:r>
    </w:p>
    <w:p w:rsidR="00AB0A20" w:rsidRPr="00D26860" w:rsidP="005B1E82">
      <w:pPr>
        <w:spacing w:before="180" w:line="240" w:lineRule="exact"/>
        <w:ind w:left="340" w:right="2268"/>
        <w:jc w:val="both"/>
        <w:rPr>
          <w:rFonts w:ascii="Tahoma" w:hAnsi="Tahoma" w:cs="Tahoma"/>
          <w:sz w:val="17"/>
          <w:szCs w:val="17"/>
          <w:rtl/>
        </w:rPr>
      </w:pPr>
      <w:r w:rsidRPr="00D26860">
        <w:rPr>
          <w:rFonts w:ascii="Tahoma" w:hAnsi="Tahoma" w:cs="Tahoma" w:hint="cs"/>
          <w:sz w:val="17"/>
          <w:szCs w:val="17"/>
          <w:rtl/>
        </w:rPr>
        <w:t>בדיון הקבינט מ-23.3.14 הבהיר ראש הממשלה כי הדיון עוסק באסטרטגיה שלנו מול עזה. בדיון הציג המל"ל שלוש חלופות - עליית מדרגה בתגובה (עליית מדרגה במאפייני התגובה הישראלית בעקבות ירי מעזה), מהלך משמעותי להחלשת חמאס וצמצום האיומים (מבצע צבאי ללא מיטוט חמאס), ומיטוט שלטון חמאס. בתחילת הדיון ציינה נציגת המל"ל, כי "המדיניות הנוכחית למעשה היא מדיניות שבמוקד שלה המאמץ לשמר את הרגיעה ולהסתפק בתגובה צבאית נקודתית... מרחב החלופות הוא הרבה יותר רחב ממה שמופיע כאן... אנחנו בחרנו רק את מה שנראה בעינינו לפחות רלוונטי... אפשר להציג חלופה... למשל חלופה של שינוי במאה ושמונים מעלות ביחס לחמאס, להגיע להבנות מולו. חלופה שנפסלה על הסף גם בדיון הזה". ראש הממשלה ציין בעניין זה, כי "אם הוא (חמאס) היה משנה את יחסו אלינו, הייתי שוקל את זה בחפץ לב, אבל זה לא המצב". המל"ל המליץ "להישאר באסטרטגיה הנוכחית". הרמטכ"ל לשעבר, רא"ל (מיל') בני גנץ, ציין, כי "אין למעשה חלופה של הסדרה... אז כאילו בחלופות אנחנו דנים פה בסיפור של האלטרנטיבה הנוכחית". ראש המוסד לשעבר, תמיר פרדו, ציין, כי "אני ממליץ לשקול לבנות תכנית שבהזדמנות הנכונה תאפשר לנו את יצירת המנוף להתנתקות אמיתית מהמקום הזה [עזה]".</w:t>
      </w:r>
    </w:p>
    <w:p w:rsidR="00AB0A20" w:rsidRPr="00D26860" w:rsidP="005B1E82">
      <w:pPr>
        <w:spacing w:line="240" w:lineRule="exact"/>
        <w:ind w:left="340" w:right="2268"/>
        <w:jc w:val="both"/>
        <w:rPr>
          <w:rFonts w:ascii="Tahoma" w:hAnsi="Tahoma" w:cs="Tahoma"/>
          <w:sz w:val="17"/>
          <w:szCs w:val="17"/>
          <w:rtl/>
        </w:rPr>
      </w:pPr>
      <w:r w:rsidRPr="00D26860">
        <w:rPr>
          <w:rFonts w:ascii="Tahoma" w:hAnsi="Tahoma" w:cs="Tahoma" w:hint="cs"/>
          <w:sz w:val="17"/>
          <w:szCs w:val="17"/>
          <w:rtl/>
        </w:rPr>
        <w:t xml:space="preserve">השר להגנת העורף לשעבר, גלעד ארדן, מסר באותו דיון הקבינט מ-23.3.14, כי הוא "חושב שצריך לחלק את הפתרונות לשני סוגים: פתרונות ארוכי טווח ופתרונות קצרי טווח". גם שר הביטחון לשעבר, משה (בוגי) יעלון, אמר "הייתי מעלה שאלה בלי לפתוח אותה עכשיו כי היא שאלה כבדה - מה האינטרס שלנו [לגבי עזה] לטווח הארוך?". </w:t>
      </w:r>
    </w:p>
    <w:p w:rsidR="00AB0A20" w:rsidRPr="00D26860" w:rsidP="005B1E82">
      <w:pPr>
        <w:spacing w:after="240" w:line="240" w:lineRule="exact"/>
        <w:ind w:left="340" w:right="2268"/>
        <w:jc w:val="both"/>
        <w:rPr>
          <w:rFonts w:ascii="Tahoma" w:hAnsi="Tahoma" w:cs="Tahoma"/>
          <w:sz w:val="17"/>
          <w:szCs w:val="17"/>
          <w:rtl/>
        </w:rPr>
      </w:pPr>
      <w:r w:rsidRPr="00D26860">
        <w:rPr>
          <w:rFonts w:ascii="Tahoma" w:hAnsi="Tahoma" w:cs="Tahoma" w:hint="cs"/>
          <w:sz w:val="17"/>
          <w:szCs w:val="17"/>
          <w:rtl/>
        </w:rPr>
        <w:t>ביולי 2016 מסר משרד ראה"ם בתגובה לטיוטת דוח הביקורת, כי "לא הייתה כל חלופה מדינית ריאלית ביחס לרצועת עזה ולכן חלופה זו לא נדונה בקבינט... יצוין כי דיוני הקבינט מאפשרים דיון חופשי ושרי הקבינט לא ביקשו עמ"ט [עבודת מטה] נוסף בעניין החלופה המדינית".</w:t>
      </w:r>
    </w:p>
    <w:p w:rsidR="00AB0A20" w:rsidRPr="00D26860" w:rsidP="005B1E82">
      <w:pPr>
        <w:pStyle w:val="RESHET"/>
        <w:ind w:left="567"/>
        <w:rPr>
          <w:rtl/>
        </w:rPr>
      </w:pPr>
      <w:r w:rsidRPr="0012789B">
        <w:rPr>
          <w:noProof/>
          <w:rtl/>
          <w:lang w:eastAsia="en-US"/>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31068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E1CB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79104547"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3006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פסילתן</w:t>
                            </w:r>
                            <w:r w:rsidRPr="00DE1CB9">
                              <w:rPr>
                                <w:rFonts w:cs="Tahoma"/>
                                <w:color w:val="0B5294"/>
                                <w:spacing w:val="-4"/>
                                <w:sz w:val="24"/>
                                <w:szCs w:val="24"/>
                                <w:rtl/>
                              </w:rPr>
                              <w:t xml:space="preserve"> </w:t>
                            </w:r>
                            <w:r w:rsidRPr="00DE1CB9">
                              <w:rPr>
                                <w:rFonts w:cs="Tahoma" w:hint="eastAsia"/>
                                <w:color w:val="0B5294"/>
                                <w:spacing w:val="-4"/>
                                <w:sz w:val="24"/>
                                <w:szCs w:val="24"/>
                                <w:rtl/>
                              </w:rPr>
                              <w:t>על</w:t>
                            </w:r>
                            <w:r w:rsidRPr="00DE1CB9">
                              <w:rPr>
                                <w:rFonts w:cs="Tahoma"/>
                                <w:color w:val="0B5294"/>
                                <w:spacing w:val="-4"/>
                                <w:sz w:val="24"/>
                                <w:szCs w:val="24"/>
                                <w:rtl/>
                              </w:rPr>
                              <w:t xml:space="preserve"> </w:t>
                            </w:r>
                            <w:r w:rsidRPr="00DE1CB9">
                              <w:rPr>
                                <w:rFonts w:cs="Tahoma" w:hint="eastAsia"/>
                                <w:color w:val="0B5294"/>
                                <w:spacing w:val="-4"/>
                                <w:sz w:val="24"/>
                                <w:szCs w:val="24"/>
                                <w:rtl/>
                              </w:rPr>
                              <w:t>הסף</w:t>
                            </w:r>
                            <w:r w:rsidRPr="00DE1CB9">
                              <w:rPr>
                                <w:rFonts w:cs="Tahoma"/>
                                <w:color w:val="0B5294"/>
                                <w:spacing w:val="-4"/>
                                <w:sz w:val="24"/>
                                <w:szCs w:val="24"/>
                                <w:rtl/>
                              </w:rPr>
                              <w:t xml:space="preserve"> </w:t>
                            </w:r>
                            <w:r w:rsidRPr="00DE1CB9">
                              <w:rPr>
                                <w:rFonts w:cs="Tahoma" w:hint="eastAsia"/>
                                <w:color w:val="0B5294"/>
                                <w:spacing w:val="-4"/>
                                <w:sz w:val="24"/>
                                <w:szCs w:val="24"/>
                                <w:rtl/>
                              </w:rPr>
                              <w:t>של</w:t>
                            </w:r>
                            <w:r w:rsidRPr="00DE1CB9">
                              <w:rPr>
                                <w:rFonts w:cs="Tahoma"/>
                                <w:color w:val="0B5294"/>
                                <w:spacing w:val="-4"/>
                                <w:sz w:val="24"/>
                                <w:szCs w:val="24"/>
                                <w:rtl/>
                              </w:rPr>
                              <w:t xml:space="preserve"> </w:t>
                            </w:r>
                            <w:r w:rsidRPr="00DE1CB9">
                              <w:rPr>
                                <w:rFonts w:cs="Tahoma" w:hint="eastAsia"/>
                                <w:color w:val="0B5294"/>
                                <w:spacing w:val="-4"/>
                                <w:sz w:val="24"/>
                                <w:szCs w:val="24"/>
                                <w:rtl/>
                              </w:rPr>
                              <w:t>חלופות</w:t>
                            </w:r>
                            <w:r w:rsidRPr="00DE1CB9">
                              <w:rPr>
                                <w:rFonts w:cs="Tahoma"/>
                                <w:color w:val="0B5294"/>
                                <w:spacing w:val="-4"/>
                                <w:sz w:val="24"/>
                                <w:szCs w:val="24"/>
                                <w:rtl/>
                              </w:rPr>
                              <w:t xml:space="preserve"> </w:t>
                            </w:r>
                            <w:r w:rsidRPr="00DE1CB9">
                              <w:rPr>
                                <w:rFonts w:cs="Tahoma" w:hint="eastAsia"/>
                                <w:color w:val="0B5294"/>
                                <w:spacing w:val="-4"/>
                                <w:sz w:val="24"/>
                                <w:szCs w:val="24"/>
                                <w:rtl/>
                              </w:rPr>
                              <w:t>בתחום</w:t>
                            </w:r>
                            <w:r w:rsidRPr="00DE1CB9">
                              <w:rPr>
                                <w:rFonts w:cs="Tahoma"/>
                                <w:color w:val="0B5294"/>
                                <w:spacing w:val="-4"/>
                                <w:sz w:val="24"/>
                                <w:szCs w:val="24"/>
                                <w:rtl/>
                              </w:rPr>
                              <w:t xml:space="preserve"> </w:t>
                            </w:r>
                            <w:r w:rsidRPr="00DE1CB9">
                              <w:rPr>
                                <w:rFonts w:cs="Tahoma" w:hint="eastAsia"/>
                                <w:color w:val="0B5294"/>
                                <w:spacing w:val="-4"/>
                                <w:sz w:val="24"/>
                                <w:szCs w:val="24"/>
                                <w:rtl/>
                              </w:rPr>
                              <w:t>המדיני</w:t>
                            </w:r>
                            <w:r w:rsidRPr="00DE1CB9">
                              <w:rPr>
                                <w:rFonts w:cs="Tahoma"/>
                                <w:color w:val="0B5294"/>
                                <w:spacing w:val="-4"/>
                                <w:sz w:val="24"/>
                                <w:szCs w:val="24"/>
                                <w:rtl/>
                              </w:rPr>
                              <w:t xml:space="preserve"> </w:t>
                            </w:r>
                            <w:r w:rsidRPr="00DE1CB9">
                              <w:rPr>
                                <w:rFonts w:cs="Tahoma" w:hint="eastAsia"/>
                                <w:color w:val="0B5294"/>
                                <w:spacing w:val="-4"/>
                                <w:sz w:val="24"/>
                                <w:szCs w:val="24"/>
                                <w:rtl/>
                              </w:rPr>
                              <w:t>בלי</w:t>
                            </w:r>
                            <w:r w:rsidRPr="00DE1CB9">
                              <w:rPr>
                                <w:rFonts w:cs="Tahoma"/>
                                <w:color w:val="0B5294"/>
                                <w:spacing w:val="-4"/>
                                <w:sz w:val="24"/>
                                <w:szCs w:val="24"/>
                                <w:rtl/>
                              </w:rPr>
                              <w:t xml:space="preserve"> </w:t>
                            </w:r>
                            <w:r w:rsidRPr="00DE1CB9">
                              <w:rPr>
                                <w:rFonts w:cs="Tahoma" w:hint="eastAsia"/>
                                <w:color w:val="0B5294"/>
                                <w:spacing w:val="-4"/>
                                <w:sz w:val="24"/>
                                <w:szCs w:val="24"/>
                                <w:rtl/>
                              </w:rPr>
                              <w:t>שאלו</w:t>
                            </w:r>
                            <w:r w:rsidRPr="00DE1CB9">
                              <w:rPr>
                                <w:rFonts w:cs="Tahoma"/>
                                <w:color w:val="0B5294"/>
                                <w:spacing w:val="-4"/>
                                <w:sz w:val="24"/>
                                <w:szCs w:val="24"/>
                                <w:rtl/>
                              </w:rPr>
                              <w:t xml:space="preserve"> </w:t>
                            </w:r>
                            <w:r w:rsidRPr="00DE1CB9">
                              <w:rPr>
                                <w:rFonts w:cs="Tahoma" w:hint="eastAsia"/>
                                <w:color w:val="0B5294"/>
                                <w:spacing w:val="-4"/>
                                <w:sz w:val="24"/>
                                <w:szCs w:val="24"/>
                                <w:rtl/>
                              </w:rPr>
                              <w:t>הוצגו</w:t>
                            </w:r>
                            <w:r w:rsidRPr="00DE1CB9">
                              <w:rPr>
                                <w:rFonts w:cs="Tahoma"/>
                                <w:color w:val="0B5294"/>
                                <w:spacing w:val="-4"/>
                                <w:sz w:val="24"/>
                                <w:szCs w:val="24"/>
                                <w:rtl/>
                              </w:rPr>
                              <w:t xml:space="preserve"> </w:t>
                            </w:r>
                            <w:r w:rsidRPr="00DE1CB9">
                              <w:rPr>
                                <w:rFonts w:cs="Tahoma" w:hint="eastAsia"/>
                                <w:color w:val="0B5294"/>
                                <w:spacing w:val="-4"/>
                                <w:sz w:val="24"/>
                                <w:szCs w:val="24"/>
                                <w:rtl/>
                              </w:rPr>
                              <w:t>לקבינט</w:t>
                            </w:r>
                            <w:r w:rsidRPr="00DE1CB9">
                              <w:rPr>
                                <w:rFonts w:cs="Tahoma"/>
                                <w:color w:val="0B5294"/>
                                <w:spacing w:val="-4"/>
                                <w:sz w:val="24"/>
                                <w:szCs w:val="24"/>
                                <w:rtl/>
                              </w:rPr>
                              <w:t xml:space="preserve">, </w:t>
                            </w:r>
                            <w:r w:rsidRPr="00DE1CB9">
                              <w:rPr>
                                <w:rFonts w:cs="Tahoma" w:hint="eastAsia"/>
                                <w:color w:val="0B5294"/>
                                <w:spacing w:val="-4"/>
                                <w:sz w:val="24"/>
                                <w:szCs w:val="24"/>
                                <w:rtl/>
                              </w:rPr>
                              <w:t>מנעה</w:t>
                            </w:r>
                            <w:r w:rsidRPr="00DE1CB9">
                              <w:rPr>
                                <w:rFonts w:cs="Tahoma"/>
                                <w:color w:val="0B5294"/>
                                <w:spacing w:val="-4"/>
                                <w:sz w:val="24"/>
                                <w:szCs w:val="24"/>
                                <w:rtl/>
                              </w:rPr>
                              <w:t xml:space="preserve"> </w:t>
                            </w:r>
                            <w:r w:rsidRPr="00DE1CB9">
                              <w:rPr>
                                <w:rFonts w:cs="Tahoma" w:hint="eastAsia"/>
                                <w:color w:val="0B5294"/>
                                <w:spacing w:val="-4"/>
                                <w:sz w:val="24"/>
                                <w:szCs w:val="24"/>
                                <w:rtl/>
                              </w:rPr>
                              <w:t>מחברי</w:t>
                            </w:r>
                            <w:r w:rsidRPr="00DE1CB9">
                              <w:rPr>
                                <w:rFonts w:cs="Tahoma"/>
                                <w:color w:val="0B5294"/>
                                <w:spacing w:val="-4"/>
                                <w:sz w:val="24"/>
                                <w:szCs w:val="24"/>
                                <w:rtl/>
                              </w:rPr>
                              <w:t xml:space="preserve"> </w:t>
                            </w:r>
                            <w:r w:rsidRPr="00DE1CB9">
                              <w:rPr>
                                <w:rFonts w:cs="Tahoma" w:hint="eastAsia"/>
                                <w:color w:val="0B5294"/>
                                <w:spacing w:val="-4"/>
                                <w:sz w:val="24"/>
                                <w:szCs w:val="24"/>
                                <w:rtl/>
                              </w:rPr>
                              <w:t>הקבינט</w:t>
                            </w:r>
                            <w:r w:rsidRPr="00DE1CB9">
                              <w:rPr>
                                <w:rFonts w:cs="Tahoma"/>
                                <w:color w:val="0B5294"/>
                                <w:spacing w:val="-4"/>
                                <w:sz w:val="24"/>
                                <w:szCs w:val="24"/>
                                <w:rtl/>
                              </w:rPr>
                              <w:t xml:space="preserve"> </w:t>
                            </w:r>
                            <w:r w:rsidRPr="00DE1CB9">
                              <w:rPr>
                                <w:rFonts w:cs="Tahoma" w:hint="eastAsia"/>
                                <w:color w:val="0B5294"/>
                                <w:spacing w:val="-4"/>
                                <w:sz w:val="24"/>
                                <w:szCs w:val="24"/>
                                <w:rtl/>
                              </w:rPr>
                              <w:t>לשקול</w:t>
                            </w:r>
                            <w:r w:rsidRPr="00DE1CB9">
                              <w:rPr>
                                <w:rFonts w:cs="Tahoma"/>
                                <w:color w:val="0B5294"/>
                                <w:spacing w:val="-4"/>
                                <w:sz w:val="24"/>
                                <w:szCs w:val="24"/>
                                <w:rtl/>
                              </w:rPr>
                              <w:t xml:space="preserve"> </w:t>
                            </w:r>
                            <w:r w:rsidRPr="00DE1CB9">
                              <w:rPr>
                                <w:rFonts w:cs="Tahoma" w:hint="eastAsia"/>
                                <w:color w:val="0B5294"/>
                                <w:spacing w:val="-4"/>
                                <w:sz w:val="24"/>
                                <w:szCs w:val="24"/>
                                <w:rtl/>
                              </w:rPr>
                              <w:t>חלופות</w:t>
                            </w:r>
                            <w:r w:rsidRPr="00DE1CB9">
                              <w:rPr>
                                <w:rFonts w:cs="Tahoma"/>
                                <w:color w:val="0B5294"/>
                                <w:spacing w:val="-4"/>
                                <w:sz w:val="24"/>
                                <w:szCs w:val="24"/>
                                <w:rtl/>
                              </w:rPr>
                              <w:t xml:space="preserve"> </w:t>
                            </w:r>
                            <w:r w:rsidRPr="00DE1CB9">
                              <w:rPr>
                                <w:rFonts w:cs="Tahoma" w:hint="eastAsia"/>
                                <w:color w:val="0B5294"/>
                                <w:spacing w:val="-4"/>
                                <w:sz w:val="24"/>
                                <w:szCs w:val="24"/>
                                <w:rtl/>
                              </w:rPr>
                              <w:t>אלו</w:t>
                            </w:r>
                            <w:r w:rsidRPr="00DE1CB9">
                              <w:rPr>
                                <w:rFonts w:cs="Tahoma"/>
                                <w:color w:val="0B5294"/>
                                <w:spacing w:val="-4"/>
                                <w:sz w:val="24"/>
                                <w:szCs w:val="24"/>
                                <w:rtl/>
                              </w:rPr>
                              <w:t xml:space="preserve"> </w:t>
                            </w:r>
                            <w:r w:rsidRPr="00DE1CB9">
                              <w:rPr>
                                <w:rFonts w:cs="Tahoma" w:hint="eastAsia"/>
                                <w:color w:val="0B5294"/>
                                <w:spacing w:val="-4"/>
                                <w:sz w:val="24"/>
                                <w:szCs w:val="24"/>
                                <w:rtl/>
                              </w:rPr>
                              <w:t>ולדון</w:t>
                            </w:r>
                            <w:r w:rsidRPr="00DE1CB9">
                              <w:rPr>
                                <w:rFonts w:cs="Tahoma"/>
                                <w:color w:val="0B5294"/>
                                <w:spacing w:val="-4"/>
                                <w:sz w:val="24"/>
                                <w:szCs w:val="24"/>
                                <w:rtl/>
                              </w:rPr>
                              <w:t xml:space="preserve"> </w:t>
                            </w:r>
                            <w:r w:rsidRPr="00DE1CB9">
                              <w:rPr>
                                <w:rFonts w:cs="Tahoma" w:hint="eastAsia"/>
                                <w:color w:val="0B5294"/>
                                <w:spacing w:val="-4"/>
                                <w:sz w:val="24"/>
                                <w:szCs w:val="24"/>
                                <w:rtl/>
                              </w:rPr>
                              <w:t>בסיכוייהן</w:t>
                            </w:r>
                            <w:r w:rsidRPr="00DE1CB9">
                              <w:rPr>
                                <w:rFonts w:cs="Tahoma"/>
                                <w:color w:val="0B5294"/>
                                <w:spacing w:val="-4"/>
                                <w:sz w:val="24"/>
                                <w:szCs w:val="24"/>
                                <w:rtl/>
                              </w:rPr>
                              <w:t xml:space="preserve"> </w:t>
                            </w:r>
                            <w:r w:rsidRPr="00DE1CB9">
                              <w:rPr>
                                <w:rFonts w:cs="Tahoma" w:hint="eastAsia"/>
                                <w:color w:val="0B5294"/>
                                <w:spacing w:val="-4"/>
                                <w:sz w:val="24"/>
                                <w:szCs w:val="24"/>
                                <w:rtl/>
                              </w:rPr>
                              <w:t>וסיכוניהן</w:t>
                            </w:r>
                          </w:p>
                          <w:p w:rsidR="0011219D" w:rsidRPr="00373C5D" w:rsidP="00DE1CB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6611620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0218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11219D" w:rsidRPr="00373C5D" w:rsidP="00DE1CB9">
                      <w:pPr>
                        <w:spacing w:line="240" w:lineRule="atLeast"/>
                        <w:rPr>
                          <w:rFonts w:cs="Tahoma"/>
                          <w:b/>
                          <w:bCs/>
                          <w:color w:val="0B5294"/>
                          <w:sz w:val="48"/>
                          <w:szCs w:val="48"/>
                          <w:rtl/>
                        </w:rPr>
                      </w:pPr>
                      <w:drawing>
                        <wp:inline distT="0" distB="0" distL="0" distR="0">
                          <wp:extent cx="311150" cy="256800"/>
                          <wp:effectExtent l="0" t="0" r="0" b="0"/>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65856"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פסילתן</w:t>
                      </w:r>
                      <w:r w:rsidRPr="00DE1CB9">
                        <w:rPr>
                          <w:rFonts w:cs="Tahoma"/>
                          <w:color w:val="0B5294"/>
                          <w:spacing w:val="-4"/>
                          <w:sz w:val="24"/>
                          <w:szCs w:val="24"/>
                          <w:rtl/>
                        </w:rPr>
                        <w:t xml:space="preserve"> </w:t>
                      </w:r>
                      <w:r w:rsidRPr="00DE1CB9">
                        <w:rPr>
                          <w:rFonts w:cs="Tahoma" w:hint="eastAsia"/>
                          <w:color w:val="0B5294"/>
                          <w:spacing w:val="-4"/>
                          <w:sz w:val="24"/>
                          <w:szCs w:val="24"/>
                          <w:rtl/>
                        </w:rPr>
                        <w:t>על</w:t>
                      </w:r>
                      <w:r w:rsidRPr="00DE1CB9">
                        <w:rPr>
                          <w:rFonts w:cs="Tahoma"/>
                          <w:color w:val="0B5294"/>
                          <w:spacing w:val="-4"/>
                          <w:sz w:val="24"/>
                          <w:szCs w:val="24"/>
                          <w:rtl/>
                        </w:rPr>
                        <w:t xml:space="preserve"> </w:t>
                      </w:r>
                      <w:r w:rsidRPr="00DE1CB9">
                        <w:rPr>
                          <w:rFonts w:cs="Tahoma" w:hint="eastAsia"/>
                          <w:color w:val="0B5294"/>
                          <w:spacing w:val="-4"/>
                          <w:sz w:val="24"/>
                          <w:szCs w:val="24"/>
                          <w:rtl/>
                        </w:rPr>
                        <w:t>הסף</w:t>
                      </w:r>
                      <w:r w:rsidRPr="00DE1CB9">
                        <w:rPr>
                          <w:rFonts w:cs="Tahoma"/>
                          <w:color w:val="0B5294"/>
                          <w:spacing w:val="-4"/>
                          <w:sz w:val="24"/>
                          <w:szCs w:val="24"/>
                          <w:rtl/>
                        </w:rPr>
                        <w:t xml:space="preserve"> </w:t>
                      </w:r>
                      <w:r w:rsidRPr="00DE1CB9">
                        <w:rPr>
                          <w:rFonts w:cs="Tahoma" w:hint="eastAsia"/>
                          <w:color w:val="0B5294"/>
                          <w:spacing w:val="-4"/>
                          <w:sz w:val="24"/>
                          <w:szCs w:val="24"/>
                          <w:rtl/>
                        </w:rPr>
                        <w:t>של</w:t>
                      </w:r>
                      <w:r w:rsidRPr="00DE1CB9">
                        <w:rPr>
                          <w:rFonts w:cs="Tahoma"/>
                          <w:color w:val="0B5294"/>
                          <w:spacing w:val="-4"/>
                          <w:sz w:val="24"/>
                          <w:szCs w:val="24"/>
                          <w:rtl/>
                        </w:rPr>
                        <w:t xml:space="preserve"> </w:t>
                      </w:r>
                      <w:r w:rsidRPr="00DE1CB9">
                        <w:rPr>
                          <w:rFonts w:cs="Tahoma" w:hint="eastAsia"/>
                          <w:color w:val="0B5294"/>
                          <w:spacing w:val="-4"/>
                          <w:sz w:val="24"/>
                          <w:szCs w:val="24"/>
                          <w:rtl/>
                        </w:rPr>
                        <w:t>חלופות</w:t>
                      </w:r>
                      <w:r w:rsidRPr="00DE1CB9">
                        <w:rPr>
                          <w:rFonts w:cs="Tahoma"/>
                          <w:color w:val="0B5294"/>
                          <w:spacing w:val="-4"/>
                          <w:sz w:val="24"/>
                          <w:szCs w:val="24"/>
                          <w:rtl/>
                        </w:rPr>
                        <w:t xml:space="preserve"> </w:t>
                      </w:r>
                      <w:r w:rsidRPr="00DE1CB9">
                        <w:rPr>
                          <w:rFonts w:cs="Tahoma" w:hint="eastAsia"/>
                          <w:color w:val="0B5294"/>
                          <w:spacing w:val="-4"/>
                          <w:sz w:val="24"/>
                          <w:szCs w:val="24"/>
                          <w:rtl/>
                        </w:rPr>
                        <w:t>בתחום</w:t>
                      </w:r>
                      <w:r w:rsidRPr="00DE1CB9">
                        <w:rPr>
                          <w:rFonts w:cs="Tahoma"/>
                          <w:color w:val="0B5294"/>
                          <w:spacing w:val="-4"/>
                          <w:sz w:val="24"/>
                          <w:szCs w:val="24"/>
                          <w:rtl/>
                        </w:rPr>
                        <w:t xml:space="preserve"> </w:t>
                      </w:r>
                      <w:r w:rsidRPr="00DE1CB9">
                        <w:rPr>
                          <w:rFonts w:cs="Tahoma" w:hint="eastAsia"/>
                          <w:color w:val="0B5294"/>
                          <w:spacing w:val="-4"/>
                          <w:sz w:val="24"/>
                          <w:szCs w:val="24"/>
                          <w:rtl/>
                        </w:rPr>
                        <w:t>המדיני</w:t>
                      </w:r>
                      <w:r w:rsidRPr="00DE1CB9">
                        <w:rPr>
                          <w:rFonts w:cs="Tahoma"/>
                          <w:color w:val="0B5294"/>
                          <w:spacing w:val="-4"/>
                          <w:sz w:val="24"/>
                          <w:szCs w:val="24"/>
                          <w:rtl/>
                        </w:rPr>
                        <w:t xml:space="preserve"> </w:t>
                      </w:r>
                      <w:r w:rsidRPr="00DE1CB9">
                        <w:rPr>
                          <w:rFonts w:cs="Tahoma" w:hint="eastAsia"/>
                          <w:color w:val="0B5294"/>
                          <w:spacing w:val="-4"/>
                          <w:sz w:val="24"/>
                          <w:szCs w:val="24"/>
                          <w:rtl/>
                        </w:rPr>
                        <w:t>בלי</w:t>
                      </w:r>
                      <w:r w:rsidRPr="00DE1CB9">
                        <w:rPr>
                          <w:rFonts w:cs="Tahoma"/>
                          <w:color w:val="0B5294"/>
                          <w:spacing w:val="-4"/>
                          <w:sz w:val="24"/>
                          <w:szCs w:val="24"/>
                          <w:rtl/>
                        </w:rPr>
                        <w:t xml:space="preserve"> </w:t>
                      </w:r>
                      <w:r w:rsidRPr="00DE1CB9">
                        <w:rPr>
                          <w:rFonts w:cs="Tahoma" w:hint="eastAsia"/>
                          <w:color w:val="0B5294"/>
                          <w:spacing w:val="-4"/>
                          <w:sz w:val="24"/>
                          <w:szCs w:val="24"/>
                          <w:rtl/>
                        </w:rPr>
                        <w:t>שאלו</w:t>
                      </w:r>
                      <w:r w:rsidRPr="00DE1CB9">
                        <w:rPr>
                          <w:rFonts w:cs="Tahoma"/>
                          <w:color w:val="0B5294"/>
                          <w:spacing w:val="-4"/>
                          <w:sz w:val="24"/>
                          <w:szCs w:val="24"/>
                          <w:rtl/>
                        </w:rPr>
                        <w:t xml:space="preserve"> </w:t>
                      </w:r>
                      <w:r w:rsidRPr="00DE1CB9">
                        <w:rPr>
                          <w:rFonts w:cs="Tahoma" w:hint="eastAsia"/>
                          <w:color w:val="0B5294"/>
                          <w:spacing w:val="-4"/>
                          <w:sz w:val="24"/>
                          <w:szCs w:val="24"/>
                          <w:rtl/>
                        </w:rPr>
                        <w:t>הוצגו</w:t>
                      </w:r>
                      <w:r w:rsidRPr="00DE1CB9">
                        <w:rPr>
                          <w:rFonts w:cs="Tahoma"/>
                          <w:color w:val="0B5294"/>
                          <w:spacing w:val="-4"/>
                          <w:sz w:val="24"/>
                          <w:szCs w:val="24"/>
                          <w:rtl/>
                        </w:rPr>
                        <w:t xml:space="preserve"> </w:t>
                      </w:r>
                      <w:r w:rsidRPr="00DE1CB9">
                        <w:rPr>
                          <w:rFonts w:cs="Tahoma" w:hint="eastAsia"/>
                          <w:color w:val="0B5294"/>
                          <w:spacing w:val="-4"/>
                          <w:sz w:val="24"/>
                          <w:szCs w:val="24"/>
                          <w:rtl/>
                        </w:rPr>
                        <w:t>לקבינט</w:t>
                      </w:r>
                      <w:r w:rsidRPr="00DE1CB9">
                        <w:rPr>
                          <w:rFonts w:cs="Tahoma"/>
                          <w:color w:val="0B5294"/>
                          <w:spacing w:val="-4"/>
                          <w:sz w:val="24"/>
                          <w:szCs w:val="24"/>
                          <w:rtl/>
                        </w:rPr>
                        <w:t xml:space="preserve">, </w:t>
                      </w:r>
                      <w:r w:rsidRPr="00DE1CB9">
                        <w:rPr>
                          <w:rFonts w:cs="Tahoma" w:hint="eastAsia"/>
                          <w:color w:val="0B5294"/>
                          <w:spacing w:val="-4"/>
                          <w:sz w:val="24"/>
                          <w:szCs w:val="24"/>
                          <w:rtl/>
                        </w:rPr>
                        <w:t>מנעה</w:t>
                      </w:r>
                      <w:r w:rsidRPr="00DE1CB9">
                        <w:rPr>
                          <w:rFonts w:cs="Tahoma"/>
                          <w:color w:val="0B5294"/>
                          <w:spacing w:val="-4"/>
                          <w:sz w:val="24"/>
                          <w:szCs w:val="24"/>
                          <w:rtl/>
                        </w:rPr>
                        <w:t xml:space="preserve"> </w:t>
                      </w:r>
                      <w:r w:rsidRPr="00DE1CB9">
                        <w:rPr>
                          <w:rFonts w:cs="Tahoma" w:hint="eastAsia"/>
                          <w:color w:val="0B5294"/>
                          <w:spacing w:val="-4"/>
                          <w:sz w:val="24"/>
                          <w:szCs w:val="24"/>
                          <w:rtl/>
                        </w:rPr>
                        <w:t>מחברי</w:t>
                      </w:r>
                      <w:r w:rsidRPr="00DE1CB9">
                        <w:rPr>
                          <w:rFonts w:cs="Tahoma"/>
                          <w:color w:val="0B5294"/>
                          <w:spacing w:val="-4"/>
                          <w:sz w:val="24"/>
                          <w:szCs w:val="24"/>
                          <w:rtl/>
                        </w:rPr>
                        <w:t xml:space="preserve"> </w:t>
                      </w:r>
                      <w:r w:rsidRPr="00DE1CB9">
                        <w:rPr>
                          <w:rFonts w:cs="Tahoma" w:hint="eastAsia"/>
                          <w:color w:val="0B5294"/>
                          <w:spacing w:val="-4"/>
                          <w:sz w:val="24"/>
                          <w:szCs w:val="24"/>
                          <w:rtl/>
                        </w:rPr>
                        <w:t>הקבינט</w:t>
                      </w:r>
                      <w:r w:rsidRPr="00DE1CB9">
                        <w:rPr>
                          <w:rFonts w:cs="Tahoma"/>
                          <w:color w:val="0B5294"/>
                          <w:spacing w:val="-4"/>
                          <w:sz w:val="24"/>
                          <w:szCs w:val="24"/>
                          <w:rtl/>
                        </w:rPr>
                        <w:t xml:space="preserve"> </w:t>
                      </w:r>
                      <w:r w:rsidRPr="00DE1CB9">
                        <w:rPr>
                          <w:rFonts w:cs="Tahoma" w:hint="eastAsia"/>
                          <w:color w:val="0B5294"/>
                          <w:spacing w:val="-4"/>
                          <w:sz w:val="24"/>
                          <w:szCs w:val="24"/>
                          <w:rtl/>
                        </w:rPr>
                        <w:t>לשקול</w:t>
                      </w:r>
                      <w:r w:rsidRPr="00DE1CB9">
                        <w:rPr>
                          <w:rFonts w:cs="Tahoma"/>
                          <w:color w:val="0B5294"/>
                          <w:spacing w:val="-4"/>
                          <w:sz w:val="24"/>
                          <w:szCs w:val="24"/>
                          <w:rtl/>
                        </w:rPr>
                        <w:t xml:space="preserve"> </w:t>
                      </w:r>
                      <w:r w:rsidRPr="00DE1CB9">
                        <w:rPr>
                          <w:rFonts w:cs="Tahoma" w:hint="eastAsia"/>
                          <w:color w:val="0B5294"/>
                          <w:spacing w:val="-4"/>
                          <w:sz w:val="24"/>
                          <w:szCs w:val="24"/>
                          <w:rtl/>
                        </w:rPr>
                        <w:t>חלופות</w:t>
                      </w:r>
                      <w:r w:rsidRPr="00DE1CB9">
                        <w:rPr>
                          <w:rFonts w:cs="Tahoma"/>
                          <w:color w:val="0B5294"/>
                          <w:spacing w:val="-4"/>
                          <w:sz w:val="24"/>
                          <w:szCs w:val="24"/>
                          <w:rtl/>
                        </w:rPr>
                        <w:t xml:space="preserve"> </w:t>
                      </w:r>
                      <w:r w:rsidRPr="00DE1CB9">
                        <w:rPr>
                          <w:rFonts w:cs="Tahoma" w:hint="eastAsia"/>
                          <w:color w:val="0B5294"/>
                          <w:spacing w:val="-4"/>
                          <w:sz w:val="24"/>
                          <w:szCs w:val="24"/>
                          <w:rtl/>
                        </w:rPr>
                        <w:t>אלו</w:t>
                      </w:r>
                      <w:r w:rsidRPr="00DE1CB9">
                        <w:rPr>
                          <w:rFonts w:cs="Tahoma"/>
                          <w:color w:val="0B5294"/>
                          <w:spacing w:val="-4"/>
                          <w:sz w:val="24"/>
                          <w:szCs w:val="24"/>
                          <w:rtl/>
                        </w:rPr>
                        <w:t xml:space="preserve"> </w:t>
                      </w:r>
                      <w:r w:rsidRPr="00DE1CB9">
                        <w:rPr>
                          <w:rFonts w:cs="Tahoma" w:hint="eastAsia"/>
                          <w:color w:val="0B5294"/>
                          <w:spacing w:val="-4"/>
                          <w:sz w:val="24"/>
                          <w:szCs w:val="24"/>
                          <w:rtl/>
                        </w:rPr>
                        <w:t>ולדון</w:t>
                      </w:r>
                      <w:r w:rsidRPr="00DE1CB9">
                        <w:rPr>
                          <w:rFonts w:cs="Tahoma"/>
                          <w:color w:val="0B5294"/>
                          <w:spacing w:val="-4"/>
                          <w:sz w:val="24"/>
                          <w:szCs w:val="24"/>
                          <w:rtl/>
                        </w:rPr>
                        <w:t xml:space="preserve"> </w:t>
                      </w:r>
                      <w:r w:rsidRPr="00DE1CB9">
                        <w:rPr>
                          <w:rFonts w:cs="Tahoma" w:hint="eastAsia"/>
                          <w:color w:val="0B5294"/>
                          <w:spacing w:val="-4"/>
                          <w:sz w:val="24"/>
                          <w:szCs w:val="24"/>
                          <w:rtl/>
                        </w:rPr>
                        <w:t>בסיכוייהן</w:t>
                      </w:r>
                      <w:r w:rsidRPr="00DE1CB9">
                        <w:rPr>
                          <w:rFonts w:cs="Tahoma"/>
                          <w:color w:val="0B5294"/>
                          <w:spacing w:val="-4"/>
                          <w:sz w:val="24"/>
                          <w:szCs w:val="24"/>
                          <w:rtl/>
                        </w:rPr>
                        <w:t xml:space="preserve"> </w:t>
                      </w:r>
                      <w:r w:rsidRPr="00DE1CB9">
                        <w:rPr>
                          <w:rFonts w:cs="Tahoma" w:hint="eastAsia"/>
                          <w:color w:val="0B5294"/>
                          <w:spacing w:val="-4"/>
                          <w:sz w:val="24"/>
                          <w:szCs w:val="24"/>
                          <w:rtl/>
                        </w:rPr>
                        <w:t>וסיכוניהן</w:t>
                      </w:r>
                    </w:p>
                    <w:p w:rsidR="0011219D" w:rsidRPr="00373C5D" w:rsidP="00DE1CB9">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7503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נוכח תגובת משרד ראה"ם מציין משרד מבקר המדינה, כי הדיון האסטרטגי בנוגע לרצועת עזה עסק רק במדרגות חומרת הפעילות הצבאית נגד חמאס, ולא עסק באפשרויות אחרות למהלכים מול רצועת עזה. זאת, על אף שבדיון הקבינט מ-3.4.13 עלתה בעיית התשתיות החמורה בעזה, לרבות השלכותיה המסוכנות הפוטנציאליות לגבי ישראל. משרד מבקר המדינה מעיר לראש הממשלה, בנימין נתניהו, כי פסילתן על הסף של חלופות בתחום המדיני בלי שאלו הוצגו לקבינט, מנעה מחברי הקבינט לשקול חלופות אלו ולדון בסיכוייהן וסיכוניהן. בעניין זה נקבע בדוח החלקי של ועדת וינוגרד, כי המלצות הוועדה לשיפור תהליכי קבלת החלטות מדיניות-ביטחוניות הינן, בין היתר, במימד "הבטחת התכלול והשילוביות בין היבטים מדיניים וביטחוניים, תוך התגברות על הנטייה, השגויה והמוכרת היטב בישראל, לתת משקל-יתר לשיקולים ביטחוניים, גם כאשר מדובר על מהלכים בעלי מרכיבים מדיניים חשובים ביותר".</w:t>
      </w:r>
    </w:p>
    <w:p w:rsidR="00A03252" w:rsidP="005B1E82">
      <w:pPr>
        <w:pStyle w:val="RESHET"/>
        <w:numPr>
          <w:ilvl w:val="0"/>
          <w:numId w:val="47"/>
        </w:numPr>
        <w:ind w:left="567" w:hanging="340"/>
        <w:rPr>
          <w:rtl/>
        </w:rPr>
      </w:pPr>
      <w:r w:rsidRPr="005B1E82">
        <w:rPr>
          <w:rFonts w:hint="cs"/>
          <w:rtl/>
        </w:rPr>
        <w:t>בנוסף לכך עלה בביקורת, כי במהלך מבצע "צוק איתן", כלומר תוך כדי ניהול לחימה ולא כהיערכות אליה מראש, דנו שרי הקבינט בשאלת היעדים האסטרטגיים בעזה שראוי לנסות ולהשיג תוך כדי המבצע, בלי שבחנו האם מבצע "צוק איתן" עשוי לשמש אבן דרך להשגת אותם יעדים אסטרטגיים שכבר קבעו אותם שרי קבינט ב-23.3.14.</w:t>
      </w:r>
      <w:r w:rsidRPr="00D26860">
        <w:rPr>
          <w:rFonts w:hint="cs"/>
          <w:rtl/>
        </w:rPr>
        <w:t xml:space="preserve"> </w:t>
      </w:r>
    </w:p>
    <w:p w:rsidR="00AB0A20" w:rsidRPr="00D26860" w:rsidP="005B1E82">
      <w:pPr>
        <w:spacing w:before="180" w:line="240" w:lineRule="exact"/>
        <w:ind w:left="340"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5B1E82">
      <w:pPr>
        <w:spacing w:line="240" w:lineRule="exact"/>
        <w:ind w:left="340" w:right="2268"/>
        <w:jc w:val="both"/>
        <w:rPr>
          <w:rFonts w:ascii="Tahoma" w:hAnsi="Tahoma" w:cs="Tahoma"/>
          <w:sz w:val="17"/>
          <w:szCs w:val="17"/>
          <w:rtl/>
        </w:rPr>
      </w:pPr>
      <w:r w:rsidRPr="00D26860">
        <w:rPr>
          <w:rFonts w:ascii="Tahoma" w:hAnsi="Tahoma" w:cs="Tahoma" w:hint="cs"/>
          <w:sz w:val="17"/>
          <w:szCs w:val="17"/>
          <w:rtl/>
        </w:rPr>
        <w:t xml:space="preserve">כבר בדיון הקבינט מ-8.7.14, בתחילת מבצע "צוק איתן", עלתה סוגיית היעדים האסטרטגיים בעזה. בדיון זה אמר ראש המוסד לשעבר, תמיר פרדו, כי "העולם השתנה, כללי המשחק נפתחו והסכמי 'עמוד ענן' לא מתאימים למצב הנוכחי". לשאלת שר הכלכלה לשעבר, מה צריך לעשות, השיב ראש המוסד לשעבר, כי "אני מגדיר לכם את הבעיה, תגדיר את המטרה. אתם דרג מדיני, לא אני. אתם צריכים להגדיר את המטרה". שרת המשפטים לשעבר, ציפי לבני, אמרה, כי "צריך להחליט גם מה האינטרס שלנו בסוף האירוע הזה, ולא רק האירוע הספציפי הזה". שר האוצר לשעבר, יאיר לפיד, ציין כי "אף פעם לא קיימנו אפילו דיון האם אנחנו רוצים ששלטון חמאס בעזה יימשך", וראש המל"ל </w:t>
      </w:r>
      <w:r w:rsidRPr="00D26860">
        <w:rPr>
          <w:rFonts w:ascii="Tahoma" w:hAnsi="Tahoma" w:cs="Tahoma" w:hint="cs"/>
          <w:sz w:val="17"/>
          <w:szCs w:val="17"/>
          <w:rtl/>
        </w:rPr>
        <w:t>לשעבר, יוסי כהן, השיב לו "קיימנו דיון אסטרטגי בקבינט לבקשתכם בנושא המטרות האסטרטגיות הלאומיות שלנו מול עזה וסיכמנו שהמדיניות... אבל אולי צריך לעדכן אותה לאור מה שאתה מציע". השר לנושאים אסטרטגיים ולענייני מודיעין לשעבר, יובל שטייניץ, ציין כי "אנחנו מתמקדים בטקטיקה ובורחים פעם אחר פעם, שנה אחר שנה, כבר תשע שנים שאנחנו בורחים מהמציאות האסטרטגית שמתהווה לנגד עינינו".</w:t>
      </w:r>
    </w:p>
    <w:p w:rsidR="00AB0A20" w:rsidRPr="00D26860" w:rsidP="005B1E82">
      <w:pPr>
        <w:spacing w:line="240" w:lineRule="exact"/>
        <w:ind w:left="340" w:right="2268"/>
        <w:jc w:val="both"/>
        <w:rPr>
          <w:rFonts w:ascii="Tahoma" w:hAnsi="Tahoma" w:cs="Tahoma"/>
          <w:sz w:val="17"/>
          <w:szCs w:val="17"/>
          <w:rtl/>
        </w:rPr>
      </w:pPr>
      <w:r w:rsidRPr="00D26860">
        <w:rPr>
          <w:rFonts w:ascii="Tahoma" w:hAnsi="Tahoma" w:cs="Tahoma" w:hint="cs"/>
          <w:sz w:val="17"/>
          <w:szCs w:val="17"/>
          <w:rtl/>
        </w:rPr>
        <w:t>בדיון הקבינט מ-15.7.14 שעסק בהמשך הפעילות הצבאית בעזה, נוכח דחיית חמאס את היוזמה המצרית להפסקת האש, ביקשו שרי הקבינט לדעת האם צה"ל יכול לכבוש את רצועת עזה ובמה זה כרוך. הרמטכ"ל לשעבר השיב, כי "אני מציע שתהיה איזה שהיא הזדמנות אחרת... לעשות באמת את הדיון האסטרטגי - מה המשמעות של לבוא עכשיו ולכבוש את עזה... אני חושב שכדאי לדבר על הבעיה האסטרטגית".</w:t>
      </w:r>
    </w:p>
    <w:p w:rsidR="00AB0A20" w:rsidRPr="00D26860" w:rsidP="005B1E82">
      <w:pPr>
        <w:spacing w:line="240" w:lineRule="exact"/>
        <w:ind w:left="340" w:right="2268"/>
        <w:jc w:val="both"/>
        <w:rPr>
          <w:rFonts w:ascii="Tahoma" w:hAnsi="Tahoma" w:cs="Tahoma"/>
          <w:sz w:val="17"/>
          <w:szCs w:val="17"/>
          <w:rtl/>
        </w:rPr>
      </w:pPr>
      <w:r w:rsidRPr="00D26860">
        <w:rPr>
          <w:rFonts w:ascii="Tahoma" w:hAnsi="Tahoma" w:cs="Tahoma" w:hint="cs"/>
          <w:sz w:val="17"/>
          <w:szCs w:val="17"/>
          <w:rtl/>
        </w:rPr>
        <w:t>יש לציין, כי בדיון הקבינט האמור מ-15.7.14 אמר שר התקשורת לשעבר, גלעד ארדן, כי "אנחנו התחלנו את כל הדיונים במבצע הזה אגב הגדרה, שבגלל הלחץ והדחיפות של כל היציאה למבצע, נאמרה כאן הגדרה. אני לא חשבתי שצריך להתחיל להתעמת עליה ולהכריז על כיבוש או מיטוט שלטון החמאס, כי לצערי בעבר עדיין לא קיימנו את הדיון המקיף... עם כל הכבוד לכך שהוצגו לנו ארבע אופציות, זה לא באמת הוצג לנו בצורה המלאה - בכמה זמן זה כרוך, מה המחירים הצפויים וכל הניתוח של עלות מול תועלת. הוצגו האפשרויות המבצעיות באופן כללי וכך הגענו למבצע הזה".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קביעת יעדים אסטרטגיים מסרו לצוות הביקורת שרי הקבינט ה-33 ובעלי תפקידים בכירים את הדברים שלהלן: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האוצר לשעבר, יאיר לפיד, מסר לצוות הביקורת בפברואר 2015, כי "הדיונים בקבינט אינם אסטרטגיים... התכניות של צה"ל אמורות לתת מענה ליעדים אסטרטגיים, שכאמור לא נקבעו... מצפה שדיוני הקבינט יעסקו בקבלת החלטות בנושאים אסטרטגיים". לגבי דיון הקבינט מ-23.3.14 מסר שר האוצר לשעבר, כי הוא נועד, בעיקר, "להראות מדוע לא כדאי לכבוש את עזה". עוד מסר, כי "באופן כללי עזה לא הייתה הנושא העיקרי בו עסקו דיוני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הכלכלה לשעבר, נפתלי בנט, מסר לצוות הביקורת בפברואר 2015, כי "הקבינט צריך להגדיר מטרות אסטרטגיות ולאשר אותן".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"יותר מדי נושאים טקטיים מובאים לקבינט... ואילו פחות מדי נושאים אסטרטגיים. המל"ל הוא שצריך ליזום את הדיונים".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שרת המשפטים לשעבר, ציפי לבני, מסרה לצוות הביקורת במרץ 2015, כי "לא נקבע איזשהו יעד אסטרטגי ארוך טווח לגבי עזה אליו ניתן היה לכוון את מבצע 'צוק איתן'. היה צורך לסכם את התפיסה הכוללת, כלומר היעד ארוך הטווח, לפני המבצע כדי שבמהלך המבצע ידעו להתאים את יעדיו לאותו יעד ארוך טווח".</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שר הביטחון לשעבר, משה (בוגי) יעלון, מסר לצוות הביקורת במרץ 2015, כי "תפקידו של הקבינט הוא בעיקר לדון מבעוד מועד ולא בעת לחימה, בתרחישים שונים ולמפות את מצב הסיום... הקבינט אמור לעסוק בשאלות מדיניות... דיונים </w:t>
      </w:r>
      <w:r w:rsidRPr="00D26860">
        <w:rPr>
          <w:rFonts w:ascii="Tahoma" w:hAnsi="Tahoma" w:cs="Tahoma" w:hint="cs"/>
          <w:sz w:val="17"/>
          <w:szCs w:val="17"/>
          <w:rtl/>
        </w:rPr>
        <w:t>כאלו לא התקיימו בקבינט הנוכחי... המל"ל צריך לקיים דיונים בשאלת התכלית האסטרטגית וצה"ל צריך להיות אחד המציעים בעניין זה. המציאות כיום היא שצה"ל מוביל את עבודת המטה הן בהיבטים אסטרטגיים והן בהיבטים המבצעיים".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ראש הממשלה מסר לצוות הביקורת ביולי 2015, כי "מן הרגע שקמה עזה [ההתנתקות] המטרה שלנו הייתה למנוע התקפות משטחה של עזה ולשבש ככל האפשר את ההתחמשות בעזה". ראש המל"ל לשעבר, יוסי כהן, מסר בפגישה זו כי בדיון הקבינט מ-16.2.14 "נקבעה התכלית האסטרטגית... הם [צה"ל] מביאים את זה לקבינט כהצעת צה"ל לתכלית האסטרטגית... מי שקובע את התכלית האסטרטגית זה ראש הממשלה, בדיון קבינט, והוא קבע". </w:t>
      </w:r>
      <w:r w:rsidRPr="00D26860">
        <w:rPr>
          <w:rFonts w:ascii="Tahoma" w:hAnsi="Tahoma" w:cs="Tahoma" w:hint="cs"/>
          <w:b/>
          <w:bCs/>
          <w:sz w:val="17"/>
          <w:szCs w:val="17"/>
          <w:rtl/>
        </w:rPr>
        <w:t>בהתייחס לדברי ראש המל"ל דאז, כאמור, מציין משרד מבקר המדינה, כי דיון הקבינט מ-16.2.14 עסק בהצגת התכניות המבצעיות לגזרת עזה ולא ביעדים אסטרטגיים, וכפי שאמר ראש הממשלה בתחילת הדיון - "המטרה כאן היא לדון בתוכניות המבצעיות אל מול רצועת עזה. אנחנו עוסקים כרגע בצד המבצעי ולא בצד האסטרטגי".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"המל"ל צריך להשפיע בתחום האסטרטגי יותר מאשר אמ"ן ואג"ת".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המל"ל לשעבר, יוסי כהן, מסר לצוות הביקורת בפברואר 2015, כי "בעקבות הבנה במל"ל, כי נוכח ההתפתחויות בשטח... יש צורך לשוב ולבחון את המדיניות מול עזה ואת המוכנות להסלמה, קיים ראש הממשלה ב-23.3.14 הערכת מצב אסטרטגית בנושא רצועת עזה במסגרת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במרץ 2015, כי "צה"ל מנסח תכלית אסטרטגית מומלצת לאישור הדרג המדיני. נכון שבעולם מושלם הקבינט צריך לנסח ולעצב את התכלית האסטרטגית, אך בפועל זה כנראה בלתי אפשרי, וצה"ל משמש כגוף המטה לעניינים מבצעיים של הקבינט... סבור שצריכים להיות יותר דיונים שעיקר עניינם הוא ברמת הביטחון הלאומי והאסטרטגיה בקבינט... המל"ל והקבינט צריכים לעסוק בחלופות אסטרטגיות, ואז צה"ל יתאים לכך את החלופות האופרטיביות... ברור שצה"ל לא מחליט על התכלית האסטרטגית, אלא רק מנסח אותה... צה"ל כותב את התכניות האופרטיביות גם אם לא נקבעה תכלית אסטרטגית כיוון שזו אחריותו והוא לא ימתין לצורך כך לקביעת התכלית האסטרטגית באופן פורמלי וסופי ע"י הדרג המדיני".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אג"ת לשעבר, אלוף נמרוד שפר, מסר לצוות הביקורת במרץ 2015, כי "מוקצה מעט מדי זמן לניתוחים אסטרטגיים בקבינט... הדיון בשאלה מהן המטרות שישראל רוצה להשיג בעזה אינו מפותח מספיק. כאשר דנים בהערכת מודיעין ובתכניות אופרטיביות, הדיון יועד לכך ולכן נותר ברובד האופרטיבי בלבד ולא מתקיים דיון אסטרטגי, הנדרש לצה"ל לצורך הכוונתו למתארים השונים... חסר דיון סדור בשאלת היעדים בעזה... אג"ת אסטרטגי עוסק בניתוח האינטרסים של מדינת ישראל בגזרות השונות... לצורך דיון כולל בשאלת השגת היעדים צריך צה"ל לדעת אילו מאמצים נוספים מתקיימים - דיפלומטיים, תקשורתיים וכדומה. עם זאת, לעתים חסר סנכרון בין כל המאמצים. סנכרון זה אמור להתבצע ע"י המל"ל... לא מתקיים דיון סדור בכך".</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ראש אמ"ץ לשעבר, אלוף יואב הר אבן, מסר לצוות הביקורת במרץ 2015, כי "ב-23.3.14 התקיים דיון שנקרא דיון אסטרטגי... לדעת ראש אמ"ץ דיון זה לא היה </w:t>
      </w:r>
      <w:r w:rsidRPr="00D26860">
        <w:rPr>
          <w:rFonts w:ascii="Tahoma" w:hAnsi="Tahoma" w:cs="Tahoma" w:hint="cs"/>
          <w:sz w:val="17"/>
          <w:szCs w:val="17"/>
          <w:rtl/>
        </w:rPr>
        <w:t>באמת דיון אסטרטגי. זאת כיוון... [ש]לא נקבעו יעדים אסטרטגיים כלשהם... לכאורה, הדרג המדיני קודם צריך להחליט על היעדים האסטרטגיים ואז צה"ל צריך להציג את התכניות האופרטיביות, אך בפועל צה"ל מנסח גם המלצה לתכלית האסטרטגית".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המוסד לשעבר, תמיר פרדו, מסר לצוות הביקורת באפריל 2015, כי "כל הדיונים האסטרטגיים שמתקיימים כיום בישראל אינם רלוונטיים, שכן לא נקבע יעד אסטרטגי... הקבינט צריך להגדיר לאיזה יעד הוא רוצה להגיע, והדרג האופרטיבי צריך להציג חלופות כיצד להשיג זאת... סבור, שהקבינט צריך להיות 'אזרחי' בנקודת מבטו.... רצוי שהדרג המדיני יקבע את התכלית האסטרטגית עוד לפני לחימה וללא קשר אליה. המל"ל צריך לנסח את התכלית האסטרטגית, כדי להביאה לדיון בקבינט".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רא"ל גדי איזנקוט, מסר לצוות הביקורת באפריל 2015, כי "הדרג המדיני אמור להגדיר תכלית אסטרטגית ואת מטרותיו של מבצע צבאי, והצבא אמור להשיג אותן... מכוחם צריך צה"ל לבנות את התכניות שלו. ראוי היה שהדרג המדיני יקבע זאת".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ביוני 2016 מסרה שרת המשפטים לשעבר, ציפי לבני, בתגובה לטיוטת דוח הביקורת, כי "חשוב לומר כי העובדה שממשלות ישראל נמנעות מקביעת יעדים אסטרטגיים פוגעת ביכולת קבלת ההחלטות, ההחלטות הן במקרה הטוב לטווח קצר מול אתגרים ביטחוניים משתנים וברובם כתגובה ליזמות הצד השני... המקום בו הדבר מקבל ביטוי קיצוני הוא הנושא הפלשתיני כשהוא נוגע למדיניות הרצויה הן מול עזה והן ביו"ש, מול החמאס ומול הרש"פ. רק אחרי קביעת מדיניות ארוכת טווח משותפת כזאת ניתן לקבוע יעדים מידיים מדיניים וצבאיים ולענות על שאלות קריטיות בניהול מבצע צבאי מול עזה </w:t>
      </w:r>
      <w:r w:rsidRPr="00D26860">
        <w:rPr>
          <w:rFonts w:ascii="Tahoma" w:hAnsi="Tahoma" w:cs="Tahoma"/>
          <w:sz w:val="17"/>
          <w:szCs w:val="17"/>
          <w:rtl/>
        </w:rPr>
        <w:t>-</w:t>
      </w:r>
      <w:r w:rsidRPr="00D26860">
        <w:rPr>
          <w:rFonts w:ascii="Tahoma" w:hAnsi="Tahoma" w:cs="Tahoma" w:hint="cs"/>
          <w:sz w:val="17"/>
          <w:szCs w:val="17"/>
          <w:rtl/>
        </w:rPr>
        <w:t xml:space="preserve"> האם המטרה היא כיבוש, הרתעה, הסדרה, טיפול באיומים צבאיים כשמנהרות הן רק חלק מהאיום. שאלות משנה הן כמובן בהתאמה איך משיגים כל אחד מהיעדים. הואיל וישראל מוקפת באיומים מסוגים שונים יש חשיבות בדיון קבינטי מהי תפיסת הביטחון מול כל איום".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ביולי 2016 שר הביטחון לשעבר, משה (בוגי) יעלון, כי "מעהב"ט הציגה בפני חברי הקבינט את מגוון החלופות לרצועת עזה, טבעי הוא כי פורום הקבינט יתמקד </w:t>
      </w:r>
      <w:r w:rsidRPr="00D26860">
        <w:rPr>
          <w:rFonts w:ascii="Tahoma" w:hAnsi="Tahoma" w:cs="Tahoma" w:hint="cs"/>
          <w:b/>
          <w:bCs/>
          <w:sz w:val="17"/>
          <w:szCs w:val="17"/>
          <w:rtl/>
        </w:rPr>
        <w:t>בחלופות הרלוונטיות ביותר</w:t>
      </w:r>
      <w:r w:rsidRPr="00D26860">
        <w:rPr>
          <w:rFonts w:ascii="Tahoma" w:hAnsi="Tahoma" w:cs="Tahoma" w:hint="cs"/>
          <w:sz w:val="17"/>
          <w:szCs w:val="17"/>
          <w:rtl/>
        </w:rPr>
        <w:t>, לא בחלופות המדיניות או הביטחוניות שלא היו ישימות בעת התכנסותו"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ביולי 2016 מסר משרד ראה"ם בתגובה לטיוטת דוח הביקורת, כי "דיון הקבינט הסתיים עם קביעת אסטרטגיה ברורה לטווח הקצר ולטווח הארוך... העובדות מלמדות, כי עיתוי דיון הקבינט בעניין האסטרטגיה לרצועת עזה היה כפי שהתחייב מנסיבות האיום על מדינת ישראל בכלל הזירות... דיון הקבינט כלל בחינה מקיפה של החלופות השונות... וכן התלבטות באשר לדילמות העיקריות ברצועת עזה... כל אחת משלושת החלופות הוצגה כשלצידה היתרונות והחסרונות... ברי כי ברגע שהאירועים הנקודתיים התפתחו לכדי מערכה, התכלית האסטרטגית חייבה התאמה, וכך אכן נעשה".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בנובמבר 2016 מסר ראש המל"ל לשעבר, יוסי כהן, בתגובה נוספת לטיוטת דוח הביקורת, כי "בדיון שהתקיים בקבינט, בתאריך 23 במרץ 2014 הוצגו שלוש חלופות שנמצאו על ידי אנשי המקצוע כי הן הבשלות ביותר לדיון... אף אם ניתן היה להציג </w:t>
      </w:r>
      <w:r w:rsidRPr="00D26860">
        <w:rPr>
          <w:rFonts w:ascii="Tahoma" w:hAnsi="Tahoma" w:cs="Tahoma" w:hint="cs"/>
          <w:sz w:val="17"/>
          <w:szCs w:val="17"/>
          <w:rtl/>
        </w:rPr>
        <w:t>חלופות נוספות, ברי, כי בדיון מעין זה, מוצגות רק החלופות הרלוונטיות ביותר ועליהן מתנהל השיח".</w:t>
      </w:r>
    </w:p>
    <w:p w:rsidR="005B1E82" w:rsidRPr="00D43E82" w:rsidP="005B1E82">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AB0A20" w:rsidRPr="00D26860" w:rsidP="005B1E82">
      <w:pPr>
        <w:pStyle w:val="RESHET"/>
        <w:rPr>
          <w:rtl/>
        </w:rPr>
      </w:pPr>
      <w:r w:rsidRPr="00D26860">
        <w:rPr>
          <w:rFonts w:hint="cs"/>
          <w:rtl/>
        </w:rPr>
        <w:t>משרד מבקר המדינה מדגיש לסיכום פרק זה, כי דיונים אסטרטגיים בנושאים ביטחוניים הם צורך חיוני כדי שהדרג המדיני יקבע על בסיסם יעדים למדינת ישראל בנושאים אלו לטווח הקצר ולטווח הארוך. על בסיס יעדים אסטרטגיים אלו, צה"ל וגופים רלוונטיים נוספים יכינו תכניות מבצעיות שתכליתן השגת יעדים אלו. משכך, יש לקיים דיונים אסטרטגיים אלו ללא תלות בהסלמה אפשרית כלשהי, אלא כהיערכות שגרתית לכל מקרה של הסלמה, מוקדם ככל הניתן.</w:t>
      </w:r>
    </w:p>
    <w:p w:rsidR="00AB0A20" w:rsidRPr="00D26860" w:rsidP="005B1E82">
      <w:pPr>
        <w:pStyle w:val="RESHET"/>
        <w:rPr>
          <w:rtl/>
        </w:rPr>
      </w:pPr>
      <w:r w:rsidRPr="00D26860">
        <w:rPr>
          <w:rFonts w:hint="cs"/>
          <w:rtl/>
        </w:rPr>
        <w:t>כפועל יוצא מכך שהקבינט לא קבע יעדים אסטרטגיים לפני שצה"ל הציג לקבינט את התכניות האופרטיביות לרצועת עזה, הכין צה"ל את התכניות שלא בהתבסס על יעדים אסטרטגיים שהוכתבו לו בידי הדרג המדיני, כפי שראוי וצריך להיות, אלא נאלץ לקבוע בעצמו בתכניותיו את היעדים וליישמם הלכה למעשה. נכון היה שראשית, הקבינט יקבע את היעדים האסטרטגיים, ועל בסיסם יכין צה"ל את התכניות המבצעיות שלו להשגת יעדים אלו. אם יישמר סדר דברים זה, אזי במקרה שהיעדים לא יהיו ברורים לצה"ל, הוא יוכל לבררם מול הדרג המדיני ולהכין תכניות מבצעיות בהתאם.</w:t>
      </w:r>
    </w:p>
    <w:p w:rsidR="00AB0A20" w:rsidRPr="00D26860" w:rsidP="005B1E82">
      <w:pPr>
        <w:pStyle w:val="RESHET"/>
        <w:rPr>
          <w:rtl/>
        </w:rPr>
      </w:pPr>
      <w:r w:rsidRPr="00D26860">
        <w:rPr>
          <w:rFonts w:hint="cs"/>
          <w:rtl/>
        </w:rPr>
        <w:t>משרד מבקר המדינה מציין, כי על אף שבדיון הקבינט מ-23.3.14 נדונו יעדים אסטרטגיים בנוגע לרצועת עזה, הרי שבתחילת מבצע "צוק איתן" דן הקבינט בשאלה מה צריכים להיות יעדי המבצע, בלי שהייתה התייחסות לדיון האמור מ-23.3.14 או הסתמכות על יעדים שנקבעו בו, וממילא לא דן הקבינט בתחילת המבצע בשאלה כיצד יוכל המבצע לקדם את אותם היעדים שלכאורה נקבעו ב-23.3.14.</w:t>
      </w:r>
    </w:p>
    <w:p w:rsidR="00AB0A20" w:rsidRPr="00D26860" w:rsidP="005B1E82">
      <w:pPr>
        <w:pStyle w:val="RESHET"/>
        <w:rPr>
          <w:rtl/>
        </w:rPr>
      </w:pPr>
      <w:r w:rsidRPr="0012789B">
        <w:rPr>
          <w:noProof/>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3106800"/>
                <wp:effectExtent l="0" t="0" r="0" b="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E1CB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51967035"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6934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המצב</w:t>
                            </w:r>
                            <w:r w:rsidRPr="00DE1CB9">
                              <w:rPr>
                                <w:rFonts w:cs="Tahoma"/>
                                <w:color w:val="0B5294"/>
                                <w:spacing w:val="-4"/>
                                <w:sz w:val="24"/>
                                <w:szCs w:val="24"/>
                                <w:rtl/>
                              </w:rPr>
                              <w:t xml:space="preserve"> </w:t>
                            </w:r>
                            <w:r w:rsidRPr="00DE1CB9">
                              <w:rPr>
                                <w:rFonts w:cs="Tahoma" w:hint="eastAsia"/>
                                <w:color w:val="0B5294"/>
                                <w:spacing w:val="-4"/>
                                <w:sz w:val="24"/>
                                <w:szCs w:val="24"/>
                                <w:rtl/>
                              </w:rPr>
                              <w:t>שבו</w:t>
                            </w:r>
                            <w:r w:rsidRPr="00DE1CB9">
                              <w:rPr>
                                <w:rFonts w:cs="Tahoma"/>
                                <w:color w:val="0B5294"/>
                                <w:spacing w:val="-4"/>
                                <w:sz w:val="24"/>
                                <w:szCs w:val="24"/>
                                <w:rtl/>
                              </w:rPr>
                              <w:t xml:space="preserve"> </w:t>
                            </w:r>
                            <w:r w:rsidRPr="00DE1CB9">
                              <w:rPr>
                                <w:rFonts w:cs="Tahoma" w:hint="eastAsia"/>
                                <w:color w:val="0B5294"/>
                                <w:spacing w:val="-4"/>
                                <w:sz w:val="24"/>
                                <w:szCs w:val="24"/>
                                <w:rtl/>
                              </w:rPr>
                              <w:t>היעדים</w:t>
                            </w:r>
                            <w:r w:rsidRPr="00DE1CB9">
                              <w:rPr>
                                <w:rFonts w:cs="Tahoma"/>
                                <w:color w:val="0B5294"/>
                                <w:spacing w:val="-4"/>
                                <w:sz w:val="24"/>
                                <w:szCs w:val="24"/>
                                <w:rtl/>
                              </w:rPr>
                              <w:t xml:space="preserve"> </w:t>
                            </w:r>
                            <w:r w:rsidRPr="00DE1CB9">
                              <w:rPr>
                                <w:rFonts w:cs="Tahoma" w:hint="eastAsia"/>
                                <w:color w:val="0B5294"/>
                                <w:spacing w:val="-4"/>
                                <w:sz w:val="24"/>
                                <w:szCs w:val="24"/>
                                <w:rtl/>
                              </w:rPr>
                              <w:t>האסטרטגיים</w:t>
                            </w:r>
                            <w:r w:rsidRPr="00DE1CB9">
                              <w:rPr>
                                <w:rFonts w:cs="Tahoma"/>
                                <w:color w:val="0B5294"/>
                                <w:spacing w:val="-4"/>
                                <w:sz w:val="24"/>
                                <w:szCs w:val="24"/>
                                <w:rtl/>
                              </w:rPr>
                              <w:t xml:space="preserve"> </w:t>
                            </w:r>
                            <w:r w:rsidRPr="00DE1CB9">
                              <w:rPr>
                                <w:rFonts w:cs="Tahoma" w:hint="eastAsia"/>
                                <w:color w:val="0B5294"/>
                                <w:spacing w:val="-4"/>
                                <w:sz w:val="24"/>
                                <w:szCs w:val="24"/>
                                <w:rtl/>
                              </w:rPr>
                              <w:t>שנקבעו</w:t>
                            </w:r>
                            <w:r w:rsidRPr="00DE1CB9">
                              <w:rPr>
                                <w:rFonts w:cs="Tahoma"/>
                                <w:color w:val="0B5294"/>
                                <w:spacing w:val="-4"/>
                                <w:sz w:val="24"/>
                                <w:szCs w:val="24"/>
                                <w:rtl/>
                              </w:rPr>
                              <w:t xml:space="preserve"> </w:t>
                            </w:r>
                            <w:r w:rsidRPr="00DE1CB9">
                              <w:rPr>
                                <w:rFonts w:cs="Tahoma" w:hint="eastAsia"/>
                                <w:color w:val="0B5294"/>
                                <w:spacing w:val="-4"/>
                                <w:sz w:val="24"/>
                                <w:szCs w:val="24"/>
                                <w:rtl/>
                              </w:rPr>
                              <w:t>אינם</w:t>
                            </w:r>
                            <w:r w:rsidRPr="00DE1CB9">
                              <w:rPr>
                                <w:rFonts w:cs="Tahoma"/>
                                <w:color w:val="0B5294"/>
                                <w:spacing w:val="-4"/>
                                <w:sz w:val="24"/>
                                <w:szCs w:val="24"/>
                                <w:rtl/>
                              </w:rPr>
                              <w:t xml:space="preserve"> </w:t>
                            </w:r>
                            <w:r w:rsidRPr="00DE1CB9">
                              <w:rPr>
                                <w:rFonts w:cs="Tahoma" w:hint="eastAsia"/>
                                <w:color w:val="0B5294"/>
                                <w:spacing w:val="-4"/>
                                <w:sz w:val="24"/>
                                <w:szCs w:val="24"/>
                                <w:rtl/>
                              </w:rPr>
                              <w:t>מובאים</w:t>
                            </w:r>
                            <w:r w:rsidRPr="00DE1CB9">
                              <w:rPr>
                                <w:rFonts w:cs="Tahoma"/>
                                <w:color w:val="0B5294"/>
                                <w:spacing w:val="-4"/>
                                <w:sz w:val="24"/>
                                <w:szCs w:val="24"/>
                                <w:rtl/>
                              </w:rPr>
                              <w:t xml:space="preserve"> </w:t>
                            </w:r>
                            <w:r w:rsidRPr="00DE1CB9">
                              <w:rPr>
                                <w:rFonts w:cs="Tahoma" w:hint="eastAsia"/>
                                <w:color w:val="0B5294"/>
                                <w:spacing w:val="-4"/>
                                <w:sz w:val="24"/>
                                <w:szCs w:val="24"/>
                                <w:rtl/>
                              </w:rPr>
                              <w:t>בחשבון</w:t>
                            </w:r>
                            <w:r w:rsidRPr="00DE1CB9">
                              <w:rPr>
                                <w:rFonts w:cs="Tahoma"/>
                                <w:color w:val="0B5294"/>
                                <w:spacing w:val="-4"/>
                                <w:sz w:val="24"/>
                                <w:szCs w:val="24"/>
                                <w:rtl/>
                              </w:rPr>
                              <w:t xml:space="preserve"> </w:t>
                            </w:r>
                            <w:r w:rsidRPr="00DE1CB9">
                              <w:rPr>
                                <w:rFonts w:cs="Tahoma" w:hint="eastAsia"/>
                                <w:color w:val="0B5294"/>
                                <w:spacing w:val="-4"/>
                                <w:sz w:val="24"/>
                                <w:szCs w:val="24"/>
                                <w:rtl/>
                              </w:rPr>
                              <w:t>בעת</w:t>
                            </w:r>
                            <w:r w:rsidRPr="00DE1CB9">
                              <w:rPr>
                                <w:rFonts w:cs="Tahoma"/>
                                <w:color w:val="0B5294"/>
                                <w:spacing w:val="-4"/>
                                <w:sz w:val="24"/>
                                <w:szCs w:val="24"/>
                                <w:rtl/>
                              </w:rPr>
                              <w:t xml:space="preserve"> </w:t>
                            </w:r>
                            <w:r w:rsidRPr="00DE1CB9">
                              <w:rPr>
                                <w:rFonts w:cs="Tahoma" w:hint="eastAsia"/>
                                <w:color w:val="0B5294"/>
                                <w:spacing w:val="-4"/>
                                <w:sz w:val="24"/>
                                <w:szCs w:val="24"/>
                                <w:rtl/>
                              </w:rPr>
                              <w:t>הדיונים</w:t>
                            </w:r>
                            <w:r w:rsidRPr="00DE1CB9">
                              <w:rPr>
                                <w:rFonts w:cs="Tahoma"/>
                                <w:color w:val="0B5294"/>
                                <w:spacing w:val="-4"/>
                                <w:sz w:val="24"/>
                                <w:szCs w:val="24"/>
                                <w:rtl/>
                              </w:rPr>
                              <w:t xml:space="preserve"> </w:t>
                            </w:r>
                            <w:r w:rsidRPr="00DE1CB9">
                              <w:rPr>
                                <w:rFonts w:cs="Tahoma" w:hint="eastAsia"/>
                                <w:color w:val="0B5294"/>
                                <w:spacing w:val="-4"/>
                                <w:sz w:val="24"/>
                                <w:szCs w:val="24"/>
                                <w:rtl/>
                              </w:rPr>
                              <w:t>על</w:t>
                            </w:r>
                            <w:r w:rsidRPr="00DE1CB9">
                              <w:rPr>
                                <w:rFonts w:cs="Tahoma"/>
                                <w:color w:val="0B5294"/>
                                <w:spacing w:val="-4"/>
                                <w:sz w:val="24"/>
                                <w:szCs w:val="24"/>
                                <w:rtl/>
                              </w:rPr>
                              <w:t xml:space="preserve"> </w:t>
                            </w:r>
                            <w:r w:rsidRPr="00DE1CB9">
                              <w:rPr>
                                <w:rFonts w:cs="Tahoma" w:hint="eastAsia"/>
                                <w:color w:val="0B5294"/>
                                <w:spacing w:val="-4"/>
                                <w:sz w:val="24"/>
                                <w:szCs w:val="24"/>
                                <w:rtl/>
                              </w:rPr>
                              <w:t>מבצע</w:t>
                            </w:r>
                            <w:r w:rsidRPr="00DE1CB9">
                              <w:rPr>
                                <w:rFonts w:cs="Tahoma"/>
                                <w:color w:val="0B5294"/>
                                <w:spacing w:val="-4"/>
                                <w:sz w:val="24"/>
                                <w:szCs w:val="24"/>
                                <w:rtl/>
                              </w:rPr>
                              <w:t xml:space="preserve"> </w:t>
                            </w:r>
                            <w:r w:rsidRPr="00DE1CB9">
                              <w:rPr>
                                <w:rFonts w:cs="Tahoma" w:hint="eastAsia"/>
                                <w:color w:val="0B5294"/>
                                <w:spacing w:val="-4"/>
                                <w:sz w:val="24"/>
                                <w:szCs w:val="24"/>
                                <w:rtl/>
                              </w:rPr>
                              <w:t>צבאי</w:t>
                            </w:r>
                            <w:r w:rsidRPr="00DE1CB9">
                              <w:rPr>
                                <w:rFonts w:cs="Tahoma"/>
                                <w:color w:val="0B5294"/>
                                <w:spacing w:val="-4"/>
                                <w:sz w:val="24"/>
                                <w:szCs w:val="24"/>
                                <w:rtl/>
                              </w:rPr>
                              <w:t xml:space="preserve"> </w:t>
                            </w:r>
                            <w:r w:rsidRPr="00DE1CB9">
                              <w:rPr>
                                <w:rFonts w:cs="Tahoma" w:hint="eastAsia"/>
                                <w:color w:val="0B5294"/>
                                <w:spacing w:val="-4"/>
                                <w:sz w:val="24"/>
                                <w:szCs w:val="24"/>
                                <w:rtl/>
                              </w:rPr>
                              <w:t>מתפתח</w:t>
                            </w:r>
                            <w:r w:rsidRPr="00DE1CB9">
                              <w:rPr>
                                <w:rFonts w:cs="Tahoma"/>
                                <w:color w:val="0B5294"/>
                                <w:spacing w:val="-4"/>
                                <w:sz w:val="24"/>
                                <w:szCs w:val="24"/>
                                <w:rtl/>
                              </w:rPr>
                              <w:t xml:space="preserve">, </w:t>
                            </w:r>
                            <w:r w:rsidRPr="00DE1CB9">
                              <w:rPr>
                                <w:rFonts w:cs="Tahoma" w:hint="eastAsia"/>
                                <w:color w:val="0B5294"/>
                                <w:spacing w:val="-4"/>
                                <w:sz w:val="24"/>
                                <w:szCs w:val="24"/>
                                <w:rtl/>
                              </w:rPr>
                              <w:t>אינו</w:t>
                            </w:r>
                            <w:r w:rsidRPr="00DE1CB9">
                              <w:rPr>
                                <w:rFonts w:cs="Tahoma"/>
                                <w:color w:val="0B5294"/>
                                <w:spacing w:val="-4"/>
                                <w:sz w:val="24"/>
                                <w:szCs w:val="24"/>
                                <w:rtl/>
                              </w:rPr>
                              <w:t xml:space="preserve"> </w:t>
                            </w:r>
                            <w:r w:rsidRPr="00DE1CB9">
                              <w:rPr>
                                <w:rFonts w:cs="Tahoma" w:hint="eastAsia"/>
                                <w:color w:val="0B5294"/>
                                <w:spacing w:val="-4"/>
                                <w:sz w:val="24"/>
                                <w:szCs w:val="24"/>
                                <w:rtl/>
                              </w:rPr>
                              <w:t>ראוי</w:t>
                            </w:r>
                          </w:p>
                          <w:p w:rsidR="0011219D" w:rsidRPr="00373C5D" w:rsidP="00DE1CB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1936449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1505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11219D" w:rsidRPr="00373C5D" w:rsidP="00DE1CB9">
                      <w:pPr>
                        <w:spacing w:line="240" w:lineRule="atLeast"/>
                        <w:rPr>
                          <w:rFonts w:cs="Tahoma"/>
                          <w:b/>
                          <w:bCs/>
                          <w:color w:val="0B5294"/>
                          <w:sz w:val="48"/>
                          <w:szCs w:val="48"/>
                          <w:rtl/>
                        </w:rPr>
                      </w:pPr>
                      <w:drawing>
                        <wp:inline distT="0" distB="0" distL="0" distR="0">
                          <wp:extent cx="311150" cy="256800"/>
                          <wp:effectExtent l="0" t="0" r="0" b="0"/>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50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E1CB9">
                      <w:pPr>
                        <w:spacing w:after="0" w:line="240" w:lineRule="auto"/>
                        <w:rPr>
                          <w:rFonts w:cs="Tahoma"/>
                          <w:color w:val="0B5294"/>
                          <w:spacing w:val="-4"/>
                          <w:sz w:val="24"/>
                          <w:szCs w:val="24"/>
                          <w:rtl/>
                          <w:cs/>
                        </w:rPr>
                      </w:pPr>
                      <w:r w:rsidRPr="00DE1CB9">
                        <w:rPr>
                          <w:rFonts w:cs="Tahoma" w:hint="eastAsia"/>
                          <w:color w:val="0B5294"/>
                          <w:spacing w:val="-4"/>
                          <w:sz w:val="24"/>
                          <w:szCs w:val="24"/>
                          <w:rtl/>
                        </w:rPr>
                        <w:t>המצב</w:t>
                      </w:r>
                      <w:r w:rsidRPr="00DE1CB9">
                        <w:rPr>
                          <w:rFonts w:cs="Tahoma"/>
                          <w:color w:val="0B5294"/>
                          <w:spacing w:val="-4"/>
                          <w:sz w:val="24"/>
                          <w:szCs w:val="24"/>
                          <w:rtl/>
                        </w:rPr>
                        <w:t xml:space="preserve"> </w:t>
                      </w:r>
                      <w:r w:rsidRPr="00DE1CB9">
                        <w:rPr>
                          <w:rFonts w:cs="Tahoma" w:hint="eastAsia"/>
                          <w:color w:val="0B5294"/>
                          <w:spacing w:val="-4"/>
                          <w:sz w:val="24"/>
                          <w:szCs w:val="24"/>
                          <w:rtl/>
                        </w:rPr>
                        <w:t>שבו</w:t>
                      </w:r>
                      <w:r w:rsidRPr="00DE1CB9">
                        <w:rPr>
                          <w:rFonts w:cs="Tahoma"/>
                          <w:color w:val="0B5294"/>
                          <w:spacing w:val="-4"/>
                          <w:sz w:val="24"/>
                          <w:szCs w:val="24"/>
                          <w:rtl/>
                        </w:rPr>
                        <w:t xml:space="preserve"> </w:t>
                      </w:r>
                      <w:r w:rsidRPr="00DE1CB9">
                        <w:rPr>
                          <w:rFonts w:cs="Tahoma" w:hint="eastAsia"/>
                          <w:color w:val="0B5294"/>
                          <w:spacing w:val="-4"/>
                          <w:sz w:val="24"/>
                          <w:szCs w:val="24"/>
                          <w:rtl/>
                        </w:rPr>
                        <w:t>היעדים</w:t>
                      </w:r>
                      <w:r w:rsidRPr="00DE1CB9">
                        <w:rPr>
                          <w:rFonts w:cs="Tahoma"/>
                          <w:color w:val="0B5294"/>
                          <w:spacing w:val="-4"/>
                          <w:sz w:val="24"/>
                          <w:szCs w:val="24"/>
                          <w:rtl/>
                        </w:rPr>
                        <w:t xml:space="preserve"> </w:t>
                      </w:r>
                      <w:r w:rsidRPr="00DE1CB9">
                        <w:rPr>
                          <w:rFonts w:cs="Tahoma" w:hint="eastAsia"/>
                          <w:color w:val="0B5294"/>
                          <w:spacing w:val="-4"/>
                          <w:sz w:val="24"/>
                          <w:szCs w:val="24"/>
                          <w:rtl/>
                        </w:rPr>
                        <w:t>האסטרטגיים</w:t>
                      </w:r>
                      <w:r w:rsidRPr="00DE1CB9">
                        <w:rPr>
                          <w:rFonts w:cs="Tahoma"/>
                          <w:color w:val="0B5294"/>
                          <w:spacing w:val="-4"/>
                          <w:sz w:val="24"/>
                          <w:szCs w:val="24"/>
                          <w:rtl/>
                        </w:rPr>
                        <w:t xml:space="preserve"> </w:t>
                      </w:r>
                      <w:r w:rsidRPr="00DE1CB9">
                        <w:rPr>
                          <w:rFonts w:cs="Tahoma" w:hint="eastAsia"/>
                          <w:color w:val="0B5294"/>
                          <w:spacing w:val="-4"/>
                          <w:sz w:val="24"/>
                          <w:szCs w:val="24"/>
                          <w:rtl/>
                        </w:rPr>
                        <w:t>שנקבעו</w:t>
                      </w:r>
                      <w:r w:rsidRPr="00DE1CB9">
                        <w:rPr>
                          <w:rFonts w:cs="Tahoma"/>
                          <w:color w:val="0B5294"/>
                          <w:spacing w:val="-4"/>
                          <w:sz w:val="24"/>
                          <w:szCs w:val="24"/>
                          <w:rtl/>
                        </w:rPr>
                        <w:t xml:space="preserve"> </w:t>
                      </w:r>
                      <w:r w:rsidRPr="00DE1CB9">
                        <w:rPr>
                          <w:rFonts w:cs="Tahoma" w:hint="eastAsia"/>
                          <w:color w:val="0B5294"/>
                          <w:spacing w:val="-4"/>
                          <w:sz w:val="24"/>
                          <w:szCs w:val="24"/>
                          <w:rtl/>
                        </w:rPr>
                        <w:t>אינם</w:t>
                      </w:r>
                      <w:r w:rsidRPr="00DE1CB9">
                        <w:rPr>
                          <w:rFonts w:cs="Tahoma"/>
                          <w:color w:val="0B5294"/>
                          <w:spacing w:val="-4"/>
                          <w:sz w:val="24"/>
                          <w:szCs w:val="24"/>
                          <w:rtl/>
                        </w:rPr>
                        <w:t xml:space="preserve"> </w:t>
                      </w:r>
                      <w:r w:rsidRPr="00DE1CB9">
                        <w:rPr>
                          <w:rFonts w:cs="Tahoma" w:hint="eastAsia"/>
                          <w:color w:val="0B5294"/>
                          <w:spacing w:val="-4"/>
                          <w:sz w:val="24"/>
                          <w:szCs w:val="24"/>
                          <w:rtl/>
                        </w:rPr>
                        <w:t>מובאים</w:t>
                      </w:r>
                      <w:r w:rsidRPr="00DE1CB9">
                        <w:rPr>
                          <w:rFonts w:cs="Tahoma"/>
                          <w:color w:val="0B5294"/>
                          <w:spacing w:val="-4"/>
                          <w:sz w:val="24"/>
                          <w:szCs w:val="24"/>
                          <w:rtl/>
                        </w:rPr>
                        <w:t xml:space="preserve"> </w:t>
                      </w:r>
                      <w:r w:rsidRPr="00DE1CB9">
                        <w:rPr>
                          <w:rFonts w:cs="Tahoma" w:hint="eastAsia"/>
                          <w:color w:val="0B5294"/>
                          <w:spacing w:val="-4"/>
                          <w:sz w:val="24"/>
                          <w:szCs w:val="24"/>
                          <w:rtl/>
                        </w:rPr>
                        <w:t>בחשבון</w:t>
                      </w:r>
                      <w:r w:rsidRPr="00DE1CB9">
                        <w:rPr>
                          <w:rFonts w:cs="Tahoma"/>
                          <w:color w:val="0B5294"/>
                          <w:spacing w:val="-4"/>
                          <w:sz w:val="24"/>
                          <w:szCs w:val="24"/>
                          <w:rtl/>
                        </w:rPr>
                        <w:t xml:space="preserve"> </w:t>
                      </w:r>
                      <w:r w:rsidRPr="00DE1CB9">
                        <w:rPr>
                          <w:rFonts w:cs="Tahoma" w:hint="eastAsia"/>
                          <w:color w:val="0B5294"/>
                          <w:spacing w:val="-4"/>
                          <w:sz w:val="24"/>
                          <w:szCs w:val="24"/>
                          <w:rtl/>
                        </w:rPr>
                        <w:t>בעת</w:t>
                      </w:r>
                      <w:r w:rsidRPr="00DE1CB9">
                        <w:rPr>
                          <w:rFonts w:cs="Tahoma"/>
                          <w:color w:val="0B5294"/>
                          <w:spacing w:val="-4"/>
                          <w:sz w:val="24"/>
                          <w:szCs w:val="24"/>
                          <w:rtl/>
                        </w:rPr>
                        <w:t xml:space="preserve"> </w:t>
                      </w:r>
                      <w:r w:rsidRPr="00DE1CB9">
                        <w:rPr>
                          <w:rFonts w:cs="Tahoma" w:hint="eastAsia"/>
                          <w:color w:val="0B5294"/>
                          <w:spacing w:val="-4"/>
                          <w:sz w:val="24"/>
                          <w:szCs w:val="24"/>
                          <w:rtl/>
                        </w:rPr>
                        <w:t>הדיונים</w:t>
                      </w:r>
                      <w:r w:rsidRPr="00DE1CB9">
                        <w:rPr>
                          <w:rFonts w:cs="Tahoma"/>
                          <w:color w:val="0B5294"/>
                          <w:spacing w:val="-4"/>
                          <w:sz w:val="24"/>
                          <w:szCs w:val="24"/>
                          <w:rtl/>
                        </w:rPr>
                        <w:t xml:space="preserve"> </w:t>
                      </w:r>
                      <w:r w:rsidRPr="00DE1CB9">
                        <w:rPr>
                          <w:rFonts w:cs="Tahoma" w:hint="eastAsia"/>
                          <w:color w:val="0B5294"/>
                          <w:spacing w:val="-4"/>
                          <w:sz w:val="24"/>
                          <w:szCs w:val="24"/>
                          <w:rtl/>
                        </w:rPr>
                        <w:t>על</w:t>
                      </w:r>
                      <w:r w:rsidRPr="00DE1CB9">
                        <w:rPr>
                          <w:rFonts w:cs="Tahoma"/>
                          <w:color w:val="0B5294"/>
                          <w:spacing w:val="-4"/>
                          <w:sz w:val="24"/>
                          <w:szCs w:val="24"/>
                          <w:rtl/>
                        </w:rPr>
                        <w:t xml:space="preserve"> </w:t>
                      </w:r>
                      <w:r w:rsidRPr="00DE1CB9">
                        <w:rPr>
                          <w:rFonts w:cs="Tahoma" w:hint="eastAsia"/>
                          <w:color w:val="0B5294"/>
                          <w:spacing w:val="-4"/>
                          <w:sz w:val="24"/>
                          <w:szCs w:val="24"/>
                          <w:rtl/>
                        </w:rPr>
                        <w:t>מבצע</w:t>
                      </w:r>
                      <w:r w:rsidRPr="00DE1CB9">
                        <w:rPr>
                          <w:rFonts w:cs="Tahoma"/>
                          <w:color w:val="0B5294"/>
                          <w:spacing w:val="-4"/>
                          <w:sz w:val="24"/>
                          <w:szCs w:val="24"/>
                          <w:rtl/>
                        </w:rPr>
                        <w:t xml:space="preserve"> </w:t>
                      </w:r>
                      <w:r w:rsidRPr="00DE1CB9">
                        <w:rPr>
                          <w:rFonts w:cs="Tahoma" w:hint="eastAsia"/>
                          <w:color w:val="0B5294"/>
                          <w:spacing w:val="-4"/>
                          <w:sz w:val="24"/>
                          <w:szCs w:val="24"/>
                          <w:rtl/>
                        </w:rPr>
                        <w:t>צבאי</w:t>
                      </w:r>
                      <w:r w:rsidRPr="00DE1CB9">
                        <w:rPr>
                          <w:rFonts w:cs="Tahoma"/>
                          <w:color w:val="0B5294"/>
                          <w:spacing w:val="-4"/>
                          <w:sz w:val="24"/>
                          <w:szCs w:val="24"/>
                          <w:rtl/>
                        </w:rPr>
                        <w:t xml:space="preserve"> </w:t>
                      </w:r>
                      <w:r w:rsidRPr="00DE1CB9">
                        <w:rPr>
                          <w:rFonts w:cs="Tahoma" w:hint="eastAsia"/>
                          <w:color w:val="0B5294"/>
                          <w:spacing w:val="-4"/>
                          <w:sz w:val="24"/>
                          <w:szCs w:val="24"/>
                          <w:rtl/>
                        </w:rPr>
                        <w:t>מתפתח</w:t>
                      </w:r>
                      <w:r w:rsidRPr="00DE1CB9">
                        <w:rPr>
                          <w:rFonts w:cs="Tahoma"/>
                          <w:color w:val="0B5294"/>
                          <w:spacing w:val="-4"/>
                          <w:sz w:val="24"/>
                          <w:szCs w:val="24"/>
                          <w:rtl/>
                        </w:rPr>
                        <w:t xml:space="preserve">, </w:t>
                      </w:r>
                      <w:r w:rsidRPr="00DE1CB9">
                        <w:rPr>
                          <w:rFonts w:cs="Tahoma" w:hint="eastAsia"/>
                          <w:color w:val="0B5294"/>
                          <w:spacing w:val="-4"/>
                          <w:sz w:val="24"/>
                          <w:szCs w:val="24"/>
                          <w:rtl/>
                        </w:rPr>
                        <w:t>אינו</w:t>
                      </w:r>
                      <w:r w:rsidRPr="00DE1CB9">
                        <w:rPr>
                          <w:rFonts w:cs="Tahoma"/>
                          <w:color w:val="0B5294"/>
                          <w:spacing w:val="-4"/>
                          <w:sz w:val="24"/>
                          <w:szCs w:val="24"/>
                          <w:rtl/>
                        </w:rPr>
                        <w:t xml:space="preserve"> </w:t>
                      </w:r>
                      <w:r w:rsidRPr="00DE1CB9">
                        <w:rPr>
                          <w:rFonts w:cs="Tahoma" w:hint="eastAsia"/>
                          <w:color w:val="0B5294"/>
                          <w:spacing w:val="-4"/>
                          <w:sz w:val="24"/>
                          <w:szCs w:val="24"/>
                          <w:rtl/>
                        </w:rPr>
                        <w:t>ראוי</w:t>
                      </w:r>
                    </w:p>
                    <w:p w:rsidR="0011219D" w:rsidRPr="00373C5D" w:rsidP="00DE1CB9">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1940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המצב שבו היעדים האסטרטגיים שנקבעו אינם מובאים בחשבון בעת הדיונים על מבצע צבאי מתפתח, אינו ראוי. זאת, כיוון שמשמעות הדבר היא שבהינתן הזדמנות לפעול לקידום השגת אותם יעדים אסטרטגיים, דוגמת מבצע "צוק איתן", הם אינם יכולים להשפיע על תכנית הפעולה. התוצאה היא שבכל מבצע ומבצע נקבעים יעדים הנוגעים רק לאותו מבצע, וללא ראייה ארוכת טווח. היעדרו של דיון בשאלה האם המבצע הצבאי יכול לקדם את אותם יעדים שנקבעו זה מכבר, אינו עולה בקנה אחד עם תהליך תקין של קבלת החלטות שבבסיסו התאמת הפעולות ליעדים שנקבעו זה מכבר. יתרה מכך, הצבת היעדים האסטרטגיים כבסיס לביצוע הפעולות הצבאיות תאפשר תכנון גם של מהלכים שאינם צבאיים, שיאפשרו להשיג את אותם היעדים, אף ללא פעילות צבאית שהינה בעלת השלכה על ביטחון האזרחים.</w:t>
      </w:r>
    </w:p>
    <w:p w:rsidR="00AB0A20" w:rsidRPr="00D26860" w:rsidP="005B1E82">
      <w:pPr>
        <w:pStyle w:val="RESHET"/>
        <w:rPr>
          <w:rtl/>
        </w:rPr>
      </w:pPr>
      <w:r w:rsidRPr="00D26860">
        <w:rPr>
          <w:rFonts w:hint="cs"/>
          <w:rtl/>
        </w:rPr>
        <w:t>ראוי, כי ראש הממשלה והקבינט יקיימו דיון אסטרטגי בשאלת היעדים האסטרטגיים בגזרות השונות, ובכללן גזרת עזה, בהתאם לצורך. כמו כן ראוי, כי הצורך בקיומם של דיונים אסטרטגיים אלו יעוגן במסגרת אותה תשתית נורמטיבית להסדרת סמכויות הקבינט הנדרשת לדעת משרד מבקר המדינה, כאמור לעיל בפרק על סמכויות הקבינט.</w:t>
      </w:r>
    </w:p>
    <w:p w:rsidR="00AB0A20" w:rsidRPr="00D26860" w:rsidP="005B1E82">
      <w:pPr>
        <w:pStyle w:val="RESHET"/>
        <w:rPr>
          <w:rtl/>
        </w:rPr>
      </w:pPr>
      <w:r w:rsidRPr="00D26860">
        <w:rPr>
          <w:rFonts w:hint="cs"/>
          <w:rtl/>
        </w:rPr>
        <w:t>מאחר שיעדים אסטרטגיים מגלמים שיקולים שאינם רק צבאיים, על המל"ל, בשיתוף צה"ל וגורמים רלוונטיים נוספים, לרכז את גיבוש ההמלצות בנוגע אליהם, ועל הדרג המדיני לקבוע אותם. בנוסף לכך ונוכח תפקידיו בחוק המל"ל, על המל"ל להציע לראש הממשלה לקיים בקבינט מדי פעם בפעם וכן בהתאם לצורך דיונים אסטרטגיים לגבי כל גזרה וכל נושא שיש צורך לקבוע בו יעדים, כאמור.</w:t>
      </w:r>
    </w:p>
    <w:p w:rsidR="00AB0A20" w:rsidRPr="00D26860" w:rsidP="005B1E82">
      <w:pPr>
        <w:pStyle w:val="RESHET"/>
        <w:rPr>
          <w:rtl/>
        </w:rPr>
      </w:pPr>
      <w:r w:rsidRPr="00D26860">
        <w:rPr>
          <w:rFonts w:hint="cs"/>
          <w:rtl/>
        </w:rPr>
        <w:t>לקראת דיונים אלו על המל"ל, בשיתוף צה"ל וגורמים רלוונטיים נוספים לנושא, לגבש חלופות ליעדים האסטרטגיים לטווח הקצר ולטווח הארוך, ולהמליץ מתוכם על חלופה מסוימת, כאמור בחוק המל"ל. את החלופות שיגבש ואת המלצתו על המל"ל להעביר לידי הגורמים הרלוונטיים וכן לידי שרי הקבינט זמן מספיק לפני דיון קבינט שיתקיים בנושא זה, כדי שאלו יוכלו ללמוד אותן לפני הדיון.</w:t>
      </w:r>
    </w:p>
    <w:p w:rsidR="00AB0A20" w:rsidRPr="00D26860" w:rsidP="005B1E82">
      <w:pPr>
        <w:pStyle w:val="RESHET"/>
        <w:rPr>
          <w:rtl/>
        </w:rPr>
      </w:pPr>
      <w:r w:rsidRPr="00D26860">
        <w:rPr>
          <w:rFonts w:hint="cs"/>
          <w:rtl/>
        </w:rPr>
        <w:t>משרד מבקר המדינה מעיר לראש הממשלה, בנימין נתניהו, ולראש המל"ל לשעבר, יוסי כהן, כי דיון הקבינט על האסטרטגיה של מדינת ישראל כלפי רצועת עזה התקיים רק לאחר שכבר הוצגו לקבינט התכניות האופרטיביות של צה"ל לגזרת עזה, ומשכך ברור, כי תכניות אלו לא התבססו על היעדים האסטרטגיים, שנקבעו רק לאחר מכן. הדבר מהווה ליקוי בעבודת הקבינט. זאת ועוד, באותו דיון אסטרטגי בקבינט שהתקיים ב-23.3.14 לא נדונו חלופות אחרות מלבד פעילות צבאית במדרגים שונים.</w:t>
      </w:r>
    </w:p>
    <w:p w:rsidR="00AB0A20" w:rsidRPr="00D26860" w:rsidP="005B1E82">
      <w:pPr>
        <w:pStyle w:val="RESHET"/>
        <w:rPr>
          <w:rtl/>
        </w:rPr>
      </w:pPr>
      <w:r w:rsidRPr="00D26860">
        <w:rPr>
          <w:rFonts w:hint="cs"/>
          <w:rtl/>
        </w:rPr>
        <w:t xml:space="preserve">נוכח ההסלמות העתיות הפוקדות את גזרת עזה, שמרווח הזמן ביניהן הלך והצטמצם, ובפרט נוכח התעצמות איום המנהרות, שאפשרות מימושו העלתה את סבירות התרחשות הסלמה בעזה (בעניין זה ראו פירוט בהמשך), היה </w:t>
      </w:r>
      <w:r w:rsidRPr="0012789B" w:rsidR="00B70B05">
        <w:rPr>
          <w:noProof/>
          <w:rtl/>
          <w:lang w:eastAsia="en-US"/>
        </w:rPr>
        <mc:AlternateContent>
          <mc:Choice Requires="wps">
            <w:drawing>
              <wp:anchor distT="0" distB="0" distL="114300" distR="114300" simplePos="0" relativeHeight="251725824" behindDoc="1" locked="0" layoutInCell="1" allowOverlap="1">
                <wp:simplePos x="0" y="0"/>
                <wp:positionH relativeFrom="margin">
                  <wp:posOffset>-431800</wp:posOffset>
                </wp:positionH>
                <wp:positionV relativeFrom="margin">
                  <wp:align>top</wp:align>
                </wp:positionV>
                <wp:extent cx="1620000" cy="31068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B70B0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94001405" name="תמונה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3577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B70B05">
                            <w:pPr>
                              <w:spacing w:after="0" w:line="240" w:lineRule="auto"/>
                              <w:rPr>
                                <w:rFonts w:cs="Tahoma"/>
                                <w:color w:val="0B5294"/>
                                <w:spacing w:val="-4"/>
                                <w:sz w:val="24"/>
                                <w:szCs w:val="24"/>
                                <w:rtl/>
                                <w:cs/>
                              </w:rPr>
                            </w:pPr>
                            <w:r w:rsidRPr="00B70B05">
                              <w:rPr>
                                <w:rFonts w:cs="Tahoma" w:hint="eastAsia"/>
                                <w:color w:val="0B5294"/>
                                <w:spacing w:val="-4"/>
                                <w:sz w:val="24"/>
                                <w:szCs w:val="24"/>
                                <w:rtl/>
                              </w:rPr>
                              <w:t>על</w:t>
                            </w:r>
                            <w:r w:rsidRPr="00B70B05">
                              <w:rPr>
                                <w:rFonts w:cs="Tahoma"/>
                                <w:color w:val="0B5294"/>
                                <w:spacing w:val="-4"/>
                                <w:sz w:val="24"/>
                                <w:szCs w:val="24"/>
                                <w:rtl/>
                              </w:rPr>
                              <w:t xml:space="preserve"> </w:t>
                            </w:r>
                            <w:r w:rsidRPr="00B70B05">
                              <w:rPr>
                                <w:rFonts w:cs="Tahoma" w:hint="eastAsia"/>
                                <w:color w:val="0B5294"/>
                                <w:spacing w:val="-4"/>
                                <w:sz w:val="24"/>
                                <w:szCs w:val="24"/>
                                <w:rtl/>
                              </w:rPr>
                              <w:t>המל</w:t>
                            </w:r>
                            <w:r w:rsidRPr="00B70B05">
                              <w:rPr>
                                <w:rFonts w:cs="Tahoma"/>
                                <w:color w:val="0B5294"/>
                                <w:spacing w:val="-4"/>
                                <w:sz w:val="24"/>
                                <w:szCs w:val="24"/>
                                <w:rtl/>
                              </w:rPr>
                              <w:t>"</w:t>
                            </w:r>
                            <w:r w:rsidRPr="00B70B05">
                              <w:rPr>
                                <w:rFonts w:cs="Tahoma" w:hint="eastAsia"/>
                                <w:color w:val="0B5294"/>
                                <w:spacing w:val="-4"/>
                                <w:sz w:val="24"/>
                                <w:szCs w:val="24"/>
                                <w:rtl/>
                              </w:rPr>
                              <w:t>ל</w:t>
                            </w:r>
                            <w:r>
                              <w:rPr>
                                <w:rFonts w:cs="Tahoma" w:hint="cs"/>
                                <w:color w:val="0B5294"/>
                                <w:spacing w:val="-4"/>
                                <w:sz w:val="24"/>
                                <w:szCs w:val="24"/>
                                <w:rtl/>
                              </w:rPr>
                              <w:t xml:space="preserve"> היה</w:t>
                            </w:r>
                            <w:r w:rsidRPr="00B70B05">
                              <w:rPr>
                                <w:rFonts w:cs="Tahoma"/>
                                <w:color w:val="0B5294"/>
                                <w:spacing w:val="-4"/>
                                <w:sz w:val="24"/>
                                <w:szCs w:val="24"/>
                                <w:rtl/>
                              </w:rPr>
                              <w:t xml:space="preserve"> </w:t>
                            </w:r>
                            <w:r w:rsidRPr="00B70B05">
                              <w:rPr>
                                <w:rFonts w:cs="Tahoma" w:hint="eastAsia"/>
                                <w:color w:val="0B5294"/>
                                <w:spacing w:val="-4"/>
                                <w:sz w:val="24"/>
                                <w:szCs w:val="24"/>
                                <w:rtl/>
                              </w:rPr>
                              <w:t>להציע</w:t>
                            </w:r>
                            <w:r w:rsidRPr="00B70B05">
                              <w:rPr>
                                <w:rFonts w:cs="Tahoma"/>
                                <w:color w:val="0B5294"/>
                                <w:spacing w:val="-4"/>
                                <w:sz w:val="24"/>
                                <w:szCs w:val="24"/>
                                <w:rtl/>
                              </w:rPr>
                              <w:t xml:space="preserve"> </w:t>
                            </w:r>
                            <w:r w:rsidRPr="00B70B05">
                              <w:rPr>
                                <w:rFonts w:cs="Tahoma" w:hint="eastAsia"/>
                                <w:color w:val="0B5294"/>
                                <w:spacing w:val="-4"/>
                                <w:sz w:val="24"/>
                                <w:szCs w:val="24"/>
                                <w:rtl/>
                              </w:rPr>
                              <w:t>לראש</w:t>
                            </w:r>
                            <w:r w:rsidRPr="00B70B05">
                              <w:rPr>
                                <w:rFonts w:cs="Tahoma"/>
                                <w:color w:val="0B5294"/>
                                <w:spacing w:val="-4"/>
                                <w:sz w:val="24"/>
                                <w:szCs w:val="24"/>
                                <w:rtl/>
                              </w:rPr>
                              <w:t xml:space="preserve"> </w:t>
                            </w:r>
                            <w:r w:rsidRPr="00B70B05">
                              <w:rPr>
                                <w:rFonts w:cs="Tahoma" w:hint="eastAsia"/>
                                <w:color w:val="0B5294"/>
                                <w:spacing w:val="-4"/>
                                <w:sz w:val="24"/>
                                <w:szCs w:val="24"/>
                                <w:rtl/>
                              </w:rPr>
                              <w:t>הממשלה</w:t>
                            </w:r>
                            <w:r w:rsidRPr="00B70B05">
                              <w:rPr>
                                <w:rFonts w:cs="Tahoma"/>
                                <w:color w:val="0B5294"/>
                                <w:spacing w:val="-4"/>
                                <w:sz w:val="24"/>
                                <w:szCs w:val="24"/>
                                <w:rtl/>
                              </w:rPr>
                              <w:t xml:space="preserve"> </w:t>
                            </w:r>
                            <w:r w:rsidRPr="00B70B05">
                              <w:rPr>
                                <w:rFonts w:cs="Tahoma" w:hint="eastAsia"/>
                                <w:color w:val="0B5294"/>
                                <w:spacing w:val="-4"/>
                                <w:sz w:val="24"/>
                                <w:szCs w:val="24"/>
                                <w:rtl/>
                              </w:rPr>
                              <w:t>לדון</w:t>
                            </w:r>
                            <w:r w:rsidRPr="00B70B05">
                              <w:rPr>
                                <w:rFonts w:cs="Tahoma"/>
                                <w:color w:val="0B5294"/>
                                <w:spacing w:val="-4"/>
                                <w:sz w:val="24"/>
                                <w:szCs w:val="24"/>
                                <w:rtl/>
                              </w:rPr>
                              <w:t xml:space="preserve"> </w:t>
                            </w:r>
                            <w:r w:rsidRPr="00B70B05">
                              <w:rPr>
                                <w:rFonts w:cs="Tahoma" w:hint="eastAsia"/>
                                <w:color w:val="0B5294"/>
                                <w:spacing w:val="-4"/>
                                <w:sz w:val="24"/>
                                <w:szCs w:val="24"/>
                                <w:rtl/>
                              </w:rPr>
                              <w:t>בקבינט</w:t>
                            </w:r>
                            <w:r w:rsidRPr="00B70B05">
                              <w:rPr>
                                <w:rFonts w:cs="Tahoma"/>
                                <w:color w:val="0B5294"/>
                                <w:spacing w:val="-4"/>
                                <w:sz w:val="24"/>
                                <w:szCs w:val="24"/>
                                <w:rtl/>
                              </w:rPr>
                              <w:t xml:space="preserve"> </w:t>
                            </w:r>
                            <w:r w:rsidRPr="00B70B05">
                              <w:rPr>
                                <w:rFonts w:cs="Tahoma" w:hint="eastAsia"/>
                                <w:color w:val="0B5294"/>
                                <w:spacing w:val="-4"/>
                                <w:sz w:val="24"/>
                                <w:szCs w:val="24"/>
                                <w:rtl/>
                              </w:rPr>
                              <w:t>קודם</w:t>
                            </w:r>
                            <w:r w:rsidRPr="00B70B05">
                              <w:rPr>
                                <w:rFonts w:cs="Tahoma"/>
                                <w:color w:val="0B5294"/>
                                <w:spacing w:val="-4"/>
                                <w:sz w:val="24"/>
                                <w:szCs w:val="24"/>
                                <w:rtl/>
                              </w:rPr>
                              <w:t xml:space="preserve"> </w:t>
                            </w:r>
                            <w:r w:rsidRPr="00B70B05">
                              <w:rPr>
                                <w:rFonts w:cs="Tahoma" w:hint="eastAsia"/>
                                <w:color w:val="0B5294"/>
                                <w:spacing w:val="-4"/>
                                <w:sz w:val="24"/>
                                <w:szCs w:val="24"/>
                                <w:rtl/>
                              </w:rPr>
                              <w:t>כל</w:t>
                            </w:r>
                            <w:r w:rsidRPr="00B70B05">
                              <w:rPr>
                                <w:rFonts w:cs="Tahoma"/>
                                <w:color w:val="0B5294"/>
                                <w:spacing w:val="-4"/>
                                <w:sz w:val="24"/>
                                <w:szCs w:val="24"/>
                                <w:rtl/>
                              </w:rPr>
                              <w:t xml:space="preserve"> </w:t>
                            </w:r>
                            <w:r w:rsidRPr="00B70B05">
                              <w:rPr>
                                <w:rFonts w:cs="Tahoma" w:hint="eastAsia"/>
                                <w:color w:val="0B5294"/>
                                <w:spacing w:val="-4"/>
                                <w:sz w:val="24"/>
                                <w:szCs w:val="24"/>
                                <w:rtl/>
                              </w:rPr>
                              <w:t>באסטרטגיה</w:t>
                            </w:r>
                            <w:r w:rsidRPr="00B70B05">
                              <w:rPr>
                                <w:rFonts w:cs="Tahoma"/>
                                <w:color w:val="0B5294"/>
                                <w:spacing w:val="-4"/>
                                <w:sz w:val="24"/>
                                <w:szCs w:val="24"/>
                                <w:rtl/>
                              </w:rPr>
                              <w:t xml:space="preserve"> </w:t>
                            </w:r>
                            <w:r w:rsidRPr="00B70B05">
                              <w:rPr>
                                <w:rFonts w:cs="Tahoma" w:hint="eastAsia"/>
                                <w:color w:val="0B5294"/>
                                <w:spacing w:val="-4"/>
                                <w:sz w:val="24"/>
                                <w:szCs w:val="24"/>
                                <w:rtl/>
                              </w:rPr>
                              <w:t>של</w:t>
                            </w:r>
                            <w:r w:rsidRPr="00B70B05">
                              <w:rPr>
                                <w:rFonts w:cs="Tahoma"/>
                                <w:color w:val="0B5294"/>
                                <w:spacing w:val="-4"/>
                                <w:sz w:val="24"/>
                                <w:szCs w:val="24"/>
                                <w:rtl/>
                              </w:rPr>
                              <w:t xml:space="preserve"> </w:t>
                            </w:r>
                            <w:r w:rsidRPr="00B70B05">
                              <w:rPr>
                                <w:rFonts w:cs="Tahoma" w:hint="eastAsia"/>
                                <w:color w:val="0B5294"/>
                                <w:spacing w:val="-4"/>
                                <w:sz w:val="24"/>
                                <w:szCs w:val="24"/>
                                <w:rtl/>
                              </w:rPr>
                              <w:t>ישראל</w:t>
                            </w:r>
                            <w:r w:rsidRPr="00B70B05">
                              <w:rPr>
                                <w:rFonts w:cs="Tahoma"/>
                                <w:color w:val="0B5294"/>
                                <w:spacing w:val="-4"/>
                                <w:sz w:val="24"/>
                                <w:szCs w:val="24"/>
                                <w:rtl/>
                              </w:rPr>
                              <w:t xml:space="preserve"> </w:t>
                            </w:r>
                            <w:r w:rsidRPr="00B70B05">
                              <w:rPr>
                                <w:rFonts w:cs="Tahoma" w:hint="eastAsia"/>
                                <w:color w:val="0B5294"/>
                                <w:spacing w:val="-4"/>
                                <w:sz w:val="24"/>
                                <w:szCs w:val="24"/>
                                <w:rtl/>
                              </w:rPr>
                              <w:t>לגבי</w:t>
                            </w:r>
                            <w:r w:rsidRPr="00B70B05">
                              <w:rPr>
                                <w:rFonts w:cs="Tahoma"/>
                                <w:color w:val="0B5294"/>
                                <w:spacing w:val="-4"/>
                                <w:sz w:val="24"/>
                                <w:szCs w:val="24"/>
                                <w:rtl/>
                              </w:rPr>
                              <w:t xml:space="preserve"> </w:t>
                            </w:r>
                            <w:r w:rsidRPr="00B70B05">
                              <w:rPr>
                                <w:rFonts w:cs="Tahoma" w:hint="eastAsia"/>
                                <w:color w:val="0B5294"/>
                                <w:spacing w:val="-4"/>
                                <w:sz w:val="24"/>
                                <w:szCs w:val="24"/>
                                <w:rtl/>
                              </w:rPr>
                              <w:t>רצועת</w:t>
                            </w:r>
                            <w:r w:rsidRPr="00B70B05">
                              <w:rPr>
                                <w:rFonts w:cs="Tahoma"/>
                                <w:color w:val="0B5294"/>
                                <w:spacing w:val="-4"/>
                                <w:sz w:val="24"/>
                                <w:szCs w:val="24"/>
                                <w:rtl/>
                              </w:rPr>
                              <w:t xml:space="preserve"> </w:t>
                            </w:r>
                            <w:r w:rsidRPr="00B70B05">
                              <w:rPr>
                                <w:rFonts w:cs="Tahoma" w:hint="eastAsia"/>
                                <w:color w:val="0B5294"/>
                                <w:spacing w:val="-4"/>
                                <w:sz w:val="24"/>
                                <w:szCs w:val="24"/>
                                <w:rtl/>
                              </w:rPr>
                              <w:t>עזה</w:t>
                            </w:r>
                            <w:r w:rsidRPr="00B70B05">
                              <w:rPr>
                                <w:rFonts w:cs="Tahoma"/>
                                <w:color w:val="0B5294"/>
                                <w:spacing w:val="-4"/>
                                <w:sz w:val="24"/>
                                <w:szCs w:val="24"/>
                                <w:rtl/>
                              </w:rPr>
                              <w:t xml:space="preserve"> </w:t>
                            </w:r>
                            <w:r w:rsidRPr="00B70B05">
                              <w:rPr>
                                <w:rFonts w:cs="Tahoma" w:hint="eastAsia"/>
                                <w:color w:val="0B5294"/>
                                <w:spacing w:val="-4"/>
                                <w:sz w:val="24"/>
                                <w:szCs w:val="24"/>
                                <w:rtl/>
                              </w:rPr>
                              <w:t>ואז</w:t>
                            </w:r>
                            <w:r w:rsidRPr="00B70B05">
                              <w:rPr>
                                <w:rFonts w:cs="Tahoma"/>
                                <w:color w:val="0B5294"/>
                                <w:spacing w:val="-4"/>
                                <w:sz w:val="24"/>
                                <w:szCs w:val="24"/>
                                <w:rtl/>
                              </w:rPr>
                              <w:t xml:space="preserve"> </w:t>
                            </w:r>
                            <w:r w:rsidRPr="00B70B05">
                              <w:rPr>
                                <w:rFonts w:cs="Tahoma" w:hint="eastAsia"/>
                                <w:color w:val="0B5294"/>
                                <w:spacing w:val="-4"/>
                                <w:sz w:val="24"/>
                                <w:szCs w:val="24"/>
                                <w:rtl/>
                              </w:rPr>
                              <w:t>בתכניות</w:t>
                            </w:r>
                            <w:r w:rsidRPr="00B70B05">
                              <w:rPr>
                                <w:rFonts w:cs="Tahoma"/>
                                <w:color w:val="0B5294"/>
                                <w:spacing w:val="-4"/>
                                <w:sz w:val="24"/>
                                <w:szCs w:val="24"/>
                                <w:rtl/>
                              </w:rPr>
                              <w:t xml:space="preserve"> </w:t>
                            </w:r>
                            <w:r w:rsidRPr="00B70B05">
                              <w:rPr>
                                <w:rFonts w:cs="Tahoma" w:hint="eastAsia"/>
                                <w:color w:val="0B5294"/>
                                <w:spacing w:val="-4"/>
                                <w:sz w:val="24"/>
                                <w:szCs w:val="24"/>
                                <w:rtl/>
                              </w:rPr>
                              <w:t>המבצעיות</w:t>
                            </w:r>
                            <w:r w:rsidRPr="00B70B05">
                              <w:rPr>
                                <w:rFonts w:cs="Tahoma"/>
                                <w:color w:val="0B5294"/>
                                <w:spacing w:val="-4"/>
                                <w:sz w:val="24"/>
                                <w:szCs w:val="24"/>
                                <w:rtl/>
                              </w:rPr>
                              <w:t xml:space="preserve"> </w:t>
                            </w:r>
                            <w:r w:rsidRPr="00B70B05">
                              <w:rPr>
                                <w:rFonts w:cs="Tahoma" w:hint="eastAsia"/>
                                <w:color w:val="0B5294"/>
                                <w:spacing w:val="-4"/>
                                <w:sz w:val="24"/>
                                <w:szCs w:val="24"/>
                                <w:rtl/>
                              </w:rPr>
                              <w:t>של</w:t>
                            </w:r>
                            <w:r w:rsidRPr="00B70B05">
                              <w:rPr>
                                <w:rFonts w:cs="Tahoma"/>
                                <w:color w:val="0B5294"/>
                                <w:spacing w:val="-4"/>
                                <w:sz w:val="24"/>
                                <w:szCs w:val="24"/>
                                <w:rtl/>
                              </w:rPr>
                              <w:t xml:space="preserve"> </w:t>
                            </w:r>
                            <w:r w:rsidRPr="00B70B05">
                              <w:rPr>
                                <w:rFonts w:cs="Tahoma" w:hint="eastAsia"/>
                                <w:color w:val="0B5294"/>
                                <w:spacing w:val="-4"/>
                                <w:sz w:val="24"/>
                                <w:szCs w:val="24"/>
                                <w:rtl/>
                              </w:rPr>
                              <w:t>צה</w:t>
                            </w:r>
                            <w:r w:rsidRPr="00B70B05">
                              <w:rPr>
                                <w:rFonts w:cs="Tahoma"/>
                                <w:color w:val="0B5294"/>
                                <w:spacing w:val="-4"/>
                                <w:sz w:val="24"/>
                                <w:szCs w:val="24"/>
                                <w:rtl/>
                              </w:rPr>
                              <w:t>"</w:t>
                            </w:r>
                            <w:r w:rsidRPr="00B70B05">
                              <w:rPr>
                                <w:rFonts w:cs="Tahoma" w:hint="eastAsia"/>
                                <w:color w:val="0B5294"/>
                                <w:spacing w:val="-4"/>
                                <w:sz w:val="24"/>
                                <w:szCs w:val="24"/>
                                <w:rtl/>
                              </w:rPr>
                              <w:t>ל</w:t>
                            </w:r>
                            <w:r w:rsidRPr="00B70B05">
                              <w:rPr>
                                <w:rFonts w:cs="Tahoma"/>
                                <w:color w:val="0B5294"/>
                                <w:spacing w:val="-4"/>
                                <w:sz w:val="24"/>
                                <w:szCs w:val="24"/>
                                <w:rtl/>
                              </w:rPr>
                              <w:t xml:space="preserve"> </w:t>
                            </w:r>
                            <w:r w:rsidRPr="00B70B05">
                              <w:rPr>
                                <w:rFonts w:cs="Tahoma" w:hint="eastAsia"/>
                                <w:color w:val="0B5294"/>
                                <w:spacing w:val="-4"/>
                                <w:sz w:val="24"/>
                                <w:szCs w:val="24"/>
                                <w:rtl/>
                              </w:rPr>
                              <w:t>לגזרה</w:t>
                            </w:r>
                            <w:r w:rsidRPr="00B70B05">
                              <w:rPr>
                                <w:rFonts w:cs="Tahoma"/>
                                <w:color w:val="0B5294"/>
                                <w:spacing w:val="-4"/>
                                <w:sz w:val="24"/>
                                <w:szCs w:val="24"/>
                                <w:rtl/>
                              </w:rPr>
                              <w:t xml:space="preserve"> </w:t>
                            </w:r>
                            <w:r w:rsidRPr="00B70B05">
                              <w:rPr>
                                <w:rFonts w:cs="Tahoma" w:hint="eastAsia"/>
                                <w:color w:val="0B5294"/>
                                <w:spacing w:val="-4"/>
                                <w:sz w:val="24"/>
                                <w:szCs w:val="24"/>
                                <w:rtl/>
                              </w:rPr>
                              <w:t>זו</w:t>
                            </w:r>
                          </w:p>
                          <w:p w:rsidR="0011219D" w:rsidRPr="00373C5D" w:rsidP="00B70B0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604409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0946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89632" filled="f" stroked="f">
                <v:textbox>
                  <w:txbxContent>
                    <w:p w:rsidR="0011219D" w:rsidRPr="00373C5D" w:rsidP="00B70B05">
                      <w:pPr>
                        <w:spacing w:line="240" w:lineRule="atLeast"/>
                        <w:rPr>
                          <w:rFonts w:cs="Tahoma"/>
                          <w:b/>
                          <w:bCs/>
                          <w:color w:val="0B5294"/>
                          <w:sz w:val="48"/>
                          <w:szCs w:val="48"/>
                          <w:rtl/>
                        </w:rPr>
                      </w:pPr>
                      <w:drawing>
                        <wp:inline distT="0" distB="0" distL="0" distR="0">
                          <wp:extent cx="311150" cy="256800"/>
                          <wp:effectExtent l="0" t="0" r="0" b="0"/>
                          <wp:docPr id="111" name="תמונה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2480"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B70B05">
                      <w:pPr>
                        <w:spacing w:after="0" w:line="240" w:lineRule="auto"/>
                        <w:rPr>
                          <w:rFonts w:cs="Tahoma"/>
                          <w:color w:val="0B5294"/>
                          <w:spacing w:val="-4"/>
                          <w:sz w:val="24"/>
                          <w:szCs w:val="24"/>
                          <w:rtl/>
                          <w:cs/>
                        </w:rPr>
                      </w:pPr>
                      <w:r w:rsidRPr="00B70B05">
                        <w:rPr>
                          <w:rFonts w:cs="Tahoma" w:hint="eastAsia"/>
                          <w:color w:val="0B5294"/>
                          <w:spacing w:val="-4"/>
                          <w:sz w:val="24"/>
                          <w:szCs w:val="24"/>
                          <w:rtl/>
                        </w:rPr>
                        <w:t>על</w:t>
                      </w:r>
                      <w:r w:rsidRPr="00B70B05">
                        <w:rPr>
                          <w:rFonts w:cs="Tahoma"/>
                          <w:color w:val="0B5294"/>
                          <w:spacing w:val="-4"/>
                          <w:sz w:val="24"/>
                          <w:szCs w:val="24"/>
                          <w:rtl/>
                        </w:rPr>
                        <w:t xml:space="preserve"> </w:t>
                      </w:r>
                      <w:r w:rsidRPr="00B70B05">
                        <w:rPr>
                          <w:rFonts w:cs="Tahoma" w:hint="eastAsia"/>
                          <w:color w:val="0B5294"/>
                          <w:spacing w:val="-4"/>
                          <w:sz w:val="24"/>
                          <w:szCs w:val="24"/>
                          <w:rtl/>
                        </w:rPr>
                        <w:t>המל</w:t>
                      </w:r>
                      <w:r w:rsidRPr="00B70B05">
                        <w:rPr>
                          <w:rFonts w:cs="Tahoma"/>
                          <w:color w:val="0B5294"/>
                          <w:spacing w:val="-4"/>
                          <w:sz w:val="24"/>
                          <w:szCs w:val="24"/>
                          <w:rtl/>
                        </w:rPr>
                        <w:t>"</w:t>
                      </w:r>
                      <w:r w:rsidRPr="00B70B05">
                        <w:rPr>
                          <w:rFonts w:cs="Tahoma" w:hint="eastAsia"/>
                          <w:color w:val="0B5294"/>
                          <w:spacing w:val="-4"/>
                          <w:sz w:val="24"/>
                          <w:szCs w:val="24"/>
                          <w:rtl/>
                        </w:rPr>
                        <w:t>ל</w:t>
                      </w:r>
                      <w:r>
                        <w:rPr>
                          <w:rFonts w:cs="Tahoma" w:hint="cs"/>
                          <w:color w:val="0B5294"/>
                          <w:spacing w:val="-4"/>
                          <w:sz w:val="24"/>
                          <w:szCs w:val="24"/>
                          <w:rtl/>
                        </w:rPr>
                        <w:t xml:space="preserve"> היה</w:t>
                      </w:r>
                      <w:r w:rsidRPr="00B70B05">
                        <w:rPr>
                          <w:rFonts w:cs="Tahoma"/>
                          <w:color w:val="0B5294"/>
                          <w:spacing w:val="-4"/>
                          <w:sz w:val="24"/>
                          <w:szCs w:val="24"/>
                          <w:rtl/>
                        </w:rPr>
                        <w:t xml:space="preserve"> </w:t>
                      </w:r>
                      <w:r w:rsidRPr="00B70B05">
                        <w:rPr>
                          <w:rFonts w:cs="Tahoma" w:hint="eastAsia"/>
                          <w:color w:val="0B5294"/>
                          <w:spacing w:val="-4"/>
                          <w:sz w:val="24"/>
                          <w:szCs w:val="24"/>
                          <w:rtl/>
                        </w:rPr>
                        <w:t>להציע</w:t>
                      </w:r>
                      <w:r w:rsidRPr="00B70B05">
                        <w:rPr>
                          <w:rFonts w:cs="Tahoma"/>
                          <w:color w:val="0B5294"/>
                          <w:spacing w:val="-4"/>
                          <w:sz w:val="24"/>
                          <w:szCs w:val="24"/>
                          <w:rtl/>
                        </w:rPr>
                        <w:t xml:space="preserve"> </w:t>
                      </w:r>
                      <w:r w:rsidRPr="00B70B05">
                        <w:rPr>
                          <w:rFonts w:cs="Tahoma" w:hint="eastAsia"/>
                          <w:color w:val="0B5294"/>
                          <w:spacing w:val="-4"/>
                          <w:sz w:val="24"/>
                          <w:szCs w:val="24"/>
                          <w:rtl/>
                        </w:rPr>
                        <w:t>לראש</w:t>
                      </w:r>
                      <w:r w:rsidRPr="00B70B05">
                        <w:rPr>
                          <w:rFonts w:cs="Tahoma"/>
                          <w:color w:val="0B5294"/>
                          <w:spacing w:val="-4"/>
                          <w:sz w:val="24"/>
                          <w:szCs w:val="24"/>
                          <w:rtl/>
                        </w:rPr>
                        <w:t xml:space="preserve"> </w:t>
                      </w:r>
                      <w:r w:rsidRPr="00B70B05">
                        <w:rPr>
                          <w:rFonts w:cs="Tahoma" w:hint="eastAsia"/>
                          <w:color w:val="0B5294"/>
                          <w:spacing w:val="-4"/>
                          <w:sz w:val="24"/>
                          <w:szCs w:val="24"/>
                          <w:rtl/>
                        </w:rPr>
                        <w:t>הממשלה</w:t>
                      </w:r>
                      <w:r w:rsidRPr="00B70B05">
                        <w:rPr>
                          <w:rFonts w:cs="Tahoma"/>
                          <w:color w:val="0B5294"/>
                          <w:spacing w:val="-4"/>
                          <w:sz w:val="24"/>
                          <w:szCs w:val="24"/>
                          <w:rtl/>
                        </w:rPr>
                        <w:t xml:space="preserve"> </w:t>
                      </w:r>
                      <w:r w:rsidRPr="00B70B05">
                        <w:rPr>
                          <w:rFonts w:cs="Tahoma" w:hint="eastAsia"/>
                          <w:color w:val="0B5294"/>
                          <w:spacing w:val="-4"/>
                          <w:sz w:val="24"/>
                          <w:szCs w:val="24"/>
                          <w:rtl/>
                        </w:rPr>
                        <w:t>לדון</w:t>
                      </w:r>
                      <w:r w:rsidRPr="00B70B05">
                        <w:rPr>
                          <w:rFonts w:cs="Tahoma"/>
                          <w:color w:val="0B5294"/>
                          <w:spacing w:val="-4"/>
                          <w:sz w:val="24"/>
                          <w:szCs w:val="24"/>
                          <w:rtl/>
                        </w:rPr>
                        <w:t xml:space="preserve"> </w:t>
                      </w:r>
                      <w:r w:rsidRPr="00B70B05">
                        <w:rPr>
                          <w:rFonts w:cs="Tahoma" w:hint="eastAsia"/>
                          <w:color w:val="0B5294"/>
                          <w:spacing w:val="-4"/>
                          <w:sz w:val="24"/>
                          <w:szCs w:val="24"/>
                          <w:rtl/>
                        </w:rPr>
                        <w:t>בקבינט</w:t>
                      </w:r>
                      <w:r w:rsidRPr="00B70B05">
                        <w:rPr>
                          <w:rFonts w:cs="Tahoma"/>
                          <w:color w:val="0B5294"/>
                          <w:spacing w:val="-4"/>
                          <w:sz w:val="24"/>
                          <w:szCs w:val="24"/>
                          <w:rtl/>
                        </w:rPr>
                        <w:t xml:space="preserve"> </w:t>
                      </w:r>
                      <w:r w:rsidRPr="00B70B05">
                        <w:rPr>
                          <w:rFonts w:cs="Tahoma" w:hint="eastAsia"/>
                          <w:color w:val="0B5294"/>
                          <w:spacing w:val="-4"/>
                          <w:sz w:val="24"/>
                          <w:szCs w:val="24"/>
                          <w:rtl/>
                        </w:rPr>
                        <w:t>קודם</w:t>
                      </w:r>
                      <w:r w:rsidRPr="00B70B05">
                        <w:rPr>
                          <w:rFonts w:cs="Tahoma"/>
                          <w:color w:val="0B5294"/>
                          <w:spacing w:val="-4"/>
                          <w:sz w:val="24"/>
                          <w:szCs w:val="24"/>
                          <w:rtl/>
                        </w:rPr>
                        <w:t xml:space="preserve"> </w:t>
                      </w:r>
                      <w:r w:rsidRPr="00B70B05">
                        <w:rPr>
                          <w:rFonts w:cs="Tahoma" w:hint="eastAsia"/>
                          <w:color w:val="0B5294"/>
                          <w:spacing w:val="-4"/>
                          <w:sz w:val="24"/>
                          <w:szCs w:val="24"/>
                          <w:rtl/>
                        </w:rPr>
                        <w:t>כל</w:t>
                      </w:r>
                      <w:r w:rsidRPr="00B70B05">
                        <w:rPr>
                          <w:rFonts w:cs="Tahoma"/>
                          <w:color w:val="0B5294"/>
                          <w:spacing w:val="-4"/>
                          <w:sz w:val="24"/>
                          <w:szCs w:val="24"/>
                          <w:rtl/>
                        </w:rPr>
                        <w:t xml:space="preserve"> </w:t>
                      </w:r>
                      <w:r w:rsidRPr="00B70B05">
                        <w:rPr>
                          <w:rFonts w:cs="Tahoma" w:hint="eastAsia"/>
                          <w:color w:val="0B5294"/>
                          <w:spacing w:val="-4"/>
                          <w:sz w:val="24"/>
                          <w:szCs w:val="24"/>
                          <w:rtl/>
                        </w:rPr>
                        <w:t>באסטרטגיה</w:t>
                      </w:r>
                      <w:r w:rsidRPr="00B70B05">
                        <w:rPr>
                          <w:rFonts w:cs="Tahoma"/>
                          <w:color w:val="0B5294"/>
                          <w:spacing w:val="-4"/>
                          <w:sz w:val="24"/>
                          <w:szCs w:val="24"/>
                          <w:rtl/>
                        </w:rPr>
                        <w:t xml:space="preserve"> </w:t>
                      </w:r>
                      <w:r w:rsidRPr="00B70B05">
                        <w:rPr>
                          <w:rFonts w:cs="Tahoma" w:hint="eastAsia"/>
                          <w:color w:val="0B5294"/>
                          <w:spacing w:val="-4"/>
                          <w:sz w:val="24"/>
                          <w:szCs w:val="24"/>
                          <w:rtl/>
                        </w:rPr>
                        <w:t>של</w:t>
                      </w:r>
                      <w:r w:rsidRPr="00B70B05">
                        <w:rPr>
                          <w:rFonts w:cs="Tahoma"/>
                          <w:color w:val="0B5294"/>
                          <w:spacing w:val="-4"/>
                          <w:sz w:val="24"/>
                          <w:szCs w:val="24"/>
                          <w:rtl/>
                        </w:rPr>
                        <w:t xml:space="preserve"> </w:t>
                      </w:r>
                      <w:r w:rsidRPr="00B70B05">
                        <w:rPr>
                          <w:rFonts w:cs="Tahoma" w:hint="eastAsia"/>
                          <w:color w:val="0B5294"/>
                          <w:spacing w:val="-4"/>
                          <w:sz w:val="24"/>
                          <w:szCs w:val="24"/>
                          <w:rtl/>
                        </w:rPr>
                        <w:t>ישראל</w:t>
                      </w:r>
                      <w:r w:rsidRPr="00B70B05">
                        <w:rPr>
                          <w:rFonts w:cs="Tahoma"/>
                          <w:color w:val="0B5294"/>
                          <w:spacing w:val="-4"/>
                          <w:sz w:val="24"/>
                          <w:szCs w:val="24"/>
                          <w:rtl/>
                        </w:rPr>
                        <w:t xml:space="preserve"> </w:t>
                      </w:r>
                      <w:r w:rsidRPr="00B70B05">
                        <w:rPr>
                          <w:rFonts w:cs="Tahoma" w:hint="eastAsia"/>
                          <w:color w:val="0B5294"/>
                          <w:spacing w:val="-4"/>
                          <w:sz w:val="24"/>
                          <w:szCs w:val="24"/>
                          <w:rtl/>
                        </w:rPr>
                        <w:t>לגבי</w:t>
                      </w:r>
                      <w:r w:rsidRPr="00B70B05">
                        <w:rPr>
                          <w:rFonts w:cs="Tahoma"/>
                          <w:color w:val="0B5294"/>
                          <w:spacing w:val="-4"/>
                          <w:sz w:val="24"/>
                          <w:szCs w:val="24"/>
                          <w:rtl/>
                        </w:rPr>
                        <w:t xml:space="preserve"> </w:t>
                      </w:r>
                      <w:r w:rsidRPr="00B70B05">
                        <w:rPr>
                          <w:rFonts w:cs="Tahoma" w:hint="eastAsia"/>
                          <w:color w:val="0B5294"/>
                          <w:spacing w:val="-4"/>
                          <w:sz w:val="24"/>
                          <w:szCs w:val="24"/>
                          <w:rtl/>
                        </w:rPr>
                        <w:t>רצועת</w:t>
                      </w:r>
                      <w:r w:rsidRPr="00B70B05">
                        <w:rPr>
                          <w:rFonts w:cs="Tahoma"/>
                          <w:color w:val="0B5294"/>
                          <w:spacing w:val="-4"/>
                          <w:sz w:val="24"/>
                          <w:szCs w:val="24"/>
                          <w:rtl/>
                        </w:rPr>
                        <w:t xml:space="preserve"> </w:t>
                      </w:r>
                      <w:r w:rsidRPr="00B70B05">
                        <w:rPr>
                          <w:rFonts w:cs="Tahoma" w:hint="eastAsia"/>
                          <w:color w:val="0B5294"/>
                          <w:spacing w:val="-4"/>
                          <w:sz w:val="24"/>
                          <w:szCs w:val="24"/>
                          <w:rtl/>
                        </w:rPr>
                        <w:t>עזה</w:t>
                      </w:r>
                      <w:r w:rsidRPr="00B70B05">
                        <w:rPr>
                          <w:rFonts w:cs="Tahoma"/>
                          <w:color w:val="0B5294"/>
                          <w:spacing w:val="-4"/>
                          <w:sz w:val="24"/>
                          <w:szCs w:val="24"/>
                          <w:rtl/>
                        </w:rPr>
                        <w:t xml:space="preserve"> </w:t>
                      </w:r>
                      <w:r w:rsidRPr="00B70B05">
                        <w:rPr>
                          <w:rFonts w:cs="Tahoma" w:hint="eastAsia"/>
                          <w:color w:val="0B5294"/>
                          <w:spacing w:val="-4"/>
                          <w:sz w:val="24"/>
                          <w:szCs w:val="24"/>
                          <w:rtl/>
                        </w:rPr>
                        <w:t>ואז</w:t>
                      </w:r>
                      <w:r w:rsidRPr="00B70B05">
                        <w:rPr>
                          <w:rFonts w:cs="Tahoma"/>
                          <w:color w:val="0B5294"/>
                          <w:spacing w:val="-4"/>
                          <w:sz w:val="24"/>
                          <w:szCs w:val="24"/>
                          <w:rtl/>
                        </w:rPr>
                        <w:t xml:space="preserve"> </w:t>
                      </w:r>
                      <w:r w:rsidRPr="00B70B05">
                        <w:rPr>
                          <w:rFonts w:cs="Tahoma" w:hint="eastAsia"/>
                          <w:color w:val="0B5294"/>
                          <w:spacing w:val="-4"/>
                          <w:sz w:val="24"/>
                          <w:szCs w:val="24"/>
                          <w:rtl/>
                        </w:rPr>
                        <w:t>בתכניות</w:t>
                      </w:r>
                      <w:r w:rsidRPr="00B70B05">
                        <w:rPr>
                          <w:rFonts w:cs="Tahoma"/>
                          <w:color w:val="0B5294"/>
                          <w:spacing w:val="-4"/>
                          <w:sz w:val="24"/>
                          <w:szCs w:val="24"/>
                          <w:rtl/>
                        </w:rPr>
                        <w:t xml:space="preserve"> </w:t>
                      </w:r>
                      <w:r w:rsidRPr="00B70B05">
                        <w:rPr>
                          <w:rFonts w:cs="Tahoma" w:hint="eastAsia"/>
                          <w:color w:val="0B5294"/>
                          <w:spacing w:val="-4"/>
                          <w:sz w:val="24"/>
                          <w:szCs w:val="24"/>
                          <w:rtl/>
                        </w:rPr>
                        <w:t>המבצעיות</w:t>
                      </w:r>
                      <w:r w:rsidRPr="00B70B05">
                        <w:rPr>
                          <w:rFonts w:cs="Tahoma"/>
                          <w:color w:val="0B5294"/>
                          <w:spacing w:val="-4"/>
                          <w:sz w:val="24"/>
                          <w:szCs w:val="24"/>
                          <w:rtl/>
                        </w:rPr>
                        <w:t xml:space="preserve"> </w:t>
                      </w:r>
                      <w:r w:rsidRPr="00B70B05">
                        <w:rPr>
                          <w:rFonts w:cs="Tahoma" w:hint="eastAsia"/>
                          <w:color w:val="0B5294"/>
                          <w:spacing w:val="-4"/>
                          <w:sz w:val="24"/>
                          <w:szCs w:val="24"/>
                          <w:rtl/>
                        </w:rPr>
                        <w:t>של</w:t>
                      </w:r>
                      <w:r w:rsidRPr="00B70B05">
                        <w:rPr>
                          <w:rFonts w:cs="Tahoma"/>
                          <w:color w:val="0B5294"/>
                          <w:spacing w:val="-4"/>
                          <w:sz w:val="24"/>
                          <w:szCs w:val="24"/>
                          <w:rtl/>
                        </w:rPr>
                        <w:t xml:space="preserve"> </w:t>
                      </w:r>
                      <w:r w:rsidRPr="00B70B05">
                        <w:rPr>
                          <w:rFonts w:cs="Tahoma" w:hint="eastAsia"/>
                          <w:color w:val="0B5294"/>
                          <w:spacing w:val="-4"/>
                          <w:sz w:val="24"/>
                          <w:szCs w:val="24"/>
                          <w:rtl/>
                        </w:rPr>
                        <w:t>צה</w:t>
                      </w:r>
                      <w:r w:rsidRPr="00B70B05">
                        <w:rPr>
                          <w:rFonts w:cs="Tahoma"/>
                          <w:color w:val="0B5294"/>
                          <w:spacing w:val="-4"/>
                          <w:sz w:val="24"/>
                          <w:szCs w:val="24"/>
                          <w:rtl/>
                        </w:rPr>
                        <w:t>"</w:t>
                      </w:r>
                      <w:r w:rsidRPr="00B70B05">
                        <w:rPr>
                          <w:rFonts w:cs="Tahoma" w:hint="eastAsia"/>
                          <w:color w:val="0B5294"/>
                          <w:spacing w:val="-4"/>
                          <w:sz w:val="24"/>
                          <w:szCs w:val="24"/>
                          <w:rtl/>
                        </w:rPr>
                        <w:t>ל</w:t>
                      </w:r>
                      <w:r w:rsidRPr="00B70B05">
                        <w:rPr>
                          <w:rFonts w:cs="Tahoma"/>
                          <w:color w:val="0B5294"/>
                          <w:spacing w:val="-4"/>
                          <w:sz w:val="24"/>
                          <w:szCs w:val="24"/>
                          <w:rtl/>
                        </w:rPr>
                        <w:t xml:space="preserve"> </w:t>
                      </w:r>
                      <w:r w:rsidRPr="00B70B05">
                        <w:rPr>
                          <w:rFonts w:cs="Tahoma" w:hint="eastAsia"/>
                          <w:color w:val="0B5294"/>
                          <w:spacing w:val="-4"/>
                          <w:sz w:val="24"/>
                          <w:szCs w:val="24"/>
                          <w:rtl/>
                        </w:rPr>
                        <w:t>לגזרה</w:t>
                      </w:r>
                      <w:r w:rsidRPr="00B70B05">
                        <w:rPr>
                          <w:rFonts w:cs="Tahoma"/>
                          <w:color w:val="0B5294"/>
                          <w:spacing w:val="-4"/>
                          <w:sz w:val="24"/>
                          <w:szCs w:val="24"/>
                          <w:rtl/>
                        </w:rPr>
                        <w:t xml:space="preserve"> </w:t>
                      </w:r>
                      <w:r w:rsidRPr="00B70B05">
                        <w:rPr>
                          <w:rFonts w:cs="Tahoma" w:hint="eastAsia"/>
                          <w:color w:val="0B5294"/>
                          <w:spacing w:val="-4"/>
                          <w:sz w:val="24"/>
                          <w:szCs w:val="24"/>
                          <w:rtl/>
                        </w:rPr>
                        <w:t>זו</w:t>
                      </w:r>
                    </w:p>
                    <w:p w:rsidR="0011219D" w:rsidRPr="00373C5D" w:rsidP="00B70B05">
                      <w:pPr>
                        <w:spacing w:before="120" w:after="0" w:line="240" w:lineRule="atLeast"/>
                        <w:rPr>
                          <w:rFonts w:cs="Tahoma"/>
                          <w:b/>
                          <w:bCs/>
                          <w:color w:val="0B5294"/>
                          <w:sz w:val="48"/>
                          <w:szCs w:val="48"/>
                          <w:rtl/>
                        </w:rPr>
                      </w:pPr>
                      <w:drawing>
                        <wp:inline distT="0" distB="0" distL="0" distR="0">
                          <wp:extent cx="288000" cy="31337"/>
                          <wp:effectExtent l="0" t="0" r="0" b="6985"/>
                          <wp:docPr id="1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53738"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Pr>
          <w:rFonts w:hint="cs"/>
          <w:rtl/>
        </w:rPr>
        <w:t>על המל"ל להציע לראש הממשלה לדון בקבינט קודם כל באסטרטגיה של ישראל לגבי רצועת עזה ואז בתכניות המבצעיות של צה"ל לגזרה זו, כדי שהקבינט יבחן האם הן עולות בקנה אחד עם היעדים שייקבעו. ראוי היה, כי גם ראש הממשלה ינחה את המל"ל להעלות נושא זה לדיון בקבינט, וזאת נוכח האמור בחוק המל"ל ולפיו "ראש הממשלה יפעיל" את המל"ל "וינחה אותו".</w:t>
      </w:r>
    </w:p>
    <w:p w:rsidR="009A1203" w:rsidRPr="00D26860" w:rsidP="005B1E82">
      <w:pPr>
        <w:pStyle w:val="RESHET"/>
        <w:rPr>
          <w:rtl/>
        </w:rPr>
      </w:pPr>
      <w:r w:rsidRPr="00D26860">
        <w:rPr>
          <w:rFonts w:hint="cs"/>
          <w:rtl/>
        </w:rPr>
        <w:t>בנוסף לכך, וכיוון שבידי מערכת הביטחון מצוי המידע על הגזרות הביטחוניות השונות, הרי שגם בהיעדר הנחיה של ראש הממשלה או יוזמה של המל"ל, היה על שר הביטחון לשעבר, משה (בוגי) יעלון, ליזום ולהציע לקיים דיונים אלו כבר בסמוך להשבעתה של הממשלה ה-33. זאת, כדי שמערכת הביטחון תוכל להיערך בהתאם ומוקדם ככל הניתן להתממשות האיומים מגזרת עזה שפוטנציאל התרחשותם היה ועדיין הינו הגבוה ביותר מבין הגזרות השונות. דבריו של שר הביטחון לשעבר בדיון שהתקיים בראשותו ב-9.7.14, ולפיהם אם היה ניתן מענה למצוקה של חמאס, אפשר שהייתה נמנעת ההסלמה, מעידים היטב על היוזמה שהיה עליו לנקוט, כאמור, בשל החשיבות בקיום דיונים ייעודיים בקבינט לגזרה שבה פוטנציאל התממשות הסלמה הוא גבוה. זאת, כיוון שבדיונים כאלה אמורות להיות מועלות סוגיות, שייתכן שטיפול מקדים בהן עשוי למנוע את התממשות ההסלמה.</w:t>
      </w:r>
    </w:p>
    <w:p w:rsidR="00AB0A20" w:rsidRPr="00D26860" w:rsidP="00D26860">
      <w:pPr>
        <w:spacing w:line="240" w:lineRule="exact"/>
        <w:ind w:right="2268"/>
        <w:jc w:val="both"/>
        <w:rPr>
          <w:rFonts w:ascii="Tahoma" w:hAnsi="Tahoma" w:cs="Tahoma"/>
          <w:sz w:val="17"/>
          <w:szCs w:val="17"/>
          <w:rtl/>
        </w:rPr>
      </w:pPr>
    </w:p>
    <w:p w:rsidR="00DE1CB9">
      <w:pPr>
        <w:bidi w:val="0"/>
        <w:rPr>
          <w:rFonts w:ascii="Tahoma" w:eastAsia="Times New Roman" w:hAnsi="Tahoma" w:cs="Tahoma"/>
          <w:color w:val="009692"/>
          <w:sz w:val="32"/>
          <w:szCs w:val="32"/>
          <w:rtl/>
        </w:rPr>
      </w:pPr>
      <w:bookmarkStart w:id="37" w:name="_Toc473737967"/>
      <w:r>
        <w:rPr>
          <w:rtl/>
        </w:rPr>
        <w:br w:type="page"/>
      </w:r>
    </w:p>
    <w:p w:rsidR="00AB0A20" w:rsidRPr="003A6D6C" w:rsidP="009A1203">
      <w:pPr>
        <w:pStyle w:val="KOT4"/>
        <w:rPr>
          <w:rtl/>
        </w:rPr>
      </w:pPr>
      <w:r w:rsidRPr="00AA6545">
        <w:rPr>
          <w:rFonts w:hint="cs"/>
          <w:rtl/>
        </w:rPr>
        <w:t>התייחסות</w:t>
      </w:r>
      <w:r>
        <w:rPr>
          <w:rFonts w:hint="cs"/>
          <w:rtl/>
        </w:rPr>
        <w:t xml:space="preserve"> </w:t>
      </w:r>
      <w:r w:rsidRPr="00AA6545">
        <w:rPr>
          <w:rFonts w:hint="cs"/>
          <w:rtl/>
        </w:rPr>
        <w:t>שר</w:t>
      </w:r>
      <w:r>
        <w:rPr>
          <w:rFonts w:hint="cs"/>
          <w:rtl/>
        </w:rPr>
        <w:t xml:space="preserve"> </w:t>
      </w:r>
      <w:r w:rsidRPr="00AA6545">
        <w:rPr>
          <w:rFonts w:hint="cs"/>
          <w:rtl/>
        </w:rPr>
        <w:t>הביטחון</w:t>
      </w:r>
      <w:r>
        <w:rPr>
          <w:rFonts w:hint="cs"/>
          <w:rtl/>
        </w:rPr>
        <w:t xml:space="preserve"> </w:t>
      </w:r>
      <w:r w:rsidRPr="00AA6545">
        <w:rPr>
          <w:rFonts w:hint="cs"/>
          <w:rtl/>
        </w:rPr>
        <w:t>לשעבר,</w:t>
      </w:r>
      <w:r>
        <w:rPr>
          <w:rFonts w:hint="cs"/>
          <w:rtl/>
        </w:rPr>
        <w:t xml:space="preserve"> </w:t>
      </w:r>
      <w:r w:rsidRPr="00AA6545">
        <w:rPr>
          <w:rFonts w:hint="cs"/>
          <w:rtl/>
        </w:rPr>
        <w:t>צה"ל</w:t>
      </w:r>
      <w:r>
        <w:rPr>
          <w:rFonts w:hint="cs"/>
          <w:rtl/>
        </w:rPr>
        <w:t xml:space="preserve"> </w:t>
      </w:r>
      <w:r w:rsidRPr="00AA6545">
        <w:rPr>
          <w:rFonts w:hint="cs"/>
          <w:rtl/>
        </w:rPr>
        <w:t>ושב"כ</w:t>
      </w:r>
      <w:r>
        <w:rPr>
          <w:rFonts w:hint="cs"/>
          <w:rtl/>
        </w:rPr>
        <w:t xml:space="preserve"> </w:t>
      </w:r>
      <w:r w:rsidRPr="00AA6545">
        <w:rPr>
          <w:rFonts w:hint="cs"/>
          <w:rtl/>
        </w:rPr>
        <w:t>בדיוני</w:t>
      </w:r>
      <w:r>
        <w:rPr>
          <w:rFonts w:hint="cs"/>
          <w:rtl/>
        </w:rPr>
        <w:t xml:space="preserve"> </w:t>
      </w:r>
      <w:r w:rsidRPr="00AA6545">
        <w:rPr>
          <w:rFonts w:hint="cs"/>
          <w:rtl/>
        </w:rPr>
        <w:t>הקבינט</w:t>
      </w:r>
      <w:r>
        <w:rPr>
          <w:rFonts w:hint="cs"/>
          <w:rtl/>
        </w:rPr>
        <w:t xml:space="preserve"> </w:t>
      </w:r>
      <w:r w:rsidRPr="00AA6545">
        <w:rPr>
          <w:rFonts w:hint="cs"/>
          <w:rtl/>
        </w:rPr>
        <w:t>לאיומים</w:t>
      </w:r>
      <w:r>
        <w:rPr>
          <w:rFonts w:hint="cs"/>
          <w:rtl/>
        </w:rPr>
        <w:t xml:space="preserve"> </w:t>
      </w:r>
      <w:r w:rsidRPr="00AA6545">
        <w:rPr>
          <w:rFonts w:hint="cs"/>
          <w:rtl/>
        </w:rPr>
        <w:t>הנשקפים</w:t>
      </w:r>
      <w:r>
        <w:rPr>
          <w:rFonts w:hint="cs"/>
          <w:rtl/>
        </w:rPr>
        <w:t xml:space="preserve"> </w:t>
      </w:r>
      <w:r w:rsidRPr="00AA6545">
        <w:rPr>
          <w:rFonts w:hint="cs"/>
          <w:rtl/>
        </w:rPr>
        <w:t>מרצועת</w:t>
      </w:r>
      <w:r>
        <w:rPr>
          <w:rFonts w:hint="cs"/>
          <w:rtl/>
        </w:rPr>
        <w:t xml:space="preserve"> </w:t>
      </w:r>
      <w:r w:rsidRPr="00AA6545">
        <w:rPr>
          <w:rFonts w:hint="cs"/>
          <w:rtl/>
        </w:rPr>
        <w:t>עזה</w:t>
      </w:r>
      <w:bookmarkEnd w:id="37"/>
    </w:p>
    <w:p w:rsidR="00AB0A2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הביקורת בחנה האם כחלק מתהליכי קבלת ההחלטות בנוגע לגזרת עזה בקבינט של הממשלה ה-33, הציגה מערכת הביטחון נתונים ומידע משמעותיים שהיו בידיה ושהיו הכרחיים לבסיס הידע של שרי הקבינט לצורך קבלת החלטות. להלן דיוני הקבינט העיקריים שנבחנו לשם כך: </w:t>
      </w:r>
    </w:p>
    <w:p w:rsidR="005B1E82" w:rsidRPr="00A13326" w:rsidP="00045F53">
      <w:pPr>
        <w:pStyle w:val="tab-name"/>
        <w:rPr>
          <w:rtl/>
        </w:rPr>
      </w:pPr>
      <w:r w:rsidRPr="00A90334">
        <w:rPr>
          <w:rFonts w:hint="eastAsia"/>
          <w:rtl/>
        </w:rPr>
        <w:t>לוח</w:t>
      </w:r>
      <w:r w:rsidRPr="00A90334">
        <w:rPr>
          <w:rtl/>
        </w:rPr>
        <w:t xml:space="preserve"> </w:t>
      </w:r>
      <w:r w:rsidRPr="00A90334">
        <w:rPr>
          <w:rFonts w:hint="cs"/>
          <w:rtl/>
        </w:rPr>
        <w:t xml:space="preserve">1: </w:t>
      </w:r>
      <w:r w:rsidRPr="00A90334" w:rsidR="00A90334">
        <w:rPr>
          <w:rFonts w:hint="eastAsia"/>
          <w:rtl/>
        </w:rPr>
        <w:t>דיוני</w:t>
      </w:r>
      <w:r w:rsidRPr="00A90334" w:rsidR="00A90334">
        <w:rPr>
          <w:rtl/>
        </w:rPr>
        <w:t xml:space="preserve"> </w:t>
      </w:r>
      <w:r w:rsidRPr="00A90334" w:rsidR="00A90334">
        <w:rPr>
          <w:rFonts w:hint="eastAsia"/>
          <w:rtl/>
        </w:rPr>
        <w:t>הקבינט</w:t>
      </w:r>
      <w:r w:rsidRPr="00A90334" w:rsidR="00A90334">
        <w:rPr>
          <w:rtl/>
        </w:rPr>
        <w:t xml:space="preserve"> </w:t>
      </w:r>
      <w:r w:rsidRPr="00A90334" w:rsidR="00A90334">
        <w:rPr>
          <w:rFonts w:hint="eastAsia"/>
          <w:rtl/>
        </w:rPr>
        <w:t>העיקריים</w:t>
      </w:r>
      <w:r w:rsidRPr="00A90334" w:rsidR="00A90334">
        <w:rPr>
          <w:rtl/>
        </w:rPr>
        <w:t xml:space="preserve"> </w:t>
      </w:r>
      <w:r w:rsidRPr="00A90334" w:rsidR="00A90334">
        <w:rPr>
          <w:rFonts w:hint="eastAsia"/>
          <w:rtl/>
        </w:rPr>
        <w:t>בנוגע</w:t>
      </w:r>
      <w:r w:rsidRPr="00A90334" w:rsidR="00A90334">
        <w:rPr>
          <w:rtl/>
        </w:rPr>
        <w:t xml:space="preserve"> </w:t>
      </w:r>
      <w:r w:rsidRPr="00A90334" w:rsidR="00A90334">
        <w:rPr>
          <w:rFonts w:hint="eastAsia"/>
          <w:rtl/>
        </w:rPr>
        <w:t>לגזרת</w:t>
      </w:r>
      <w:r w:rsidRPr="00A90334" w:rsidR="00A90334">
        <w:rPr>
          <w:rtl/>
        </w:rPr>
        <w:t xml:space="preserve"> </w:t>
      </w:r>
      <w:r w:rsidRPr="00A90334" w:rsidR="00A90334">
        <w:rPr>
          <w:rFonts w:hint="eastAsia"/>
          <w:rtl/>
        </w:rPr>
        <w:t>עזה</w:t>
      </w:r>
      <w:r w:rsidRPr="00A90334" w:rsidR="00A90334">
        <w:rPr>
          <w:rtl/>
        </w:rPr>
        <w:t xml:space="preserve"> </w:t>
      </w:r>
      <w:r w:rsidRPr="00A90334" w:rsidR="00045F53">
        <w:rPr>
          <w:rFonts w:hint="eastAsia"/>
          <w:rtl/>
        </w:rPr>
        <w:t>שנבחנו</w:t>
      </w:r>
      <w:r w:rsidR="00045F53">
        <w:rPr>
          <w:rFonts w:hint="cs"/>
          <w:rtl/>
        </w:rPr>
        <w:t xml:space="preserve"> בביקורת</w:t>
      </w:r>
    </w:p>
    <w:tbl>
      <w:tblPr>
        <w:tblStyle w:val="TableGrid"/>
        <w:bidiVisual/>
        <w:tblW w:w="6237" w:type="dxa"/>
        <w:tblInd w:w="113" w:type="dxa"/>
        <w:tblBorders>
          <w:top w:val="single" w:sz="6" w:space="0" w:color="auto"/>
          <w:left w:val="single" w:sz="6" w:space="0" w:color="auto"/>
          <w:bottom w:val="single" w:sz="6" w:space="0" w:color="auto"/>
          <w:right w:val="single" w:sz="6" w:space="0" w:color="auto"/>
          <w:insideH w:val="none" w:sz="0" w:space="0" w:color="auto"/>
        </w:tblBorders>
        <w:tblLook w:val="04A0"/>
      </w:tblPr>
      <w:tblGrid>
        <w:gridCol w:w="2295"/>
        <w:gridCol w:w="3942"/>
      </w:tblGrid>
      <w:tr w:rsidTr="00EE2838">
        <w:tblPrEx>
          <w:tblW w:w="6237" w:type="dxa"/>
          <w:tblInd w:w="113" w:type="dxa"/>
          <w:tblBorders>
            <w:top w:val="single" w:sz="6" w:space="0" w:color="auto"/>
            <w:left w:val="single" w:sz="6" w:space="0" w:color="auto"/>
            <w:bottom w:val="single" w:sz="6" w:space="0" w:color="auto"/>
            <w:right w:val="single" w:sz="6" w:space="0" w:color="auto"/>
            <w:insideH w:val="none" w:sz="0" w:space="0" w:color="auto"/>
          </w:tblBorders>
          <w:tblLook w:val="04A0"/>
        </w:tblPrEx>
        <w:trPr>
          <w:tblHeader/>
        </w:trPr>
        <w:tc>
          <w:tcPr>
            <w:tcW w:w="3144" w:type="dxa"/>
            <w:tcBorders>
              <w:top w:val="single" w:sz="6" w:space="0" w:color="auto"/>
              <w:bottom w:val="single" w:sz="8" w:space="0" w:color="auto"/>
            </w:tcBorders>
            <w:shd w:val="clear" w:color="auto" w:fill="CEEAF5"/>
          </w:tcPr>
          <w:p w:rsidR="00AB0A20" w:rsidRPr="00EE2838" w:rsidP="00EE2838">
            <w:pPr>
              <w:tabs>
                <w:tab w:val="left" w:pos="1148"/>
              </w:tabs>
              <w:spacing w:before="40" w:after="40" w:line="280" w:lineRule="exact"/>
              <w:rPr>
                <w:rFonts w:ascii="Tahoma" w:hAnsi="Tahoma" w:cs="Tahoma"/>
                <w:b/>
                <w:bCs/>
                <w:sz w:val="16"/>
                <w:szCs w:val="16"/>
                <w:rtl/>
              </w:rPr>
            </w:pPr>
            <w:r w:rsidRPr="00EE2838">
              <w:rPr>
                <w:rFonts w:ascii="Tahoma" w:hAnsi="Tahoma" w:cs="Tahoma" w:hint="cs"/>
                <w:b/>
                <w:bCs/>
                <w:sz w:val="16"/>
                <w:szCs w:val="16"/>
                <w:rtl/>
              </w:rPr>
              <w:t>מועד הדיון</w:t>
            </w:r>
          </w:p>
        </w:tc>
        <w:tc>
          <w:tcPr>
            <w:tcW w:w="5576" w:type="dxa"/>
            <w:tcBorders>
              <w:top w:val="single" w:sz="6" w:space="0" w:color="auto"/>
              <w:bottom w:val="single" w:sz="8" w:space="0" w:color="auto"/>
            </w:tcBorders>
            <w:shd w:val="clear" w:color="auto" w:fill="CEEAF5"/>
          </w:tcPr>
          <w:p w:rsidR="00AB0A20" w:rsidRPr="00EE2838" w:rsidP="00EE2838">
            <w:pPr>
              <w:tabs>
                <w:tab w:val="left" w:pos="1148"/>
              </w:tabs>
              <w:spacing w:before="40" w:after="40" w:line="280" w:lineRule="exact"/>
              <w:rPr>
                <w:rFonts w:ascii="Tahoma" w:hAnsi="Tahoma" w:cs="Tahoma"/>
                <w:b/>
                <w:bCs/>
                <w:sz w:val="16"/>
                <w:szCs w:val="16"/>
                <w:rtl/>
              </w:rPr>
            </w:pPr>
            <w:r w:rsidRPr="00EE2838">
              <w:rPr>
                <w:rFonts w:ascii="Tahoma" w:hAnsi="Tahoma" w:cs="Tahoma" w:hint="cs"/>
                <w:b/>
                <w:bCs/>
                <w:sz w:val="16"/>
                <w:szCs w:val="16"/>
                <w:rtl/>
              </w:rPr>
              <w:t>נושא הדיון</w:t>
            </w:r>
          </w:p>
        </w:tc>
      </w:tr>
      <w:tr w:rsidTr="00EE2838">
        <w:tblPrEx>
          <w:tblW w:w="6237" w:type="dxa"/>
          <w:tblInd w:w="113" w:type="dxa"/>
          <w:tblLook w:val="04A0"/>
        </w:tblPrEx>
        <w:tc>
          <w:tcPr>
            <w:tcW w:w="3144" w:type="dxa"/>
            <w:tcBorders>
              <w:top w:val="single" w:sz="8" w:space="0" w:color="auto"/>
            </w:tcBorders>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24.3.13</w:t>
            </w:r>
          </w:p>
        </w:tc>
        <w:tc>
          <w:tcPr>
            <w:tcW w:w="5576" w:type="dxa"/>
            <w:tcBorders>
              <w:top w:val="single" w:sz="8" w:space="0" w:color="auto"/>
            </w:tcBorders>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הצגת תמונת מצב בזירה הצפונית</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3.4.13</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הצגת תמונת מצב בזירה הפלסטינית</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12.5.13</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התכנית הרב-שנתית של צה"ל</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19.5.13</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הצגת תמונת מצב של האיומים הצבאיים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26.11.13</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הערכת מודיעין שנתית ל-2014</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6.1.14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הצגת תכנית העבודה השנתית של צה"ל לשנת 2014</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9.1.14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המשך הצגת תכנית העבודה של צה"ל</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12.1.14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המשך הערכת המודיעין השנתית</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19.1.14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הסלמה בגזרת עזה</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16.2.14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הצגת מנעד התכניות האופרטיביות לעזה</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13.3.14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הערכת מצב מיוחדת נוכח הסלמה מעזה</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23.3.14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האסטרטגיה מול עזה</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תהליך הפיוס בין אש"ף לחמאס</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16.6.14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הערכת מצב בעקבות חטיפת שלושת הנערים באיו"ש</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17.6.14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22.6.14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25.6.14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30.6.14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1.7.14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2.7.14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"שובו אחים"</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7.7.14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"צוק איתן"</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8.7.14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"צוק איתן"</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10.7.14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"צוק איתן"</w:t>
            </w:r>
          </w:p>
        </w:tc>
      </w:tr>
      <w:tr w:rsidTr="00EE2838">
        <w:tblPrEx>
          <w:tblW w:w="6237" w:type="dxa"/>
          <w:tblInd w:w="113" w:type="dxa"/>
          <w:tblLook w:val="04A0"/>
        </w:tblPrEx>
        <w:tc>
          <w:tcPr>
            <w:tcW w:w="3144"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28.8.14</w:t>
            </w:r>
          </w:p>
        </w:tc>
        <w:tc>
          <w:tcPr>
            <w:tcW w:w="5576" w:type="dxa"/>
          </w:tcPr>
          <w:p w:rsidR="00AB0A20" w:rsidRPr="00EE2838" w:rsidP="00EE2838">
            <w:pPr>
              <w:tabs>
                <w:tab w:val="left" w:pos="1148"/>
              </w:tabs>
              <w:spacing w:before="40" w:after="40" w:line="280" w:lineRule="exact"/>
              <w:rPr>
                <w:rFonts w:ascii="Tahoma" w:hAnsi="Tahoma" w:cs="Tahoma"/>
                <w:sz w:val="16"/>
                <w:szCs w:val="16"/>
                <w:rtl/>
              </w:rPr>
            </w:pPr>
            <w:r w:rsidRPr="00EE2838">
              <w:rPr>
                <w:rFonts w:ascii="Tahoma" w:hAnsi="Tahoma" w:cs="Tahoma" w:hint="cs"/>
                <w:sz w:val="16"/>
                <w:szCs w:val="16"/>
                <w:rtl/>
              </w:rPr>
              <w:t>מבצע "צוק איתן"</w:t>
            </w:r>
          </w:p>
        </w:tc>
      </w:tr>
    </w:tbl>
    <w:p w:rsidR="00AB0A20" w:rsidRPr="00D26860" w:rsidP="00EE2838">
      <w:pPr>
        <w:pStyle w:val="running-text"/>
        <w:bidi/>
        <w:spacing w:after="0"/>
        <w:rPr>
          <w:rtl/>
        </w:rPr>
      </w:pP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כפיפות הצבא נקבעה בסעיף 2(א) לחוק יסוד: הצבא, ולפיו "הצבא נתון למרות הממשלה". מחויבותו זו של הצבא לממשלה, כמוה כמחויבותו לקבינט. הדבר נובע מחוק יסוד: הממשלה, ומהנחיית היועמ"ש לממשלה. בחוק יסוד: הממשלה, נקבע בסעיף 31(ה), כי "הממשלה רשאית למנות ועדות שרים... מונתה ועדה, רשאית הממשלה לפעול באמצעותה". בחוק הממשלה נקבע בסעיף 6, כי "בממשלה תפעל ועדת שרים לענייני ביטחון לאומי", ובהחלטת הממשלה מ-18.3.13 על מינוי הקבינט, נקבע, כי "החלטת ועדת השרים מחייבת כמו החלטת ממשלה". בהנחיית היועמ"ש לממשלה ממרץ 2013 נקבע, כי "פעולתה של ועדת שרים היא בגדר פעולה של הממשלה". מהוראות אלו עולה, כי הקבינט מוסמך גם הוא, בגדר פעולתו שהינה בגדר פעולה של הממשלה, להורות את הצבא, כאמור בחוק יסוד: הצבא. יש לציין, כי חוק יסוד: הצבא, מכפיף אמנם את הצבא למרות הממשלה, אך אין הוא מאזכר את ראש הממשלה. עוד נקבע בחוק יסוד: הצבא, בסעיף 2(ב), כי השר הממונה מטעם הממשלה על הצבא הוא שר הביטחון.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תשומת לב מיוחדת ייחסה ועדת וינוגרד לתפקיד של שר הביטחון, כמי שאמור להיות החוליה המקשרת בין הדרג הצבאי לדרג המדיני, וכך קבעה בדוח החלקי: "לשר הביטחון תפקיד רגיש ומורכב במוקד ההחלטות הנוגעות לעניינים ביטחוניים ומדיניים... הוא אמור להכיר את הצבא, את תכניותיו ואת מוכנותו המבצעית... הוא אמור להיות זה שיכול להשלים את הידע של ראש הממשלה בנושאים אלה. הוא אמור גם להנחות את הצבא, ולהבטיח כי הדרך בה הצבא עצמו מגבש את החלטותיו, והצורה בה הוא מביא החלטות אלה בפני השר עצמו ובפני הדרג המדיני, תהיה מבוססת על עבודת מטה טובה, ותאפשר לדרג המדיני להוסיף לשקלול שיקולים מדיניים וביטחוניים משלו, ולהגיע להחלטה מושכלת". עוד נקבע בדוח החלקי, כי "שר הביטחון אחראי לכך שהצבא ימלא את תפקידו </w:t>
      </w:r>
      <w:r w:rsidRPr="00D26860">
        <w:rPr>
          <w:rFonts w:ascii="Tahoma" w:hAnsi="Tahoma" w:cs="Tahoma" w:hint="cs"/>
          <w:b/>
          <w:bCs/>
          <w:sz w:val="17"/>
          <w:szCs w:val="17"/>
          <w:rtl/>
        </w:rPr>
        <w:t>כמסייע בידי הדרג המדיני</w:t>
      </w:r>
      <w:r w:rsidRPr="00D26860">
        <w:rPr>
          <w:rFonts w:ascii="Tahoma" w:hAnsi="Tahoma" w:cs="Tahoma" w:hint="cs"/>
          <w:sz w:val="17"/>
          <w:szCs w:val="17"/>
          <w:rtl/>
        </w:rPr>
        <w:t xml:space="preserve"> להחליט בעניינים צבאיים, ולצורך כך יציג בפני הדרג המדיני את כל המידע הדרוש לשם קבלת החלטה בצורה מעמיקה". לגבי צה"ל נקבע בדוח וינוגרד החלקי, כי "הצבא אמון על בניית יכולות שתאפשרנה לממשלה בחירה במדיניות הרצויה לה. בנוסף, הצבא מופקד על הצגתן של </w:t>
      </w:r>
      <w:r w:rsidRPr="00D26860">
        <w:rPr>
          <w:rFonts w:ascii="Tahoma" w:hAnsi="Tahoma" w:cs="Tahoma" w:hint="cs"/>
          <w:b/>
          <w:bCs/>
          <w:sz w:val="17"/>
          <w:szCs w:val="17"/>
          <w:rtl/>
        </w:rPr>
        <w:t>חלופות והמלצות מבצעיות</w:t>
      </w:r>
      <w:r w:rsidRPr="00D26860">
        <w:rPr>
          <w:rFonts w:ascii="Tahoma" w:hAnsi="Tahoma" w:cs="Tahoma" w:hint="cs"/>
          <w:sz w:val="17"/>
          <w:szCs w:val="17"/>
          <w:rtl/>
        </w:rPr>
        <w:t xml:space="preserve"> לדרג המדיני"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תפקידיו של אמ"ן, נקבע בהוראת</w:t>
      </w:r>
      <w:r w:rsidRPr="00D26860">
        <w:rPr>
          <w:rFonts w:ascii="Tahoma" w:hAnsi="Tahoma" w:cs="Tahoma"/>
          <w:sz w:val="17"/>
          <w:szCs w:val="17"/>
          <w:rtl/>
        </w:rPr>
        <w:t xml:space="preserve"> </w:t>
      </w:r>
      <w:r w:rsidRPr="00D26860">
        <w:rPr>
          <w:rFonts w:ascii="Tahoma" w:hAnsi="Tahoma" w:cs="Tahoma" w:hint="cs"/>
          <w:sz w:val="17"/>
          <w:szCs w:val="17"/>
          <w:rtl/>
        </w:rPr>
        <w:t>הפיקוד</w:t>
      </w:r>
      <w:r w:rsidRPr="00D26860">
        <w:rPr>
          <w:rFonts w:ascii="Tahoma" w:hAnsi="Tahoma" w:cs="Tahoma"/>
          <w:sz w:val="17"/>
          <w:szCs w:val="17"/>
          <w:rtl/>
        </w:rPr>
        <w:t xml:space="preserve"> </w:t>
      </w:r>
      <w:r w:rsidRPr="00D26860">
        <w:rPr>
          <w:rFonts w:ascii="Tahoma" w:hAnsi="Tahoma" w:cs="Tahoma" w:hint="cs"/>
          <w:sz w:val="17"/>
          <w:szCs w:val="17"/>
          <w:rtl/>
        </w:rPr>
        <w:t>העליון</w:t>
      </w:r>
      <w:r w:rsidRPr="00D26860">
        <w:rPr>
          <w:rFonts w:ascii="Tahoma" w:hAnsi="Tahoma" w:cs="Tahoma"/>
          <w:sz w:val="17"/>
          <w:szCs w:val="17"/>
          <w:rtl/>
        </w:rPr>
        <w:t xml:space="preserve"> 2.0104 </w:t>
      </w:r>
      <w:r w:rsidRPr="00D26860">
        <w:rPr>
          <w:rFonts w:ascii="Tahoma" w:hAnsi="Tahoma" w:cs="Tahoma" w:hint="cs"/>
          <w:sz w:val="17"/>
          <w:szCs w:val="17"/>
          <w:rtl/>
        </w:rPr>
        <w:t>בנושא</w:t>
      </w:r>
      <w:r w:rsidRPr="00D26860">
        <w:rPr>
          <w:rFonts w:ascii="Tahoma" w:hAnsi="Tahoma" w:cs="Tahoma"/>
          <w:sz w:val="17"/>
          <w:szCs w:val="17"/>
          <w:rtl/>
        </w:rPr>
        <w:t xml:space="preserve"> "אגף </w:t>
      </w:r>
      <w:r w:rsidRPr="00D26860">
        <w:rPr>
          <w:rFonts w:ascii="Tahoma" w:hAnsi="Tahoma" w:cs="Tahoma" w:hint="cs"/>
          <w:sz w:val="17"/>
          <w:szCs w:val="17"/>
          <w:rtl/>
        </w:rPr>
        <w:t>המודיעין</w:t>
      </w:r>
      <w:r w:rsidRPr="00D26860">
        <w:rPr>
          <w:rFonts w:ascii="Tahoma" w:hAnsi="Tahoma" w:cs="Tahoma"/>
          <w:sz w:val="17"/>
          <w:szCs w:val="17"/>
          <w:rtl/>
        </w:rPr>
        <w:t xml:space="preserve"> (</w:t>
      </w:r>
      <w:r w:rsidRPr="00D26860">
        <w:rPr>
          <w:rFonts w:ascii="Tahoma" w:hAnsi="Tahoma" w:cs="Tahoma" w:hint="cs"/>
          <w:sz w:val="17"/>
          <w:szCs w:val="17"/>
          <w:rtl/>
        </w:rPr>
        <w:t>אמ</w:t>
      </w:r>
      <w:r w:rsidRPr="00D26860">
        <w:rPr>
          <w:rFonts w:ascii="Tahoma" w:hAnsi="Tahoma" w:cs="Tahoma"/>
          <w:sz w:val="17"/>
          <w:szCs w:val="17"/>
          <w:rtl/>
        </w:rPr>
        <w:t>"ן)"</w:t>
      </w:r>
      <w:r w:rsidRPr="00D26860">
        <w:rPr>
          <w:rFonts w:ascii="Tahoma" w:hAnsi="Tahoma" w:cs="Tahoma" w:hint="cs"/>
          <w:sz w:val="17"/>
          <w:szCs w:val="17"/>
          <w:rtl/>
        </w:rPr>
        <w:t xml:space="preserve"> (להלן - הפ"ע אמ"ן), כי </w:t>
      </w:r>
      <w:r w:rsidRPr="00D26860">
        <w:rPr>
          <w:rFonts w:ascii="Tahoma" w:hAnsi="Tahoma" w:cs="Tahoma"/>
          <w:sz w:val="17"/>
          <w:szCs w:val="17"/>
          <w:rtl/>
        </w:rPr>
        <w:t>ייעודו של אמ"ן, הוא, בין היתר, "לספק מודיעין לאומי, אסטרטגי, אופרטיבי ומבצעי... לגופים ממלכתיים ולממשלה"</w:t>
      </w:r>
      <w:r w:rsidRPr="00D26860">
        <w:rPr>
          <w:rFonts w:ascii="Tahoma" w:hAnsi="Tahoma" w:cs="Tahoma" w:hint="cs"/>
          <w:sz w:val="17"/>
          <w:szCs w:val="17"/>
          <w:rtl/>
        </w:rPr>
        <w:t>,</w:t>
      </w:r>
      <w:r w:rsidRPr="00D26860">
        <w:rPr>
          <w:rFonts w:ascii="Tahoma" w:hAnsi="Tahoma" w:cs="Tahoma"/>
          <w:sz w:val="17"/>
          <w:szCs w:val="17"/>
          <w:rtl/>
        </w:rPr>
        <w:t xml:space="preserve"> וכן "להתריע</w:t>
      </w:r>
      <w:r w:rsidRPr="00D26860">
        <w:rPr>
          <w:rFonts w:ascii="Tahoma" w:hAnsi="Tahoma" w:cs="Tahoma" w:hint="cs"/>
          <w:sz w:val="17"/>
          <w:szCs w:val="17"/>
          <w:rtl/>
        </w:rPr>
        <w:t xml:space="preserve"> </w:t>
      </w:r>
      <w:r w:rsidRPr="00D26860">
        <w:rPr>
          <w:rFonts w:ascii="Tahoma" w:hAnsi="Tahoma" w:cs="Tahoma"/>
          <w:sz w:val="17"/>
          <w:szCs w:val="17"/>
          <w:rtl/>
        </w:rPr>
        <w:t>... על איום או מהלך, העלולים לסכן את מדינת ישראל".</w:t>
      </w:r>
      <w:r w:rsidRPr="00D26860">
        <w:rPr>
          <w:rFonts w:ascii="Tahoma" w:hAnsi="Tahoma" w:cs="Tahoma" w:hint="cs"/>
          <w:sz w:val="17"/>
          <w:szCs w:val="17"/>
          <w:rtl/>
        </w:rPr>
        <w:t xml:space="preserve"> בהתאם להפ"ע אמ"ן, אחראי אמ"ן לארבע רמות מודיעין: "1. מודיעין לאומי: להבנת הכוונות, הלכי הרוח, המצב החברתי, הכלכלי והדתי, וכן היכולות ודרכי הפעולה האפשריות של </w:t>
      </w:r>
      <w:r w:rsidRPr="00D26860">
        <w:rPr>
          <w:rFonts w:ascii="Tahoma" w:hAnsi="Tahoma" w:cs="Tahoma" w:hint="cs"/>
          <w:sz w:val="17"/>
          <w:szCs w:val="17"/>
          <w:rtl/>
        </w:rPr>
        <w:t>מדינות, אוכלוסייה וארגונים, בכדי לאפשר לדרג המדיני לגבש את תפיסת הביטחון ומדיניות החוץ ולאפשר למטכ"ל מודיעין ברובד הלאומי"; "2. מודיעין אסטרטגי: להבנת היכולות, המגמות וההגיונות האסטרטגיים של האויב ושל גורמים משפיעים נוספים, הנדרשים לדרג המדיני ולמטכ"ל לגיבוש האסטרטגיה הצבאית, לבניין הכוח ולהפעלתו"; "3. מודיעין אופרטיבי (מערכתי): להבנת היכולות והרעיונות האופרטיביים של האויב, ובתוך כך, תיאור תמונת המצב הקונקרטית, דרכי הפעולה האפשריות שלו והערכת כשירותו העדכנית. מודיעין זה נדרש למטכ"ל ולמפקדות הראשיות לעיצוב התפיסות המערכתיות ותכנון המהלכים הצבאיים המרכזיים"; "4. מודיעין מבצעי: מתן מודיעין מקדים, מלווה ואוחר לכוחות הלוחמים על מנת לאפשר אפקטיביות מבצעית גבוהה ותרומה לניצחון". עוד קובעת הפ"ע אמ"ן, כי בכל אחת מארבע רמות המודיעין כוללת אחריות אמ"ן את תחום ההתרעה והמודיעין לבניין הכוח. מכאן, שעל אמ"ן להציג את תמונת המודיעין לקבינט.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ייעוד שב"כ ותפקידיו נקבעו בחוק שירות הביטחון הכללי, התשס"ב-2002, ובהם "קיום מחקר מודיעין ומתן ייעוץ והערכת מצב לממשלה ולגופים אחרים שקבעה הממשלה" (סעיף 7(א)(5)); "איסוף וקבלת מידע לשמירה ולקידום העניינים המפורטים בסעיף זה" (סעיף 7(א)(7)).</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למודיעין מוקנית חשיבות רבה בתהליך קבלת ההחלטות. קהילת המודיעין טורחת כל העת לגבש תמונת מודיעין ולספק מידע ובזמן לדרגי הפעולה השונים, בין אם הם בדרג המדיני ובין אם הם בדרגי הביצוע. זאת, על בסיס מאמצים איסופיים נרחבים ושיטתיים, שככלל נעשים בעקבות צי"ח</w:t>
      </w:r>
      <w:r>
        <w:rPr>
          <w:rStyle w:val="FootnoteReference1"/>
          <w:rFonts w:ascii="Tahoma" w:hAnsi="Tahoma" w:cs="Tahoma"/>
          <w:sz w:val="17"/>
          <w:szCs w:val="17"/>
          <w:rtl/>
        </w:rPr>
        <w:footnoteReference w:id="34"/>
      </w:r>
      <w:r w:rsidRPr="00D26860">
        <w:rPr>
          <w:rFonts w:ascii="Tahoma" w:hAnsi="Tahoma" w:cs="Tahoma" w:hint="cs"/>
          <w:sz w:val="17"/>
          <w:szCs w:val="17"/>
          <w:rtl/>
        </w:rPr>
        <w:t>.</w:t>
      </w:r>
    </w:p>
    <w:p w:rsidR="00AB0A20" w:rsidRPr="00D26860" w:rsidP="00EE2838">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בדוח הוועדה לבחינת חלוקת האחריות בקהילת המודיעין (להלן - דוח הוועדה) מספטמבר 2004</w:t>
      </w:r>
      <w:r>
        <w:rPr>
          <w:rStyle w:val="FootnoteReference1"/>
          <w:rFonts w:ascii="Tahoma" w:hAnsi="Tahoma" w:cs="Tahoma"/>
          <w:sz w:val="17"/>
          <w:szCs w:val="17"/>
          <w:rtl/>
        </w:rPr>
        <w:footnoteReference w:id="35"/>
      </w:r>
      <w:r w:rsidRPr="00D26860">
        <w:rPr>
          <w:rFonts w:ascii="Tahoma" w:hAnsi="Tahoma" w:cs="Tahoma" w:hint="cs"/>
          <w:sz w:val="17"/>
          <w:szCs w:val="17"/>
          <w:rtl/>
        </w:rPr>
        <w:t xml:space="preserve">, הוגדרו "הייעוד והתפקידים של גופי קהילת המודיעין". לגבי אמ"ן נקבע, כי ייעודו הוא, בין היתר, "מתן מודיעין... לממשלה, לצורך הגנה על ביטחון המדינה ומימוש יעדים לאומיים. בכלל זה, מתן התרעה למלחמה וגיבוש הערכת המודיעין". עוד נקבע בדוח הוועדה, כי אמ"ן (בשיתוף הפיקודים והזרועות) נושא באחריות כוללת כלפי הממשלה לאיסוף ממקורות חזותיים כדי "להתריע על כוונות מדינות זרות לצאת </w:t>
      </w:r>
      <w:r w:rsidRPr="00D26860">
        <w:rPr>
          <w:rFonts w:ascii="Tahoma" w:hAnsi="Tahoma" w:cs="Tahoma" w:hint="cs"/>
          <w:sz w:val="17"/>
          <w:szCs w:val="17"/>
          <w:u w:val="single"/>
          <w:rtl/>
        </w:rPr>
        <w:t>למלחמה</w:t>
      </w:r>
      <w:r w:rsidRPr="00D26860">
        <w:rPr>
          <w:rFonts w:ascii="Tahoma" w:hAnsi="Tahoma" w:cs="Tahoma" w:hint="cs"/>
          <w:sz w:val="17"/>
          <w:szCs w:val="17"/>
          <w:rtl/>
        </w:rPr>
        <w:t xml:space="preserve"> נגד מדינת ישראל, ועל כוונות של מדינות וגורמים זרים (כולל הישות הפלסטינית) לבצע מהלכי כוח ומעשי איבה נגדה" (ההדגשה במקור), הן במדינות יעד, הן בשטח הרשות הפלסטינית והן בשטח ישראל. כמו כן, נקבע בדוח הוועדה, כי שב"כ נושא באחריות כוללת לאיסוף יומינטי (מודיעין הנאסף מבני אדם) בכל שטחי מדינת ישראל ובשטחים בשליטת ישראל באיו"ש וברצועה.</w:t>
      </w:r>
    </w:p>
    <w:p w:rsidR="00DE1CB9" w:rsidP="00EE2838">
      <w:pPr>
        <w:pStyle w:val="RESHET"/>
        <w:rPr>
          <w:rtl/>
        </w:rPr>
      </w:pPr>
      <w:r w:rsidRPr="0012789B">
        <w:rPr>
          <w:noProof/>
          <w:rtl/>
          <w:lang w:eastAsia="en-US"/>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3106800"/>
                <wp:effectExtent l="0" t="0" r="0" b="0"/>
                <wp:wrapNone/>
                <wp:docPr id="5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E1CB9">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8802746" name="תמונה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2087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E1CB9">
                            <w:pPr>
                              <w:spacing w:after="0" w:line="240" w:lineRule="auto"/>
                              <w:rPr>
                                <w:rFonts w:cs="Tahoma"/>
                                <w:color w:val="0B5294"/>
                                <w:spacing w:val="-4"/>
                                <w:sz w:val="24"/>
                                <w:szCs w:val="24"/>
                                <w:rtl/>
                                <w:cs/>
                              </w:rPr>
                            </w:pPr>
                            <w:r>
                              <w:rPr>
                                <w:rFonts w:cs="Tahoma" w:hint="cs"/>
                                <w:color w:val="0B5294"/>
                                <w:spacing w:val="-4"/>
                                <w:sz w:val="24"/>
                                <w:szCs w:val="24"/>
                                <w:rtl/>
                              </w:rPr>
                              <w:t xml:space="preserve">בקבינט </w:t>
                            </w:r>
                            <w:r w:rsidRPr="00DE1CB9">
                              <w:rPr>
                                <w:rFonts w:cs="Tahoma" w:hint="eastAsia"/>
                                <w:color w:val="0B5294"/>
                                <w:spacing w:val="-4"/>
                                <w:sz w:val="24"/>
                                <w:szCs w:val="24"/>
                                <w:rtl/>
                              </w:rPr>
                              <w:t>עד</w:t>
                            </w:r>
                            <w:r w:rsidRPr="00DE1CB9">
                              <w:rPr>
                                <w:rFonts w:cs="Tahoma"/>
                                <w:color w:val="0B5294"/>
                                <w:spacing w:val="-4"/>
                                <w:sz w:val="24"/>
                                <w:szCs w:val="24"/>
                                <w:rtl/>
                              </w:rPr>
                              <w:t xml:space="preserve"> </w:t>
                            </w:r>
                            <w:r w:rsidRPr="00DE1CB9">
                              <w:rPr>
                                <w:rFonts w:cs="Tahoma" w:hint="eastAsia"/>
                                <w:color w:val="0B5294"/>
                                <w:spacing w:val="-4"/>
                                <w:sz w:val="24"/>
                                <w:szCs w:val="24"/>
                                <w:rtl/>
                              </w:rPr>
                              <w:t>למבצע</w:t>
                            </w:r>
                            <w:r w:rsidRPr="00DE1CB9">
                              <w:rPr>
                                <w:rFonts w:cs="Tahoma"/>
                                <w:color w:val="0B5294"/>
                                <w:spacing w:val="-4"/>
                                <w:sz w:val="24"/>
                                <w:szCs w:val="24"/>
                                <w:rtl/>
                              </w:rPr>
                              <w:t xml:space="preserve"> "</w:t>
                            </w:r>
                            <w:r w:rsidRPr="00DE1CB9">
                              <w:rPr>
                                <w:rFonts w:cs="Tahoma" w:hint="eastAsia"/>
                                <w:color w:val="0B5294"/>
                                <w:spacing w:val="-4"/>
                                <w:sz w:val="24"/>
                                <w:szCs w:val="24"/>
                                <w:rtl/>
                              </w:rPr>
                              <w:t>צוק</w:t>
                            </w:r>
                            <w:r w:rsidRPr="00DE1CB9">
                              <w:rPr>
                                <w:rFonts w:cs="Tahoma"/>
                                <w:color w:val="0B5294"/>
                                <w:spacing w:val="-4"/>
                                <w:sz w:val="24"/>
                                <w:szCs w:val="24"/>
                                <w:rtl/>
                              </w:rPr>
                              <w:t xml:space="preserve"> </w:t>
                            </w:r>
                            <w:r w:rsidRPr="00DE1CB9">
                              <w:rPr>
                                <w:rFonts w:cs="Tahoma" w:hint="eastAsia"/>
                                <w:color w:val="0B5294"/>
                                <w:spacing w:val="-4"/>
                                <w:sz w:val="24"/>
                                <w:szCs w:val="24"/>
                                <w:rtl/>
                              </w:rPr>
                              <w:t>איתן</w:t>
                            </w:r>
                            <w:r w:rsidRPr="00DE1CB9">
                              <w:rPr>
                                <w:rFonts w:cs="Tahoma"/>
                                <w:color w:val="0B5294"/>
                                <w:spacing w:val="-4"/>
                                <w:sz w:val="24"/>
                                <w:szCs w:val="24"/>
                                <w:rtl/>
                              </w:rPr>
                              <w:t xml:space="preserve">", </w:t>
                            </w:r>
                            <w:r w:rsidRPr="00DE1CB9">
                              <w:rPr>
                                <w:rFonts w:cs="Tahoma" w:hint="eastAsia"/>
                                <w:color w:val="0B5294"/>
                                <w:spacing w:val="-4"/>
                                <w:sz w:val="24"/>
                                <w:szCs w:val="24"/>
                                <w:rtl/>
                              </w:rPr>
                              <w:t>לא</w:t>
                            </w:r>
                            <w:r w:rsidRPr="00DE1CB9">
                              <w:rPr>
                                <w:rFonts w:cs="Tahoma"/>
                                <w:color w:val="0B5294"/>
                                <w:spacing w:val="-4"/>
                                <w:sz w:val="24"/>
                                <w:szCs w:val="24"/>
                                <w:rtl/>
                              </w:rPr>
                              <w:t xml:space="preserve"> </w:t>
                            </w:r>
                            <w:r w:rsidRPr="00DE1CB9">
                              <w:rPr>
                                <w:rFonts w:cs="Tahoma" w:hint="eastAsia"/>
                                <w:color w:val="0B5294"/>
                                <w:spacing w:val="-4"/>
                                <w:sz w:val="24"/>
                                <w:szCs w:val="24"/>
                                <w:rtl/>
                              </w:rPr>
                              <w:t>הוצג</w:t>
                            </w:r>
                            <w:r w:rsidRPr="00DE1CB9">
                              <w:rPr>
                                <w:rFonts w:cs="Tahoma"/>
                                <w:color w:val="0B5294"/>
                                <w:spacing w:val="-4"/>
                                <w:sz w:val="24"/>
                                <w:szCs w:val="24"/>
                                <w:rtl/>
                              </w:rPr>
                              <w:t xml:space="preserve"> </w:t>
                            </w:r>
                            <w:r w:rsidRPr="00DE1CB9">
                              <w:rPr>
                                <w:rFonts w:cs="Tahoma" w:hint="eastAsia"/>
                                <w:color w:val="0B5294"/>
                                <w:spacing w:val="-4"/>
                                <w:sz w:val="24"/>
                                <w:szCs w:val="24"/>
                                <w:rtl/>
                              </w:rPr>
                              <w:t>לעתים</w:t>
                            </w:r>
                            <w:r w:rsidRPr="00DE1CB9">
                              <w:rPr>
                                <w:rFonts w:cs="Tahoma"/>
                                <w:color w:val="0B5294"/>
                                <w:spacing w:val="-4"/>
                                <w:sz w:val="24"/>
                                <w:szCs w:val="24"/>
                                <w:rtl/>
                              </w:rPr>
                              <w:t xml:space="preserve">, </w:t>
                            </w:r>
                            <w:r w:rsidRPr="00DE1CB9">
                              <w:rPr>
                                <w:rFonts w:cs="Tahoma" w:hint="eastAsia"/>
                                <w:color w:val="0B5294"/>
                                <w:spacing w:val="-4"/>
                                <w:sz w:val="24"/>
                                <w:szCs w:val="24"/>
                                <w:rtl/>
                              </w:rPr>
                              <w:t>גם</w:t>
                            </w:r>
                            <w:r w:rsidRPr="00DE1CB9">
                              <w:rPr>
                                <w:rFonts w:cs="Tahoma"/>
                                <w:color w:val="0B5294"/>
                                <w:spacing w:val="-4"/>
                                <w:sz w:val="24"/>
                                <w:szCs w:val="24"/>
                                <w:rtl/>
                              </w:rPr>
                              <w:t xml:space="preserve"> </w:t>
                            </w:r>
                            <w:r w:rsidRPr="00DE1CB9">
                              <w:rPr>
                                <w:rFonts w:cs="Tahoma" w:hint="eastAsia"/>
                                <w:color w:val="0B5294"/>
                                <w:spacing w:val="-4"/>
                                <w:sz w:val="24"/>
                                <w:szCs w:val="24"/>
                                <w:rtl/>
                              </w:rPr>
                              <w:t>אם</w:t>
                            </w:r>
                            <w:r w:rsidRPr="00DE1CB9">
                              <w:rPr>
                                <w:rFonts w:cs="Tahoma"/>
                                <w:color w:val="0B5294"/>
                                <w:spacing w:val="-4"/>
                                <w:sz w:val="24"/>
                                <w:szCs w:val="24"/>
                                <w:rtl/>
                              </w:rPr>
                              <w:t xml:space="preserve"> </w:t>
                            </w:r>
                            <w:r w:rsidRPr="00DE1CB9">
                              <w:rPr>
                                <w:rFonts w:cs="Tahoma" w:hint="eastAsia"/>
                                <w:color w:val="0B5294"/>
                                <w:spacing w:val="-4"/>
                                <w:sz w:val="24"/>
                                <w:szCs w:val="24"/>
                                <w:rtl/>
                              </w:rPr>
                              <w:t>לא</w:t>
                            </w:r>
                            <w:r w:rsidRPr="00DE1CB9">
                              <w:rPr>
                                <w:rFonts w:cs="Tahoma"/>
                                <w:color w:val="0B5294"/>
                                <w:spacing w:val="-4"/>
                                <w:sz w:val="24"/>
                                <w:szCs w:val="24"/>
                                <w:rtl/>
                              </w:rPr>
                              <w:t xml:space="preserve"> </w:t>
                            </w:r>
                            <w:r w:rsidRPr="00DE1CB9">
                              <w:rPr>
                                <w:rFonts w:cs="Tahoma" w:hint="eastAsia"/>
                                <w:color w:val="0B5294"/>
                                <w:spacing w:val="-4"/>
                                <w:sz w:val="24"/>
                                <w:szCs w:val="24"/>
                                <w:rtl/>
                              </w:rPr>
                              <w:t>בכוונת</w:t>
                            </w:r>
                            <w:r w:rsidRPr="00DE1CB9">
                              <w:rPr>
                                <w:rFonts w:cs="Tahoma"/>
                                <w:color w:val="0B5294"/>
                                <w:spacing w:val="-4"/>
                                <w:sz w:val="24"/>
                                <w:szCs w:val="24"/>
                                <w:rtl/>
                              </w:rPr>
                              <w:t xml:space="preserve"> </w:t>
                            </w:r>
                            <w:r w:rsidRPr="00DE1CB9">
                              <w:rPr>
                                <w:rFonts w:cs="Tahoma" w:hint="eastAsia"/>
                                <w:color w:val="0B5294"/>
                                <w:spacing w:val="-4"/>
                                <w:sz w:val="24"/>
                                <w:szCs w:val="24"/>
                                <w:rtl/>
                              </w:rPr>
                              <w:t>הסתרה</w:t>
                            </w:r>
                            <w:r w:rsidRPr="00DE1CB9">
                              <w:rPr>
                                <w:rFonts w:cs="Tahoma"/>
                                <w:color w:val="0B5294"/>
                                <w:spacing w:val="-4"/>
                                <w:sz w:val="24"/>
                                <w:szCs w:val="24"/>
                                <w:rtl/>
                              </w:rPr>
                              <w:t xml:space="preserve">, </w:t>
                            </w:r>
                            <w:r w:rsidRPr="00DE1CB9">
                              <w:rPr>
                                <w:rFonts w:cs="Tahoma" w:hint="eastAsia"/>
                                <w:color w:val="0B5294"/>
                                <w:spacing w:val="-4"/>
                                <w:sz w:val="24"/>
                                <w:szCs w:val="24"/>
                                <w:rtl/>
                              </w:rPr>
                              <w:t>מידע</w:t>
                            </w:r>
                            <w:r w:rsidRPr="00DE1CB9">
                              <w:rPr>
                                <w:rFonts w:cs="Tahoma"/>
                                <w:color w:val="0B5294"/>
                                <w:spacing w:val="-4"/>
                                <w:sz w:val="24"/>
                                <w:szCs w:val="24"/>
                                <w:rtl/>
                              </w:rPr>
                              <w:t xml:space="preserve"> </w:t>
                            </w:r>
                            <w:r w:rsidRPr="00DE1CB9">
                              <w:rPr>
                                <w:rFonts w:cs="Tahoma" w:hint="eastAsia"/>
                                <w:color w:val="0B5294"/>
                                <w:spacing w:val="-4"/>
                                <w:sz w:val="24"/>
                                <w:szCs w:val="24"/>
                                <w:rtl/>
                              </w:rPr>
                              <w:t>משמעותי</w:t>
                            </w:r>
                            <w:r w:rsidRPr="00DE1CB9">
                              <w:rPr>
                                <w:rFonts w:cs="Tahoma"/>
                                <w:color w:val="0B5294"/>
                                <w:spacing w:val="-4"/>
                                <w:sz w:val="24"/>
                                <w:szCs w:val="24"/>
                                <w:rtl/>
                              </w:rPr>
                              <w:t xml:space="preserve"> </w:t>
                            </w:r>
                            <w:r w:rsidRPr="00DE1CB9">
                              <w:rPr>
                                <w:rFonts w:cs="Tahoma" w:hint="eastAsia"/>
                                <w:color w:val="0B5294"/>
                                <w:spacing w:val="-4"/>
                                <w:sz w:val="24"/>
                                <w:szCs w:val="24"/>
                                <w:rtl/>
                              </w:rPr>
                              <w:t>שהיה</w:t>
                            </w:r>
                            <w:r w:rsidRPr="00DE1CB9">
                              <w:rPr>
                                <w:rFonts w:cs="Tahoma"/>
                                <w:color w:val="0B5294"/>
                                <w:spacing w:val="-4"/>
                                <w:sz w:val="24"/>
                                <w:szCs w:val="24"/>
                                <w:rtl/>
                              </w:rPr>
                              <w:t xml:space="preserve"> </w:t>
                            </w:r>
                            <w:r w:rsidRPr="00DE1CB9">
                              <w:rPr>
                                <w:rFonts w:cs="Tahoma" w:hint="eastAsia"/>
                                <w:color w:val="0B5294"/>
                                <w:spacing w:val="-4"/>
                                <w:sz w:val="24"/>
                                <w:szCs w:val="24"/>
                                <w:rtl/>
                              </w:rPr>
                              <w:t>בידי</w:t>
                            </w:r>
                            <w:r w:rsidRPr="00DE1CB9">
                              <w:rPr>
                                <w:rFonts w:cs="Tahoma"/>
                                <w:color w:val="0B5294"/>
                                <w:spacing w:val="-4"/>
                                <w:sz w:val="24"/>
                                <w:szCs w:val="24"/>
                                <w:rtl/>
                              </w:rPr>
                              <w:t xml:space="preserve"> </w:t>
                            </w:r>
                            <w:r w:rsidRPr="00DE1CB9">
                              <w:rPr>
                                <w:rFonts w:cs="Tahoma" w:hint="eastAsia"/>
                                <w:color w:val="0B5294"/>
                                <w:spacing w:val="-4"/>
                                <w:sz w:val="24"/>
                                <w:szCs w:val="24"/>
                                <w:rtl/>
                              </w:rPr>
                              <w:t>מערכת</w:t>
                            </w:r>
                            <w:r w:rsidRPr="00DE1CB9">
                              <w:rPr>
                                <w:rFonts w:cs="Tahoma"/>
                                <w:color w:val="0B5294"/>
                                <w:spacing w:val="-4"/>
                                <w:sz w:val="24"/>
                                <w:szCs w:val="24"/>
                                <w:rtl/>
                              </w:rPr>
                              <w:t xml:space="preserve"> </w:t>
                            </w:r>
                            <w:r w:rsidRPr="00DE1CB9">
                              <w:rPr>
                                <w:rFonts w:cs="Tahoma" w:hint="eastAsia"/>
                                <w:color w:val="0B5294"/>
                                <w:spacing w:val="-4"/>
                                <w:sz w:val="24"/>
                                <w:szCs w:val="24"/>
                                <w:rtl/>
                              </w:rPr>
                              <w:t>הביטחון</w:t>
                            </w:r>
                          </w:p>
                          <w:p w:rsidR="0011219D" w:rsidRPr="00373C5D" w:rsidP="00DE1CB9">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7954178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7185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11219D" w:rsidRPr="00373C5D" w:rsidP="00DE1CB9">
                      <w:pPr>
                        <w:spacing w:line="240" w:lineRule="atLeast"/>
                        <w:rPr>
                          <w:rFonts w:cs="Tahoma"/>
                          <w:b/>
                          <w:bCs/>
                          <w:color w:val="0B5294"/>
                          <w:sz w:val="48"/>
                          <w:szCs w:val="48"/>
                          <w:rtl/>
                        </w:rPr>
                      </w:pPr>
                      <w:drawing>
                        <wp:inline distT="0" distB="0" distL="0" distR="0">
                          <wp:extent cx="311150" cy="256800"/>
                          <wp:effectExtent l="0" t="0" r="0" b="0"/>
                          <wp:docPr id="52" name="תמונה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0200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E1CB9">
                      <w:pPr>
                        <w:spacing w:after="0" w:line="240" w:lineRule="auto"/>
                        <w:rPr>
                          <w:rFonts w:cs="Tahoma"/>
                          <w:color w:val="0B5294"/>
                          <w:spacing w:val="-4"/>
                          <w:sz w:val="24"/>
                          <w:szCs w:val="24"/>
                          <w:rtl/>
                          <w:cs/>
                        </w:rPr>
                      </w:pPr>
                      <w:r>
                        <w:rPr>
                          <w:rFonts w:cs="Tahoma" w:hint="cs"/>
                          <w:color w:val="0B5294"/>
                          <w:spacing w:val="-4"/>
                          <w:sz w:val="24"/>
                          <w:szCs w:val="24"/>
                          <w:rtl/>
                        </w:rPr>
                        <w:t xml:space="preserve">בקבינט </w:t>
                      </w:r>
                      <w:r w:rsidRPr="00DE1CB9">
                        <w:rPr>
                          <w:rFonts w:cs="Tahoma" w:hint="eastAsia"/>
                          <w:color w:val="0B5294"/>
                          <w:spacing w:val="-4"/>
                          <w:sz w:val="24"/>
                          <w:szCs w:val="24"/>
                          <w:rtl/>
                        </w:rPr>
                        <w:t>עד</w:t>
                      </w:r>
                      <w:r w:rsidRPr="00DE1CB9">
                        <w:rPr>
                          <w:rFonts w:cs="Tahoma"/>
                          <w:color w:val="0B5294"/>
                          <w:spacing w:val="-4"/>
                          <w:sz w:val="24"/>
                          <w:szCs w:val="24"/>
                          <w:rtl/>
                        </w:rPr>
                        <w:t xml:space="preserve"> </w:t>
                      </w:r>
                      <w:r w:rsidRPr="00DE1CB9">
                        <w:rPr>
                          <w:rFonts w:cs="Tahoma" w:hint="eastAsia"/>
                          <w:color w:val="0B5294"/>
                          <w:spacing w:val="-4"/>
                          <w:sz w:val="24"/>
                          <w:szCs w:val="24"/>
                          <w:rtl/>
                        </w:rPr>
                        <w:t>למבצע</w:t>
                      </w:r>
                      <w:r w:rsidRPr="00DE1CB9">
                        <w:rPr>
                          <w:rFonts w:cs="Tahoma"/>
                          <w:color w:val="0B5294"/>
                          <w:spacing w:val="-4"/>
                          <w:sz w:val="24"/>
                          <w:szCs w:val="24"/>
                          <w:rtl/>
                        </w:rPr>
                        <w:t xml:space="preserve"> "</w:t>
                      </w:r>
                      <w:r w:rsidRPr="00DE1CB9">
                        <w:rPr>
                          <w:rFonts w:cs="Tahoma" w:hint="eastAsia"/>
                          <w:color w:val="0B5294"/>
                          <w:spacing w:val="-4"/>
                          <w:sz w:val="24"/>
                          <w:szCs w:val="24"/>
                          <w:rtl/>
                        </w:rPr>
                        <w:t>צוק</w:t>
                      </w:r>
                      <w:r w:rsidRPr="00DE1CB9">
                        <w:rPr>
                          <w:rFonts w:cs="Tahoma"/>
                          <w:color w:val="0B5294"/>
                          <w:spacing w:val="-4"/>
                          <w:sz w:val="24"/>
                          <w:szCs w:val="24"/>
                          <w:rtl/>
                        </w:rPr>
                        <w:t xml:space="preserve"> </w:t>
                      </w:r>
                      <w:r w:rsidRPr="00DE1CB9">
                        <w:rPr>
                          <w:rFonts w:cs="Tahoma" w:hint="eastAsia"/>
                          <w:color w:val="0B5294"/>
                          <w:spacing w:val="-4"/>
                          <w:sz w:val="24"/>
                          <w:szCs w:val="24"/>
                          <w:rtl/>
                        </w:rPr>
                        <w:t>איתן</w:t>
                      </w:r>
                      <w:r w:rsidRPr="00DE1CB9">
                        <w:rPr>
                          <w:rFonts w:cs="Tahoma"/>
                          <w:color w:val="0B5294"/>
                          <w:spacing w:val="-4"/>
                          <w:sz w:val="24"/>
                          <w:szCs w:val="24"/>
                          <w:rtl/>
                        </w:rPr>
                        <w:t xml:space="preserve">", </w:t>
                      </w:r>
                      <w:r w:rsidRPr="00DE1CB9">
                        <w:rPr>
                          <w:rFonts w:cs="Tahoma" w:hint="eastAsia"/>
                          <w:color w:val="0B5294"/>
                          <w:spacing w:val="-4"/>
                          <w:sz w:val="24"/>
                          <w:szCs w:val="24"/>
                          <w:rtl/>
                        </w:rPr>
                        <w:t>לא</w:t>
                      </w:r>
                      <w:r w:rsidRPr="00DE1CB9">
                        <w:rPr>
                          <w:rFonts w:cs="Tahoma"/>
                          <w:color w:val="0B5294"/>
                          <w:spacing w:val="-4"/>
                          <w:sz w:val="24"/>
                          <w:szCs w:val="24"/>
                          <w:rtl/>
                        </w:rPr>
                        <w:t xml:space="preserve"> </w:t>
                      </w:r>
                      <w:r w:rsidRPr="00DE1CB9">
                        <w:rPr>
                          <w:rFonts w:cs="Tahoma" w:hint="eastAsia"/>
                          <w:color w:val="0B5294"/>
                          <w:spacing w:val="-4"/>
                          <w:sz w:val="24"/>
                          <w:szCs w:val="24"/>
                          <w:rtl/>
                        </w:rPr>
                        <w:t>הוצג</w:t>
                      </w:r>
                      <w:r w:rsidRPr="00DE1CB9">
                        <w:rPr>
                          <w:rFonts w:cs="Tahoma"/>
                          <w:color w:val="0B5294"/>
                          <w:spacing w:val="-4"/>
                          <w:sz w:val="24"/>
                          <w:szCs w:val="24"/>
                          <w:rtl/>
                        </w:rPr>
                        <w:t xml:space="preserve"> </w:t>
                      </w:r>
                      <w:r w:rsidRPr="00DE1CB9">
                        <w:rPr>
                          <w:rFonts w:cs="Tahoma" w:hint="eastAsia"/>
                          <w:color w:val="0B5294"/>
                          <w:spacing w:val="-4"/>
                          <w:sz w:val="24"/>
                          <w:szCs w:val="24"/>
                          <w:rtl/>
                        </w:rPr>
                        <w:t>לעתים</w:t>
                      </w:r>
                      <w:r w:rsidRPr="00DE1CB9">
                        <w:rPr>
                          <w:rFonts w:cs="Tahoma"/>
                          <w:color w:val="0B5294"/>
                          <w:spacing w:val="-4"/>
                          <w:sz w:val="24"/>
                          <w:szCs w:val="24"/>
                          <w:rtl/>
                        </w:rPr>
                        <w:t xml:space="preserve">, </w:t>
                      </w:r>
                      <w:r w:rsidRPr="00DE1CB9">
                        <w:rPr>
                          <w:rFonts w:cs="Tahoma" w:hint="eastAsia"/>
                          <w:color w:val="0B5294"/>
                          <w:spacing w:val="-4"/>
                          <w:sz w:val="24"/>
                          <w:szCs w:val="24"/>
                          <w:rtl/>
                        </w:rPr>
                        <w:t>גם</w:t>
                      </w:r>
                      <w:r w:rsidRPr="00DE1CB9">
                        <w:rPr>
                          <w:rFonts w:cs="Tahoma"/>
                          <w:color w:val="0B5294"/>
                          <w:spacing w:val="-4"/>
                          <w:sz w:val="24"/>
                          <w:szCs w:val="24"/>
                          <w:rtl/>
                        </w:rPr>
                        <w:t xml:space="preserve"> </w:t>
                      </w:r>
                      <w:r w:rsidRPr="00DE1CB9">
                        <w:rPr>
                          <w:rFonts w:cs="Tahoma" w:hint="eastAsia"/>
                          <w:color w:val="0B5294"/>
                          <w:spacing w:val="-4"/>
                          <w:sz w:val="24"/>
                          <w:szCs w:val="24"/>
                          <w:rtl/>
                        </w:rPr>
                        <w:t>אם</w:t>
                      </w:r>
                      <w:r w:rsidRPr="00DE1CB9">
                        <w:rPr>
                          <w:rFonts w:cs="Tahoma"/>
                          <w:color w:val="0B5294"/>
                          <w:spacing w:val="-4"/>
                          <w:sz w:val="24"/>
                          <w:szCs w:val="24"/>
                          <w:rtl/>
                        </w:rPr>
                        <w:t xml:space="preserve"> </w:t>
                      </w:r>
                      <w:r w:rsidRPr="00DE1CB9">
                        <w:rPr>
                          <w:rFonts w:cs="Tahoma" w:hint="eastAsia"/>
                          <w:color w:val="0B5294"/>
                          <w:spacing w:val="-4"/>
                          <w:sz w:val="24"/>
                          <w:szCs w:val="24"/>
                          <w:rtl/>
                        </w:rPr>
                        <w:t>לא</w:t>
                      </w:r>
                      <w:r w:rsidRPr="00DE1CB9">
                        <w:rPr>
                          <w:rFonts w:cs="Tahoma"/>
                          <w:color w:val="0B5294"/>
                          <w:spacing w:val="-4"/>
                          <w:sz w:val="24"/>
                          <w:szCs w:val="24"/>
                          <w:rtl/>
                        </w:rPr>
                        <w:t xml:space="preserve"> </w:t>
                      </w:r>
                      <w:r w:rsidRPr="00DE1CB9">
                        <w:rPr>
                          <w:rFonts w:cs="Tahoma" w:hint="eastAsia"/>
                          <w:color w:val="0B5294"/>
                          <w:spacing w:val="-4"/>
                          <w:sz w:val="24"/>
                          <w:szCs w:val="24"/>
                          <w:rtl/>
                        </w:rPr>
                        <w:t>בכוונת</w:t>
                      </w:r>
                      <w:r w:rsidRPr="00DE1CB9">
                        <w:rPr>
                          <w:rFonts w:cs="Tahoma"/>
                          <w:color w:val="0B5294"/>
                          <w:spacing w:val="-4"/>
                          <w:sz w:val="24"/>
                          <w:szCs w:val="24"/>
                          <w:rtl/>
                        </w:rPr>
                        <w:t xml:space="preserve"> </w:t>
                      </w:r>
                      <w:r w:rsidRPr="00DE1CB9">
                        <w:rPr>
                          <w:rFonts w:cs="Tahoma" w:hint="eastAsia"/>
                          <w:color w:val="0B5294"/>
                          <w:spacing w:val="-4"/>
                          <w:sz w:val="24"/>
                          <w:szCs w:val="24"/>
                          <w:rtl/>
                        </w:rPr>
                        <w:t>הסתרה</w:t>
                      </w:r>
                      <w:r w:rsidRPr="00DE1CB9">
                        <w:rPr>
                          <w:rFonts w:cs="Tahoma"/>
                          <w:color w:val="0B5294"/>
                          <w:spacing w:val="-4"/>
                          <w:sz w:val="24"/>
                          <w:szCs w:val="24"/>
                          <w:rtl/>
                        </w:rPr>
                        <w:t xml:space="preserve">, </w:t>
                      </w:r>
                      <w:r w:rsidRPr="00DE1CB9">
                        <w:rPr>
                          <w:rFonts w:cs="Tahoma" w:hint="eastAsia"/>
                          <w:color w:val="0B5294"/>
                          <w:spacing w:val="-4"/>
                          <w:sz w:val="24"/>
                          <w:szCs w:val="24"/>
                          <w:rtl/>
                        </w:rPr>
                        <w:t>מידע</w:t>
                      </w:r>
                      <w:r w:rsidRPr="00DE1CB9">
                        <w:rPr>
                          <w:rFonts w:cs="Tahoma"/>
                          <w:color w:val="0B5294"/>
                          <w:spacing w:val="-4"/>
                          <w:sz w:val="24"/>
                          <w:szCs w:val="24"/>
                          <w:rtl/>
                        </w:rPr>
                        <w:t xml:space="preserve"> </w:t>
                      </w:r>
                      <w:r w:rsidRPr="00DE1CB9">
                        <w:rPr>
                          <w:rFonts w:cs="Tahoma" w:hint="eastAsia"/>
                          <w:color w:val="0B5294"/>
                          <w:spacing w:val="-4"/>
                          <w:sz w:val="24"/>
                          <w:szCs w:val="24"/>
                          <w:rtl/>
                        </w:rPr>
                        <w:t>משמעותי</w:t>
                      </w:r>
                      <w:r w:rsidRPr="00DE1CB9">
                        <w:rPr>
                          <w:rFonts w:cs="Tahoma"/>
                          <w:color w:val="0B5294"/>
                          <w:spacing w:val="-4"/>
                          <w:sz w:val="24"/>
                          <w:szCs w:val="24"/>
                          <w:rtl/>
                        </w:rPr>
                        <w:t xml:space="preserve"> </w:t>
                      </w:r>
                      <w:r w:rsidRPr="00DE1CB9">
                        <w:rPr>
                          <w:rFonts w:cs="Tahoma" w:hint="eastAsia"/>
                          <w:color w:val="0B5294"/>
                          <w:spacing w:val="-4"/>
                          <w:sz w:val="24"/>
                          <w:szCs w:val="24"/>
                          <w:rtl/>
                        </w:rPr>
                        <w:t>שהיה</w:t>
                      </w:r>
                      <w:r w:rsidRPr="00DE1CB9">
                        <w:rPr>
                          <w:rFonts w:cs="Tahoma"/>
                          <w:color w:val="0B5294"/>
                          <w:spacing w:val="-4"/>
                          <w:sz w:val="24"/>
                          <w:szCs w:val="24"/>
                          <w:rtl/>
                        </w:rPr>
                        <w:t xml:space="preserve"> </w:t>
                      </w:r>
                      <w:r w:rsidRPr="00DE1CB9">
                        <w:rPr>
                          <w:rFonts w:cs="Tahoma" w:hint="eastAsia"/>
                          <w:color w:val="0B5294"/>
                          <w:spacing w:val="-4"/>
                          <w:sz w:val="24"/>
                          <w:szCs w:val="24"/>
                          <w:rtl/>
                        </w:rPr>
                        <w:t>בידי</w:t>
                      </w:r>
                      <w:r w:rsidRPr="00DE1CB9">
                        <w:rPr>
                          <w:rFonts w:cs="Tahoma"/>
                          <w:color w:val="0B5294"/>
                          <w:spacing w:val="-4"/>
                          <w:sz w:val="24"/>
                          <w:szCs w:val="24"/>
                          <w:rtl/>
                        </w:rPr>
                        <w:t xml:space="preserve"> </w:t>
                      </w:r>
                      <w:r w:rsidRPr="00DE1CB9">
                        <w:rPr>
                          <w:rFonts w:cs="Tahoma" w:hint="eastAsia"/>
                          <w:color w:val="0B5294"/>
                          <w:spacing w:val="-4"/>
                          <w:sz w:val="24"/>
                          <w:szCs w:val="24"/>
                          <w:rtl/>
                        </w:rPr>
                        <w:t>מערכת</w:t>
                      </w:r>
                      <w:r w:rsidRPr="00DE1CB9">
                        <w:rPr>
                          <w:rFonts w:cs="Tahoma"/>
                          <w:color w:val="0B5294"/>
                          <w:spacing w:val="-4"/>
                          <w:sz w:val="24"/>
                          <w:szCs w:val="24"/>
                          <w:rtl/>
                        </w:rPr>
                        <w:t xml:space="preserve"> </w:t>
                      </w:r>
                      <w:r w:rsidRPr="00DE1CB9">
                        <w:rPr>
                          <w:rFonts w:cs="Tahoma" w:hint="eastAsia"/>
                          <w:color w:val="0B5294"/>
                          <w:spacing w:val="-4"/>
                          <w:sz w:val="24"/>
                          <w:szCs w:val="24"/>
                          <w:rtl/>
                        </w:rPr>
                        <w:t>הביטחון</w:t>
                      </w:r>
                    </w:p>
                    <w:p w:rsidR="0011219D" w:rsidRPr="00373C5D" w:rsidP="00DE1CB9">
                      <w:pPr>
                        <w:spacing w:before="120" w:after="0" w:line="240" w:lineRule="atLeast"/>
                        <w:rPr>
                          <w:rFonts w:cs="Tahoma"/>
                          <w:b/>
                          <w:bCs/>
                          <w:color w:val="0B5294"/>
                          <w:sz w:val="48"/>
                          <w:szCs w:val="48"/>
                          <w:rtl/>
                        </w:rPr>
                      </w:pPr>
                      <w:drawing>
                        <wp:inline distT="0" distB="0" distL="0" distR="0">
                          <wp:extent cx="288000" cy="31337"/>
                          <wp:effectExtent l="0" t="0" r="0" b="6985"/>
                          <wp:docPr id="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09494"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בביקורת עלה, כי אמ"ן השקיע מאמצים בתחום איסוף המידע המודיעיני בגזרת רצועת עזה</w:t>
      </w:r>
      <w:r>
        <w:rPr>
          <w:rStyle w:val="FootnoteReference1"/>
          <w:b/>
          <w:bCs/>
          <w:rtl/>
        </w:rPr>
        <w:footnoteReference w:id="36"/>
      </w:r>
      <w:r w:rsidRPr="00D26860" w:rsidR="00AB0A20">
        <w:rPr>
          <w:rFonts w:hint="cs"/>
          <w:rtl/>
        </w:rPr>
        <w:t xml:space="preserve">, והכין מסמכי מודיעין רבים ומפורטים בקשר לכך שהופצו בחלקם, בין היתר, לראש הממשלה, לראש המל"ל ולמזכ"ץ ראה"ם. עם זאת, כאשר התקיימו בקבינט של הממשלה ה-33 דיונים שעסקו בגזרת עזה עד למבצע "צוק איתן", לא הוצג לעתים, גם אם לא בכוונת הסתרה, מידע משמעותי שהיה בידי מערכת הביטחון ושהיה הכרחי לשם הבנת תמונת המצב הרחבה כבסיס לקבלת החלטות על ידי שרי הקבינט. כמו כן, לא נמצא שהרמטכ"ל לשעבר, רא"ל (מיל') בני גנץ, המליץ לשר הביטחון לשעבר להציג מידע זה בדיון קבינט, וגם לא נמצא ששר הביטחון לשעבר, משה (בוגי) יעלון, העלה המלצה שכזו לראש הממשלה או למל"ל. </w:t>
      </w:r>
    </w:p>
    <w:p w:rsidR="00AB0A20" w:rsidRPr="00DE1CB9" w:rsidP="00DE1CB9">
      <w:pPr>
        <w:spacing w:before="180" w:line="240" w:lineRule="exact"/>
        <w:ind w:right="2268"/>
        <w:jc w:val="both"/>
        <w:rPr>
          <w:rFonts w:ascii="Tahoma" w:hAnsi="Tahoma" w:cs="Tahoma"/>
          <w:sz w:val="17"/>
          <w:szCs w:val="17"/>
          <w:rtl/>
        </w:rPr>
      </w:pPr>
      <w:r w:rsidRPr="00DE1CB9">
        <w:rPr>
          <w:rFonts w:ascii="Tahoma" w:hAnsi="Tahoma" w:cs="Tahoma" w:hint="cs"/>
          <w:sz w:val="17"/>
          <w:szCs w:val="17"/>
          <w:rtl/>
        </w:rPr>
        <w:t>להלן הפרטים:</w:t>
      </w:r>
    </w:p>
    <w:p w:rsidR="00AB0A20" w:rsidRPr="00D26860" w:rsidP="00D26860">
      <w:pPr>
        <w:spacing w:line="240" w:lineRule="exact"/>
        <w:ind w:right="2268"/>
        <w:jc w:val="both"/>
        <w:rPr>
          <w:rFonts w:ascii="Tahoma" w:hAnsi="Tahoma" w:cs="Tahoma"/>
          <w:b/>
          <w:bCs/>
          <w:sz w:val="17"/>
          <w:szCs w:val="17"/>
          <w:rtl/>
        </w:rPr>
      </w:pPr>
    </w:p>
    <w:p w:rsidR="00AB0A20" w:rsidRPr="00B42B4A" w:rsidP="00B23DB4">
      <w:pPr>
        <w:pStyle w:val="KOT5"/>
        <w:rPr>
          <w:rtl/>
        </w:rPr>
      </w:pPr>
      <w:bookmarkStart w:id="38" w:name="_Toc473737968"/>
      <w:r w:rsidRPr="00B42B4A">
        <w:rPr>
          <w:rFonts w:hint="cs"/>
          <w:rtl/>
        </w:rPr>
        <w:t>מידע</w:t>
      </w:r>
      <w:r>
        <w:rPr>
          <w:rFonts w:hint="cs"/>
          <w:rtl/>
        </w:rPr>
        <w:t xml:space="preserve"> </w:t>
      </w:r>
      <w:r w:rsidRPr="00B42B4A">
        <w:rPr>
          <w:rFonts w:hint="cs"/>
          <w:rtl/>
        </w:rPr>
        <w:t>שהתגבש</w:t>
      </w:r>
      <w:r>
        <w:rPr>
          <w:rFonts w:hint="cs"/>
          <w:rtl/>
        </w:rPr>
        <w:t xml:space="preserve"> </w:t>
      </w:r>
      <w:r w:rsidRPr="00B42B4A">
        <w:rPr>
          <w:rFonts w:hint="cs"/>
          <w:rtl/>
        </w:rPr>
        <w:t>במערכת</w:t>
      </w:r>
      <w:r>
        <w:rPr>
          <w:rFonts w:hint="cs"/>
          <w:rtl/>
        </w:rPr>
        <w:t xml:space="preserve"> </w:t>
      </w:r>
      <w:r w:rsidRPr="00B42B4A">
        <w:rPr>
          <w:rFonts w:hint="cs"/>
          <w:rtl/>
        </w:rPr>
        <w:t>הביטחון</w:t>
      </w:r>
      <w:r>
        <w:rPr>
          <w:rFonts w:hint="cs"/>
          <w:rtl/>
        </w:rPr>
        <w:t xml:space="preserve"> </w:t>
      </w:r>
      <w:r w:rsidRPr="00B42B4A">
        <w:rPr>
          <w:rFonts w:hint="cs"/>
          <w:rtl/>
        </w:rPr>
        <w:t>לגבי</w:t>
      </w:r>
      <w:r>
        <w:rPr>
          <w:rFonts w:hint="cs"/>
          <w:rtl/>
        </w:rPr>
        <w:t xml:space="preserve"> </w:t>
      </w:r>
      <w:r w:rsidRPr="00B42B4A">
        <w:rPr>
          <w:rFonts w:hint="cs"/>
          <w:rtl/>
        </w:rPr>
        <w:t>המצב</w:t>
      </w:r>
      <w:r>
        <w:rPr>
          <w:rFonts w:hint="cs"/>
          <w:rtl/>
        </w:rPr>
        <w:t xml:space="preserve"> </w:t>
      </w:r>
      <w:r w:rsidRPr="00B42B4A">
        <w:rPr>
          <w:rFonts w:hint="cs"/>
          <w:rtl/>
        </w:rPr>
        <w:t>בעזה</w:t>
      </w:r>
      <w:r>
        <w:rPr>
          <w:rFonts w:hint="cs"/>
          <w:rtl/>
        </w:rPr>
        <w:t xml:space="preserve"> </w:t>
      </w:r>
      <w:r w:rsidRPr="00B42B4A">
        <w:rPr>
          <w:rFonts w:hint="cs"/>
          <w:rtl/>
        </w:rPr>
        <w:t>עד</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bookmarkEnd w:id="38"/>
    </w:p>
    <w:p w:rsidR="00DE1CB9" w:rsidP="00EE2838">
      <w:pPr>
        <w:pStyle w:val="RESHET"/>
        <w:rPr>
          <w:rtl/>
        </w:rPr>
      </w:pPr>
      <w:r w:rsidRPr="00D26860">
        <w:rPr>
          <w:rFonts w:hint="cs"/>
          <w:rtl/>
        </w:rPr>
        <w:t xml:space="preserve">בביקורת עלה, כי הערכת המודיעין כפי שהתגבשה במערכת הביטחון הוצגה אמנם לשרי הקבינט, אך מידע רלוונטי, שאמנם לא שינה את הערכת המודיעין אך היה משמעותי לגבי אפשרות של שינוי לרעה במצב בעזה והסלמה, ועלה בדיונים פנימיים של מערכת הביטחון, לא הובא במלואו לידיעת שרי הקבינט. </w:t>
      </w:r>
    </w:p>
    <w:p w:rsidR="00AB0A20" w:rsidRPr="00DE1CB9" w:rsidP="00DE1CB9">
      <w:pPr>
        <w:spacing w:before="180" w:line="240" w:lineRule="exact"/>
        <w:ind w:right="2268"/>
        <w:jc w:val="both"/>
        <w:rPr>
          <w:rFonts w:ascii="Tahoma" w:hAnsi="Tahoma" w:cs="Tahoma"/>
          <w:sz w:val="17"/>
          <w:szCs w:val="17"/>
          <w:rtl/>
        </w:rPr>
      </w:pPr>
      <w:r w:rsidRPr="00DE1CB9">
        <w:rPr>
          <w:rFonts w:ascii="Tahoma" w:hAnsi="Tahoma" w:cs="Tahoma" w:hint="cs"/>
          <w:sz w:val="17"/>
          <w:szCs w:val="17"/>
          <w:rtl/>
        </w:rPr>
        <w:t>להלן הפרטים:</w:t>
      </w:r>
    </w:p>
    <w:p w:rsidR="00AB0A20" w:rsidRPr="00D26860" w:rsidP="00DE1CB9">
      <w:pPr>
        <w:spacing w:line="240" w:lineRule="exact"/>
        <w:ind w:right="2268"/>
        <w:jc w:val="both"/>
        <w:rPr>
          <w:rFonts w:ascii="Tahoma" w:hAnsi="Tahoma" w:cs="Tahoma"/>
          <w:sz w:val="17"/>
          <w:szCs w:val="17"/>
          <w:rtl/>
        </w:rPr>
      </w:pPr>
      <w:r w:rsidRPr="00D26860">
        <w:rPr>
          <w:rFonts w:ascii="Tahoma" w:hAnsi="Tahoma" w:cs="Tahoma" w:hint="cs"/>
          <w:sz w:val="17"/>
          <w:szCs w:val="17"/>
          <w:rtl/>
        </w:rPr>
        <w:t>בהערכת המודיעין השנתית של אמ"ן לשנת 2014 שהוצגה עם "הערכת מצב אסטרטגית והערכת מצב למענה המבצעי לשנת 2014 - סיכום משולב של הרמטכ"ל 21.10.13-20.10.13" נכתב בנוגע לרצועת עזה: "ככלל חמאס... מעוניינת בשימור הרגיעה... הלחץ... בתוך הרצועה משמעותי. אפשר ויוביל למצוקה אסטרטגית שתביא בסופו של דבר להסלמה". בפרק הסיכום של הערכה זו נרשם, כי "כולם... יעדיפו מהלכים מוגבלים תוך הימנעות ממערכה כוללת".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ב-6.1.14 מסר ראש אג"ת לשעבר, כי בצה"ל מרגישים שיש "להתכוונן לאמצע 2014 כנקודת מבחן אופרטיבית-מבצעית". אמירה זו לא יוחסה לגזרה כלשהי. הרמטכ"ל לשעבר מסר באותו דיון, כי "על מה שיקרה בעזה, אני ממש לא יודע להבטיח לכם שכתוצאה מהמצב, הטוב, של הלחץ... על החמאס, הדבר הזה לא פורץ לנו קדימה. אני אפילו חושב שזה כן הולך לקרות לנו בסיפור הזה בעזה, ונידרש למוכנות בסיפור הזה".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הקבינט שהתקיים ב-12.1.14 מסר הרמטכ"ל לשעבר, כי "אפילו חמאס ברצועת עזה, בסוף אחד הכלים שלו יהיה התפרצות קדימה, כי בסוף הוא יילחץ... </w:t>
      </w:r>
      <w:r w:rsidRPr="00D26860">
        <w:rPr>
          <w:rFonts w:ascii="Tahoma" w:hAnsi="Tahoma" w:cs="Tahoma" w:hint="cs"/>
          <w:sz w:val="17"/>
          <w:szCs w:val="17"/>
          <w:rtl/>
        </w:rPr>
        <w:t>אנחנו צריכים לזכור שהסכנה הזו היא בפירוש סכנה קיימת, ובאמת בתוקף והיא מאוד מאוד משמעותית".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ב-19.1.14 ועסק בהסלמה שהייתה באותה עת מעזה, ציין נציג אמ"ן, כי "בשבועות האחרונים יש מגמה של התגברות בחיכוכים האלימים ותחושת התרופפות ברגיעה" ומסר שאם תימשכנה התקיפות של צה"ל בעזה הדבר יכול להביא להסלמה "בתלות בשני נושאים עיקריים (1) כמויות נפגעים; (2) מצב אזרחי, כלכלי ויציבות כוללת של שלטון החמאס. כל אלה יכולים להביא להרעה במצב".</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בידיעות שהפיץ שב"כ לגורמי מודיעין בסמוך לתחילת 2014 נרשם, כי בעזה מתאמנים על "השתלטות על ישוב ישראלי" וכי בעזה סבורים שבתוך חודשים ספורים תהיה מלחמה.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מ-13.3.14 בנושא הערכת מצב מיוחדת נוכח הסלמה מעזה מסר שר הביטחון שהסלמה זו היא האירוע "החמור ביותר מאז 'עמוד ענן'", אך ראש שב"כ ציין, "שלא ניתן לומר שנשחקה משמעותית ההרתעה הטובה" שהייתה מאז "עמוד ענן".</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בדיון פנימי בצה"ל מ-8.5.14 בנושא היערכות להסלמה בחזית עזה בראשות הרמטכ"ל לשעבר, סיכם הרמטכ"ל לשעבר, כי "רצ"ע נמצאת בפוטנציאל אסטרטגי לנפיצות בטווח הקרוב והדבר מחייב היערכות אופרטיבית הולמת.... המציאות הנוכחית המצביעה על מגמת אסקלציה [הסלמה] הולכת ומתקרבת". משכך, הנחה הרמטכ"ל "</w:t>
      </w:r>
      <w:r w:rsidRPr="00D26860">
        <w:rPr>
          <w:rFonts w:ascii="Tahoma" w:hAnsi="Tahoma" w:cs="Tahoma" w:hint="cs"/>
          <w:b/>
          <w:bCs/>
          <w:sz w:val="17"/>
          <w:szCs w:val="17"/>
          <w:rtl/>
        </w:rPr>
        <w:t>היערכות למוכנות מלאה בתחילת חודש יולי</w:t>
      </w:r>
      <w:r w:rsidRPr="00D26860">
        <w:rPr>
          <w:rFonts w:ascii="Tahoma" w:hAnsi="Tahoma" w:cs="Tahoma" w:hint="cs"/>
          <w:sz w:val="17"/>
          <w:szCs w:val="17"/>
          <w:rtl/>
        </w:rPr>
        <w:t>" (ההדגשה במקור).</w:t>
      </w:r>
    </w:p>
    <w:p w:rsidR="00AB0A20" w:rsidRPr="00D26860" w:rsidP="00EE2838">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בידיעות שהפיץ שב"כ לגורמי מודיעין באמצע 2014 נרשם, כי בעזה מצויים בהכנות למערכה קשה שתתקיים ב-2014.</w:t>
      </w:r>
    </w:p>
    <w:p w:rsidR="00AB0A20" w:rsidRPr="00D26860" w:rsidP="00EE2838">
      <w:pPr>
        <w:pStyle w:val="RESHET"/>
        <w:rPr>
          <w:rtl/>
        </w:rPr>
      </w:pPr>
      <w:r w:rsidRPr="00D26860">
        <w:rPr>
          <w:rFonts w:hint="cs"/>
          <w:rtl/>
        </w:rPr>
        <w:t>משרד מבקר המדינה מעיר לשר הביטחון לשעבר, משה (בוגי) יעלון, ולרמטכ"ל לשעבר, רא"ל (מיל') בני גנץ, כי בדיוני הקבינט שהתקיימו ב-1.6.14 וב-2.6.14, ושבהם אוזכרה עזה (ממועד אמירתו של הרמטכ"ל ב-8.5.14 ועד מועדים אלו לא התקיימו בקבינט דיונים שנגעו בגזרת עזה), לא הוצגה בפני שרי הקבינט אותה "מגמת אסקלציה הולכת ומתקרבת", שכעולה בביקורת, הודגשה בדיונים הפנימיים במערכת הביטחון, אף שגם הידיעות שהפיץ שב"כ חיזקו זאת. אפילו בדיון הקבינט הראשון שהתקיים בנוגע למבצע "שובו אחים" ב-14.6.14, ושהיה הדיון הבא שאזכר את עזה, לא אוזכרו דברי הרמטכ"ל לשעבר מאותו דיון פנימי בצה"ל, דבר שהיה בו כדי לפגוע ביכולת של שרי הקבינט לגבש תמונה מיטבית של המציאות המתהווה ברצועת עזה לקראת עימות אפשרי.</w:t>
      </w:r>
    </w:p>
    <w:p w:rsidR="00AB0A20" w:rsidRPr="00D26860" w:rsidP="00EE2838">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קבינט מ-16.6.14 בעניין הערכת מצב וגיבוש מדיניות ישראל בעקבות חטיפת שלושת הנערים באיו"ש, סקר ראש אמ"ץ לשעבר, אלוף יואב הר אבן, את אפשרות התפתחות המערכה בעזה, וראש אמ"ן לשעבר, אלוף אביב כוכבי, ציין את אפשרות השפעת הפעולות של צה"ל על כך. שר הביטחון לשעבר מסר, כי "החמאס נשאר במסגרת הבנות 'עמוד ענן'... תהינו האם מה שאנחנו עושים באיו"ש [במסגרת מבצע </w:t>
      </w:r>
      <w:r w:rsidRPr="00D26860">
        <w:rPr>
          <w:rFonts w:ascii="Tahoma" w:hAnsi="Tahoma" w:cs="Tahoma" w:hint="cs"/>
          <w:sz w:val="17"/>
          <w:szCs w:val="17"/>
          <w:rtl/>
        </w:rPr>
        <w:t>"שובו אחים"] עלול להביא אותו ליזום הסלמה מעצמו. להערכת כל הגורמים לא". ראש אמ"ץ לשעבר מסר, כי אם "נעשה את זה [נתקוף בעזה] באופן ממוקד אל מול הדבר הזה יכול להיות שתהיה תגובה, אבל אנחנו חושבים שבסך הכול היא לא תהיה רחבה" והוסיף, כי "אנחנו נמצאים בעיצומה של הגברת המוכנות לרצועת עזה". בהמשך הדיון שאל ראש הממשלה את הרמטכ"ל לשעבר "האם איו"ש יפעיל את עזה?", והרמטכ"ל לשעבר השיב "אני חושב שלא בסבירות גבוהה".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קבינט מ-17.6.14 בעניין "שובו אחים" שעסק בעיקרו בפעילות המתוכננת באיו"ש בעקבות חטיפת שלושת הנערים, החליט הקבינט "להנחות את מערכת הביטחון וצה"ל להיערך ככל הנדרש לאפשרות של הסלמה ברצועת עזה בהיבט המבצעי ובמוכנות העורף". הרמטכ"ל לשעבר ציין לגבי הנחיה זו, כי "האם אני איערך להסלמה עם הנחיה שלכם או בלי הנחיה שלכם? ייעודי הוא להיערך למלחמה", וראש הממשלה הבהיר, כי "כיוון שאנחנו שוקלים פעולות מסוימות אנחנו גם מנחים אותך להיערך לקראת תוצאותיהן האפשרויות, גם אם זה בצד הקטן של המנעד".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ב-19.6.14 בדיון בצה"ל בעניין "הצגת תכנית בניין כוח קצרת טווח - עזה" סיכם סגן הרמטכ"ל דאז, אלוף גדי איזנקוט, כי "המציאות המתהווה מצביעה על סבירות להידרדרות בחזית העזתית ומחייבת היערכות בהיבטי בניין הכוח. הנחות עבודה: סבירות להידרדרות ברצ"ע... במהלך שנת 2014. מוכנות החל מאמצע יולי 2014. חזית רצ"ע הופכת ראשונה בסד"ע [סדר עדיפות] המטכ"לי".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בהערכת מצב של שר הביטחון מ-19.6.14 הנחה שר הביטחון לשעבר על הגברת הערנות המודיעינית וההיערכות המבצעית לאפשרות שמצוקת החמאס תוביל אותה לבצע פעילות אסטרטגית.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במסמך "תמונת המודיעין" של חטיבת המחקר באמ"ן מ-20.6.14, שהופץ בין היתר למזכ"ץ ראה"ם, נכתב, כי "להערכתנו, הנסיבות החדשות שנוצרו בזירה הפלסטינית מאז פיגוע החטיפה מגלמות פוטנציאל [בעזה] לקידום פעילות אסטרטגית... הגם שכך, להבנתנו, התנועה עודנה מעדיפה בשלב זה לדבוק ברגיעה".</w:t>
      </w:r>
    </w:p>
    <w:p w:rsidR="00AB0A20" w:rsidRPr="00D26860" w:rsidP="00EE2838">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שר הביטחון לשעבר מסר ביולי 2016 בתגובה לטיוטת דוח הביקורת, כי "מסמך 'תמונת המודיעין', הינו מסמך מודיעין הסוקר את הערכת המודיעין השוטפת ואשר מופץ באופן שגרתי לחברי הקבינט". </w:t>
      </w:r>
      <w:r w:rsidRPr="00D26860">
        <w:rPr>
          <w:rFonts w:ascii="Tahoma" w:hAnsi="Tahoma" w:cs="Tahoma" w:hint="cs"/>
          <w:b/>
          <w:bCs/>
          <w:sz w:val="17"/>
          <w:szCs w:val="17"/>
          <w:rtl/>
        </w:rPr>
        <w:t>כעולה בביקורת, מסמך "תמונת המודיעין" נמסר למזכ"ץ ראה"ם, ורק בלשכתו יכלו שרי הקבינט לעיין בו, למעט שר הביטחון, שר החוץ והשר לענייני מודיעין שקיבלו אותו ללשכותיהם במישרין.</w:t>
      </w:r>
    </w:p>
    <w:p w:rsidR="00AB0A20" w:rsidRPr="00D26860" w:rsidP="00EE2838">
      <w:pPr>
        <w:pStyle w:val="RESHET"/>
        <w:rPr>
          <w:rtl/>
        </w:rPr>
      </w:pPr>
      <w:r w:rsidRPr="0012789B">
        <w:rPr>
          <w:noProof/>
          <w:rtl/>
          <w:lang w:eastAsia="en-US"/>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3106800"/>
                <wp:effectExtent l="0" t="0" r="0" b="0"/>
                <wp:wrapNone/>
                <wp:docPr id="5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6265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70386092"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903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6265C">
                            <w:pPr>
                              <w:spacing w:after="0" w:line="240" w:lineRule="auto"/>
                              <w:rPr>
                                <w:rFonts w:cs="Tahoma"/>
                                <w:color w:val="0B5294"/>
                                <w:spacing w:val="-4"/>
                                <w:sz w:val="24"/>
                                <w:szCs w:val="24"/>
                                <w:rtl/>
                                <w:cs/>
                              </w:rPr>
                            </w:pPr>
                            <w:r w:rsidRPr="00D6265C">
                              <w:rPr>
                                <w:rFonts w:cs="Tahoma" w:hint="eastAsia"/>
                                <w:color w:val="0B5294"/>
                                <w:spacing w:val="-4"/>
                                <w:sz w:val="24"/>
                                <w:szCs w:val="24"/>
                                <w:rtl/>
                              </w:rPr>
                              <w:t>מסמכי</w:t>
                            </w:r>
                            <w:r w:rsidRPr="00D6265C">
                              <w:rPr>
                                <w:rFonts w:cs="Tahoma"/>
                                <w:color w:val="0B5294"/>
                                <w:spacing w:val="-4"/>
                                <w:sz w:val="24"/>
                                <w:szCs w:val="24"/>
                                <w:rtl/>
                              </w:rPr>
                              <w:t xml:space="preserve"> </w:t>
                            </w:r>
                            <w:r w:rsidRPr="00D6265C">
                              <w:rPr>
                                <w:rFonts w:cs="Tahoma" w:hint="eastAsia"/>
                                <w:color w:val="0B5294"/>
                                <w:spacing w:val="-4"/>
                                <w:sz w:val="24"/>
                                <w:szCs w:val="24"/>
                                <w:rtl/>
                              </w:rPr>
                              <w:t>מודיעין</w:t>
                            </w:r>
                            <w:r w:rsidRPr="00D6265C">
                              <w:rPr>
                                <w:rFonts w:cs="Tahoma"/>
                                <w:color w:val="0B5294"/>
                                <w:spacing w:val="-4"/>
                                <w:sz w:val="24"/>
                                <w:szCs w:val="24"/>
                                <w:rtl/>
                              </w:rPr>
                              <w:t xml:space="preserve">, </w:t>
                            </w:r>
                            <w:r w:rsidRPr="00D6265C">
                              <w:rPr>
                                <w:rFonts w:cs="Tahoma" w:hint="eastAsia"/>
                                <w:color w:val="0B5294"/>
                                <w:spacing w:val="-4"/>
                                <w:sz w:val="24"/>
                                <w:szCs w:val="24"/>
                                <w:rtl/>
                              </w:rPr>
                              <w:t>מפורטים</w:t>
                            </w:r>
                            <w:r w:rsidRPr="00D6265C">
                              <w:rPr>
                                <w:rFonts w:cs="Tahoma"/>
                                <w:color w:val="0B5294"/>
                                <w:spacing w:val="-4"/>
                                <w:sz w:val="24"/>
                                <w:szCs w:val="24"/>
                                <w:rtl/>
                              </w:rPr>
                              <w:t xml:space="preserve"> </w:t>
                            </w:r>
                            <w:r w:rsidRPr="00D6265C">
                              <w:rPr>
                                <w:rFonts w:cs="Tahoma" w:hint="eastAsia"/>
                                <w:color w:val="0B5294"/>
                                <w:spacing w:val="-4"/>
                                <w:sz w:val="24"/>
                                <w:szCs w:val="24"/>
                                <w:rtl/>
                              </w:rPr>
                              <w:t>ככל</w:t>
                            </w:r>
                            <w:r w:rsidRPr="00D6265C">
                              <w:rPr>
                                <w:rFonts w:cs="Tahoma"/>
                                <w:color w:val="0B5294"/>
                                <w:spacing w:val="-4"/>
                                <w:sz w:val="24"/>
                                <w:szCs w:val="24"/>
                                <w:rtl/>
                              </w:rPr>
                              <w:t xml:space="preserve"> </w:t>
                            </w:r>
                            <w:r w:rsidRPr="00D6265C">
                              <w:rPr>
                                <w:rFonts w:cs="Tahoma" w:hint="eastAsia"/>
                                <w:color w:val="0B5294"/>
                                <w:spacing w:val="-4"/>
                                <w:sz w:val="24"/>
                                <w:szCs w:val="24"/>
                                <w:rtl/>
                              </w:rPr>
                              <w:t>שיהיו</w:t>
                            </w:r>
                            <w:r w:rsidRPr="00D6265C">
                              <w:rPr>
                                <w:rFonts w:cs="Tahoma"/>
                                <w:color w:val="0B5294"/>
                                <w:spacing w:val="-4"/>
                                <w:sz w:val="24"/>
                                <w:szCs w:val="24"/>
                                <w:rtl/>
                              </w:rPr>
                              <w:t xml:space="preserve">, </w:t>
                            </w:r>
                            <w:r w:rsidRPr="00D6265C">
                              <w:rPr>
                                <w:rFonts w:cs="Tahoma" w:hint="eastAsia"/>
                                <w:color w:val="0B5294"/>
                                <w:spacing w:val="-4"/>
                                <w:sz w:val="24"/>
                                <w:szCs w:val="24"/>
                                <w:rtl/>
                              </w:rPr>
                              <w:t>אינם</w:t>
                            </w:r>
                            <w:r w:rsidRPr="00D6265C">
                              <w:rPr>
                                <w:rFonts w:cs="Tahoma"/>
                                <w:color w:val="0B5294"/>
                                <w:spacing w:val="-4"/>
                                <w:sz w:val="24"/>
                                <w:szCs w:val="24"/>
                                <w:rtl/>
                              </w:rPr>
                              <w:t xml:space="preserve"> </w:t>
                            </w:r>
                            <w:r w:rsidRPr="00D6265C">
                              <w:rPr>
                                <w:rFonts w:cs="Tahoma" w:hint="eastAsia"/>
                                <w:color w:val="0B5294"/>
                                <w:spacing w:val="-4"/>
                                <w:sz w:val="24"/>
                                <w:szCs w:val="24"/>
                                <w:rtl/>
                              </w:rPr>
                              <w:t>יכולים</w:t>
                            </w:r>
                            <w:r w:rsidRPr="00D6265C">
                              <w:rPr>
                                <w:rFonts w:cs="Tahoma"/>
                                <w:color w:val="0B5294"/>
                                <w:spacing w:val="-4"/>
                                <w:sz w:val="24"/>
                                <w:szCs w:val="24"/>
                                <w:rtl/>
                              </w:rPr>
                              <w:t xml:space="preserve"> </w:t>
                            </w:r>
                            <w:r w:rsidRPr="00D6265C">
                              <w:rPr>
                                <w:rFonts w:cs="Tahoma" w:hint="eastAsia"/>
                                <w:color w:val="0B5294"/>
                                <w:spacing w:val="-4"/>
                                <w:sz w:val="24"/>
                                <w:szCs w:val="24"/>
                                <w:rtl/>
                              </w:rPr>
                              <w:t>להיות</w:t>
                            </w:r>
                            <w:r w:rsidRPr="00D6265C">
                              <w:rPr>
                                <w:rFonts w:cs="Tahoma"/>
                                <w:color w:val="0B5294"/>
                                <w:spacing w:val="-4"/>
                                <w:sz w:val="24"/>
                                <w:szCs w:val="24"/>
                                <w:rtl/>
                              </w:rPr>
                              <w:t xml:space="preserve"> </w:t>
                            </w:r>
                            <w:r w:rsidRPr="00D6265C">
                              <w:rPr>
                                <w:rFonts w:cs="Tahoma" w:hint="eastAsia"/>
                                <w:color w:val="0B5294"/>
                                <w:spacing w:val="-4"/>
                                <w:sz w:val="24"/>
                                <w:szCs w:val="24"/>
                                <w:rtl/>
                              </w:rPr>
                              <w:t>תחליף</w:t>
                            </w:r>
                            <w:r w:rsidRPr="00D6265C">
                              <w:rPr>
                                <w:rFonts w:cs="Tahoma"/>
                                <w:color w:val="0B5294"/>
                                <w:spacing w:val="-4"/>
                                <w:sz w:val="24"/>
                                <w:szCs w:val="24"/>
                                <w:rtl/>
                              </w:rPr>
                              <w:t xml:space="preserve"> </w:t>
                            </w:r>
                            <w:r w:rsidRPr="00D6265C">
                              <w:rPr>
                                <w:rFonts w:cs="Tahoma" w:hint="eastAsia"/>
                                <w:color w:val="0B5294"/>
                                <w:spacing w:val="-4"/>
                                <w:sz w:val="24"/>
                                <w:szCs w:val="24"/>
                                <w:rtl/>
                              </w:rPr>
                              <w:t>לדיונים</w:t>
                            </w:r>
                            <w:r w:rsidRPr="00D6265C">
                              <w:rPr>
                                <w:rFonts w:cs="Tahoma"/>
                                <w:color w:val="0B5294"/>
                                <w:spacing w:val="-4"/>
                                <w:sz w:val="24"/>
                                <w:szCs w:val="24"/>
                                <w:rtl/>
                              </w:rPr>
                              <w:t xml:space="preserve">. </w:t>
                            </w:r>
                            <w:r w:rsidRPr="00D6265C">
                              <w:rPr>
                                <w:rFonts w:cs="Tahoma" w:hint="eastAsia"/>
                                <w:color w:val="0B5294"/>
                                <w:spacing w:val="-4"/>
                                <w:sz w:val="24"/>
                                <w:szCs w:val="24"/>
                                <w:rtl/>
                              </w:rPr>
                              <w:t>על</w:t>
                            </w:r>
                            <w:r w:rsidRPr="00D6265C">
                              <w:rPr>
                                <w:rFonts w:cs="Tahoma"/>
                                <w:color w:val="0B5294"/>
                                <w:spacing w:val="-4"/>
                                <w:sz w:val="24"/>
                                <w:szCs w:val="24"/>
                                <w:rtl/>
                              </w:rPr>
                              <w:t xml:space="preserve"> </w:t>
                            </w:r>
                            <w:r w:rsidRPr="00D6265C">
                              <w:rPr>
                                <w:rFonts w:cs="Tahoma" w:hint="eastAsia"/>
                                <w:color w:val="0B5294"/>
                                <w:spacing w:val="-4"/>
                                <w:sz w:val="24"/>
                                <w:szCs w:val="24"/>
                                <w:rtl/>
                              </w:rPr>
                              <w:t>המידע</w:t>
                            </w:r>
                            <w:r w:rsidRPr="00D6265C">
                              <w:rPr>
                                <w:rFonts w:cs="Tahoma"/>
                                <w:color w:val="0B5294"/>
                                <w:spacing w:val="-4"/>
                                <w:sz w:val="24"/>
                                <w:szCs w:val="24"/>
                                <w:rtl/>
                              </w:rPr>
                              <w:t xml:space="preserve"> </w:t>
                            </w:r>
                            <w:r w:rsidRPr="00D6265C">
                              <w:rPr>
                                <w:rFonts w:cs="Tahoma" w:hint="eastAsia"/>
                                <w:color w:val="0B5294"/>
                                <w:spacing w:val="-4"/>
                                <w:sz w:val="24"/>
                                <w:szCs w:val="24"/>
                                <w:rtl/>
                              </w:rPr>
                              <w:t>להיות</w:t>
                            </w:r>
                            <w:r w:rsidRPr="00D6265C">
                              <w:rPr>
                                <w:rFonts w:cs="Tahoma"/>
                                <w:color w:val="0B5294"/>
                                <w:spacing w:val="-4"/>
                                <w:sz w:val="24"/>
                                <w:szCs w:val="24"/>
                                <w:rtl/>
                              </w:rPr>
                              <w:t xml:space="preserve"> </w:t>
                            </w:r>
                            <w:r w:rsidRPr="00D6265C">
                              <w:rPr>
                                <w:rFonts w:cs="Tahoma" w:hint="eastAsia"/>
                                <w:color w:val="0B5294"/>
                                <w:spacing w:val="-4"/>
                                <w:sz w:val="24"/>
                                <w:szCs w:val="24"/>
                                <w:rtl/>
                              </w:rPr>
                              <w:t>מוצג</w:t>
                            </w:r>
                            <w:r w:rsidRPr="00D6265C">
                              <w:rPr>
                                <w:rFonts w:cs="Tahoma"/>
                                <w:color w:val="0B5294"/>
                                <w:spacing w:val="-4"/>
                                <w:sz w:val="24"/>
                                <w:szCs w:val="24"/>
                                <w:rtl/>
                              </w:rPr>
                              <w:t xml:space="preserve"> </w:t>
                            </w:r>
                            <w:r w:rsidRPr="00D6265C">
                              <w:rPr>
                                <w:rFonts w:cs="Tahoma" w:hint="eastAsia"/>
                                <w:color w:val="0B5294"/>
                                <w:spacing w:val="-4"/>
                                <w:sz w:val="24"/>
                                <w:szCs w:val="24"/>
                                <w:rtl/>
                              </w:rPr>
                              <w:t>באופן</w:t>
                            </w:r>
                            <w:r w:rsidRPr="00D6265C">
                              <w:rPr>
                                <w:rFonts w:cs="Tahoma"/>
                                <w:color w:val="0B5294"/>
                                <w:spacing w:val="-4"/>
                                <w:sz w:val="24"/>
                                <w:szCs w:val="24"/>
                                <w:rtl/>
                              </w:rPr>
                              <w:t xml:space="preserve"> </w:t>
                            </w:r>
                            <w:r w:rsidRPr="00D6265C">
                              <w:rPr>
                                <w:rFonts w:cs="Tahoma" w:hint="eastAsia"/>
                                <w:color w:val="0B5294"/>
                                <w:spacing w:val="-4"/>
                                <w:sz w:val="24"/>
                                <w:szCs w:val="24"/>
                                <w:rtl/>
                              </w:rPr>
                              <w:t>ברור</w:t>
                            </w:r>
                            <w:r w:rsidRPr="00D6265C">
                              <w:rPr>
                                <w:rFonts w:cs="Tahoma"/>
                                <w:color w:val="0B5294"/>
                                <w:spacing w:val="-4"/>
                                <w:sz w:val="24"/>
                                <w:szCs w:val="24"/>
                                <w:rtl/>
                              </w:rPr>
                              <w:t xml:space="preserve"> </w:t>
                            </w:r>
                            <w:r w:rsidRPr="00D6265C">
                              <w:rPr>
                                <w:rFonts w:cs="Tahoma" w:hint="eastAsia"/>
                                <w:color w:val="0B5294"/>
                                <w:spacing w:val="-4"/>
                                <w:sz w:val="24"/>
                                <w:szCs w:val="24"/>
                                <w:rtl/>
                              </w:rPr>
                              <w:t>בפורומים</w:t>
                            </w:r>
                            <w:r w:rsidRPr="00D6265C">
                              <w:rPr>
                                <w:rFonts w:cs="Tahoma"/>
                                <w:color w:val="0B5294"/>
                                <w:spacing w:val="-4"/>
                                <w:sz w:val="24"/>
                                <w:szCs w:val="24"/>
                                <w:rtl/>
                              </w:rPr>
                              <w:t xml:space="preserve"> </w:t>
                            </w:r>
                            <w:r w:rsidRPr="00D6265C">
                              <w:rPr>
                                <w:rFonts w:cs="Tahoma" w:hint="eastAsia"/>
                                <w:color w:val="0B5294"/>
                                <w:spacing w:val="-4"/>
                                <w:sz w:val="24"/>
                                <w:szCs w:val="24"/>
                                <w:rtl/>
                              </w:rPr>
                              <w:t>הרלוונטיים</w:t>
                            </w:r>
                          </w:p>
                          <w:p w:rsidR="0011219D" w:rsidRPr="00373C5D" w:rsidP="00D6265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467464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1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11219D" w:rsidRPr="00373C5D" w:rsidP="00D6265C">
                      <w:pPr>
                        <w:spacing w:line="240" w:lineRule="atLeast"/>
                        <w:rPr>
                          <w:rFonts w:cs="Tahoma"/>
                          <w:b/>
                          <w:bCs/>
                          <w:color w:val="0B5294"/>
                          <w:sz w:val="48"/>
                          <w:szCs w:val="48"/>
                          <w:rtl/>
                        </w:rPr>
                      </w:pPr>
                      <w:drawing>
                        <wp:inline distT="0" distB="0" distL="0" distR="0">
                          <wp:extent cx="311150" cy="256800"/>
                          <wp:effectExtent l="0" t="0" r="0" b="0"/>
                          <wp:docPr id="55" name="תמונ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2228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6265C">
                      <w:pPr>
                        <w:spacing w:after="0" w:line="240" w:lineRule="auto"/>
                        <w:rPr>
                          <w:rFonts w:cs="Tahoma"/>
                          <w:color w:val="0B5294"/>
                          <w:spacing w:val="-4"/>
                          <w:sz w:val="24"/>
                          <w:szCs w:val="24"/>
                          <w:rtl/>
                          <w:cs/>
                        </w:rPr>
                      </w:pPr>
                      <w:r w:rsidRPr="00D6265C">
                        <w:rPr>
                          <w:rFonts w:cs="Tahoma" w:hint="eastAsia"/>
                          <w:color w:val="0B5294"/>
                          <w:spacing w:val="-4"/>
                          <w:sz w:val="24"/>
                          <w:szCs w:val="24"/>
                          <w:rtl/>
                        </w:rPr>
                        <w:t>מסמכי</w:t>
                      </w:r>
                      <w:r w:rsidRPr="00D6265C">
                        <w:rPr>
                          <w:rFonts w:cs="Tahoma"/>
                          <w:color w:val="0B5294"/>
                          <w:spacing w:val="-4"/>
                          <w:sz w:val="24"/>
                          <w:szCs w:val="24"/>
                          <w:rtl/>
                        </w:rPr>
                        <w:t xml:space="preserve"> </w:t>
                      </w:r>
                      <w:r w:rsidRPr="00D6265C">
                        <w:rPr>
                          <w:rFonts w:cs="Tahoma" w:hint="eastAsia"/>
                          <w:color w:val="0B5294"/>
                          <w:spacing w:val="-4"/>
                          <w:sz w:val="24"/>
                          <w:szCs w:val="24"/>
                          <w:rtl/>
                        </w:rPr>
                        <w:t>מודיעין</w:t>
                      </w:r>
                      <w:r w:rsidRPr="00D6265C">
                        <w:rPr>
                          <w:rFonts w:cs="Tahoma"/>
                          <w:color w:val="0B5294"/>
                          <w:spacing w:val="-4"/>
                          <w:sz w:val="24"/>
                          <w:szCs w:val="24"/>
                          <w:rtl/>
                        </w:rPr>
                        <w:t xml:space="preserve">, </w:t>
                      </w:r>
                      <w:r w:rsidRPr="00D6265C">
                        <w:rPr>
                          <w:rFonts w:cs="Tahoma" w:hint="eastAsia"/>
                          <w:color w:val="0B5294"/>
                          <w:spacing w:val="-4"/>
                          <w:sz w:val="24"/>
                          <w:szCs w:val="24"/>
                          <w:rtl/>
                        </w:rPr>
                        <w:t>מפורטים</w:t>
                      </w:r>
                      <w:r w:rsidRPr="00D6265C">
                        <w:rPr>
                          <w:rFonts w:cs="Tahoma"/>
                          <w:color w:val="0B5294"/>
                          <w:spacing w:val="-4"/>
                          <w:sz w:val="24"/>
                          <w:szCs w:val="24"/>
                          <w:rtl/>
                        </w:rPr>
                        <w:t xml:space="preserve"> </w:t>
                      </w:r>
                      <w:r w:rsidRPr="00D6265C">
                        <w:rPr>
                          <w:rFonts w:cs="Tahoma" w:hint="eastAsia"/>
                          <w:color w:val="0B5294"/>
                          <w:spacing w:val="-4"/>
                          <w:sz w:val="24"/>
                          <w:szCs w:val="24"/>
                          <w:rtl/>
                        </w:rPr>
                        <w:t>ככל</w:t>
                      </w:r>
                      <w:r w:rsidRPr="00D6265C">
                        <w:rPr>
                          <w:rFonts w:cs="Tahoma"/>
                          <w:color w:val="0B5294"/>
                          <w:spacing w:val="-4"/>
                          <w:sz w:val="24"/>
                          <w:szCs w:val="24"/>
                          <w:rtl/>
                        </w:rPr>
                        <w:t xml:space="preserve"> </w:t>
                      </w:r>
                      <w:r w:rsidRPr="00D6265C">
                        <w:rPr>
                          <w:rFonts w:cs="Tahoma" w:hint="eastAsia"/>
                          <w:color w:val="0B5294"/>
                          <w:spacing w:val="-4"/>
                          <w:sz w:val="24"/>
                          <w:szCs w:val="24"/>
                          <w:rtl/>
                        </w:rPr>
                        <w:t>שיהיו</w:t>
                      </w:r>
                      <w:r w:rsidRPr="00D6265C">
                        <w:rPr>
                          <w:rFonts w:cs="Tahoma"/>
                          <w:color w:val="0B5294"/>
                          <w:spacing w:val="-4"/>
                          <w:sz w:val="24"/>
                          <w:szCs w:val="24"/>
                          <w:rtl/>
                        </w:rPr>
                        <w:t xml:space="preserve">, </w:t>
                      </w:r>
                      <w:r w:rsidRPr="00D6265C">
                        <w:rPr>
                          <w:rFonts w:cs="Tahoma" w:hint="eastAsia"/>
                          <w:color w:val="0B5294"/>
                          <w:spacing w:val="-4"/>
                          <w:sz w:val="24"/>
                          <w:szCs w:val="24"/>
                          <w:rtl/>
                        </w:rPr>
                        <w:t>אינם</w:t>
                      </w:r>
                      <w:r w:rsidRPr="00D6265C">
                        <w:rPr>
                          <w:rFonts w:cs="Tahoma"/>
                          <w:color w:val="0B5294"/>
                          <w:spacing w:val="-4"/>
                          <w:sz w:val="24"/>
                          <w:szCs w:val="24"/>
                          <w:rtl/>
                        </w:rPr>
                        <w:t xml:space="preserve"> </w:t>
                      </w:r>
                      <w:r w:rsidRPr="00D6265C">
                        <w:rPr>
                          <w:rFonts w:cs="Tahoma" w:hint="eastAsia"/>
                          <w:color w:val="0B5294"/>
                          <w:spacing w:val="-4"/>
                          <w:sz w:val="24"/>
                          <w:szCs w:val="24"/>
                          <w:rtl/>
                        </w:rPr>
                        <w:t>יכולים</w:t>
                      </w:r>
                      <w:r w:rsidRPr="00D6265C">
                        <w:rPr>
                          <w:rFonts w:cs="Tahoma"/>
                          <w:color w:val="0B5294"/>
                          <w:spacing w:val="-4"/>
                          <w:sz w:val="24"/>
                          <w:szCs w:val="24"/>
                          <w:rtl/>
                        </w:rPr>
                        <w:t xml:space="preserve"> </w:t>
                      </w:r>
                      <w:r w:rsidRPr="00D6265C">
                        <w:rPr>
                          <w:rFonts w:cs="Tahoma" w:hint="eastAsia"/>
                          <w:color w:val="0B5294"/>
                          <w:spacing w:val="-4"/>
                          <w:sz w:val="24"/>
                          <w:szCs w:val="24"/>
                          <w:rtl/>
                        </w:rPr>
                        <w:t>להיות</w:t>
                      </w:r>
                      <w:r w:rsidRPr="00D6265C">
                        <w:rPr>
                          <w:rFonts w:cs="Tahoma"/>
                          <w:color w:val="0B5294"/>
                          <w:spacing w:val="-4"/>
                          <w:sz w:val="24"/>
                          <w:szCs w:val="24"/>
                          <w:rtl/>
                        </w:rPr>
                        <w:t xml:space="preserve"> </w:t>
                      </w:r>
                      <w:r w:rsidRPr="00D6265C">
                        <w:rPr>
                          <w:rFonts w:cs="Tahoma" w:hint="eastAsia"/>
                          <w:color w:val="0B5294"/>
                          <w:spacing w:val="-4"/>
                          <w:sz w:val="24"/>
                          <w:szCs w:val="24"/>
                          <w:rtl/>
                        </w:rPr>
                        <w:t>תחליף</w:t>
                      </w:r>
                      <w:r w:rsidRPr="00D6265C">
                        <w:rPr>
                          <w:rFonts w:cs="Tahoma"/>
                          <w:color w:val="0B5294"/>
                          <w:spacing w:val="-4"/>
                          <w:sz w:val="24"/>
                          <w:szCs w:val="24"/>
                          <w:rtl/>
                        </w:rPr>
                        <w:t xml:space="preserve"> </w:t>
                      </w:r>
                      <w:r w:rsidRPr="00D6265C">
                        <w:rPr>
                          <w:rFonts w:cs="Tahoma" w:hint="eastAsia"/>
                          <w:color w:val="0B5294"/>
                          <w:spacing w:val="-4"/>
                          <w:sz w:val="24"/>
                          <w:szCs w:val="24"/>
                          <w:rtl/>
                        </w:rPr>
                        <w:t>לדיונים</w:t>
                      </w:r>
                      <w:r w:rsidRPr="00D6265C">
                        <w:rPr>
                          <w:rFonts w:cs="Tahoma"/>
                          <w:color w:val="0B5294"/>
                          <w:spacing w:val="-4"/>
                          <w:sz w:val="24"/>
                          <w:szCs w:val="24"/>
                          <w:rtl/>
                        </w:rPr>
                        <w:t xml:space="preserve">. </w:t>
                      </w:r>
                      <w:r w:rsidRPr="00D6265C">
                        <w:rPr>
                          <w:rFonts w:cs="Tahoma" w:hint="eastAsia"/>
                          <w:color w:val="0B5294"/>
                          <w:spacing w:val="-4"/>
                          <w:sz w:val="24"/>
                          <w:szCs w:val="24"/>
                          <w:rtl/>
                        </w:rPr>
                        <w:t>על</w:t>
                      </w:r>
                      <w:r w:rsidRPr="00D6265C">
                        <w:rPr>
                          <w:rFonts w:cs="Tahoma"/>
                          <w:color w:val="0B5294"/>
                          <w:spacing w:val="-4"/>
                          <w:sz w:val="24"/>
                          <w:szCs w:val="24"/>
                          <w:rtl/>
                        </w:rPr>
                        <w:t xml:space="preserve"> </w:t>
                      </w:r>
                      <w:r w:rsidRPr="00D6265C">
                        <w:rPr>
                          <w:rFonts w:cs="Tahoma" w:hint="eastAsia"/>
                          <w:color w:val="0B5294"/>
                          <w:spacing w:val="-4"/>
                          <w:sz w:val="24"/>
                          <w:szCs w:val="24"/>
                          <w:rtl/>
                        </w:rPr>
                        <w:t>המידע</w:t>
                      </w:r>
                      <w:r w:rsidRPr="00D6265C">
                        <w:rPr>
                          <w:rFonts w:cs="Tahoma"/>
                          <w:color w:val="0B5294"/>
                          <w:spacing w:val="-4"/>
                          <w:sz w:val="24"/>
                          <w:szCs w:val="24"/>
                          <w:rtl/>
                        </w:rPr>
                        <w:t xml:space="preserve"> </w:t>
                      </w:r>
                      <w:r w:rsidRPr="00D6265C">
                        <w:rPr>
                          <w:rFonts w:cs="Tahoma" w:hint="eastAsia"/>
                          <w:color w:val="0B5294"/>
                          <w:spacing w:val="-4"/>
                          <w:sz w:val="24"/>
                          <w:szCs w:val="24"/>
                          <w:rtl/>
                        </w:rPr>
                        <w:t>להיות</w:t>
                      </w:r>
                      <w:r w:rsidRPr="00D6265C">
                        <w:rPr>
                          <w:rFonts w:cs="Tahoma"/>
                          <w:color w:val="0B5294"/>
                          <w:spacing w:val="-4"/>
                          <w:sz w:val="24"/>
                          <w:szCs w:val="24"/>
                          <w:rtl/>
                        </w:rPr>
                        <w:t xml:space="preserve"> </w:t>
                      </w:r>
                      <w:r w:rsidRPr="00D6265C">
                        <w:rPr>
                          <w:rFonts w:cs="Tahoma" w:hint="eastAsia"/>
                          <w:color w:val="0B5294"/>
                          <w:spacing w:val="-4"/>
                          <w:sz w:val="24"/>
                          <w:szCs w:val="24"/>
                          <w:rtl/>
                        </w:rPr>
                        <w:t>מוצג</w:t>
                      </w:r>
                      <w:r w:rsidRPr="00D6265C">
                        <w:rPr>
                          <w:rFonts w:cs="Tahoma"/>
                          <w:color w:val="0B5294"/>
                          <w:spacing w:val="-4"/>
                          <w:sz w:val="24"/>
                          <w:szCs w:val="24"/>
                          <w:rtl/>
                        </w:rPr>
                        <w:t xml:space="preserve"> </w:t>
                      </w:r>
                      <w:r w:rsidRPr="00D6265C">
                        <w:rPr>
                          <w:rFonts w:cs="Tahoma" w:hint="eastAsia"/>
                          <w:color w:val="0B5294"/>
                          <w:spacing w:val="-4"/>
                          <w:sz w:val="24"/>
                          <w:szCs w:val="24"/>
                          <w:rtl/>
                        </w:rPr>
                        <w:t>באופן</w:t>
                      </w:r>
                      <w:r w:rsidRPr="00D6265C">
                        <w:rPr>
                          <w:rFonts w:cs="Tahoma"/>
                          <w:color w:val="0B5294"/>
                          <w:spacing w:val="-4"/>
                          <w:sz w:val="24"/>
                          <w:szCs w:val="24"/>
                          <w:rtl/>
                        </w:rPr>
                        <w:t xml:space="preserve"> </w:t>
                      </w:r>
                      <w:r w:rsidRPr="00D6265C">
                        <w:rPr>
                          <w:rFonts w:cs="Tahoma" w:hint="eastAsia"/>
                          <w:color w:val="0B5294"/>
                          <w:spacing w:val="-4"/>
                          <w:sz w:val="24"/>
                          <w:szCs w:val="24"/>
                          <w:rtl/>
                        </w:rPr>
                        <w:t>ברור</w:t>
                      </w:r>
                      <w:r w:rsidRPr="00D6265C">
                        <w:rPr>
                          <w:rFonts w:cs="Tahoma"/>
                          <w:color w:val="0B5294"/>
                          <w:spacing w:val="-4"/>
                          <w:sz w:val="24"/>
                          <w:szCs w:val="24"/>
                          <w:rtl/>
                        </w:rPr>
                        <w:t xml:space="preserve"> </w:t>
                      </w:r>
                      <w:r w:rsidRPr="00D6265C">
                        <w:rPr>
                          <w:rFonts w:cs="Tahoma" w:hint="eastAsia"/>
                          <w:color w:val="0B5294"/>
                          <w:spacing w:val="-4"/>
                          <w:sz w:val="24"/>
                          <w:szCs w:val="24"/>
                          <w:rtl/>
                        </w:rPr>
                        <w:t>בפורומים</w:t>
                      </w:r>
                      <w:r w:rsidRPr="00D6265C">
                        <w:rPr>
                          <w:rFonts w:cs="Tahoma"/>
                          <w:color w:val="0B5294"/>
                          <w:spacing w:val="-4"/>
                          <w:sz w:val="24"/>
                          <w:szCs w:val="24"/>
                          <w:rtl/>
                        </w:rPr>
                        <w:t xml:space="preserve"> </w:t>
                      </w:r>
                      <w:r w:rsidRPr="00D6265C">
                        <w:rPr>
                          <w:rFonts w:cs="Tahoma" w:hint="eastAsia"/>
                          <w:color w:val="0B5294"/>
                          <w:spacing w:val="-4"/>
                          <w:sz w:val="24"/>
                          <w:szCs w:val="24"/>
                          <w:rtl/>
                        </w:rPr>
                        <w:t>הרלוונטיים</w:t>
                      </w:r>
                    </w:p>
                    <w:p w:rsidR="0011219D" w:rsidRPr="00373C5D" w:rsidP="00D6265C">
                      <w:pPr>
                        <w:spacing w:before="120" w:after="0" w:line="240" w:lineRule="atLeast"/>
                        <w:rPr>
                          <w:rFonts w:cs="Tahoma"/>
                          <w:b/>
                          <w:bCs/>
                          <w:color w:val="0B5294"/>
                          <w:sz w:val="48"/>
                          <w:szCs w:val="48"/>
                          <w:rtl/>
                        </w:rPr>
                      </w:pPr>
                      <w:drawing>
                        <wp:inline distT="0" distB="0" distL="0" distR="0">
                          <wp:extent cx="288000" cy="31337"/>
                          <wp:effectExtent l="0" t="0" r="0" b="6985"/>
                          <wp:docPr id="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5007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ככלל, מסמכי מודיעין, מפורטים ככל שיהיו, אינם יכולים להיות תחליף לדיונים. על המידע להיות מוצג באופן ברור בפורומים הרלוונטיים, ובמקרה דנן בפורום הקבינט, מאחר שרוב שרי הקבינט טרודים בענייני משרדיהם ואינם בקיאים בסוגיות הביטחון המורכבות, אשר נוגעות לעתים בנושאים הרי גורל במישור הלאומי.</w:t>
      </w:r>
    </w:p>
    <w:p w:rsidR="00AB0A20" w:rsidRPr="00D26860" w:rsidP="00EE2838">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במידע של שב"כ שהופץ לאמ"ן בסמוך לתחילת מבצע "צוק איתן", נרשם כי בעזה נערכים למלחמה עם ישראל.</w:t>
      </w:r>
    </w:p>
    <w:p w:rsidR="00AB0A20" w:rsidRPr="00D26860" w:rsidP="00EE2838">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בדיון קבינט שהתקיים ב-22.6.14 בשעות הערב בעניין מבצע "שובו אחים" מסר הרמטכ"ל לשעבר, כי </w:t>
      </w:r>
      <w:r w:rsidRPr="00D26860">
        <w:rPr>
          <w:rFonts w:ascii="Tahoma" w:eastAsia="Times New Roman" w:hAnsi="Tahoma" w:cs="Tahoma" w:hint="cs"/>
          <w:sz w:val="17"/>
          <w:szCs w:val="17"/>
          <w:rtl/>
        </w:rPr>
        <w:t xml:space="preserve">"ברצועת עזה במהלך עשרה ימים אחרונים היו כעשרים ושש נפילות... [היורה] זה לא חמאס או משהו מהסוג הזה". שר הביטחון מסר </w:t>
      </w:r>
      <w:r w:rsidRPr="00D26860">
        <w:rPr>
          <w:rFonts w:ascii="Tahoma" w:hAnsi="Tahoma" w:cs="Tahoma" w:hint="cs"/>
          <w:sz w:val="17"/>
          <w:szCs w:val="17"/>
          <w:rtl/>
        </w:rPr>
        <w:t xml:space="preserve">"לגבי רצועת עזה - אין סימן שהחמאס מוביל להסלמה. להפך, החמאס מרוסן, החמאס מרסן, החמאס חושש מהסלמה... אני לא חושב שזה מוביל להסלמה. מבחינה זאת החמאס מחויב". </w:t>
      </w:r>
      <w:r w:rsidRPr="00D26860">
        <w:rPr>
          <w:rFonts w:ascii="Tahoma" w:hAnsi="Tahoma" w:cs="Tahoma" w:hint="cs"/>
          <w:b/>
          <w:bCs/>
          <w:sz w:val="17"/>
          <w:szCs w:val="17"/>
          <w:rtl/>
        </w:rPr>
        <w:t>משרד מבקר המדינה מציין, כי מעבר לכך ואפילו שהערכת המודיעין נותרה ללא שינוי, שר הביטחון לשעבר או בעלי תפקידים מצה"ל לא מסרו לקבינט פרטים משמעותיים נוספים על המצב בעזה, שעלו בדיונים הפנימיים של מערכת הביטחון כפי שפורטו לעיל.</w:t>
      </w:r>
    </w:p>
    <w:p w:rsidR="00AB0A20" w:rsidRPr="00D26860" w:rsidP="00C56026">
      <w:pPr>
        <w:pStyle w:val="RESHET"/>
        <w:rPr>
          <w:rtl/>
        </w:rPr>
      </w:pPr>
      <w:r w:rsidRPr="00D26860">
        <w:rPr>
          <w:rFonts w:hint="cs"/>
          <w:rtl/>
        </w:rPr>
        <w:t>נוכח המידע שהצטבר עד ל-22.6.14, ובפרט בהתחשב בכך שמספר ימים קודם לכן חיסל צה"ל פעיל חמאס בעזה, ובאיו"ש נערכו מעצרים נרחבים של בכירי תנועת חמאס, היה על שר הביטחון לשעבר, על הרמטכ"ל לשעבר וכן על ראש אמ"ן לשעבר, מתוקף האחריות שלו לספק לדרג המדיני, בין היתר, "מודיעין לאומי" הכולל מצב חברתי וכלכלי, לסקור בפני שרי הקבינט גם מידע שהיה ברשות מערכת הביטחון באותה עת, ושיכול היה לשנות את תמונת המצב בעזה, וזאת הגם שהערכת המודיעין לא השתנתה. כיוון ששרי הקבינט לא קיבלו את המידע האמור, תמונת המצב שהציגו צה"ל ושב"כ בפניהם הייתה חלקית בלבד. תמונת מצב רחבה יותר, הגם שהערכת המודיעין לא השתנתה, כאמור, היה בה כדי להביא לדיון מוקדם בקבינט שיעסוק באפשרויות הפעולה כנגד עזה במקרה של הסלמה, ויביא בחשבון גם יוזמה התקפית או חלופות אחרות כדי למנוע הסלמה.</w:t>
      </w:r>
    </w:p>
    <w:p w:rsidR="00AB0A20" w:rsidRPr="00D26860" w:rsidP="00C56026">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ב-24.6.14 כתב מתאם פעולות הממשלה בשטחים דאז, אלוף יואב (פולי) מרדכי, לבעלי תפקידים בצה"ל, ובהם ראש אמ"ן, כי "רצועת עזה עוברת תהליך מתפתח ומחריף של מצוקה... אשר הגיעה לנקודה חסרת תקדים... מגמה זו... מואצת בחודשים האחרונים וצפויה להשפיע על היציבות הביטחונית בתוך רצועת עזה ומשכך על המצב הביטחוני בדרום הארץ".</w:t>
      </w:r>
      <w:r w:rsidRPr="00D26860">
        <w:rPr>
          <w:rFonts w:ascii="Tahoma" w:hAnsi="Tahoma" w:cs="Tahoma" w:hint="cs"/>
          <w:b/>
          <w:bCs/>
          <w:sz w:val="17"/>
          <w:szCs w:val="17"/>
          <w:rtl/>
        </w:rPr>
        <w:t xml:space="preserve"> בביקורת לא נמצא שהדברים המשמעותיים שמסר מתאם פעולות הממשלה בשטחים לגבי המצב הקשה בעזה, כאמור, הובאו לידיעת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מ-25.6.14 בנושא "שובו אחים" ציין ראש אמ"ן לשעבר, אלוף אביב כוכבי, "לגבי רצועת עזה, יש שם שתי מגמות לכאורה סותרות. מצד אחד אנחנו רואים... שהחמאס והגא"פ עושים כל מה שאפשר כדי לרסן את הירי... מהצד השני יש פעילות של מה שאנחנו קוראים 'סוררים'". הרמטכ"ל לשעבר ציין, כי "כל זמן שאנחנו פועלים באיו"ש, אני מניח שהסוררים בדרום ינסו מעת לעת לירות... חמאס מרסן את מה שהוא מרסן... יש לזה פוטנציאל של אסקלציה". שר הביטחון ציין "לגבי רצועת עזה: הדבר שבולט הוא קודם כל החמאס לכל אורך הדרך מחויב להבנות 'עמוד ענן'. הוא מאוד חושש מהסלמה, מאוד לא רוצה הסלמה".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בהערכת מצב פנימית עם בעלי תפקידים מצה"ל בראשות שר הביטחון מ-26.6.14, הנחה שר הביטחון להגביר ערנות מודיעינית והיערכות מבצעית לאפשרות מימוש פעילות בעזה "לאור הלחץ הגובר [בעזה]".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בחיתוך מצב בראשות הרמטכ"ל מ-30.6.14 סיכם הרמטכ"ל, כי "בשלב זה לא ניכר כי האינטרס המוביל של חמאס לשימור הרגיעה השתנה וברצונם לבצע צעדים ופעולות אשר יובילו להסלמה".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מ-30.6.14 בעניין מבצע "שובו אחים" מסר שר הביטחון, כי "רוב הירי שבוצע מרצועת עזה בימים האחרונים בוצע על ידי ארגונים שהם לא חמאס ... ולהבנתנו החמאס מחויב למניעת הסלמה... התגובה הזאת שלנו [תקיפה אווירית מתוכננת בעזה] לא תביא להסלמה". הרמטכ"ל לשעבר ציין, כי לגבי תקיפת צה"ל בעזה "זו לא תקיפה שמתחילים להיכנס לתוך בתים מאוישים... שזו מסוג התקיפות שאנחנו בהחלט חושבים שתביא אותנו להתדרדרות". ראש שב"כ המליץ בדיון "לא ללכת למבצע היום, הלילה... ברצועת עזה. אם אנחנו רוצים לעשות מבצע כזה, צריך לשבת, לראות את כל המשמעויות... ואז לקבל את ההחלטה".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בנושא פעילות עוינת שתוכננה בעזה (בעניין זה ראו הרחבה בהמשך) בראשות ראש הממשלה ושר הביטחון מתחילת יולי 2014 התייחס שר הביטחון לאפשרות כי בעזה לא חותרים להסלמה "ולמעשה </w:t>
      </w:r>
      <w:r w:rsidRPr="00D26860">
        <w:rPr>
          <w:rFonts w:ascii="Tahoma" w:hAnsi="Tahoma" w:cs="Tahoma" w:hint="cs"/>
          <w:b/>
          <w:bCs/>
          <w:sz w:val="17"/>
          <w:szCs w:val="17"/>
          <w:rtl/>
        </w:rPr>
        <w:t>מדובר בחיכוך תגובתי</w:t>
      </w:r>
      <w:r w:rsidRPr="00D26860">
        <w:rPr>
          <w:rFonts w:ascii="Tahoma" w:hAnsi="Tahoma" w:cs="Tahoma" w:hint="cs"/>
          <w:sz w:val="17"/>
          <w:szCs w:val="17"/>
          <w:rtl/>
        </w:rPr>
        <w:t xml:space="preserve"> בלבד", וציין כי להבנתו בעזה לא מעוניינים</w:t>
      </w:r>
      <w:r w:rsidRPr="00D26860">
        <w:rPr>
          <w:rFonts w:ascii="Tahoma" w:hAnsi="Tahoma" w:cs="Tahoma" w:hint="cs"/>
          <w:b/>
          <w:bCs/>
          <w:sz w:val="17"/>
          <w:szCs w:val="17"/>
          <w:rtl/>
        </w:rPr>
        <w:t xml:space="preserve"> "להפסיק את האש</w:t>
      </w:r>
      <w:r w:rsidRPr="00D26860">
        <w:rPr>
          <w:rFonts w:ascii="Tahoma" w:hAnsi="Tahoma" w:cs="Tahoma" w:hint="cs"/>
          <w:sz w:val="17"/>
          <w:szCs w:val="17"/>
          <w:rtl/>
        </w:rPr>
        <w:t xml:space="preserve"> ולמעשה [עזה] מעוניינת </w:t>
      </w:r>
      <w:r w:rsidRPr="00D26860">
        <w:rPr>
          <w:rFonts w:ascii="Tahoma" w:hAnsi="Tahoma" w:cs="Tahoma" w:hint="cs"/>
          <w:b/>
          <w:bCs/>
          <w:sz w:val="17"/>
          <w:szCs w:val="17"/>
          <w:rtl/>
        </w:rPr>
        <w:t>בהמשך ההסלמה</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מ-7.7.14 בעניין "צוק איתן" ציין ראש אמ"ן לשעבר, כי לדעתו בעזה לא רוצים "ללכת את הדרך עד הסוף". גם הרמטכ"ל לשעבר ציין, לגבי רצועת עזה, כי "אני לא חושב שהם רוצים בהסלמה רחבה".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בשאלת הצגת האפשרות להסלמה בעזה במסגרת דיוני הקבינט, נמסר לצוות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הכלכלה לשעבר, נפתלי בנט, מסר לצוות הביקורת בפברואר 2015, כי הוא "לא זוכר שאפשרות הסלמה בעזה עלתה במהלך השנתיים בהן הוא חבר הקבינט... ובטוח שלא עלתה בצורה חריפה, שהעלתה את הנושא למודעותו".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"לפני מבצע 'שובו אחים' לא התקיים, למיטב זכרוני, דיון בקבינט שבו התריע צה"ל על אפשרות הסלמה בעזה. גם כאשר הציג צה"ל בקבינט במסגרת 'שובו אחים' את תכניותיו לטיפול בתשתית חמאס באיו"ש, הוא לא התריע על כך שהדבר יכול להוביל להסלמה בעזה".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כי "לפני מבצע 'צוק איתן' השר לא ידע על האפשרות להסלמה. לשרי הקבינט לא ניתנה שום התרעה לפני המבצע. הדבר גם לא עלה באופן מהותי במבצע 'שובו אחים'".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במרץ 2015, בנוגע להיערכות להסלמה בעזה, כי "צה"ל זיהה בשלהי 2013 סכנות חמורות להסלמה שתתרחש ב-2014".</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אמ"ץ לשעבר, אלוף יואב הר אבן, מסר לצוות הביקורת במרץ 2015, כי "נוכח ההתנהלות בעזה ... מההסלמה במרץ 2014 הבינו בצה"ל שפוטנציאל ההסלמה קיים ומתגבר. הרמטכ"ל הנחה את צה"ל להיערך ליולי 2014 מתוך הבנה שהמצב מידרדר".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אמ"ן לשעבר מסר לצוות הביקורת בדצמבר 2015, כי אמ</w:t>
      </w:r>
      <w:r w:rsidRPr="00D26860">
        <w:rPr>
          <w:rFonts w:ascii="Tahoma" w:hAnsi="Tahoma" w:cs="Tahoma"/>
          <w:sz w:val="17"/>
          <w:szCs w:val="17"/>
          <w:rtl/>
        </w:rPr>
        <w:t xml:space="preserve">"ן </w:t>
      </w:r>
      <w:r w:rsidRPr="00D26860">
        <w:rPr>
          <w:rFonts w:ascii="Tahoma" w:hAnsi="Tahoma" w:cs="Tahoma" w:hint="cs"/>
          <w:sz w:val="17"/>
          <w:szCs w:val="17"/>
          <w:rtl/>
        </w:rPr>
        <w:t>הצביע</w:t>
      </w:r>
      <w:r w:rsidRPr="00D26860">
        <w:rPr>
          <w:rFonts w:ascii="Tahoma" w:hAnsi="Tahoma" w:cs="Tahoma"/>
          <w:sz w:val="17"/>
          <w:szCs w:val="17"/>
          <w:rtl/>
        </w:rPr>
        <w:t xml:space="preserve"> </w:t>
      </w:r>
      <w:r w:rsidRPr="00D26860">
        <w:rPr>
          <w:rFonts w:ascii="Tahoma" w:hAnsi="Tahoma" w:cs="Tahoma" w:hint="cs"/>
          <w:sz w:val="17"/>
          <w:szCs w:val="17"/>
          <w:rtl/>
        </w:rPr>
        <w:t xml:space="preserve">מיוני 2014 </w:t>
      </w:r>
      <w:r w:rsidRPr="00D26860">
        <w:rPr>
          <w:rFonts w:ascii="Tahoma" w:hAnsi="Tahoma" w:cs="Tahoma"/>
          <w:sz w:val="17"/>
          <w:szCs w:val="17"/>
          <w:rtl/>
        </w:rPr>
        <w:t xml:space="preserve">"כי </w:t>
      </w:r>
      <w:r w:rsidRPr="00D26860">
        <w:rPr>
          <w:rFonts w:ascii="Tahoma" w:hAnsi="Tahoma" w:cs="Tahoma" w:hint="cs"/>
          <w:sz w:val="17"/>
          <w:szCs w:val="17"/>
          <w:u w:val="single"/>
          <w:rtl/>
        </w:rPr>
        <w:t>לנוכח</w:t>
      </w:r>
      <w:r w:rsidRPr="00D26860">
        <w:rPr>
          <w:rFonts w:ascii="Tahoma" w:hAnsi="Tahoma" w:cs="Tahoma"/>
          <w:sz w:val="17"/>
          <w:szCs w:val="17"/>
          <w:u w:val="single"/>
          <w:rtl/>
        </w:rPr>
        <w:t xml:space="preserve"> אירועי מבצע 'שובו אחים' </w:t>
      </w:r>
      <w:r w:rsidRPr="00D26860">
        <w:rPr>
          <w:rFonts w:ascii="Tahoma" w:hAnsi="Tahoma" w:cs="Tahoma" w:hint="cs"/>
          <w:sz w:val="17"/>
          <w:szCs w:val="17"/>
          <w:u w:val="single"/>
          <w:rtl/>
        </w:rPr>
        <w:t>ביהו</w:t>
      </w:r>
      <w:r w:rsidRPr="00D26860">
        <w:rPr>
          <w:rFonts w:ascii="Tahoma" w:hAnsi="Tahoma" w:cs="Tahoma"/>
          <w:sz w:val="17"/>
          <w:szCs w:val="17"/>
          <w:u w:val="single"/>
          <w:rtl/>
        </w:rPr>
        <w:t xml:space="preserve">"ש [יהודה והשומרון] וההידרדרות </w:t>
      </w:r>
      <w:r w:rsidRPr="00D6265C">
        <w:rPr>
          <w:rFonts w:ascii="Tahoma" w:hAnsi="Tahoma" w:cs="Tahoma"/>
          <w:spacing w:val="-2"/>
          <w:sz w:val="17"/>
          <w:szCs w:val="17"/>
          <w:u w:val="single"/>
          <w:rtl/>
        </w:rPr>
        <w:t>הביטחונית ברצועה</w:t>
      </w:r>
      <w:r w:rsidRPr="00D6265C">
        <w:rPr>
          <w:rFonts w:ascii="Tahoma" w:hAnsi="Tahoma" w:cs="Tahoma"/>
          <w:spacing w:val="-2"/>
          <w:sz w:val="17"/>
          <w:szCs w:val="17"/>
          <w:rtl/>
        </w:rPr>
        <w:t xml:space="preserve">... </w:t>
      </w:r>
      <w:r w:rsidRPr="00D6265C">
        <w:rPr>
          <w:rFonts w:ascii="Tahoma" w:hAnsi="Tahoma" w:cs="Tahoma" w:hint="cs"/>
          <w:spacing w:val="-2"/>
          <w:sz w:val="17"/>
          <w:szCs w:val="17"/>
          <w:u w:val="single"/>
          <w:rtl/>
        </w:rPr>
        <w:t>גובר</w:t>
      </w:r>
      <w:r w:rsidRPr="00D6265C">
        <w:rPr>
          <w:rFonts w:ascii="Tahoma" w:hAnsi="Tahoma" w:cs="Tahoma"/>
          <w:spacing w:val="-2"/>
          <w:sz w:val="17"/>
          <w:szCs w:val="17"/>
          <w:u w:val="single"/>
          <w:rtl/>
        </w:rPr>
        <w:t xml:space="preserve"> </w:t>
      </w:r>
      <w:r w:rsidRPr="00D6265C">
        <w:rPr>
          <w:rFonts w:ascii="Tahoma" w:hAnsi="Tahoma" w:cs="Tahoma" w:hint="cs"/>
          <w:spacing w:val="-2"/>
          <w:sz w:val="17"/>
          <w:szCs w:val="17"/>
          <w:u w:val="single"/>
          <w:rtl/>
        </w:rPr>
        <w:t>הפוטנציאל</w:t>
      </w:r>
      <w:r w:rsidRPr="00D6265C">
        <w:rPr>
          <w:rFonts w:ascii="Tahoma" w:hAnsi="Tahoma" w:cs="Tahoma"/>
          <w:spacing w:val="-2"/>
          <w:sz w:val="17"/>
          <w:szCs w:val="17"/>
          <w:u w:val="single"/>
          <w:rtl/>
        </w:rPr>
        <w:t xml:space="preserve"> </w:t>
      </w:r>
      <w:r w:rsidRPr="00D6265C">
        <w:rPr>
          <w:rFonts w:ascii="Tahoma" w:hAnsi="Tahoma" w:cs="Tahoma" w:hint="cs"/>
          <w:spacing w:val="-2"/>
          <w:sz w:val="17"/>
          <w:szCs w:val="17"/>
          <w:u w:val="single"/>
          <w:rtl/>
        </w:rPr>
        <w:t>להידרדרות</w:t>
      </w:r>
      <w:r w:rsidRPr="00D6265C">
        <w:rPr>
          <w:rFonts w:ascii="Tahoma" w:hAnsi="Tahoma" w:cs="Tahoma"/>
          <w:spacing w:val="-2"/>
          <w:sz w:val="17"/>
          <w:szCs w:val="17"/>
          <w:u w:val="single"/>
          <w:rtl/>
        </w:rPr>
        <w:t xml:space="preserve"> </w:t>
      </w:r>
      <w:r w:rsidRPr="00D6265C">
        <w:rPr>
          <w:rFonts w:ascii="Tahoma" w:hAnsi="Tahoma" w:cs="Tahoma" w:hint="cs"/>
          <w:spacing w:val="-2"/>
          <w:sz w:val="17"/>
          <w:szCs w:val="17"/>
          <w:u w:val="single"/>
          <w:rtl/>
        </w:rPr>
        <w:t>ברצועה</w:t>
      </w:r>
      <w:r w:rsidRPr="00D6265C">
        <w:rPr>
          <w:rFonts w:ascii="Tahoma" w:hAnsi="Tahoma" w:cs="Tahoma"/>
          <w:spacing w:val="-2"/>
          <w:sz w:val="17"/>
          <w:szCs w:val="17"/>
          <w:u w:val="single"/>
          <w:rtl/>
        </w:rPr>
        <w:t xml:space="preserve"> </w:t>
      </w:r>
      <w:r w:rsidRPr="00D6265C">
        <w:rPr>
          <w:rFonts w:ascii="Tahoma" w:hAnsi="Tahoma" w:cs="Tahoma" w:hint="cs"/>
          <w:spacing w:val="-2"/>
          <w:sz w:val="17"/>
          <w:szCs w:val="17"/>
          <w:u w:val="single"/>
          <w:rtl/>
        </w:rPr>
        <w:t>ולהסלמה</w:t>
      </w:r>
      <w:r w:rsidRPr="00D6265C">
        <w:rPr>
          <w:rFonts w:ascii="Tahoma" w:hAnsi="Tahoma" w:cs="Tahoma"/>
          <w:spacing w:val="-2"/>
          <w:sz w:val="17"/>
          <w:szCs w:val="17"/>
          <w:u w:val="single"/>
          <w:rtl/>
        </w:rPr>
        <w:t xml:space="preserve"> </w:t>
      </w:r>
      <w:r w:rsidRPr="00D6265C">
        <w:rPr>
          <w:rFonts w:ascii="Tahoma" w:hAnsi="Tahoma" w:cs="Tahoma" w:hint="cs"/>
          <w:spacing w:val="-2"/>
          <w:sz w:val="17"/>
          <w:szCs w:val="17"/>
          <w:u w:val="single"/>
          <w:rtl/>
        </w:rPr>
        <w:t>ברצועה</w:t>
      </w:r>
      <w:r w:rsidRPr="00D6265C">
        <w:rPr>
          <w:rFonts w:ascii="Tahoma" w:hAnsi="Tahoma" w:cs="Tahoma"/>
          <w:spacing w:val="-2"/>
          <w:sz w:val="17"/>
          <w:szCs w:val="17"/>
          <w:rtl/>
        </w:rPr>
        <w:t>, לרבות</w:t>
      </w:r>
      <w:r w:rsidRPr="00D26860">
        <w:rPr>
          <w:rFonts w:ascii="Tahoma" w:hAnsi="Tahoma" w:cs="Tahoma"/>
          <w:sz w:val="17"/>
          <w:szCs w:val="17"/>
          <w:rtl/>
        </w:rPr>
        <w:t xml:space="preserve"> האפשרות למהלך</w:t>
      </w:r>
      <w:r w:rsidRPr="00D26860">
        <w:rPr>
          <w:rFonts w:ascii="Tahoma" w:hAnsi="Tahoma" w:cs="Tahoma" w:hint="cs"/>
          <w:sz w:val="17"/>
          <w:szCs w:val="17"/>
          <w:rtl/>
        </w:rPr>
        <w:t>...</w:t>
      </w:r>
      <w:r w:rsidRPr="00D26860">
        <w:rPr>
          <w:rFonts w:ascii="Tahoma" w:hAnsi="Tahoma" w:cs="Tahoma"/>
          <w:sz w:val="17"/>
          <w:szCs w:val="17"/>
          <w:rtl/>
        </w:rPr>
        <w:t xml:space="preserve"> שתנקוט חמאס". </w:t>
      </w:r>
      <w:r w:rsidRPr="00D26860">
        <w:rPr>
          <w:rFonts w:ascii="Tahoma" w:hAnsi="Tahoma" w:cs="Tahoma" w:hint="cs"/>
          <w:sz w:val="17"/>
          <w:szCs w:val="17"/>
          <w:rtl/>
        </w:rPr>
        <w:t>בשנה שקדמה למבצע אמ"ן העריך, כי מדובר בתקופה "נפיצה", וכי "</w:t>
      </w:r>
      <w:r w:rsidRPr="00D26860">
        <w:rPr>
          <w:rFonts w:ascii="Tahoma" w:hAnsi="Tahoma" w:cs="Tahoma" w:hint="cs"/>
          <w:b/>
          <w:bCs/>
          <w:sz w:val="17"/>
          <w:szCs w:val="17"/>
          <w:rtl/>
        </w:rPr>
        <w:t>התרענו על הגדלת הסבירות להתממשותם של תרחישי הסלמה והידרדרות</w:t>
      </w:r>
      <w:r w:rsidRPr="00D26860">
        <w:rPr>
          <w:rFonts w:ascii="Tahoma" w:hAnsi="Tahoma" w:cs="Tahoma" w:hint="cs"/>
          <w:sz w:val="17"/>
          <w:szCs w:val="17"/>
          <w:rtl/>
        </w:rPr>
        <w:t xml:space="preserve">... מיד </w:t>
      </w:r>
      <w:r w:rsidRPr="00D26860">
        <w:rPr>
          <w:rFonts w:ascii="Tahoma" w:hAnsi="Tahoma" w:cs="Tahoma" w:hint="cs"/>
          <w:b/>
          <w:bCs/>
          <w:sz w:val="17"/>
          <w:szCs w:val="17"/>
          <w:rtl/>
        </w:rPr>
        <w:t>לאחר המשבר החריף בתהליך הפיוס בסוף חודש יוני</w:t>
      </w:r>
      <w:r w:rsidRPr="00D26860">
        <w:rPr>
          <w:rFonts w:ascii="Tahoma" w:hAnsi="Tahoma" w:cs="Tahoma" w:hint="cs"/>
          <w:sz w:val="17"/>
          <w:szCs w:val="17"/>
          <w:rtl/>
        </w:rPr>
        <w:t xml:space="preserve">, הצבענו על </w:t>
      </w:r>
      <w:r w:rsidRPr="00D26860">
        <w:rPr>
          <w:rFonts w:ascii="Tahoma" w:hAnsi="Tahoma" w:cs="Tahoma" w:hint="cs"/>
          <w:b/>
          <w:bCs/>
          <w:sz w:val="17"/>
          <w:szCs w:val="17"/>
          <w:rtl/>
        </w:rPr>
        <w:t>האפשרות שמצב זה יביא לערעור המציאות הביטחונית ברצועה</w:t>
      </w:r>
      <w:r w:rsidRPr="00D26860">
        <w:rPr>
          <w:rFonts w:ascii="Tahoma" w:hAnsi="Tahoma" w:cs="Tahoma" w:hint="cs"/>
          <w:sz w:val="17"/>
          <w:szCs w:val="17"/>
          <w:rtl/>
        </w:rPr>
        <w:t>". עוד מסר, כי "במהלך מבצע 'שובו אחים' הצבענו על פוטנציאל ההידרדרות וההסלמה ברצועה כפונקציה של האירועים באיו"ש והדגשנו אותו ככל שהמצב הידרדר... והדגשנו כי חרף דבקות חמאס בריסון, מצטברות נסיבות שעלולות להוביל אותה להסלמה" (ההדגשות במקור).</w:t>
      </w:r>
    </w:p>
    <w:p w:rsidR="00AB0A20" w:rsidRPr="00D26860" w:rsidP="00D6265C">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ביוני 2016 מסר שר הכלכלה לשעבר, נפתלי בנט, בתגובה לטיוטת דוח הביקורת לגבי "הקונספציה", ולפיה "חמאס לא יפעיל את המנהרות ולא ייצא למלחמה מכיוון שהוא מורתע", כי "בדומה למלחמות קודמות, כגון מלחמת יום הכיפורים, </w:t>
      </w:r>
      <w:r w:rsidRPr="00D26860">
        <w:rPr>
          <w:rFonts w:ascii="Tahoma" w:hAnsi="Tahoma" w:cs="Tahoma" w:hint="cs"/>
          <w:b/>
          <w:bCs/>
          <w:sz w:val="17"/>
          <w:szCs w:val="17"/>
          <w:rtl/>
        </w:rPr>
        <w:t>העובדות</w:t>
      </w:r>
      <w:r w:rsidRPr="00D26860">
        <w:rPr>
          <w:rFonts w:ascii="Tahoma" w:hAnsi="Tahoma" w:cs="Tahoma" w:hint="cs"/>
          <w:sz w:val="17"/>
          <w:szCs w:val="17"/>
          <w:rtl/>
        </w:rPr>
        <w:t xml:space="preserve"> המודיעיניות זכו למשקל חסר, ואילו </w:t>
      </w:r>
      <w:r w:rsidRPr="00D26860">
        <w:rPr>
          <w:rFonts w:ascii="Tahoma" w:hAnsi="Tahoma" w:cs="Tahoma" w:hint="cs"/>
          <w:b/>
          <w:bCs/>
          <w:sz w:val="17"/>
          <w:szCs w:val="17"/>
          <w:rtl/>
        </w:rPr>
        <w:t>ההערכות</w:t>
      </w:r>
      <w:r w:rsidRPr="00D26860">
        <w:rPr>
          <w:rFonts w:ascii="Tahoma" w:hAnsi="Tahoma" w:cs="Tahoma" w:hint="cs"/>
          <w:sz w:val="17"/>
          <w:szCs w:val="17"/>
          <w:rtl/>
        </w:rPr>
        <w:t xml:space="preserve"> המודיעיניות זכו למשקל יתר. לקונספציה זו היו שותפים כל המערכות. כך, </w:t>
      </w:r>
      <w:r w:rsidRPr="00D26860">
        <w:rPr>
          <w:rFonts w:ascii="Tahoma" w:hAnsi="Tahoma" w:cs="Tahoma" w:hint="cs"/>
          <w:b/>
          <w:bCs/>
          <w:sz w:val="17"/>
          <w:szCs w:val="17"/>
          <w:rtl/>
        </w:rPr>
        <w:t xml:space="preserve">למרות שכל הנתונים הצביעו על סדרת מנהרות טרור החודרות לישראל והכנות </w:t>
      </w:r>
      <w:r w:rsidR="00D6265C">
        <w:rPr>
          <w:rFonts w:ascii="Tahoma" w:hAnsi="Tahoma" w:cs="Tahoma" w:hint="cs"/>
          <w:b/>
          <w:bCs/>
          <w:sz w:val="17"/>
          <w:szCs w:val="17"/>
          <w:rtl/>
        </w:rPr>
        <w:t>[</w:t>
      </w:r>
      <w:r w:rsidRPr="00D26860">
        <w:rPr>
          <w:rFonts w:ascii="Tahoma" w:hAnsi="Tahoma" w:cs="Tahoma" w:hint="cs"/>
          <w:b/>
          <w:bCs/>
          <w:sz w:val="17"/>
          <w:szCs w:val="17"/>
          <w:rtl/>
        </w:rPr>
        <w:t>לפעילות אסטרטגית מיידית</w:t>
      </w:r>
      <w:r w:rsidR="00D6265C">
        <w:rPr>
          <w:rFonts w:ascii="Tahoma" w:hAnsi="Tahoma" w:cs="Tahoma" w:hint="cs"/>
          <w:b/>
          <w:bCs/>
          <w:sz w:val="17"/>
          <w:szCs w:val="17"/>
          <w:rtl/>
        </w:rPr>
        <w:t>]...</w:t>
      </w:r>
      <w:r w:rsidRPr="00D26860">
        <w:rPr>
          <w:rFonts w:ascii="Tahoma" w:hAnsi="Tahoma" w:cs="Tahoma" w:hint="cs"/>
          <w:b/>
          <w:bCs/>
          <w:sz w:val="17"/>
          <w:szCs w:val="17"/>
          <w:rtl/>
        </w:rPr>
        <w:t xml:space="preserve"> בשל הקונספציה שחמאס מורתע, ואין לו כוונה להפעיל, ישראל נמנעה משך 18 יום מפעולה להשמדת המנהרות ואף פעלה להשגת הפסקת אש ללא טיפול באיום מידי זה</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צה"ל מסר באוגוסט 2016 בתגובה לטיוטת דוח הביקורת, כי "הן הערכות המודיעין בנוגע למצב הביטחוני בעזה, והן ההיערכות המבצעית של צה"ל... הובאו לידיעת הדרג המדיני באמצעות מסמכי אמ"ן, ובאמצעות הצגות של קציני צה"ל בדיוני הקבינט, וזאת כפי שהוצגו בדיונים הפנימיים בצה"ל... אמ"ן הצביע גם על הנסיבות שעשויות להוביל להידרדרות ולהסלמה בין ישראל לחמאס... </w:t>
      </w:r>
      <w:r w:rsidRPr="00D26860">
        <w:rPr>
          <w:rFonts w:ascii="Tahoma" w:hAnsi="Tahoma" w:cs="Tahoma" w:hint="cs"/>
          <w:b/>
          <w:bCs/>
          <w:sz w:val="17"/>
          <w:szCs w:val="17"/>
          <w:rtl/>
        </w:rPr>
        <w:t>מבצע 'צוק איתן' לא פרץ בשל אינטרס, תכנון או יוזמה של חמאס</w:t>
      </w:r>
      <w:r w:rsidRPr="00D26860">
        <w:rPr>
          <w:rFonts w:ascii="Tahoma" w:hAnsi="Tahoma" w:cs="Tahoma" w:hint="cs"/>
          <w:sz w:val="17"/>
          <w:szCs w:val="17"/>
          <w:rtl/>
        </w:rPr>
        <w:t xml:space="preserve">, אלא </w:t>
      </w:r>
      <w:r w:rsidRPr="00D26860">
        <w:rPr>
          <w:rFonts w:ascii="Tahoma" w:hAnsi="Tahoma" w:cs="Tahoma" w:hint="cs"/>
          <w:b/>
          <w:bCs/>
          <w:sz w:val="17"/>
          <w:szCs w:val="17"/>
          <w:rtl/>
        </w:rPr>
        <w:t>לנוכח הידרדרות ביטחונית</w:t>
      </w:r>
      <w:r w:rsidRPr="00D26860">
        <w:rPr>
          <w:rFonts w:ascii="Tahoma" w:hAnsi="Tahoma" w:cs="Tahoma" w:hint="cs"/>
          <w:sz w:val="17"/>
          <w:szCs w:val="17"/>
          <w:rtl/>
        </w:rPr>
        <w:t xml:space="preserve">, בצל מבצע 'שובו אחים', </w:t>
      </w:r>
      <w:r w:rsidRPr="00D26860">
        <w:rPr>
          <w:rFonts w:ascii="Tahoma" w:hAnsi="Tahoma" w:cs="Tahoma" w:hint="cs"/>
          <w:b/>
          <w:bCs/>
          <w:sz w:val="17"/>
          <w:szCs w:val="17"/>
          <w:rtl/>
        </w:rPr>
        <w:t>אשר שני הצדדים לא רצו בה</w:t>
      </w:r>
      <w:r w:rsidRPr="00D26860">
        <w:rPr>
          <w:rFonts w:ascii="Tahoma" w:hAnsi="Tahoma" w:cs="Tahoma" w:hint="cs"/>
          <w:sz w:val="17"/>
          <w:szCs w:val="17"/>
          <w:rtl/>
        </w:rPr>
        <w:t xml:space="preserve">. הדבר זוהה </w:t>
      </w:r>
      <w:r w:rsidRPr="00D26860">
        <w:rPr>
          <w:rFonts w:ascii="Tahoma" w:hAnsi="Tahoma" w:cs="Tahoma" w:hint="cs"/>
          <w:b/>
          <w:bCs/>
          <w:sz w:val="17"/>
          <w:szCs w:val="17"/>
          <w:rtl/>
        </w:rPr>
        <w:t>במהלך האירועים עצמם, והוכח מעל לכל ספק... לאחר המבצע</w:t>
      </w:r>
      <w:r w:rsidRPr="00D26860">
        <w:rPr>
          <w:rFonts w:ascii="Tahoma" w:hAnsi="Tahoma" w:cs="Tahoma" w:hint="cs"/>
          <w:sz w:val="17"/>
          <w:szCs w:val="17"/>
          <w:rtl/>
        </w:rPr>
        <w:t xml:space="preserve">... </w:t>
      </w:r>
      <w:r w:rsidRPr="00D26860">
        <w:rPr>
          <w:rFonts w:ascii="Tahoma" w:hAnsi="Tahoma" w:cs="Tahoma" w:hint="cs"/>
          <w:b/>
          <w:bCs/>
          <w:sz w:val="17"/>
          <w:szCs w:val="17"/>
          <w:rtl/>
        </w:rPr>
        <w:t>במסמכים המודיעיניים</w:t>
      </w:r>
      <w:r w:rsidRPr="00D26860">
        <w:rPr>
          <w:rFonts w:ascii="Tahoma" w:hAnsi="Tahoma" w:cs="Tahoma" w:hint="cs"/>
          <w:sz w:val="17"/>
          <w:szCs w:val="17"/>
          <w:rtl/>
        </w:rPr>
        <w:t xml:space="preserve"> השוטפים שהפיץ אמ"ן, </w:t>
      </w:r>
      <w:r w:rsidRPr="00D26860">
        <w:rPr>
          <w:rFonts w:ascii="Tahoma" w:hAnsi="Tahoma" w:cs="Tahoma" w:hint="cs"/>
          <w:b/>
          <w:bCs/>
          <w:sz w:val="17"/>
          <w:szCs w:val="17"/>
          <w:rtl/>
        </w:rPr>
        <w:t>הוצגה האפשרות להידרדרות ולהסלמה באופן ברור ומפורט</w:t>
      </w:r>
      <w:r w:rsidRPr="00D26860">
        <w:rPr>
          <w:rFonts w:ascii="Tahoma" w:hAnsi="Tahoma" w:cs="Tahoma" w:hint="cs"/>
          <w:sz w:val="17"/>
          <w:szCs w:val="17"/>
          <w:rtl/>
        </w:rPr>
        <w:t xml:space="preserve">. מסמכים אלו </w:t>
      </w:r>
      <w:r w:rsidRPr="00D26860">
        <w:rPr>
          <w:rFonts w:ascii="Tahoma" w:hAnsi="Tahoma" w:cs="Tahoma" w:hint="cs"/>
          <w:b/>
          <w:bCs/>
          <w:sz w:val="17"/>
          <w:szCs w:val="17"/>
          <w:rtl/>
        </w:rPr>
        <w:t>הועברו לממשלה</w:t>
      </w:r>
      <w:r w:rsidRPr="00D26860">
        <w:rPr>
          <w:rFonts w:ascii="Tahoma" w:hAnsi="Tahoma" w:cs="Tahoma" w:hint="cs"/>
          <w:sz w:val="17"/>
          <w:szCs w:val="17"/>
          <w:rtl/>
        </w:rPr>
        <w:t xml:space="preserve">... </w:t>
      </w:r>
      <w:r w:rsidRPr="00D26860">
        <w:rPr>
          <w:rFonts w:ascii="Tahoma" w:hAnsi="Tahoma" w:cs="Tahoma" w:hint="cs"/>
          <w:b/>
          <w:bCs/>
          <w:sz w:val="17"/>
          <w:szCs w:val="17"/>
          <w:rtl/>
        </w:rPr>
        <w:t>בהתאם להנחיותיה</w:t>
      </w:r>
      <w:r w:rsidRPr="00D26860">
        <w:rPr>
          <w:rFonts w:ascii="Tahoma" w:hAnsi="Tahoma" w:cs="Tahoma" w:hint="cs"/>
          <w:sz w:val="17"/>
          <w:szCs w:val="17"/>
          <w:rtl/>
        </w:rPr>
        <w:t xml:space="preserve">... בהתאם לכך, </w:t>
      </w:r>
      <w:r w:rsidRPr="00D26860">
        <w:rPr>
          <w:rFonts w:ascii="Tahoma" w:hAnsi="Tahoma" w:cs="Tahoma" w:hint="cs"/>
          <w:b/>
          <w:bCs/>
          <w:sz w:val="17"/>
          <w:szCs w:val="17"/>
          <w:rtl/>
        </w:rPr>
        <w:t>הפיץ אמ"ן את כלל המסמכים לגורמים המופקדים על עדכון שרי הקבינט</w:t>
      </w:r>
      <w:r w:rsidRPr="00D26860">
        <w:rPr>
          <w:rFonts w:ascii="Tahoma" w:hAnsi="Tahoma" w:cs="Tahoma" w:hint="cs"/>
          <w:sz w:val="17"/>
          <w:szCs w:val="17"/>
          <w:rtl/>
        </w:rPr>
        <w:t xml:space="preserve"> (בראשם המטה לביטחון לאומי). בנוסף, הועברו מסמכי המודיעין, בהתאם לנהלים שהוגדרו, </w:t>
      </w:r>
      <w:r w:rsidRPr="00D26860">
        <w:rPr>
          <w:rFonts w:ascii="Tahoma" w:hAnsi="Tahoma" w:cs="Tahoma" w:hint="cs"/>
          <w:b/>
          <w:bCs/>
          <w:sz w:val="17"/>
          <w:szCs w:val="17"/>
          <w:rtl/>
        </w:rPr>
        <w:t>לראש הממשלה, לשר הביטחון ולרמטכ"ל, וכן לנשיא המדינה וליושב ראש ועדת החוץ והביטחון של הכנסת</w:t>
      </w:r>
      <w:r w:rsidRPr="00D26860">
        <w:rPr>
          <w:rFonts w:ascii="Tahoma" w:hAnsi="Tahoma" w:cs="Tahoma" w:hint="cs"/>
          <w:sz w:val="17"/>
          <w:szCs w:val="17"/>
          <w:rtl/>
        </w:rPr>
        <w:t>... אין זה סביר לצפות כי כל אמירה המובאת במסגרת פנים צבאית תדווח מיד בדיון הקבינט הסמוך, אלא יש לבחון את התמונה המלאה... המצב... הקשה בעזה הובא לידיעת הקבינט בהזדמנויות רבות לפחות החל מנובמבר 2013"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ביולי 2016 שר הביטחון לשעבר, משה (בוגי) יעלון, כי "כלל המידע והערכות המודיעין נמסרו לחברי הקבינט וכן היו זמינות בפניו... </w:t>
      </w:r>
      <w:r w:rsidRPr="00D26860">
        <w:rPr>
          <w:rFonts w:ascii="Tahoma" w:hAnsi="Tahoma" w:cs="Tahoma" w:hint="cs"/>
          <w:b/>
          <w:bCs/>
          <w:sz w:val="17"/>
          <w:szCs w:val="17"/>
          <w:rtl/>
        </w:rPr>
        <w:t>שר הביטחון אינו האחראי על כינוס דיוני הקבינט</w:t>
      </w:r>
      <w:r w:rsidRPr="00D26860">
        <w:rPr>
          <w:rFonts w:ascii="Tahoma" w:hAnsi="Tahoma" w:cs="Tahoma" w:hint="cs"/>
          <w:sz w:val="17"/>
          <w:szCs w:val="17"/>
          <w:rtl/>
        </w:rPr>
        <w:t xml:space="preserve">... </w:t>
      </w:r>
      <w:r w:rsidRPr="00D26860">
        <w:rPr>
          <w:rFonts w:ascii="Tahoma" w:hAnsi="Tahoma" w:cs="Tahoma" w:hint="cs"/>
          <w:b/>
          <w:bCs/>
          <w:sz w:val="17"/>
          <w:szCs w:val="17"/>
          <w:rtl/>
        </w:rPr>
        <w:t>כלל גופי ההערכה</w:t>
      </w:r>
      <w:r w:rsidRPr="00D26860">
        <w:rPr>
          <w:rFonts w:ascii="Tahoma" w:hAnsi="Tahoma" w:cs="Tahoma" w:hint="cs"/>
          <w:sz w:val="17"/>
          <w:szCs w:val="17"/>
          <w:rtl/>
        </w:rPr>
        <w:t xml:space="preserve"> סברו כי לפי שעה חמאס מחויב להרגעה... תפיסה זו הייתה תקפה </w:t>
      </w:r>
      <w:r w:rsidRPr="00D26860">
        <w:rPr>
          <w:rFonts w:ascii="Tahoma" w:hAnsi="Tahoma" w:cs="Tahoma" w:hint="cs"/>
          <w:b/>
          <w:bCs/>
          <w:sz w:val="17"/>
          <w:szCs w:val="17"/>
          <w:rtl/>
        </w:rPr>
        <w:t>עד לתחילת חודש יולי 2014</w:t>
      </w:r>
      <w:r w:rsidRPr="00D26860">
        <w:rPr>
          <w:rFonts w:ascii="Tahoma" w:hAnsi="Tahoma" w:cs="Tahoma" w:hint="cs"/>
          <w:sz w:val="17"/>
          <w:szCs w:val="17"/>
          <w:rtl/>
        </w:rPr>
        <w:t xml:space="preserve">, ולפיכך </w:t>
      </w:r>
      <w:r w:rsidRPr="00D26860">
        <w:rPr>
          <w:rFonts w:ascii="Tahoma" w:hAnsi="Tahoma" w:cs="Tahoma" w:hint="cs"/>
          <w:b/>
          <w:bCs/>
          <w:sz w:val="17"/>
          <w:szCs w:val="17"/>
          <w:rtl/>
        </w:rPr>
        <w:t>לא היה שינוי מציאות מהותי המחייב התרעה שכזו</w:t>
      </w:r>
      <w:r w:rsidRPr="00D26860">
        <w:rPr>
          <w:rFonts w:ascii="Tahoma" w:hAnsi="Tahoma" w:cs="Tahoma" w:hint="cs"/>
          <w:sz w:val="17"/>
          <w:szCs w:val="17"/>
          <w:rtl/>
        </w:rPr>
        <w:t>" (ההדגשות במקור).</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משרד ראה"ם מסר ביולי 2016 בתגובה לטיוטת דוח הביקורת, כי "הקבינט כבר קיבל את המידע הרלוונטי בנושא [הסלמה ברצועת עזה] ואף קיבל ביום 17 ביוני 2014, </w:t>
      </w:r>
      <w:r w:rsidRPr="00D26860">
        <w:rPr>
          <w:rFonts w:ascii="Tahoma" w:hAnsi="Tahoma" w:cs="Tahoma" w:hint="cs"/>
          <w:b/>
          <w:bCs/>
          <w:sz w:val="17"/>
          <w:szCs w:val="17"/>
          <w:rtl/>
        </w:rPr>
        <w:t>כשלושה שבועות לפני תחילתו של מבצע 'צוק איתן'</w:t>
      </w:r>
      <w:r w:rsidRPr="00D26860">
        <w:rPr>
          <w:rFonts w:ascii="Tahoma" w:hAnsi="Tahoma" w:cs="Tahoma" w:hint="cs"/>
          <w:sz w:val="17"/>
          <w:szCs w:val="17"/>
          <w:rtl/>
        </w:rPr>
        <w:t xml:space="preserve">, החלטה אסטרטגית לפי מידע זה... גופי הביטחון... </w:t>
      </w:r>
      <w:r w:rsidRPr="00D26860">
        <w:rPr>
          <w:rFonts w:ascii="Tahoma" w:hAnsi="Tahoma" w:cs="Tahoma" w:hint="cs"/>
          <w:sz w:val="17"/>
          <w:szCs w:val="17"/>
          <w:u w:val="single"/>
          <w:rtl/>
        </w:rPr>
        <w:t>לא</w:t>
      </w:r>
      <w:r w:rsidRPr="00D26860">
        <w:rPr>
          <w:rFonts w:ascii="Tahoma" w:hAnsi="Tahoma" w:cs="Tahoma" w:hint="cs"/>
          <w:sz w:val="17"/>
          <w:szCs w:val="17"/>
          <w:rtl/>
        </w:rPr>
        <w:t xml:space="preserve"> מסתירים מידע הרלוונטי להחלטותיהם של שרי הקבינט, והסטנוגרמות מלמדות כי הקבינט קיבל את מלוא המידע הרלוונטי... כל הערכות המודיעין של גופי המודיעין לפני מבצע 'צוק איתן' היו שהחמאס מורתע ולא מעוניין בעימות צבאי, למרות פוטנציאל ההידרדרות. הערכות אלו... הוצגו במדויק לשרי הקבינט... ההערכות הללו שהוצגו לשרי הקבינט עולות בקנה אחד עם התובנות שהתגבשו בדיונים פנימיים של גופי הביטחון" (ההדגשות במקור).</w:t>
      </w:r>
    </w:p>
    <w:p w:rsidR="00AB0A20" w:rsidRPr="00D26860" w:rsidP="00C56026">
      <w:pPr>
        <w:pStyle w:val="RESHET"/>
        <w:rPr>
          <w:rtl/>
        </w:rPr>
      </w:pPr>
      <w:r w:rsidRPr="00D26860">
        <w:rPr>
          <w:rFonts w:hint="cs"/>
          <w:rtl/>
        </w:rPr>
        <w:t>משרד מבקר המדינה מציין בהתייחס לתגובה האמורה של משרד ראה"ם, כי במהלך דיון הקבינט מ-17.6.14 לא נמסר פירוט בנוגע להתפתחות הסלמה בעזה, למעט אמירה של ראש שב"כ לשעבר, ולפיה יש מוכנות גבוהה ברצועת עזה.</w:t>
      </w:r>
    </w:p>
    <w:p w:rsidR="00AB0A20" w:rsidRPr="00D26860" w:rsidP="00C56026">
      <w:pPr>
        <w:pStyle w:val="RESHET"/>
        <w:rPr>
          <w:rtl/>
        </w:rPr>
      </w:pPr>
      <w:r w:rsidRPr="00D26860">
        <w:rPr>
          <w:rFonts w:hint="cs"/>
          <w:rtl/>
        </w:rPr>
        <w:t xml:space="preserve">אמנם הערכת המודיעין שהוצגה לשרי הקבינט בתקופה שלפני מבצע "צוק איתן" הייתה זו שגובשה במערכת הביטחון, ואולם </w:t>
      </w:r>
      <w:r w:rsidRPr="0012789B" w:rsidR="00A471B8">
        <w:rPr>
          <w:noProof/>
          <w:rtl/>
          <w:lang w:eastAsia="en-US"/>
        </w:rPr>
        <mc:AlternateContent>
          <mc:Choice Requires="wps">
            <w:drawing>
              <wp:anchor distT="0" distB="0" distL="114300" distR="114300" simplePos="0" relativeHeight="251727872" behindDoc="1" locked="0" layoutInCell="1" allowOverlap="1">
                <wp:simplePos x="0" y="0"/>
                <wp:positionH relativeFrom="margin">
                  <wp:posOffset>-431800</wp:posOffset>
                </wp:positionH>
                <wp:positionV relativeFrom="margin">
                  <wp:align>top</wp:align>
                </wp:positionV>
                <wp:extent cx="1620000" cy="3106800"/>
                <wp:effectExtent l="0" t="0" r="0" b="0"/>
                <wp:wrapNone/>
                <wp:docPr id="1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A471B8">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38528706"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4275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A471B8">
                            <w:pPr>
                              <w:spacing w:after="0" w:line="240" w:lineRule="auto"/>
                              <w:rPr>
                                <w:rFonts w:cs="Tahoma"/>
                                <w:color w:val="0B5294"/>
                                <w:spacing w:val="-4"/>
                                <w:sz w:val="24"/>
                                <w:szCs w:val="24"/>
                                <w:rtl/>
                                <w:cs/>
                              </w:rPr>
                            </w:pPr>
                            <w:r w:rsidRPr="00A471B8">
                              <w:rPr>
                                <w:rFonts w:cs="Tahoma" w:hint="eastAsia"/>
                                <w:color w:val="0B5294"/>
                                <w:spacing w:val="-4"/>
                                <w:sz w:val="24"/>
                                <w:szCs w:val="24"/>
                                <w:rtl/>
                              </w:rPr>
                              <w:t>מערכת</w:t>
                            </w:r>
                            <w:r w:rsidRPr="00A471B8">
                              <w:rPr>
                                <w:rFonts w:cs="Tahoma"/>
                                <w:color w:val="0B5294"/>
                                <w:spacing w:val="-4"/>
                                <w:sz w:val="24"/>
                                <w:szCs w:val="24"/>
                                <w:rtl/>
                              </w:rPr>
                              <w:t xml:space="preserve"> </w:t>
                            </w:r>
                            <w:r w:rsidRPr="00A471B8">
                              <w:rPr>
                                <w:rFonts w:cs="Tahoma" w:hint="eastAsia"/>
                                <w:color w:val="0B5294"/>
                                <w:spacing w:val="-4"/>
                                <w:sz w:val="24"/>
                                <w:szCs w:val="24"/>
                                <w:rtl/>
                              </w:rPr>
                              <w:t>הביטחון</w:t>
                            </w:r>
                            <w:r w:rsidRPr="00A471B8">
                              <w:rPr>
                                <w:rFonts w:cs="Tahoma"/>
                                <w:color w:val="0B5294"/>
                                <w:spacing w:val="-4"/>
                                <w:sz w:val="24"/>
                                <w:szCs w:val="24"/>
                                <w:rtl/>
                              </w:rPr>
                              <w:t xml:space="preserve"> </w:t>
                            </w:r>
                            <w:r w:rsidRPr="00A471B8">
                              <w:rPr>
                                <w:rFonts w:cs="Tahoma" w:hint="eastAsia"/>
                                <w:color w:val="0B5294"/>
                                <w:spacing w:val="-4"/>
                                <w:sz w:val="24"/>
                                <w:szCs w:val="24"/>
                                <w:rtl/>
                              </w:rPr>
                              <w:t>לא</w:t>
                            </w:r>
                            <w:r w:rsidRPr="00A471B8">
                              <w:rPr>
                                <w:rFonts w:cs="Tahoma"/>
                                <w:color w:val="0B5294"/>
                                <w:spacing w:val="-4"/>
                                <w:sz w:val="24"/>
                                <w:szCs w:val="24"/>
                                <w:rtl/>
                              </w:rPr>
                              <w:t xml:space="preserve"> </w:t>
                            </w:r>
                            <w:r w:rsidRPr="00A471B8">
                              <w:rPr>
                                <w:rFonts w:cs="Tahoma" w:hint="eastAsia"/>
                                <w:color w:val="0B5294"/>
                                <w:spacing w:val="-4"/>
                                <w:sz w:val="24"/>
                                <w:szCs w:val="24"/>
                                <w:rtl/>
                              </w:rPr>
                              <w:t>הציגה</w:t>
                            </w:r>
                            <w:r w:rsidRPr="00A471B8">
                              <w:rPr>
                                <w:rFonts w:cs="Tahoma"/>
                                <w:color w:val="0B5294"/>
                                <w:spacing w:val="-4"/>
                                <w:sz w:val="24"/>
                                <w:szCs w:val="24"/>
                                <w:rtl/>
                              </w:rPr>
                              <w:t xml:space="preserve"> </w:t>
                            </w:r>
                            <w:r w:rsidRPr="00A471B8">
                              <w:rPr>
                                <w:rFonts w:cs="Tahoma" w:hint="eastAsia"/>
                                <w:color w:val="0B5294"/>
                                <w:spacing w:val="-4"/>
                                <w:sz w:val="24"/>
                                <w:szCs w:val="24"/>
                                <w:rtl/>
                              </w:rPr>
                              <w:t>לקבינט</w:t>
                            </w:r>
                            <w:r w:rsidRPr="00A471B8">
                              <w:rPr>
                                <w:rFonts w:cs="Tahoma"/>
                                <w:color w:val="0B5294"/>
                                <w:spacing w:val="-4"/>
                                <w:sz w:val="24"/>
                                <w:szCs w:val="24"/>
                                <w:rtl/>
                              </w:rPr>
                              <w:t xml:space="preserve"> </w:t>
                            </w:r>
                            <w:r w:rsidRPr="00A471B8">
                              <w:rPr>
                                <w:rFonts w:cs="Tahoma" w:hint="eastAsia"/>
                                <w:color w:val="0B5294"/>
                                <w:spacing w:val="-4"/>
                                <w:sz w:val="24"/>
                                <w:szCs w:val="24"/>
                                <w:rtl/>
                              </w:rPr>
                              <w:t>חלק</w:t>
                            </w:r>
                            <w:r w:rsidRPr="00A471B8">
                              <w:rPr>
                                <w:rFonts w:cs="Tahoma"/>
                                <w:color w:val="0B5294"/>
                                <w:spacing w:val="-4"/>
                                <w:sz w:val="24"/>
                                <w:szCs w:val="24"/>
                                <w:rtl/>
                              </w:rPr>
                              <w:t xml:space="preserve"> </w:t>
                            </w:r>
                            <w:r w:rsidRPr="00A471B8">
                              <w:rPr>
                                <w:rFonts w:cs="Tahoma" w:hint="eastAsia"/>
                                <w:color w:val="0B5294"/>
                                <w:spacing w:val="-4"/>
                                <w:sz w:val="24"/>
                                <w:szCs w:val="24"/>
                                <w:rtl/>
                              </w:rPr>
                              <w:t>מהמידע</w:t>
                            </w:r>
                            <w:r w:rsidRPr="00A471B8">
                              <w:rPr>
                                <w:rFonts w:cs="Tahoma"/>
                                <w:color w:val="0B5294"/>
                                <w:spacing w:val="-4"/>
                                <w:sz w:val="24"/>
                                <w:szCs w:val="24"/>
                                <w:rtl/>
                              </w:rPr>
                              <w:t xml:space="preserve"> </w:t>
                            </w:r>
                            <w:r w:rsidRPr="00A471B8">
                              <w:rPr>
                                <w:rFonts w:cs="Tahoma" w:hint="eastAsia"/>
                                <w:color w:val="0B5294"/>
                                <w:spacing w:val="-4"/>
                                <w:sz w:val="24"/>
                                <w:szCs w:val="24"/>
                                <w:rtl/>
                              </w:rPr>
                              <w:t>המשמעותי</w:t>
                            </w:r>
                            <w:r w:rsidRPr="00A471B8">
                              <w:rPr>
                                <w:rFonts w:cs="Tahoma"/>
                                <w:color w:val="0B5294"/>
                                <w:spacing w:val="-4"/>
                                <w:sz w:val="24"/>
                                <w:szCs w:val="24"/>
                                <w:rtl/>
                              </w:rPr>
                              <w:t xml:space="preserve"> </w:t>
                            </w:r>
                            <w:r w:rsidRPr="00A471B8">
                              <w:rPr>
                                <w:rFonts w:cs="Tahoma" w:hint="eastAsia"/>
                                <w:color w:val="0B5294"/>
                                <w:spacing w:val="-4"/>
                                <w:sz w:val="24"/>
                                <w:szCs w:val="24"/>
                                <w:rtl/>
                              </w:rPr>
                              <w:t>בנוגע</w:t>
                            </w:r>
                            <w:r w:rsidRPr="00A471B8">
                              <w:rPr>
                                <w:rFonts w:cs="Tahoma"/>
                                <w:color w:val="0B5294"/>
                                <w:spacing w:val="-4"/>
                                <w:sz w:val="24"/>
                                <w:szCs w:val="24"/>
                                <w:rtl/>
                              </w:rPr>
                              <w:t xml:space="preserve"> </w:t>
                            </w:r>
                            <w:r w:rsidRPr="00A471B8">
                              <w:rPr>
                                <w:rFonts w:cs="Tahoma" w:hint="eastAsia"/>
                                <w:color w:val="0B5294"/>
                                <w:spacing w:val="-4"/>
                                <w:sz w:val="24"/>
                                <w:szCs w:val="24"/>
                                <w:rtl/>
                              </w:rPr>
                              <w:t>לגזרת</w:t>
                            </w:r>
                            <w:r w:rsidRPr="00A471B8">
                              <w:rPr>
                                <w:rFonts w:cs="Tahoma"/>
                                <w:color w:val="0B5294"/>
                                <w:spacing w:val="-4"/>
                                <w:sz w:val="24"/>
                                <w:szCs w:val="24"/>
                                <w:rtl/>
                              </w:rPr>
                              <w:t xml:space="preserve"> </w:t>
                            </w:r>
                            <w:r w:rsidRPr="00A471B8">
                              <w:rPr>
                                <w:rFonts w:cs="Tahoma" w:hint="eastAsia"/>
                                <w:color w:val="0B5294"/>
                                <w:spacing w:val="-4"/>
                                <w:sz w:val="24"/>
                                <w:szCs w:val="24"/>
                                <w:rtl/>
                              </w:rPr>
                              <w:t>עזה</w:t>
                            </w:r>
                            <w:r w:rsidRPr="00A471B8">
                              <w:rPr>
                                <w:rFonts w:cs="Tahoma"/>
                                <w:color w:val="0B5294"/>
                                <w:spacing w:val="-4"/>
                                <w:sz w:val="24"/>
                                <w:szCs w:val="24"/>
                                <w:rtl/>
                              </w:rPr>
                              <w:t xml:space="preserve">, </w:t>
                            </w:r>
                            <w:r w:rsidRPr="00A471B8">
                              <w:rPr>
                                <w:rFonts w:cs="Tahoma" w:hint="eastAsia"/>
                                <w:color w:val="0B5294"/>
                                <w:spacing w:val="-4"/>
                                <w:sz w:val="24"/>
                                <w:szCs w:val="24"/>
                                <w:rtl/>
                              </w:rPr>
                              <w:t>שהיה</w:t>
                            </w:r>
                            <w:r w:rsidRPr="00A471B8">
                              <w:rPr>
                                <w:rFonts w:cs="Tahoma"/>
                                <w:color w:val="0B5294"/>
                                <w:spacing w:val="-4"/>
                                <w:sz w:val="24"/>
                                <w:szCs w:val="24"/>
                                <w:rtl/>
                              </w:rPr>
                              <w:t xml:space="preserve"> </w:t>
                            </w:r>
                            <w:r w:rsidRPr="00A471B8">
                              <w:rPr>
                                <w:rFonts w:cs="Tahoma" w:hint="eastAsia"/>
                                <w:color w:val="0B5294"/>
                                <w:spacing w:val="-4"/>
                                <w:sz w:val="24"/>
                                <w:szCs w:val="24"/>
                                <w:rtl/>
                              </w:rPr>
                              <w:t>עלול</w:t>
                            </w:r>
                            <w:r w:rsidRPr="00A471B8">
                              <w:rPr>
                                <w:rFonts w:cs="Tahoma"/>
                                <w:color w:val="0B5294"/>
                                <w:spacing w:val="-4"/>
                                <w:sz w:val="24"/>
                                <w:szCs w:val="24"/>
                                <w:rtl/>
                              </w:rPr>
                              <w:t xml:space="preserve"> </w:t>
                            </w:r>
                            <w:r w:rsidRPr="00A471B8">
                              <w:rPr>
                                <w:rFonts w:cs="Tahoma" w:hint="eastAsia"/>
                                <w:color w:val="0B5294"/>
                                <w:spacing w:val="-4"/>
                                <w:sz w:val="24"/>
                                <w:szCs w:val="24"/>
                                <w:rtl/>
                              </w:rPr>
                              <w:t>להביא</w:t>
                            </w:r>
                            <w:r w:rsidRPr="00A471B8">
                              <w:rPr>
                                <w:rFonts w:cs="Tahoma"/>
                                <w:color w:val="0B5294"/>
                                <w:spacing w:val="-4"/>
                                <w:sz w:val="24"/>
                                <w:szCs w:val="24"/>
                                <w:rtl/>
                              </w:rPr>
                              <w:t xml:space="preserve"> </w:t>
                            </w:r>
                            <w:r w:rsidRPr="00A471B8">
                              <w:rPr>
                                <w:rFonts w:cs="Tahoma" w:hint="eastAsia"/>
                                <w:color w:val="0B5294"/>
                                <w:spacing w:val="-4"/>
                                <w:sz w:val="24"/>
                                <w:szCs w:val="24"/>
                                <w:rtl/>
                              </w:rPr>
                              <w:t>לשינוי</w:t>
                            </w:r>
                            <w:r w:rsidRPr="00A471B8">
                              <w:rPr>
                                <w:rFonts w:cs="Tahoma"/>
                                <w:color w:val="0B5294"/>
                                <w:spacing w:val="-4"/>
                                <w:sz w:val="24"/>
                                <w:szCs w:val="24"/>
                                <w:rtl/>
                              </w:rPr>
                              <w:t xml:space="preserve"> </w:t>
                            </w:r>
                            <w:r w:rsidRPr="00A471B8">
                              <w:rPr>
                                <w:rFonts w:cs="Tahoma" w:hint="eastAsia"/>
                                <w:color w:val="0B5294"/>
                                <w:spacing w:val="-4"/>
                                <w:sz w:val="24"/>
                                <w:szCs w:val="24"/>
                                <w:rtl/>
                              </w:rPr>
                              <w:t>המצב</w:t>
                            </w:r>
                            <w:r w:rsidRPr="00A471B8">
                              <w:rPr>
                                <w:rFonts w:cs="Tahoma"/>
                                <w:color w:val="0B5294"/>
                                <w:spacing w:val="-4"/>
                                <w:sz w:val="24"/>
                                <w:szCs w:val="24"/>
                                <w:rtl/>
                              </w:rPr>
                              <w:t xml:space="preserve"> </w:t>
                            </w:r>
                            <w:r w:rsidRPr="00A471B8">
                              <w:rPr>
                                <w:rFonts w:cs="Tahoma" w:hint="eastAsia"/>
                                <w:color w:val="0B5294"/>
                                <w:spacing w:val="-4"/>
                                <w:sz w:val="24"/>
                                <w:szCs w:val="24"/>
                                <w:rtl/>
                              </w:rPr>
                              <w:t>לרעה</w:t>
                            </w:r>
                            <w:r w:rsidRPr="00A471B8">
                              <w:rPr>
                                <w:rFonts w:cs="Tahoma"/>
                                <w:color w:val="0B5294"/>
                                <w:spacing w:val="-4"/>
                                <w:sz w:val="24"/>
                                <w:szCs w:val="24"/>
                                <w:rtl/>
                              </w:rPr>
                              <w:t xml:space="preserve"> </w:t>
                            </w:r>
                            <w:r w:rsidRPr="00A471B8">
                              <w:rPr>
                                <w:rFonts w:cs="Tahoma" w:hint="eastAsia"/>
                                <w:color w:val="0B5294"/>
                                <w:spacing w:val="-4"/>
                                <w:sz w:val="24"/>
                                <w:szCs w:val="24"/>
                                <w:rtl/>
                              </w:rPr>
                              <w:t>ולהסלמה</w:t>
                            </w:r>
                          </w:p>
                          <w:p w:rsidR="0011219D" w:rsidRPr="00373C5D" w:rsidP="00A471B8">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407274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7618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87584" filled="f" stroked="f">
                <v:textbox>
                  <w:txbxContent>
                    <w:p w:rsidR="0011219D" w:rsidRPr="00373C5D" w:rsidP="00A471B8">
                      <w:pPr>
                        <w:spacing w:line="240" w:lineRule="atLeast"/>
                        <w:rPr>
                          <w:rFonts w:cs="Tahoma"/>
                          <w:b/>
                          <w:bCs/>
                          <w:color w:val="0B5294"/>
                          <w:sz w:val="48"/>
                          <w:szCs w:val="48"/>
                          <w:rtl/>
                        </w:rPr>
                      </w:pPr>
                      <w:drawing>
                        <wp:inline distT="0" distB="0" distL="0" distR="0">
                          <wp:extent cx="311150" cy="25680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5050"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A471B8">
                      <w:pPr>
                        <w:spacing w:after="0" w:line="240" w:lineRule="auto"/>
                        <w:rPr>
                          <w:rFonts w:cs="Tahoma"/>
                          <w:color w:val="0B5294"/>
                          <w:spacing w:val="-4"/>
                          <w:sz w:val="24"/>
                          <w:szCs w:val="24"/>
                          <w:rtl/>
                          <w:cs/>
                        </w:rPr>
                      </w:pPr>
                      <w:r w:rsidRPr="00A471B8">
                        <w:rPr>
                          <w:rFonts w:cs="Tahoma" w:hint="eastAsia"/>
                          <w:color w:val="0B5294"/>
                          <w:spacing w:val="-4"/>
                          <w:sz w:val="24"/>
                          <w:szCs w:val="24"/>
                          <w:rtl/>
                        </w:rPr>
                        <w:t>מערכת</w:t>
                      </w:r>
                      <w:r w:rsidRPr="00A471B8">
                        <w:rPr>
                          <w:rFonts w:cs="Tahoma"/>
                          <w:color w:val="0B5294"/>
                          <w:spacing w:val="-4"/>
                          <w:sz w:val="24"/>
                          <w:szCs w:val="24"/>
                          <w:rtl/>
                        </w:rPr>
                        <w:t xml:space="preserve"> </w:t>
                      </w:r>
                      <w:r w:rsidRPr="00A471B8">
                        <w:rPr>
                          <w:rFonts w:cs="Tahoma" w:hint="eastAsia"/>
                          <w:color w:val="0B5294"/>
                          <w:spacing w:val="-4"/>
                          <w:sz w:val="24"/>
                          <w:szCs w:val="24"/>
                          <w:rtl/>
                        </w:rPr>
                        <w:t>הביטחון</w:t>
                      </w:r>
                      <w:r w:rsidRPr="00A471B8">
                        <w:rPr>
                          <w:rFonts w:cs="Tahoma"/>
                          <w:color w:val="0B5294"/>
                          <w:spacing w:val="-4"/>
                          <w:sz w:val="24"/>
                          <w:szCs w:val="24"/>
                          <w:rtl/>
                        </w:rPr>
                        <w:t xml:space="preserve"> </w:t>
                      </w:r>
                      <w:r w:rsidRPr="00A471B8">
                        <w:rPr>
                          <w:rFonts w:cs="Tahoma" w:hint="eastAsia"/>
                          <w:color w:val="0B5294"/>
                          <w:spacing w:val="-4"/>
                          <w:sz w:val="24"/>
                          <w:szCs w:val="24"/>
                          <w:rtl/>
                        </w:rPr>
                        <w:t>לא</w:t>
                      </w:r>
                      <w:r w:rsidRPr="00A471B8">
                        <w:rPr>
                          <w:rFonts w:cs="Tahoma"/>
                          <w:color w:val="0B5294"/>
                          <w:spacing w:val="-4"/>
                          <w:sz w:val="24"/>
                          <w:szCs w:val="24"/>
                          <w:rtl/>
                        </w:rPr>
                        <w:t xml:space="preserve"> </w:t>
                      </w:r>
                      <w:r w:rsidRPr="00A471B8">
                        <w:rPr>
                          <w:rFonts w:cs="Tahoma" w:hint="eastAsia"/>
                          <w:color w:val="0B5294"/>
                          <w:spacing w:val="-4"/>
                          <w:sz w:val="24"/>
                          <w:szCs w:val="24"/>
                          <w:rtl/>
                        </w:rPr>
                        <w:t>הציגה</w:t>
                      </w:r>
                      <w:r w:rsidRPr="00A471B8">
                        <w:rPr>
                          <w:rFonts w:cs="Tahoma"/>
                          <w:color w:val="0B5294"/>
                          <w:spacing w:val="-4"/>
                          <w:sz w:val="24"/>
                          <w:szCs w:val="24"/>
                          <w:rtl/>
                        </w:rPr>
                        <w:t xml:space="preserve"> </w:t>
                      </w:r>
                      <w:r w:rsidRPr="00A471B8">
                        <w:rPr>
                          <w:rFonts w:cs="Tahoma" w:hint="eastAsia"/>
                          <w:color w:val="0B5294"/>
                          <w:spacing w:val="-4"/>
                          <w:sz w:val="24"/>
                          <w:szCs w:val="24"/>
                          <w:rtl/>
                        </w:rPr>
                        <w:t>לקבינט</w:t>
                      </w:r>
                      <w:r w:rsidRPr="00A471B8">
                        <w:rPr>
                          <w:rFonts w:cs="Tahoma"/>
                          <w:color w:val="0B5294"/>
                          <w:spacing w:val="-4"/>
                          <w:sz w:val="24"/>
                          <w:szCs w:val="24"/>
                          <w:rtl/>
                        </w:rPr>
                        <w:t xml:space="preserve"> </w:t>
                      </w:r>
                      <w:r w:rsidRPr="00A471B8">
                        <w:rPr>
                          <w:rFonts w:cs="Tahoma" w:hint="eastAsia"/>
                          <w:color w:val="0B5294"/>
                          <w:spacing w:val="-4"/>
                          <w:sz w:val="24"/>
                          <w:szCs w:val="24"/>
                          <w:rtl/>
                        </w:rPr>
                        <w:t>חלק</w:t>
                      </w:r>
                      <w:r w:rsidRPr="00A471B8">
                        <w:rPr>
                          <w:rFonts w:cs="Tahoma"/>
                          <w:color w:val="0B5294"/>
                          <w:spacing w:val="-4"/>
                          <w:sz w:val="24"/>
                          <w:szCs w:val="24"/>
                          <w:rtl/>
                        </w:rPr>
                        <w:t xml:space="preserve"> </w:t>
                      </w:r>
                      <w:r w:rsidRPr="00A471B8">
                        <w:rPr>
                          <w:rFonts w:cs="Tahoma" w:hint="eastAsia"/>
                          <w:color w:val="0B5294"/>
                          <w:spacing w:val="-4"/>
                          <w:sz w:val="24"/>
                          <w:szCs w:val="24"/>
                          <w:rtl/>
                        </w:rPr>
                        <w:t>מהמידע</w:t>
                      </w:r>
                      <w:r w:rsidRPr="00A471B8">
                        <w:rPr>
                          <w:rFonts w:cs="Tahoma"/>
                          <w:color w:val="0B5294"/>
                          <w:spacing w:val="-4"/>
                          <w:sz w:val="24"/>
                          <w:szCs w:val="24"/>
                          <w:rtl/>
                        </w:rPr>
                        <w:t xml:space="preserve"> </w:t>
                      </w:r>
                      <w:r w:rsidRPr="00A471B8">
                        <w:rPr>
                          <w:rFonts w:cs="Tahoma" w:hint="eastAsia"/>
                          <w:color w:val="0B5294"/>
                          <w:spacing w:val="-4"/>
                          <w:sz w:val="24"/>
                          <w:szCs w:val="24"/>
                          <w:rtl/>
                        </w:rPr>
                        <w:t>המשמעותי</w:t>
                      </w:r>
                      <w:r w:rsidRPr="00A471B8">
                        <w:rPr>
                          <w:rFonts w:cs="Tahoma"/>
                          <w:color w:val="0B5294"/>
                          <w:spacing w:val="-4"/>
                          <w:sz w:val="24"/>
                          <w:szCs w:val="24"/>
                          <w:rtl/>
                        </w:rPr>
                        <w:t xml:space="preserve"> </w:t>
                      </w:r>
                      <w:r w:rsidRPr="00A471B8">
                        <w:rPr>
                          <w:rFonts w:cs="Tahoma" w:hint="eastAsia"/>
                          <w:color w:val="0B5294"/>
                          <w:spacing w:val="-4"/>
                          <w:sz w:val="24"/>
                          <w:szCs w:val="24"/>
                          <w:rtl/>
                        </w:rPr>
                        <w:t>בנוגע</w:t>
                      </w:r>
                      <w:r w:rsidRPr="00A471B8">
                        <w:rPr>
                          <w:rFonts w:cs="Tahoma"/>
                          <w:color w:val="0B5294"/>
                          <w:spacing w:val="-4"/>
                          <w:sz w:val="24"/>
                          <w:szCs w:val="24"/>
                          <w:rtl/>
                        </w:rPr>
                        <w:t xml:space="preserve"> </w:t>
                      </w:r>
                      <w:r w:rsidRPr="00A471B8">
                        <w:rPr>
                          <w:rFonts w:cs="Tahoma" w:hint="eastAsia"/>
                          <w:color w:val="0B5294"/>
                          <w:spacing w:val="-4"/>
                          <w:sz w:val="24"/>
                          <w:szCs w:val="24"/>
                          <w:rtl/>
                        </w:rPr>
                        <w:t>לגזרת</w:t>
                      </w:r>
                      <w:r w:rsidRPr="00A471B8">
                        <w:rPr>
                          <w:rFonts w:cs="Tahoma"/>
                          <w:color w:val="0B5294"/>
                          <w:spacing w:val="-4"/>
                          <w:sz w:val="24"/>
                          <w:szCs w:val="24"/>
                          <w:rtl/>
                        </w:rPr>
                        <w:t xml:space="preserve"> </w:t>
                      </w:r>
                      <w:r w:rsidRPr="00A471B8">
                        <w:rPr>
                          <w:rFonts w:cs="Tahoma" w:hint="eastAsia"/>
                          <w:color w:val="0B5294"/>
                          <w:spacing w:val="-4"/>
                          <w:sz w:val="24"/>
                          <w:szCs w:val="24"/>
                          <w:rtl/>
                        </w:rPr>
                        <w:t>עזה</w:t>
                      </w:r>
                      <w:r w:rsidRPr="00A471B8">
                        <w:rPr>
                          <w:rFonts w:cs="Tahoma"/>
                          <w:color w:val="0B5294"/>
                          <w:spacing w:val="-4"/>
                          <w:sz w:val="24"/>
                          <w:szCs w:val="24"/>
                          <w:rtl/>
                        </w:rPr>
                        <w:t xml:space="preserve">, </w:t>
                      </w:r>
                      <w:r w:rsidRPr="00A471B8">
                        <w:rPr>
                          <w:rFonts w:cs="Tahoma" w:hint="eastAsia"/>
                          <w:color w:val="0B5294"/>
                          <w:spacing w:val="-4"/>
                          <w:sz w:val="24"/>
                          <w:szCs w:val="24"/>
                          <w:rtl/>
                        </w:rPr>
                        <w:t>שהיה</w:t>
                      </w:r>
                      <w:r w:rsidRPr="00A471B8">
                        <w:rPr>
                          <w:rFonts w:cs="Tahoma"/>
                          <w:color w:val="0B5294"/>
                          <w:spacing w:val="-4"/>
                          <w:sz w:val="24"/>
                          <w:szCs w:val="24"/>
                          <w:rtl/>
                        </w:rPr>
                        <w:t xml:space="preserve"> </w:t>
                      </w:r>
                      <w:r w:rsidRPr="00A471B8">
                        <w:rPr>
                          <w:rFonts w:cs="Tahoma" w:hint="eastAsia"/>
                          <w:color w:val="0B5294"/>
                          <w:spacing w:val="-4"/>
                          <w:sz w:val="24"/>
                          <w:szCs w:val="24"/>
                          <w:rtl/>
                        </w:rPr>
                        <w:t>עלול</w:t>
                      </w:r>
                      <w:r w:rsidRPr="00A471B8">
                        <w:rPr>
                          <w:rFonts w:cs="Tahoma"/>
                          <w:color w:val="0B5294"/>
                          <w:spacing w:val="-4"/>
                          <w:sz w:val="24"/>
                          <w:szCs w:val="24"/>
                          <w:rtl/>
                        </w:rPr>
                        <w:t xml:space="preserve"> </w:t>
                      </w:r>
                      <w:r w:rsidRPr="00A471B8">
                        <w:rPr>
                          <w:rFonts w:cs="Tahoma" w:hint="eastAsia"/>
                          <w:color w:val="0B5294"/>
                          <w:spacing w:val="-4"/>
                          <w:sz w:val="24"/>
                          <w:szCs w:val="24"/>
                          <w:rtl/>
                        </w:rPr>
                        <w:t>להביא</w:t>
                      </w:r>
                      <w:r w:rsidRPr="00A471B8">
                        <w:rPr>
                          <w:rFonts w:cs="Tahoma"/>
                          <w:color w:val="0B5294"/>
                          <w:spacing w:val="-4"/>
                          <w:sz w:val="24"/>
                          <w:szCs w:val="24"/>
                          <w:rtl/>
                        </w:rPr>
                        <w:t xml:space="preserve"> </w:t>
                      </w:r>
                      <w:r w:rsidRPr="00A471B8">
                        <w:rPr>
                          <w:rFonts w:cs="Tahoma" w:hint="eastAsia"/>
                          <w:color w:val="0B5294"/>
                          <w:spacing w:val="-4"/>
                          <w:sz w:val="24"/>
                          <w:szCs w:val="24"/>
                          <w:rtl/>
                        </w:rPr>
                        <w:t>לשינוי</w:t>
                      </w:r>
                      <w:r w:rsidRPr="00A471B8">
                        <w:rPr>
                          <w:rFonts w:cs="Tahoma"/>
                          <w:color w:val="0B5294"/>
                          <w:spacing w:val="-4"/>
                          <w:sz w:val="24"/>
                          <w:szCs w:val="24"/>
                          <w:rtl/>
                        </w:rPr>
                        <w:t xml:space="preserve"> </w:t>
                      </w:r>
                      <w:r w:rsidRPr="00A471B8">
                        <w:rPr>
                          <w:rFonts w:cs="Tahoma" w:hint="eastAsia"/>
                          <w:color w:val="0B5294"/>
                          <w:spacing w:val="-4"/>
                          <w:sz w:val="24"/>
                          <w:szCs w:val="24"/>
                          <w:rtl/>
                        </w:rPr>
                        <w:t>המצב</w:t>
                      </w:r>
                      <w:r w:rsidRPr="00A471B8">
                        <w:rPr>
                          <w:rFonts w:cs="Tahoma"/>
                          <w:color w:val="0B5294"/>
                          <w:spacing w:val="-4"/>
                          <w:sz w:val="24"/>
                          <w:szCs w:val="24"/>
                          <w:rtl/>
                        </w:rPr>
                        <w:t xml:space="preserve"> </w:t>
                      </w:r>
                      <w:r w:rsidRPr="00A471B8">
                        <w:rPr>
                          <w:rFonts w:cs="Tahoma" w:hint="eastAsia"/>
                          <w:color w:val="0B5294"/>
                          <w:spacing w:val="-4"/>
                          <w:sz w:val="24"/>
                          <w:szCs w:val="24"/>
                          <w:rtl/>
                        </w:rPr>
                        <w:t>לרעה</w:t>
                      </w:r>
                      <w:r w:rsidRPr="00A471B8">
                        <w:rPr>
                          <w:rFonts w:cs="Tahoma"/>
                          <w:color w:val="0B5294"/>
                          <w:spacing w:val="-4"/>
                          <w:sz w:val="24"/>
                          <w:szCs w:val="24"/>
                          <w:rtl/>
                        </w:rPr>
                        <w:t xml:space="preserve"> </w:t>
                      </w:r>
                      <w:r w:rsidRPr="00A471B8">
                        <w:rPr>
                          <w:rFonts w:cs="Tahoma" w:hint="eastAsia"/>
                          <w:color w:val="0B5294"/>
                          <w:spacing w:val="-4"/>
                          <w:sz w:val="24"/>
                          <w:szCs w:val="24"/>
                          <w:rtl/>
                        </w:rPr>
                        <w:t>ולהסלמה</w:t>
                      </w:r>
                    </w:p>
                    <w:p w:rsidR="0011219D" w:rsidRPr="00373C5D" w:rsidP="00A471B8">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524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Pr>
          <w:rFonts w:hint="cs"/>
          <w:rtl/>
        </w:rPr>
        <w:t>מערכת הביטחון לא הציגה לקבינט חלק מהמידע המשמעותי בנוגע לגזרת עזה, שהיה עלול להביא לשינוי המצב לרעה ולהסלמה, ואשר היה בידיה זמן רב לפני מבצע "צוק איתן", דוגמת קידום הכנות בעזה לביצוע של פעילות עוינת, שמידע על אודותיה נמסר לקבינט רק בתחילת יולי 2014 (בעניין זה ראו הרחבה בהמשך). גם שר הביטחון לשעבר לא הציע לראש הממשלה או למל"ל ליזום דיון בקבינט בנוגע לחלופות אפשריות לפעולה מול עזה, כדי להיערך מראש לאפשרות שתתרחש הסלמה, והערכת המודיעין תשתנה בעקבות הצטברות מידע זה. אמנם שר הביטחון אינו קובע את סדר היום של הקבינט, ואולם נוכח תפקידו, שבעטיו כל המידע הפנים-צבאי נמצא ברשותו והוא בקיא במידע זה, היה עליו להמליץ לראש הממשלה או למל"ל ליזום דיונים בנושאים אלו, שבהם יש לו יתרון משמעותי על פני שאר שרי הקבינט.</w:t>
      </w:r>
    </w:p>
    <w:p w:rsidR="00AB0A20" w:rsidRPr="00D26860" w:rsidP="00C56026">
      <w:pPr>
        <w:pStyle w:val="RESHET"/>
        <w:rPr>
          <w:rtl/>
        </w:rPr>
      </w:pPr>
      <w:r w:rsidRPr="0012789B">
        <w:rPr>
          <w:noProof/>
          <w:rtl/>
          <w:lang w:eastAsia="en-US"/>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3106800"/>
                <wp:effectExtent l="0" t="0" r="0" b="0"/>
                <wp:wrapNone/>
                <wp:docPr id="5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6265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63065211"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9982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D6265C">
                            <w:pPr>
                              <w:spacing w:after="0" w:line="240" w:lineRule="auto"/>
                              <w:rPr>
                                <w:rFonts w:cs="Tahoma"/>
                                <w:color w:val="0B5294"/>
                                <w:spacing w:val="-4"/>
                                <w:sz w:val="24"/>
                                <w:szCs w:val="24"/>
                                <w:rtl/>
                                <w:cs/>
                              </w:rPr>
                            </w:pPr>
                            <w:r w:rsidRPr="00D6265C">
                              <w:rPr>
                                <w:rFonts w:cs="Tahoma" w:hint="eastAsia"/>
                                <w:color w:val="0B5294"/>
                                <w:spacing w:val="-4"/>
                                <w:sz w:val="24"/>
                                <w:szCs w:val="24"/>
                                <w:rtl/>
                              </w:rPr>
                              <w:t>גם</w:t>
                            </w:r>
                            <w:r w:rsidRPr="00D6265C">
                              <w:rPr>
                                <w:rFonts w:cs="Tahoma"/>
                                <w:color w:val="0B5294"/>
                                <w:spacing w:val="-4"/>
                                <w:sz w:val="24"/>
                                <w:szCs w:val="24"/>
                                <w:rtl/>
                              </w:rPr>
                              <w:t xml:space="preserve"> </w:t>
                            </w:r>
                            <w:r w:rsidRPr="00D6265C">
                              <w:rPr>
                                <w:rFonts w:cs="Tahoma" w:hint="eastAsia"/>
                                <w:color w:val="0B5294"/>
                                <w:spacing w:val="-4"/>
                                <w:sz w:val="24"/>
                                <w:szCs w:val="24"/>
                                <w:rtl/>
                              </w:rPr>
                              <w:t>אם</w:t>
                            </w:r>
                            <w:r w:rsidRPr="00D6265C">
                              <w:rPr>
                                <w:rFonts w:cs="Tahoma"/>
                                <w:color w:val="0B5294"/>
                                <w:spacing w:val="-4"/>
                                <w:sz w:val="24"/>
                                <w:szCs w:val="24"/>
                                <w:rtl/>
                              </w:rPr>
                              <w:t xml:space="preserve"> </w:t>
                            </w:r>
                            <w:r w:rsidRPr="00D6265C">
                              <w:rPr>
                                <w:rFonts w:cs="Tahoma" w:hint="eastAsia"/>
                                <w:color w:val="0B5294"/>
                                <w:spacing w:val="-4"/>
                                <w:sz w:val="24"/>
                                <w:szCs w:val="24"/>
                                <w:rtl/>
                              </w:rPr>
                              <w:t>הערכות</w:t>
                            </w:r>
                            <w:r w:rsidRPr="00D6265C">
                              <w:rPr>
                                <w:rFonts w:cs="Tahoma"/>
                                <w:color w:val="0B5294"/>
                                <w:spacing w:val="-4"/>
                                <w:sz w:val="24"/>
                                <w:szCs w:val="24"/>
                                <w:rtl/>
                              </w:rPr>
                              <w:t xml:space="preserve"> </w:t>
                            </w:r>
                            <w:r w:rsidRPr="00D6265C">
                              <w:rPr>
                                <w:rFonts w:cs="Tahoma" w:hint="eastAsia"/>
                                <w:color w:val="0B5294"/>
                                <w:spacing w:val="-4"/>
                                <w:sz w:val="24"/>
                                <w:szCs w:val="24"/>
                                <w:rtl/>
                              </w:rPr>
                              <w:t>המודיעין</w:t>
                            </w:r>
                            <w:r w:rsidRPr="00D6265C">
                              <w:rPr>
                                <w:rFonts w:cs="Tahoma"/>
                                <w:color w:val="0B5294"/>
                                <w:spacing w:val="-4"/>
                                <w:sz w:val="24"/>
                                <w:szCs w:val="24"/>
                                <w:rtl/>
                              </w:rPr>
                              <w:t xml:space="preserve"> </w:t>
                            </w:r>
                            <w:r w:rsidRPr="00D6265C">
                              <w:rPr>
                                <w:rFonts w:cs="Tahoma" w:hint="eastAsia"/>
                                <w:color w:val="0B5294"/>
                                <w:spacing w:val="-4"/>
                                <w:sz w:val="24"/>
                                <w:szCs w:val="24"/>
                                <w:rtl/>
                              </w:rPr>
                              <w:t>לא</w:t>
                            </w:r>
                            <w:r w:rsidRPr="00D6265C">
                              <w:rPr>
                                <w:rFonts w:cs="Tahoma"/>
                                <w:color w:val="0B5294"/>
                                <w:spacing w:val="-4"/>
                                <w:sz w:val="24"/>
                                <w:szCs w:val="24"/>
                                <w:rtl/>
                              </w:rPr>
                              <w:t xml:space="preserve"> </w:t>
                            </w:r>
                            <w:r w:rsidRPr="00D6265C">
                              <w:rPr>
                                <w:rFonts w:cs="Tahoma" w:hint="eastAsia"/>
                                <w:color w:val="0B5294"/>
                                <w:spacing w:val="-4"/>
                                <w:sz w:val="24"/>
                                <w:szCs w:val="24"/>
                                <w:rtl/>
                              </w:rPr>
                              <w:t>השתנו</w:t>
                            </w:r>
                            <w:r w:rsidRPr="00D6265C">
                              <w:rPr>
                                <w:rFonts w:cs="Tahoma"/>
                                <w:color w:val="0B5294"/>
                                <w:spacing w:val="-4"/>
                                <w:sz w:val="24"/>
                                <w:szCs w:val="24"/>
                                <w:rtl/>
                              </w:rPr>
                              <w:t xml:space="preserve">, </w:t>
                            </w:r>
                            <w:r w:rsidRPr="00D6265C">
                              <w:rPr>
                                <w:rFonts w:cs="Tahoma" w:hint="eastAsia"/>
                                <w:color w:val="0B5294"/>
                                <w:spacing w:val="-4"/>
                                <w:sz w:val="24"/>
                                <w:szCs w:val="24"/>
                                <w:rtl/>
                              </w:rPr>
                              <w:t>ראוי</w:t>
                            </w:r>
                            <w:r w:rsidRPr="00D6265C">
                              <w:rPr>
                                <w:rFonts w:cs="Tahoma"/>
                                <w:color w:val="0B5294"/>
                                <w:spacing w:val="-4"/>
                                <w:sz w:val="24"/>
                                <w:szCs w:val="24"/>
                                <w:rtl/>
                              </w:rPr>
                              <w:t xml:space="preserve"> </w:t>
                            </w:r>
                            <w:r w:rsidRPr="00D6265C">
                              <w:rPr>
                                <w:rFonts w:cs="Tahoma" w:hint="eastAsia"/>
                                <w:color w:val="0B5294"/>
                                <w:spacing w:val="-4"/>
                                <w:sz w:val="24"/>
                                <w:szCs w:val="24"/>
                                <w:rtl/>
                              </w:rPr>
                              <w:t>היה</w:t>
                            </w:r>
                            <w:r w:rsidRPr="00D6265C">
                              <w:rPr>
                                <w:rFonts w:cs="Tahoma"/>
                                <w:color w:val="0B5294"/>
                                <w:spacing w:val="-4"/>
                                <w:sz w:val="24"/>
                                <w:szCs w:val="24"/>
                                <w:rtl/>
                              </w:rPr>
                              <w:t xml:space="preserve">, </w:t>
                            </w:r>
                            <w:r w:rsidRPr="00D6265C">
                              <w:rPr>
                                <w:rFonts w:cs="Tahoma" w:hint="eastAsia"/>
                                <w:color w:val="0B5294"/>
                                <w:spacing w:val="-4"/>
                                <w:sz w:val="24"/>
                                <w:szCs w:val="24"/>
                                <w:rtl/>
                              </w:rPr>
                              <w:t>כי</w:t>
                            </w:r>
                            <w:r w:rsidRPr="00D6265C">
                              <w:rPr>
                                <w:rFonts w:cs="Tahoma"/>
                                <w:color w:val="0B5294"/>
                                <w:spacing w:val="-4"/>
                                <w:sz w:val="24"/>
                                <w:szCs w:val="24"/>
                                <w:rtl/>
                              </w:rPr>
                              <w:t xml:space="preserve"> </w:t>
                            </w:r>
                            <w:r w:rsidRPr="00D6265C">
                              <w:rPr>
                                <w:rFonts w:cs="Tahoma" w:hint="eastAsia"/>
                                <w:color w:val="0B5294"/>
                                <w:spacing w:val="-4"/>
                                <w:sz w:val="24"/>
                                <w:szCs w:val="24"/>
                                <w:rtl/>
                              </w:rPr>
                              <w:t>צה</w:t>
                            </w:r>
                            <w:r w:rsidRPr="00D6265C">
                              <w:rPr>
                                <w:rFonts w:cs="Tahoma"/>
                                <w:color w:val="0B5294"/>
                                <w:spacing w:val="-4"/>
                                <w:sz w:val="24"/>
                                <w:szCs w:val="24"/>
                                <w:rtl/>
                              </w:rPr>
                              <w:t>"</w:t>
                            </w:r>
                            <w:r w:rsidRPr="00D6265C">
                              <w:rPr>
                                <w:rFonts w:cs="Tahoma" w:hint="eastAsia"/>
                                <w:color w:val="0B5294"/>
                                <w:spacing w:val="-4"/>
                                <w:sz w:val="24"/>
                                <w:szCs w:val="24"/>
                                <w:rtl/>
                              </w:rPr>
                              <w:t>ל</w:t>
                            </w:r>
                            <w:r w:rsidRPr="00D6265C">
                              <w:rPr>
                                <w:rFonts w:cs="Tahoma"/>
                                <w:color w:val="0B5294"/>
                                <w:spacing w:val="-4"/>
                                <w:sz w:val="24"/>
                                <w:szCs w:val="24"/>
                                <w:rtl/>
                              </w:rPr>
                              <w:t xml:space="preserve"> </w:t>
                            </w:r>
                            <w:r w:rsidRPr="00D6265C">
                              <w:rPr>
                                <w:rFonts w:cs="Tahoma" w:hint="eastAsia"/>
                                <w:color w:val="0B5294"/>
                                <w:spacing w:val="-4"/>
                                <w:sz w:val="24"/>
                                <w:szCs w:val="24"/>
                                <w:rtl/>
                              </w:rPr>
                              <w:t>יציג</w:t>
                            </w:r>
                            <w:r w:rsidRPr="00D6265C">
                              <w:rPr>
                                <w:rFonts w:cs="Tahoma"/>
                                <w:color w:val="0B5294"/>
                                <w:spacing w:val="-4"/>
                                <w:sz w:val="24"/>
                                <w:szCs w:val="24"/>
                                <w:rtl/>
                              </w:rPr>
                              <w:t xml:space="preserve"> </w:t>
                            </w:r>
                            <w:r w:rsidRPr="00D6265C">
                              <w:rPr>
                                <w:rFonts w:cs="Tahoma" w:hint="eastAsia"/>
                                <w:color w:val="0B5294"/>
                                <w:spacing w:val="-4"/>
                                <w:sz w:val="24"/>
                                <w:szCs w:val="24"/>
                                <w:rtl/>
                              </w:rPr>
                              <w:t>לקבינט</w:t>
                            </w:r>
                            <w:r w:rsidRPr="00D6265C">
                              <w:rPr>
                                <w:rFonts w:cs="Tahoma"/>
                                <w:color w:val="0B5294"/>
                                <w:spacing w:val="-4"/>
                                <w:sz w:val="24"/>
                                <w:szCs w:val="24"/>
                                <w:rtl/>
                              </w:rPr>
                              <w:t xml:space="preserve">, </w:t>
                            </w:r>
                            <w:r w:rsidRPr="00D6265C">
                              <w:rPr>
                                <w:rFonts w:cs="Tahoma" w:hint="eastAsia"/>
                                <w:color w:val="0B5294"/>
                                <w:spacing w:val="-4"/>
                                <w:sz w:val="24"/>
                                <w:szCs w:val="24"/>
                                <w:rtl/>
                              </w:rPr>
                              <w:t>מידע</w:t>
                            </w:r>
                            <w:r w:rsidRPr="00D6265C">
                              <w:rPr>
                                <w:rFonts w:cs="Tahoma"/>
                                <w:color w:val="0B5294"/>
                                <w:spacing w:val="-4"/>
                                <w:sz w:val="24"/>
                                <w:szCs w:val="24"/>
                                <w:rtl/>
                              </w:rPr>
                              <w:t xml:space="preserve"> </w:t>
                            </w:r>
                            <w:r w:rsidRPr="00D6265C">
                              <w:rPr>
                                <w:rFonts w:cs="Tahoma" w:hint="eastAsia"/>
                                <w:color w:val="0B5294"/>
                                <w:spacing w:val="-4"/>
                                <w:sz w:val="24"/>
                                <w:szCs w:val="24"/>
                                <w:rtl/>
                              </w:rPr>
                              <w:t>משמעותי</w:t>
                            </w:r>
                            <w:r w:rsidRPr="00D6265C">
                              <w:rPr>
                                <w:rFonts w:cs="Tahoma"/>
                                <w:color w:val="0B5294"/>
                                <w:spacing w:val="-4"/>
                                <w:sz w:val="24"/>
                                <w:szCs w:val="24"/>
                                <w:rtl/>
                              </w:rPr>
                              <w:t xml:space="preserve"> </w:t>
                            </w:r>
                            <w:r w:rsidRPr="00D6265C">
                              <w:rPr>
                                <w:rFonts w:cs="Tahoma" w:hint="eastAsia"/>
                                <w:color w:val="0B5294"/>
                                <w:spacing w:val="-4"/>
                                <w:sz w:val="24"/>
                                <w:szCs w:val="24"/>
                                <w:rtl/>
                              </w:rPr>
                              <w:t>שהיה</w:t>
                            </w:r>
                            <w:r w:rsidRPr="00D6265C">
                              <w:rPr>
                                <w:rFonts w:cs="Tahoma"/>
                                <w:color w:val="0B5294"/>
                                <w:spacing w:val="-4"/>
                                <w:sz w:val="24"/>
                                <w:szCs w:val="24"/>
                                <w:rtl/>
                              </w:rPr>
                              <w:t xml:space="preserve"> </w:t>
                            </w:r>
                            <w:r w:rsidRPr="00D6265C">
                              <w:rPr>
                                <w:rFonts w:cs="Tahoma" w:hint="eastAsia"/>
                                <w:color w:val="0B5294"/>
                                <w:spacing w:val="-4"/>
                                <w:sz w:val="24"/>
                                <w:szCs w:val="24"/>
                                <w:rtl/>
                              </w:rPr>
                              <w:t>ברשותו</w:t>
                            </w:r>
                            <w:r w:rsidRPr="00D6265C">
                              <w:rPr>
                                <w:rFonts w:cs="Tahoma"/>
                                <w:color w:val="0B5294"/>
                                <w:spacing w:val="-4"/>
                                <w:sz w:val="24"/>
                                <w:szCs w:val="24"/>
                                <w:rtl/>
                              </w:rPr>
                              <w:t xml:space="preserve"> </w:t>
                            </w:r>
                            <w:r w:rsidRPr="00D6265C">
                              <w:rPr>
                                <w:rFonts w:cs="Tahoma" w:hint="eastAsia"/>
                                <w:color w:val="0B5294"/>
                                <w:spacing w:val="-4"/>
                                <w:sz w:val="24"/>
                                <w:szCs w:val="24"/>
                                <w:rtl/>
                              </w:rPr>
                              <w:t>ושעלול</w:t>
                            </w:r>
                            <w:r w:rsidRPr="00D6265C">
                              <w:rPr>
                                <w:rFonts w:cs="Tahoma"/>
                                <w:color w:val="0B5294"/>
                                <w:spacing w:val="-4"/>
                                <w:sz w:val="24"/>
                                <w:szCs w:val="24"/>
                                <w:rtl/>
                              </w:rPr>
                              <w:t xml:space="preserve"> </w:t>
                            </w:r>
                            <w:r w:rsidRPr="00D6265C">
                              <w:rPr>
                                <w:rFonts w:cs="Tahoma" w:hint="eastAsia"/>
                                <w:color w:val="0B5294"/>
                                <w:spacing w:val="-4"/>
                                <w:sz w:val="24"/>
                                <w:szCs w:val="24"/>
                                <w:rtl/>
                              </w:rPr>
                              <w:t>היה</w:t>
                            </w:r>
                            <w:r w:rsidRPr="00D6265C">
                              <w:rPr>
                                <w:rFonts w:cs="Tahoma"/>
                                <w:color w:val="0B5294"/>
                                <w:spacing w:val="-4"/>
                                <w:sz w:val="24"/>
                                <w:szCs w:val="24"/>
                                <w:rtl/>
                              </w:rPr>
                              <w:t xml:space="preserve"> </w:t>
                            </w:r>
                            <w:r w:rsidRPr="00D6265C">
                              <w:rPr>
                                <w:rFonts w:cs="Tahoma" w:hint="eastAsia"/>
                                <w:color w:val="0B5294"/>
                                <w:spacing w:val="-4"/>
                                <w:sz w:val="24"/>
                                <w:szCs w:val="24"/>
                                <w:rtl/>
                              </w:rPr>
                              <w:t>להביא</w:t>
                            </w:r>
                            <w:r w:rsidRPr="00D6265C">
                              <w:rPr>
                                <w:rFonts w:cs="Tahoma"/>
                                <w:color w:val="0B5294"/>
                                <w:spacing w:val="-4"/>
                                <w:sz w:val="24"/>
                                <w:szCs w:val="24"/>
                                <w:rtl/>
                              </w:rPr>
                              <w:t xml:space="preserve"> </w:t>
                            </w:r>
                            <w:r w:rsidRPr="00D6265C">
                              <w:rPr>
                                <w:rFonts w:cs="Tahoma" w:hint="eastAsia"/>
                                <w:color w:val="0B5294"/>
                                <w:spacing w:val="-4"/>
                                <w:sz w:val="24"/>
                                <w:szCs w:val="24"/>
                                <w:rtl/>
                              </w:rPr>
                              <w:t>לשינוי</w:t>
                            </w:r>
                            <w:r w:rsidRPr="00D6265C">
                              <w:rPr>
                                <w:rFonts w:cs="Tahoma"/>
                                <w:color w:val="0B5294"/>
                                <w:spacing w:val="-4"/>
                                <w:sz w:val="24"/>
                                <w:szCs w:val="24"/>
                                <w:rtl/>
                              </w:rPr>
                              <w:t xml:space="preserve"> </w:t>
                            </w:r>
                            <w:r w:rsidRPr="00D6265C">
                              <w:rPr>
                                <w:rFonts w:cs="Tahoma" w:hint="eastAsia"/>
                                <w:color w:val="0B5294"/>
                                <w:spacing w:val="-4"/>
                                <w:sz w:val="24"/>
                                <w:szCs w:val="24"/>
                                <w:rtl/>
                              </w:rPr>
                              <w:t>המצב</w:t>
                            </w:r>
                          </w:p>
                          <w:p w:rsidR="0011219D" w:rsidRPr="00373C5D" w:rsidP="00D6265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6050179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44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11219D" w:rsidRPr="00373C5D" w:rsidP="00D6265C">
                      <w:pPr>
                        <w:spacing w:line="240" w:lineRule="atLeast"/>
                        <w:rPr>
                          <w:rFonts w:cs="Tahoma"/>
                          <w:b/>
                          <w:bCs/>
                          <w:color w:val="0B5294"/>
                          <w:sz w:val="48"/>
                          <w:szCs w:val="48"/>
                          <w:rtl/>
                        </w:rPr>
                      </w:pPr>
                      <w:drawing>
                        <wp:inline distT="0" distB="0" distL="0" distR="0">
                          <wp:extent cx="311150" cy="256800"/>
                          <wp:effectExtent l="0" t="0" r="0" b="0"/>
                          <wp:docPr id="58"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94745"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D6265C">
                      <w:pPr>
                        <w:spacing w:after="0" w:line="240" w:lineRule="auto"/>
                        <w:rPr>
                          <w:rFonts w:cs="Tahoma"/>
                          <w:color w:val="0B5294"/>
                          <w:spacing w:val="-4"/>
                          <w:sz w:val="24"/>
                          <w:szCs w:val="24"/>
                          <w:rtl/>
                          <w:cs/>
                        </w:rPr>
                      </w:pPr>
                      <w:r w:rsidRPr="00D6265C">
                        <w:rPr>
                          <w:rFonts w:cs="Tahoma" w:hint="eastAsia"/>
                          <w:color w:val="0B5294"/>
                          <w:spacing w:val="-4"/>
                          <w:sz w:val="24"/>
                          <w:szCs w:val="24"/>
                          <w:rtl/>
                        </w:rPr>
                        <w:t>גם</w:t>
                      </w:r>
                      <w:r w:rsidRPr="00D6265C">
                        <w:rPr>
                          <w:rFonts w:cs="Tahoma"/>
                          <w:color w:val="0B5294"/>
                          <w:spacing w:val="-4"/>
                          <w:sz w:val="24"/>
                          <w:szCs w:val="24"/>
                          <w:rtl/>
                        </w:rPr>
                        <w:t xml:space="preserve"> </w:t>
                      </w:r>
                      <w:r w:rsidRPr="00D6265C">
                        <w:rPr>
                          <w:rFonts w:cs="Tahoma" w:hint="eastAsia"/>
                          <w:color w:val="0B5294"/>
                          <w:spacing w:val="-4"/>
                          <w:sz w:val="24"/>
                          <w:szCs w:val="24"/>
                          <w:rtl/>
                        </w:rPr>
                        <w:t>אם</w:t>
                      </w:r>
                      <w:r w:rsidRPr="00D6265C">
                        <w:rPr>
                          <w:rFonts w:cs="Tahoma"/>
                          <w:color w:val="0B5294"/>
                          <w:spacing w:val="-4"/>
                          <w:sz w:val="24"/>
                          <w:szCs w:val="24"/>
                          <w:rtl/>
                        </w:rPr>
                        <w:t xml:space="preserve"> </w:t>
                      </w:r>
                      <w:r w:rsidRPr="00D6265C">
                        <w:rPr>
                          <w:rFonts w:cs="Tahoma" w:hint="eastAsia"/>
                          <w:color w:val="0B5294"/>
                          <w:spacing w:val="-4"/>
                          <w:sz w:val="24"/>
                          <w:szCs w:val="24"/>
                          <w:rtl/>
                        </w:rPr>
                        <w:t>הערכות</w:t>
                      </w:r>
                      <w:r w:rsidRPr="00D6265C">
                        <w:rPr>
                          <w:rFonts w:cs="Tahoma"/>
                          <w:color w:val="0B5294"/>
                          <w:spacing w:val="-4"/>
                          <w:sz w:val="24"/>
                          <w:szCs w:val="24"/>
                          <w:rtl/>
                        </w:rPr>
                        <w:t xml:space="preserve"> </w:t>
                      </w:r>
                      <w:r w:rsidRPr="00D6265C">
                        <w:rPr>
                          <w:rFonts w:cs="Tahoma" w:hint="eastAsia"/>
                          <w:color w:val="0B5294"/>
                          <w:spacing w:val="-4"/>
                          <w:sz w:val="24"/>
                          <w:szCs w:val="24"/>
                          <w:rtl/>
                        </w:rPr>
                        <w:t>המודיעין</w:t>
                      </w:r>
                      <w:r w:rsidRPr="00D6265C">
                        <w:rPr>
                          <w:rFonts w:cs="Tahoma"/>
                          <w:color w:val="0B5294"/>
                          <w:spacing w:val="-4"/>
                          <w:sz w:val="24"/>
                          <w:szCs w:val="24"/>
                          <w:rtl/>
                        </w:rPr>
                        <w:t xml:space="preserve"> </w:t>
                      </w:r>
                      <w:r w:rsidRPr="00D6265C">
                        <w:rPr>
                          <w:rFonts w:cs="Tahoma" w:hint="eastAsia"/>
                          <w:color w:val="0B5294"/>
                          <w:spacing w:val="-4"/>
                          <w:sz w:val="24"/>
                          <w:szCs w:val="24"/>
                          <w:rtl/>
                        </w:rPr>
                        <w:t>לא</w:t>
                      </w:r>
                      <w:r w:rsidRPr="00D6265C">
                        <w:rPr>
                          <w:rFonts w:cs="Tahoma"/>
                          <w:color w:val="0B5294"/>
                          <w:spacing w:val="-4"/>
                          <w:sz w:val="24"/>
                          <w:szCs w:val="24"/>
                          <w:rtl/>
                        </w:rPr>
                        <w:t xml:space="preserve"> </w:t>
                      </w:r>
                      <w:r w:rsidRPr="00D6265C">
                        <w:rPr>
                          <w:rFonts w:cs="Tahoma" w:hint="eastAsia"/>
                          <w:color w:val="0B5294"/>
                          <w:spacing w:val="-4"/>
                          <w:sz w:val="24"/>
                          <w:szCs w:val="24"/>
                          <w:rtl/>
                        </w:rPr>
                        <w:t>השתנו</w:t>
                      </w:r>
                      <w:r w:rsidRPr="00D6265C">
                        <w:rPr>
                          <w:rFonts w:cs="Tahoma"/>
                          <w:color w:val="0B5294"/>
                          <w:spacing w:val="-4"/>
                          <w:sz w:val="24"/>
                          <w:szCs w:val="24"/>
                          <w:rtl/>
                        </w:rPr>
                        <w:t xml:space="preserve">, </w:t>
                      </w:r>
                      <w:r w:rsidRPr="00D6265C">
                        <w:rPr>
                          <w:rFonts w:cs="Tahoma" w:hint="eastAsia"/>
                          <w:color w:val="0B5294"/>
                          <w:spacing w:val="-4"/>
                          <w:sz w:val="24"/>
                          <w:szCs w:val="24"/>
                          <w:rtl/>
                        </w:rPr>
                        <w:t>ראוי</w:t>
                      </w:r>
                      <w:r w:rsidRPr="00D6265C">
                        <w:rPr>
                          <w:rFonts w:cs="Tahoma"/>
                          <w:color w:val="0B5294"/>
                          <w:spacing w:val="-4"/>
                          <w:sz w:val="24"/>
                          <w:szCs w:val="24"/>
                          <w:rtl/>
                        </w:rPr>
                        <w:t xml:space="preserve"> </w:t>
                      </w:r>
                      <w:r w:rsidRPr="00D6265C">
                        <w:rPr>
                          <w:rFonts w:cs="Tahoma" w:hint="eastAsia"/>
                          <w:color w:val="0B5294"/>
                          <w:spacing w:val="-4"/>
                          <w:sz w:val="24"/>
                          <w:szCs w:val="24"/>
                          <w:rtl/>
                        </w:rPr>
                        <w:t>היה</w:t>
                      </w:r>
                      <w:r w:rsidRPr="00D6265C">
                        <w:rPr>
                          <w:rFonts w:cs="Tahoma"/>
                          <w:color w:val="0B5294"/>
                          <w:spacing w:val="-4"/>
                          <w:sz w:val="24"/>
                          <w:szCs w:val="24"/>
                          <w:rtl/>
                        </w:rPr>
                        <w:t xml:space="preserve">, </w:t>
                      </w:r>
                      <w:r w:rsidRPr="00D6265C">
                        <w:rPr>
                          <w:rFonts w:cs="Tahoma" w:hint="eastAsia"/>
                          <w:color w:val="0B5294"/>
                          <w:spacing w:val="-4"/>
                          <w:sz w:val="24"/>
                          <w:szCs w:val="24"/>
                          <w:rtl/>
                        </w:rPr>
                        <w:t>כי</w:t>
                      </w:r>
                      <w:r w:rsidRPr="00D6265C">
                        <w:rPr>
                          <w:rFonts w:cs="Tahoma"/>
                          <w:color w:val="0B5294"/>
                          <w:spacing w:val="-4"/>
                          <w:sz w:val="24"/>
                          <w:szCs w:val="24"/>
                          <w:rtl/>
                        </w:rPr>
                        <w:t xml:space="preserve"> </w:t>
                      </w:r>
                      <w:r w:rsidRPr="00D6265C">
                        <w:rPr>
                          <w:rFonts w:cs="Tahoma" w:hint="eastAsia"/>
                          <w:color w:val="0B5294"/>
                          <w:spacing w:val="-4"/>
                          <w:sz w:val="24"/>
                          <w:szCs w:val="24"/>
                          <w:rtl/>
                        </w:rPr>
                        <w:t>צה</w:t>
                      </w:r>
                      <w:r w:rsidRPr="00D6265C">
                        <w:rPr>
                          <w:rFonts w:cs="Tahoma"/>
                          <w:color w:val="0B5294"/>
                          <w:spacing w:val="-4"/>
                          <w:sz w:val="24"/>
                          <w:szCs w:val="24"/>
                          <w:rtl/>
                        </w:rPr>
                        <w:t>"</w:t>
                      </w:r>
                      <w:r w:rsidRPr="00D6265C">
                        <w:rPr>
                          <w:rFonts w:cs="Tahoma" w:hint="eastAsia"/>
                          <w:color w:val="0B5294"/>
                          <w:spacing w:val="-4"/>
                          <w:sz w:val="24"/>
                          <w:szCs w:val="24"/>
                          <w:rtl/>
                        </w:rPr>
                        <w:t>ל</w:t>
                      </w:r>
                      <w:r w:rsidRPr="00D6265C">
                        <w:rPr>
                          <w:rFonts w:cs="Tahoma"/>
                          <w:color w:val="0B5294"/>
                          <w:spacing w:val="-4"/>
                          <w:sz w:val="24"/>
                          <w:szCs w:val="24"/>
                          <w:rtl/>
                        </w:rPr>
                        <w:t xml:space="preserve"> </w:t>
                      </w:r>
                      <w:r w:rsidRPr="00D6265C">
                        <w:rPr>
                          <w:rFonts w:cs="Tahoma" w:hint="eastAsia"/>
                          <w:color w:val="0B5294"/>
                          <w:spacing w:val="-4"/>
                          <w:sz w:val="24"/>
                          <w:szCs w:val="24"/>
                          <w:rtl/>
                        </w:rPr>
                        <w:t>יציג</w:t>
                      </w:r>
                      <w:r w:rsidRPr="00D6265C">
                        <w:rPr>
                          <w:rFonts w:cs="Tahoma"/>
                          <w:color w:val="0B5294"/>
                          <w:spacing w:val="-4"/>
                          <w:sz w:val="24"/>
                          <w:szCs w:val="24"/>
                          <w:rtl/>
                        </w:rPr>
                        <w:t xml:space="preserve"> </w:t>
                      </w:r>
                      <w:r w:rsidRPr="00D6265C">
                        <w:rPr>
                          <w:rFonts w:cs="Tahoma" w:hint="eastAsia"/>
                          <w:color w:val="0B5294"/>
                          <w:spacing w:val="-4"/>
                          <w:sz w:val="24"/>
                          <w:szCs w:val="24"/>
                          <w:rtl/>
                        </w:rPr>
                        <w:t>לקבינט</w:t>
                      </w:r>
                      <w:r w:rsidRPr="00D6265C">
                        <w:rPr>
                          <w:rFonts w:cs="Tahoma"/>
                          <w:color w:val="0B5294"/>
                          <w:spacing w:val="-4"/>
                          <w:sz w:val="24"/>
                          <w:szCs w:val="24"/>
                          <w:rtl/>
                        </w:rPr>
                        <w:t xml:space="preserve">, </w:t>
                      </w:r>
                      <w:r w:rsidRPr="00D6265C">
                        <w:rPr>
                          <w:rFonts w:cs="Tahoma" w:hint="eastAsia"/>
                          <w:color w:val="0B5294"/>
                          <w:spacing w:val="-4"/>
                          <w:sz w:val="24"/>
                          <w:szCs w:val="24"/>
                          <w:rtl/>
                        </w:rPr>
                        <w:t>מידע</w:t>
                      </w:r>
                      <w:r w:rsidRPr="00D6265C">
                        <w:rPr>
                          <w:rFonts w:cs="Tahoma"/>
                          <w:color w:val="0B5294"/>
                          <w:spacing w:val="-4"/>
                          <w:sz w:val="24"/>
                          <w:szCs w:val="24"/>
                          <w:rtl/>
                        </w:rPr>
                        <w:t xml:space="preserve"> </w:t>
                      </w:r>
                      <w:r w:rsidRPr="00D6265C">
                        <w:rPr>
                          <w:rFonts w:cs="Tahoma" w:hint="eastAsia"/>
                          <w:color w:val="0B5294"/>
                          <w:spacing w:val="-4"/>
                          <w:sz w:val="24"/>
                          <w:szCs w:val="24"/>
                          <w:rtl/>
                        </w:rPr>
                        <w:t>משמעותי</w:t>
                      </w:r>
                      <w:r w:rsidRPr="00D6265C">
                        <w:rPr>
                          <w:rFonts w:cs="Tahoma"/>
                          <w:color w:val="0B5294"/>
                          <w:spacing w:val="-4"/>
                          <w:sz w:val="24"/>
                          <w:szCs w:val="24"/>
                          <w:rtl/>
                        </w:rPr>
                        <w:t xml:space="preserve"> </w:t>
                      </w:r>
                      <w:r w:rsidRPr="00D6265C">
                        <w:rPr>
                          <w:rFonts w:cs="Tahoma" w:hint="eastAsia"/>
                          <w:color w:val="0B5294"/>
                          <w:spacing w:val="-4"/>
                          <w:sz w:val="24"/>
                          <w:szCs w:val="24"/>
                          <w:rtl/>
                        </w:rPr>
                        <w:t>שהיה</w:t>
                      </w:r>
                      <w:r w:rsidRPr="00D6265C">
                        <w:rPr>
                          <w:rFonts w:cs="Tahoma"/>
                          <w:color w:val="0B5294"/>
                          <w:spacing w:val="-4"/>
                          <w:sz w:val="24"/>
                          <w:szCs w:val="24"/>
                          <w:rtl/>
                        </w:rPr>
                        <w:t xml:space="preserve"> </w:t>
                      </w:r>
                      <w:r w:rsidRPr="00D6265C">
                        <w:rPr>
                          <w:rFonts w:cs="Tahoma" w:hint="eastAsia"/>
                          <w:color w:val="0B5294"/>
                          <w:spacing w:val="-4"/>
                          <w:sz w:val="24"/>
                          <w:szCs w:val="24"/>
                          <w:rtl/>
                        </w:rPr>
                        <w:t>ברשותו</w:t>
                      </w:r>
                      <w:r w:rsidRPr="00D6265C">
                        <w:rPr>
                          <w:rFonts w:cs="Tahoma"/>
                          <w:color w:val="0B5294"/>
                          <w:spacing w:val="-4"/>
                          <w:sz w:val="24"/>
                          <w:szCs w:val="24"/>
                          <w:rtl/>
                        </w:rPr>
                        <w:t xml:space="preserve"> </w:t>
                      </w:r>
                      <w:r w:rsidRPr="00D6265C">
                        <w:rPr>
                          <w:rFonts w:cs="Tahoma" w:hint="eastAsia"/>
                          <w:color w:val="0B5294"/>
                          <w:spacing w:val="-4"/>
                          <w:sz w:val="24"/>
                          <w:szCs w:val="24"/>
                          <w:rtl/>
                        </w:rPr>
                        <w:t>ושעלול</w:t>
                      </w:r>
                      <w:r w:rsidRPr="00D6265C">
                        <w:rPr>
                          <w:rFonts w:cs="Tahoma"/>
                          <w:color w:val="0B5294"/>
                          <w:spacing w:val="-4"/>
                          <w:sz w:val="24"/>
                          <w:szCs w:val="24"/>
                          <w:rtl/>
                        </w:rPr>
                        <w:t xml:space="preserve"> </w:t>
                      </w:r>
                      <w:r w:rsidRPr="00D6265C">
                        <w:rPr>
                          <w:rFonts w:cs="Tahoma" w:hint="eastAsia"/>
                          <w:color w:val="0B5294"/>
                          <w:spacing w:val="-4"/>
                          <w:sz w:val="24"/>
                          <w:szCs w:val="24"/>
                          <w:rtl/>
                        </w:rPr>
                        <w:t>היה</w:t>
                      </w:r>
                      <w:r w:rsidRPr="00D6265C">
                        <w:rPr>
                          <w:rFonts w:cs="Tahoma"/>
                          <w:color w:val="0B5294"/>
                          <w:spacing w:val="-4"/>
                          <w:sz w:val="24"/>
                          <w:szCs w:val="24"/>
                          <w:rtl/>
                        </w:rPr>
                        <w:t xml:space="preserve"> </w:t>
                      </w:r>
                      <w:r w:rsidRPr="00D6265C">
                        <w:rPr>
                          <w:rFonts w:cs="Tahoma" w:hint="eastAsia"/>
                          <w:color w:val="0B5294"/>
                          <w:spacing w:val="-4"/>
                          <w:sz w:val="24"/>
                          <w:szCs w:val="24"/>
                          <w:rtl/>
                        </w:rPr>
                        <w:t>להביא</w:t>
                      </w:r>
                      <w:r w:rsidRPr="00D6265C">
                        <w:rPr>
                          <w:rFonts w:cs="Tahoma"/>
                          <w:color w:val="0B5294"/>
                          <w:spacing w:val="-4"/>
                          <w:sz w:val="24"/>
                          <w:szCs w:val="24"/>
                          <w:rtl/>
                        </w:rPr>
                        <w:t xml:space="preserve"> </w:t>
                      </w:r>
                      <w:r w:rsidRPr="00D6265C">
                        <w:rPr>
                          <w:rFonts w:cs="Tahoma" w:hint="eastAsia"/>
                          <w:color w:val="0B5294"/>
                          <w:spacing w:val="-4"/>
                          <w:sz w:val="24"/>
                          <w:szCs w:val="24"/>
                          <w:rtl/>
                        </w:rPr>
                        <w:t>לשינוי</w:t>
                      </w:r>
                      <w:r w:rsidRPr="00D6265C">
                        <w:rPr>
                          <w:rFonts w:cs="Tahoma"/>
                          <w:color w:val="0B5294"/>
                          <w:spacing w:val="-4"/>
                          <w:sz w:val="24"/>
                          <w:szCs w:val="24"/>
                          <w:rtl/>
                        </w:rPr>
                        <w:t xml:space="preserve"> </w:t>
                      </w:r>
                      <w:r w:rsidRPr="00D6265C">
                        <w:rPr>
                          <w:rFonts w:cs="Tahoma" w:hint="eastAsia"/>
                          <w:color w:val="0B5294"/>
                          <w:spacing w:val="-4"/>
                          <w:sz w:val="24"/>
                          <w:szCs w:val="24"/>
                          <w:rtl/>
                        </w:rPr>
                        <w:t>המצב</w:t>
                      </w:r>
                    </w:p>
                    <w:p w:rsidR="0011219D" w:rsidRPr="00373C5D" w:rsidP="00D6265C">
                      <w:pPr>
                        <w:spacing w:before="120" w:after="0" w:line="240" w:lineRule="atLeast"/>
                        <w:rPr>
                          <w:rFonts w:cs="Tahoma"/>
                          <w:b/>
                          <w:bCs/>
                          <w:color w:val="0B5294"/>
                          <w:sz w:val="48"/>
                          <w:szCs w:val="48"/>
                          <w:rtl/>
                        </w:rPr>
                      </w:pPr>
                      <w:drawing>
                        <wp:inline distT="0" distB="0" distL="0" distR="0">
                          <wp:extent cx="288000" cy="31337"/>
                          <wp:effectExtent l="0" t="0" r="0" b="6985"/>
                          <wp:docPr id="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68019"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גם אם הערכות המודיעין שמציגה מערכת הביטחון לקבינט לא השתנו, ולפיהן פניה של חמאס לא היו להסלמה, ראוי היה, כי צה"ל יציג לקבינט, כאשר הופיע בפניו, מידע משמעותי שהיה ברשותו ושעלול היה להביא לשינוי המצב בעזה. זאת, בפרט משום שבהתאם לנהלים לא העביר צה"ל את מסמכי המודיעין במישרין לידיהם של כל שרי הקבינט, ומכאן שלא ניתן היה להניח שבהכרח הם היו בקיאים בהם. בנוסף לכך, ובפרט כיוון שמסמכי המודיעין לא נמסרו במישרין לידי שרי הקבינט, כאמור, היה על ראש הממשלה, בנימין נתניהו, ועל שר הביטחון לשעבר, משה (בוגי) יעלון, וכן על המל"ל, שהיו מודעים לאותו מידע משמעותי, לוודא שמידע משמעותי זה מוצג לקבינט. זאת, כדי ששרי הקבינט יכירו מידע נוסף זה מבעוד מועד, כדי שבמקרה הצורך, אם יידרשו לקבל החלטות בנוגע לרצועת עזה, תהיה בפניהם תמונת מצב רחבה ככל הניתן. משכך, על צה"ל להציג לקבינט, כאשר הוא מופיע בפניו, מידע משמעותי שיש ברשותו ושעלול להביא לשינוי המצב. גם על ראש הממשלה, על שר הביטחון וכן על המל"ל לוודא שמידע משמעותי זה מוצג לקבינט.</w:t>
      </w:r>
    </w:p>
    <w:p w:rsidR="00AB0A20" w:rsidRPr="00D26860" w:rsidP="00D26860">
      <w:pPr>
        <w:spacing w:line="240" w:lineRule="exact"/>
        <w:ind w:right="2268"/>
        <w:jc w:val="both"/>
        <w:rPr>
          <w:rFonts w:ascii="Tahoma" w:hAnsi="Tahoma" w:cs="Tahoma"/>
          <w:b/>
          <w:bCs/>
          <w:sz w:val="17"/>
          <w:szCs w:val="17"/>
          <w:rtl/>
        </w:rPr>
      </w:pPr>
    </w:p>
    <w:p w:rsidR="00AB0A20" w:rsidRPr="00B42B4A" w:rsidP="00B23DB4">
      <w:pPr>
        <w:pStyle w:val="KOT5"/>
        <w:rPr>
          <w:rtl/>
        </w:rPr>
      </w:pPr>
      <w:bookmarkStart w:id="39" w:name="_Toc473737969"/>
      <w:r w:rsidRPr="00B42B4A">
        <w:rPr>
          <w:rFonts w:hint="cs"/>
          <w:rtl/>
        </w:rPr>
        <w:t>פערי</w:t>
      </w:r>
      <w:r>
        <w:rPr>
          <w:rFonts w:hint="cs"/>
          <w:rtl/>
        </w:rPr>
        <w:t xml:space="preserve"> </w:t>
      </w:r>
      <w:r w:rsidRPr="00B42B4A">
        <w:rPr>
          <w:rFonts w:hint="cs"/>
          <w:rtl/>
        </w:rPr>
        <w:t>מודיעין</w:t>
      </w:r>
      <w:r>
        <w:rPr>
          <w:rFonts w:hint="cs"/>
          <w:rtl/>
        </w:rPr>
        <w:t xml:space="preserve"> </w:t>
      </w:r>
      <w:r w:rsidRPr="00B42B4A">
        <w:rPr>
          <w:rFonts w:hint="cs"/>
          <w:rtl/>
        </w:rPr>
        <w:t>שהיו</w:t>
      </w:r>
      <w:r>
        <w:rPr>
          <w:rFonts w:hint="cs"/>
          <w:rtl/>
        </w:rPr>
        <w:t xml:space="preserve"> </w:t>
      </w:r>
      <w:r w:rsidRPr="00B42B4A">
        <w:rPr>
          <w:rFonts w:hint="cs"/>
          <w:rtl/>
        </w:rPr>
        <w:t>בגזרת</w:t>
      </w:r>
      <w:r>
        <w:rPr>
          <w:rFonts w:hint="cs"/>
          <w:rtl/>
        </w:rPr>
        <w:t xml:space="preserve"> </w:t>
      </w:r>
      <w:r w:rsidRPr="00B42B4A">
        <w:rPr>
          <w:rFonts w:hint="cs"/>
          <w:rtl/>
        </w:rPr>
        <w:t>עזה</w:t>
      </w:r>
      <w:r>
        <w:rPr>
          <w:rFonts w:hint="cs"/>
          <w:rtl/>
        </w:rPr>
        <w:t xml:space="preserve"> </w:t>
      </w:r>
      <w:r w:rsidRPr="00B42B4A">
        <w:rPr>
          <w:rFonts w:hint="cs"/>
          <w:rtl/>
        </w:rPr>
        <w:t>לפני</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bookmarkEnd w:id="39"/>
    </w:p>
    <w:p w:rsidR="00C56026" w:rsidP="00C56026">
      <w:pPr>
        <w:pStyle w:val="RESHET"/>
        <w:rPr>
          <w:rtl/>
        </w:rPr>
      </w:pPr>
      <w:r w:rsidRPr="00D26860">
        <w:rPr>
          <w:rFonts w:hint="cs"/>
          <w:rtl/>
        </w:rPr>
        <w:t>בביקורת עלה, כי פערי המודיעין הניכרים שהיו לאמ"ן ולשב"כ בתקופת כהונתו של הקבינט ה-33, זמן רב לפני מבצע "צוק איתן" לגבי רצועת עזה</w:t>
      </w:r>
      <w:r>
        <w:rPr>
          <w:rStyle w:val="FootnoteReference1"/>
          <w:b/>
          <w:bCs/>
          <w:rtl/>
        </w:rPr>
        <w:footnoteReference w:id="37"/>
      </w:r>
      <w:r w:rsidRPr="00D26860">
        <w:rPr>
          <w:rFonts w:hint="cs"/>
          <w:rtl/>
        </w:rPr>
        <w:t xml:space="preserve">, בעיקר בנוגע לתחום מודיעיני מסוים, לדברים מסוימים הנוגעים למנהרות ולבנק המטרות (בעניין בנק המטרות ראו בהמשך), לא הוצגו בפני שרי הקבינט. </w:t>
      </w:r>
    </w:p>
    <w:p w:rsidR="00AB0A20" w:rsidRPr="00D26860" w:rsidP="00C56026">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BF7018">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מהמסמכים שמסרו אמ"ן ושב"כ לצוות הביקורת עולה, כי בעיקר מאז </w:t>
      </w:r>
      <w:r w:rsidR="00D635E5">
        <w:rPr>
          <w:rFonts w:ascii="Tahoma" w:hAnsi="Tahoma" w:cs="Tahoma" w:hint="cs"/>
          <w:sz w:val="17"/>
          <w:szCs w:val="17"/>
          <w:rtl/>
        </w:rPr>
        <w:t xml:space="preserve">סמוך </w:t>
      </w:r>
      <w:r w:rsidR="00BF7018">
        <w:rPr>
          <w:rFonts w:ascii="Tahoma" w:hAnsi="Tahoma" w:cs="Tahoma" w:hint="cs"/>
          <w:sz w:val="17"/>
          <w:szCs w:val="17"/>
          <w:rtl/>
        </w:rPr>
        <w:t>למחצית שנת</w:t>
      </w:r>
      <w:r w:rsidRPr="00D26860">
        <w:rPr>
          <w:rFonts w:ascii="Tahoma" w:hAnsi="Tahoma" w:cs="Tahoma" w:hint="cs"/>
          <w:sz w:val="17"/>
          <w:szCs w:val="17"/>
          <w:rtl/>
        </w:rPr>
        <w:t xml:space="preserve"> 2013 היה לגופי המודיעין פער משמעותי בתחום מסוים ברצועת עזה. עם זאת, מהסטנוגרמות של דיוני הקבינט שהתקיימו מתחילת כהונת הקבינט של הממשלה ה-33 ועד ל-2.7.14 עולה, כי לא נמסר לשרי הקבינט מידע כלשהו בנוגע לפערי המודיעין שהיו אז בגזרת עזה. בדיון הקבינט מ-16.2.14 אוזכר פער מודיעיני רק לגבי נושא מסוים אחר ברצועת עזה, ובדיון הקבינט מ-23.3.14 ציין ראש שב"כ לשעבר, במשפט אחד, כי "יש לנו עדיין פער מודיעיני... מול חלק משני דברים", ומעבר לכך לא אזכר גורם כלשהו את דבר קיומו של הפער המודיעיני הנוסף.</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רק בדיון הקבינט מ-2.7.14 מסר רח"ט מחקר באמ"ן לשעבר, תא"ל איתי ברון, כי יש נגישות לא טובה בתחום מסוים, אם כי יש תמונה מודיעינית בתחום אחר.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מתחילת יולי 2014 בראשות ראש הממשלה ובהשתתפות שר הביטחון לשעבר, בנושא פעילות שתוכננה בעזה, מסר שר הביטחון כי "</w:t>
      </w:r>
      <w:r w:rsidRPr="00D26860">
        <w:rPr>
          <w:rFonts w:ascii="Tahoma" w:hAnsi="Tahoma" w:cs="Tahoma" w:hint="cs"/>
          <w:b/>
          <w:bCs/>
          <w:sz w:val="17"/>
          <w:szCs w:val="17"/>
          <w:rtl/>
        </w:rPr>
        <w:t>קיים קושי בהבנת [המצב] ... בשל תמונת המודיעין המוגבלת</w:t>
      </w:r>
      <w:r w:rsidRPr="00D26860">
        <w:rPr>
          <w:rFonts w:ascii="Tahoma" w:hAnsi="Tahoma" w:cs="Tahoma" w:hint="cs"/>
          <w:sz w:val="17"/>
          <w:szCs w:val="17"/>
          <w:rtl/>
        </w:rPr>
        <w:t xml:space="preserve">" (ההדגשות במקור). </w:t>
      </w:r>
    </w:p>
    <w:p w:rsidR="00AB0A20" w:rsidRPr="00D26860" w:rsidP="00C56026">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בדיון הקבינט מ-7.7.14 ציין ראש שב"כ, לראשונה, כשהתייחס לפעילות המתוכננת, כי "הפער המודיעיני שיש לנו ולצה"ל [בתחום המסוים]... לא מאפשר לנו להבין את הרקע".</w:t>
      </w:r>
    </w:p>
    <w:p w:rsidR="00AB0A20" w:rsidRPr="00D26860" w:rsidP="00C56026">
      <w:pPr>
        <w:pStyle w:val="RESHET"/>
        <w:rPr>
          <w:rtl/>
        </w:rPr>
      </w:pPr>
      <w:r w:rsidRPr="00D26860">
        <w:rPr>
          <w:rFonts w:hint="cs"/>
          <w:rtl/>
        </w:rPr>
        <w:t>משרד מבקר המדינה מציין, כי עד לדיון הקבינט מ-7.7.14 לא נמסרו לקבינט נתונים על פערי מודיעין שהיו אז ושהביאו בפועל ל"קושי בהבנת [המצב]". בכך שוב הוצגה בפני שרי הקבינט תמונה חלקית על איכות המודיעין הקיימת לגבי פוטנציאל ההסלמה בעזה.</w:t>
      </w:r>
    </w:p>
    <w:p w:rsidR="00AB0A20" w:rsidRPr="00D26860" w:rsidP="00C56026">
      <w:pPr>
        <w:spacing w:before="18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בדיון הקבינט האמור מ-7.7.14 בעניין "צוק איתן" </w:t>
      </w:r>
      <w:r w:rsidRPr="00D26860">
        <w:rPr>
          <w:rFonts w:ascii="Tahoma" w:eastAsia="Times New Roman" w:hAnsi="Tahoma" w:cs="Tahoma" w:hint="cs"/>
          <w:sz w:val="17"/>
          <w:szCs w:val="17"/>
          <w:rtl/>
        </w:rPr>
        <w:t>ציין רח"ט מחקר לשעבר, תא"ל איתי ברון, כי "[בתחום מסוים בעזה]</w:t>
      </w:r>
      <w:r w:rsidRPr="00D26860">
        <w:rPr>
          <w:rFonts w:ascii="Tahoma" w:eastAsia="Times New Roman" w:hAnsi="Tahoma" w:cs="Tahoma"/>
          <w:sz w:val="17"/>
          <w:szCs w:val="17"/>
          <w:rtl/>
        </w:rPr>
        <w:t xml:space="preserve"> אנחנו לא נגישים</w:t>
      </w:r>
      <w:r w:rsidRPr="00D26860">
        <w:rPr>
          <w:rFonts w:ascii="Tahoma" w:eastAsia="Times New Roman" w:hAnsi="Tahoma" w:cs="Tahoma" w:hint="cs"/>
          <w:sz w:val="17"/>
          <w:szCs w:val="17"/>
          <w:rtl/>
        </w:rPr>
        <w:t>", ולא פירט מעבר לכך אודות פערי מודיעין.</w:t>
      </w:r>
      <w:r w:rsidRPr="00D26860">
        <w:rPr>
          <w:rFonts w:ascii="Tahoma" w:hAnsi="Tahoma" w:cs="Tahoma" w:hint="cs"/>
          <w:sz w:val="17"/>
          <w:szCs w:val="17"/>
          <w:rtl/>
        </w:rPr>
        <w:t xml:space="preserve"> שר הביטחון לשעבר מסר באותו הדיון, כי צה"ל שיבש ואולי אף סיכל שימוש במנהרה, והוסיף "אני לא רואה מוכנות כזאת, התכוננות כזאת למנהרות אחרות".</w:t>
      </w:r>
      <w:r w:rsidRPr="00D26860">
        <w:rPr>
          <w:rFonts w:ascii="Tahoma" w:hAnsi="Tahoma" w:cs="Tahoma" w:hint="cs"/>
          <w:b/>
          <w:bCs/>
          <w:sz w:val="17"/>
          <w:szCs w:val="17"/>
          <w:rtl/>
        </w:rPr>
        <w:t xml:space="preserve"> יצוין, כי במהלך מבצע "צוק איתן" היו ארבע חדירות של מחבלים באמצעות ארבע מנהרות שונות מעזה לישראל, שמטרתן הייתה לבצע פיגועים בשטח ישראל.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פערי המודיעין מסרו לצוות הביקורת בעלי תפקידים שונים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מזכ"ץ ראה"ם לשעבר, אלוף אייל זמיר, מסר לצוות הביקורת בינואר 2015, כי בתקופה שלפני מבצע "צוק איתן" היה פער בתחום מסוים בעזה, וכי "הנושא לא עלה לקבינט, כיוון שזהו אינו סוג מידע שמועלה לקבינט".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בתקופה שלפני מבצע "צוק איתן" היה "פער מודיעיני משמעותי".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מסר לצוות הביקורת במרץ 2015, כי "אמ"ן היה מודע [לפער] ... פער זה הוצף בפני חברי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המוסד לשעבר, תמיר פרדו, מסר לצוות הביקורת באפריל 2015, כי הפער שהיה הוא "דבר שעלול לקרות, אך שאלת המפתח היא האם צה"ל, שב"כ והדרג המדיני הבינו [את הפער]".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מפקד פד"ם לשעבר, אלוף סמי תורג'מן, מסר לצוות הביקורת במאי 2015, כי הפער שהיה ברצועת עזה לפני מבצע "צוק איתן" היווה פער משמעותי, והוא אמר זאת "בפורום מטכ"ל גם לראש אמ"ן".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בפגישה שקיים צוות הביקורת עם ראש הממשלה ביולי 2015 מסר ראש המל"ל לשעבר, יוסי כהן, כי ב-7.1.14 עודכן ראש הממשלה על הפער שהיה ברצועת עזה. ראש הממשלה מסר בעניין זה, כי "כל ההערכות שלנו מהרגע הזה לוקות בחסר, וזה קורה, יש תקלות כאלה... אתה נמצא בהרבה פחות מידע".</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אמ"ן לשעבר, אלוף אביב כוכבי, מסר לצוות הביקורת בדצמבר 2015, כי "לאורך השנים בכלל, ובשנים שקדמו למבצע בפרט, מיקד אמ"ן את מאמציו ברצועת עזה [לתחומים מסוימים]... המאמץ, ביטא השקעה גדולה עוד יותר אפילו מכפי שהוגדר על ידי הקברניטים".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באוגוסט 2016 מסר צה"ל בתגובה לטיוטת דוח הביקורת, כי "הנחת המוצא היא שמידע מודיעיני לעולם אינו שלם... במקומות בהם יש חשיבות להבאת פערי המודיעין כפי שהם בפני הקבינט הדבר נעשה... לאמ"ן היה מודיעין על גזרת רצועת עזה אשר איפשר לספק הערכות מודיעין מהימנות לצורך קבלת ההחלטות הרלוונטיות... לא נהוג לשקף בדיוני הקבינט את [הדברים]... העומדים מאחורי הערכת המודיעין המוצגת ... ראש הממשלה, שר הביטחון וראש המטה לביטחון לאומי הכירו את [המצב] ... ונכחו בדיוני הקבינט... חרף פערי המודיעין שכאמור תמיד קיימים, יודגש כי </w:t>
      </w:r>
      <w:r w:rsidRPr="00D26860">
        <w:rPr>
          <w:rFonts w:ascii="Tahoma" w:hAnsi="Tahoma" w:cs="Tahoma" w:hint="cs"/>
          <w:b/>
          <w:bCs/>
          <w:sz w:val="17"/>
          <w:szCs w:val="17"/>
          <w:rtl/>
        </w:rPr>
        <w:t>הערכות אמ"ן לפני המבצע, אשר התבססו על מאמצים [מודיעיניים] כבירים</w:t>
      </w:r>
      <w:r w:rsidRPr="00D26860">
        <w:rPr>
          <w:rFonts w:ascii="Tahoma" w:hAnsi="Tahoma" w:cs="Tahoma" w:hint="cs"/>
          <w:sz w:val="17"/>
          <w:szCs w:val="17"/>
          <w:rtl/>
        </w:rPr>
        <w:t xml:space="preserve">... </w:t>
      </w:r>
      <w:r w:rsidRPr="00D26860">
        <w:rPr>
          <w:rFonts w:ascii="Tahoma" w:hAnsi="Tahoma" w:cs="Tahoma" w:hint="cs"/>
          <w:b/>
          <w:bCs/>
          <w:sz w:val="17"/>
          <w:szCs w:val="17"/>
          <w:rtl/>
        </w:rPr>
        <w:t>היו מדויקות</w:t>
      </w:r>
      <w:r w:rsidRPr="00D26860">
        <w:rPr>
          <w:rFonts w:ascii="Tahoma" w:hAnsi="Tahoma" w:cs="Tahoma" w:hint="cs"/>
          <w:sz w:val="17"/>
          <w:szCs w:val="17"/>
          <w:rtl/>
        </w:rPr>
        <w:t xml:space="preserve">... </w:t>
      </w:r>
      <w:r w:rsidRPr="00D26860">
        <w:rPr>
          <w:rFonts w:ascii="Tahoma" w:hAnsi="Tahoma" w:cs="Tahoma" w:hint="cs"/>
          <w:b/>
          <w:bCs/>
          <w:sz w:val="17"/>
          <w:szCs w:val="17"/>
          <w:rtl/>
        </w:rPr>
        <w:t>אמ"ן הציג לקבינט הערכת מודיעין שלמה, אשר כבר שקללה בתוכה את פערי המידע</w:t>
      </w:r>
      <w:r w:rsidRPr="00D26860">
        <w:rPr>
          <w:rFonts w:ascii="Tahoma" w:hAnsi="Tahoma" w:cs="Tahoma" w:hint="cs"/>
          <w:sz w:val="17"/>
          <w:szCs w:val="17"/>
          <w:rtl/>
        </w:rPr>
        <w:t>"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ביולי 2016 שר הביטחון לשעבר, משה (בוגי) יעלון, כי "פערי מודיעין... מתרחשים מעת לעת... בדיונים אשר עסקו באיומים מרצועת עזה, </w:t>
      </w:r>
      <w:r w:rsidRPr="00D26860">
        <w:rPr>
          <w:rFonts w:ascii="Tahoma" w:hAnsi="Tahoma" w:cs="Tahoma" w:hint="cs"/>
          <w:b/>
          <w:bCs/>
          <w:sz w:val="17"/>
          <w:szCs w:val="17"/>
          <w:rtl/>
        </w:rPr>
        <w:t>הוצג בפני חברי הקבינט הן ע"י אמ"ן והן ע"י השב"כ כי קיים פער מודיעיני מתמשך</w:t>
      </w:r>
      <w:r w:rsidRPr="00D26860">
        <w:rPr>
          <w:rFonts w:ascii="Tahoma" w:hAnsi="Tahoma" w:cs="Tahoma" w:hint="cs"/>
          <w:sz w:val="17"/>
          <w:szCs w:val="17"/>
          <w:rtl/>
        </w:rPr>
        <w:t>" (ההדגשה במקור).</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בנובמבר 2016 מסר שב"כ בתגובה נוספת לטיוטת דוח הביקורת, כי "חוק שב"כ קובע, כי </w:t>
      </w:r>
      <w:r w:rsidRPr="00D26860">
        <w:rPr>
          <w:rFonts w:ascii="Tahoma" w:hAnsi="Tahoma" w:cs="Tahoma" w:hint="cs"/>
          <w:b/>
          <w:bCs/>
          <w:sz w:val="17"/>
          <w:szCs w:val="17"/>
          <w:rtl/>
        </w:rPr>
        <w:t>ראש הממשלה הוא הממונה על השירות מטעם הממשלה</w:t>
      </w:r>
      <w:r w:rsidRPr="00D26860">
        <w:rPr>
          <w:rFonts w:ascii="Tahoma" w:hAnsi="Tahoma" w:cs="Tahoma" w:hint="cs"/>
          <w:sz w:val="17"/>
          <w:szCs w:val="17"/>
          <w:rtl/>
        </w:rPr>
        <w:t>. השר המתאם את עבודת השירות הוא, אפוא, ראש הממשלה. עמו עורך ראש השירות פגישות עדכון שבועיות שבמהלכן הוא מקפיד להביא לידיעתו כל נושא בעל משמעות המחויב להגיע לידיעת הדרג המיניסטריאלי. ראש</w:t>
      </w:r>
      <w:r w:rsidRPr="00D26860">
        <w:rPr>
          <w:rFonts w:ascii="Tahoma" w:hAnsi="Tahoma" w:cs="Tahoma"/>
          <w:sz w:val="17"/>
          <w:szCs w:val="17"/>
          <w:rtl/>
        </w:rPr>
        <w:t xml:space="preserve"> </w:t>
      </w:r>
      <w:r w:rsidRPr="00D26860">
        <w:rPr>
          <w:rFonts w:ascii="Tahoma" w:hAnsi="Tahoma" w:cs="Tahoma" w:hint="cs"/>
          <w:sz w:val="17"/>
          <w:szCs w:val="17"/>
          <w:rtl/>
        </w:rPr>
        <w:t>השב</w:t>
      </w:r>
      <w:r w:rsidRPr="00D26860">
        <w:rPr>
          <w:rFonts w:ascii="Tahoma" w:hAnsi="Tahoma" w:cs="Tahoma"/>
          <w:sz w:val="17"/>
          <w:szCs w:val="17"/>
          <w:rtl/>
        </w:rPr>
        <w:t xml:space="preserve">"כ </w:t>
      </w:r>
      <w:r w:rsidRPr="00D26860">
        <w:rPr>
          <w:rFonts w:ascii="Tahoma" w:hAnsi="Tahoma" w:cs="Tahoma" w:hint="cs"/>
          <w:sz w:val="17"/>
          <w:szCs w:val="17"/>
          <w:rtl/>
        </w:rPr>
        <w:t>מעדכן</w:t>
      </w:r>
      <w:r w:rsidRPr="00D26860">
        <w:rPr>
          <w:rFonts w:ascii="Tahoma" w:hAnsi="Tahoma" w:cs="Tahoma"/>
          <w:sz w:val="17"/>
          <w:szCs w:val="17"/>
          <w:rtl/>
        </w:rPr>
        <w:t xml:space="preserve"> </w:t>
      </w:r>
      <w:r w:rsidRPr="00D26860">
        <w:rPr>
          <w:rFonts w:ascii="Tahoma" w:hAnsi="Tahoma" w:cs="Tahoma" w:hint="cs"/>
          <w:sz w:val="17"/>
          <w:szCs w:val="17"/>
          <w:rtl/>
        </w:rPr>
        <w:t>גם</w:t>
      </w:r>
      <w:r w:rsidRPr="00D26860">
        <w:rPr>
          <w:rFonts w:ascii="Tahoma" w:hAnsi="Tahoma" w:cs="Tahoma"/>
          <w:sz w:val="17"/>
          <w:szCs w:val="17"/>
          <w:rtl/>
        </w:rPr>
        <w:t xml:space="preserve"> </w:t>
      </w:r>
      <w:r w:rsidRPr="00D26860">
        <w:rPr>
          <w:rFonts w:ascii="Tahoma" w:hAnsi="Tahoma" w:cs="Tahoma" w:hint="cs"/>
          <w:sz w:val="17"/>
          <w:szCs w:val="17"/>
          <w:rtl/>
        </w:rPr>
        <w:t>את</w:t>
      </w:r>
      <w:r w:rsidRPr="00D26860">
        <w:rPr>
          <w:rFonts w:ascii="Tahoma" w:hAnsi="Tahoma" w:cs="Tahoma"/>
          <w:sz w:val="17"/>
          <w:szCs w:val="17"/>
          <w:rtl/>
        </w:rPr>
        <w:t xml:space="preserve"> </w:t>
      </w:r>
      <w:r w:rsidRPr="00D26860">
        <w:rPr>
          <w:rFonts w:ascii="Tahoma" w:hAnsi="Tahoma" w:cs="Tahoma" w:hint="cs"/>
          <w:sz w:val="17"/>
          <w:szCs w:val="17"/>
          <w:rtl/>
        </w:rPr>
        <w:t>הקבינט</w:t>
      </w:r>
      <w:r w:rsidRPr="00D26860">
        <w:rPr>
          <w:rFonts w:ascii="Tahoma" w:hAnsi="Tahoma" w:cs="Tahoma"/>
          <w:sz w:val="17"/>
          <w:szCs w:val="17"/>
          <w:rtl/>
        </w:rPr>
        <w:t xml:space="preserve"> </w:t>
      </w:r>
      <w:r w:rsidRPr="00D26860">
        <w:rPr>
          <w:rFonts w:ascii="Tahoma" w:hAnsi="Tahoma" w:cs="Tahoma" w:hint="cs"/>
          <w:sz w:val="17"/>
          <w:szCs w:val="17"/>
          <w:rtl/>
        </w:rPr>
        <w:t>בנושאים</w:t>
      </w:r>
      <w:r w:rsidRPr="00D26860">
        <w:rPr>
          <w:rFonts w:ascii="Tahoma" w:hAnsi="Tahoma" w:cs="Tahoma"/>
          <w:sz w:val="17"/>
          <w:szCs w:val="17"/>
          <w:rtl/>
        </w:rPr>
        <w:t xml:space="preserve"> </w:t>
      </w:r>
      <w:r w:rsidRPr="00D26860">
        <w:rPr>
          <w:rFonts w:ascii="Tahoma" w:hAnsi="Tahoma" w:cs="Tahoma" w:hint="cs"/>
          <w:sz w:val="17"/>
          <w:szCs w:val="17"/>
          <w:rtl/>
        </w:rPr>
        <w:t>הקשורים</w:t>
      </w:r>
      <w:r w:rsidRPr="00D26860">
        <w:rPr>
          <w:rFonts w:ascii="Tahoma" w:hAnsi="Tahoma" w:cs="Tahoma"/>
          <w:sz w:val="17"/>
          <w:szCs w:val="17"/>
          <w:rtl/>
        </w:rPr>
        <w:t xml:space="preserve"> </w:t>
      </w:r>
      <w:r w:rsidRPr="00D26860">
        <w:rPr>
          <w:rFonts w:ascii="Tahoma" w:hAnsi="Tahoma" w:cs="Tahoma" w:hint="cs"/>
          <w:sz w:val="17"/>
          <w:szCs w:val="17"/>
          <w:rtl/>
        </w:rPr>
        <w:t>לפעילותו</w:t>
      </w:r>
      <w:r w:rsidRPr="00D26860">
        <w:rPr>
          <w:rFonts w:ascii="Tahoma" w:hAnsi="Tahoma" w:cs="Tahoma"/>
          <w:sz w:val="17"/>
          <w:szCs w:val="17"/>
          <w:rtl/>
        </w:rPr>
        <w:t xml:space="preserve"> </w:t>
      </w:r>
      <w:r w:rsidRPr="00D26860">
        <w:rPr>
          <w:rFonts w:ascii="Tahoma" w:hAnsi="Tahoma" w:cs="Tahoma" w:hint="cs"/>
          <w:sz w:val="17"/>
          <w:szCs w:val="17"/>
          <w:rtl/>
        </w:rPr>
        <w:t>מקום</w:t>
      </w:r>
      <w:r w:rsidRPr="00D26860">
        <w:rPr>
          <w:rFonts w:ascii="Tahoma" w:hAnsi="Tahoma" w:cs="Tahoma"/>
          <w:sz w:val="17"/>
          <w:szCs w:val="17"/>
          <w:rtl/>
        </w:rPr>
        <w:t xml:space="preserve"> </w:t>
      </w:r>
      <w:r w:rsidRPr="00D26860">
        <w:rPr>
          <w:rFonts w:ascii="Tahoma" w:hAnsi="Tahoma" w:cs="Tahoma" w:hint="cs"/>
          <w:sz w:val="17"/>
          <w:szCs w:val="17"/>
          <w:rtl/>
        </w:rPr>
        <w:t>בו</w:t>
      </w:r>
      <w:r w:rsidRPr="00D26860">
        <w:rPr>
          <w:rFonts w:ascii="Tahoma" w:hAnsi="Tahoma" w:cs="Tahoma"/>
          <w:sz w:val="17"/>
          <w:szCs w:val="17"/>
          <w:rtl/>
        </w:rPr>
        <w:t xml:space="preserve"> </w:t>
      </w:r>
      <w:r w:rsidRPr="00D26860">
        <w:rPr>
          <w:rFonts w:ascii="Tahoma" w:hAnsi="Tahoma" w:cs="Tahoma" w:hint="cs"/>
          <w:sz w:val="17"/>
          <w:szCs w:val="17"/>
          <w:rtl/>
        </w:rPr>
        <w:t>הוא</w:t>
      </w:r>
      <w:r w:rsidRPr="00D26860">
        <w:rPr>
          <w:rFonts w:ascii="Tahoma" w:hAnsi="Tahoma" w:cs="Tahoma"/>
          <w:sz w:val="17"/>
          <w:szCs w:val="17"/>
          <w:rtl/>
        </w:rPr>
        <w:t xml:space="preserve"> </w:t>
      </w:r>
      <w:r w:rsidRPr="00D26860">
        <w:rPr>
          <w:rFonts w:ascii="Tahoma" w:hAnsi="Tahoma" w:cs="Tahoma" w:hint="cs"/>
          <w:sz w:val="17"/>
          <w:szCs w:val="17"/>
          <w:rtl/>
        </w:rPr>
        <w:t>נדרש</w:t>
      </w:r>
      <w:r w:rsidRPr="00D26860">
        <w:rPr>
          <w:rFonts w:ascii="Tahoma" w:hAnsi="Tahoma" w:cs="Tahoma"/>
          <w:sz w:val="17"/>
          <w:szCs w:val="17"/>
          <w:rtl/>
        </w:rPr>
        <w:t xml:space="preserve"> </w:t>
      </w:r>
      <w:r w:rsidRPr="00D26860">
        <w:rPr>
          <w:rFonts w:ascii="Tahoma" w:hAnsi="Tahoma" w:cs="Tahoma" w:hint="cs"/>
          <w:sz w:val="17"/>
          <w:szCs w:val="17"/>
          <w:rtl/>
        </w:rPr>
        <w:t>לעשות</w:t>
      </w:r>
      <w:r w:rsidRPr="00D26860">
        <w:rPr>
          <w:rFonts w:ascii="Tahoma" w:hAnsi="Tahoma" w:cs="Tahoma"/>
          <w:sz w:val="17"/>
          <w:szCs w:val="17"/>
          <w:rtl/>
        </w:rPr>
        <w:t xml:space="preserve"> </w:t>
      </w:r>
      <w:r w:rsidRPr="00D26860">
        <w:rPr>
          <w:rFonts w:ascii="Tahoma" w:hAnsi="Tahoma" w:cs="Tahoma" w:hint="cs"/>
          <w:sz w:val="17"/>
          <w:szCs w:val="17"/>
          <w:rtl/>
        </w:rPr>
        <w:t>כן</w:t>
      </w:r>
      <w:r w:rsidRPr="00D26860">
        <w:rPr>
          <w:rFonts w:ascii="Tahoma" w:hAnsi="Tahoma" w:cs="Tahoma"/>
          <w:sz w:val="17"/>
          <w:szCs w:val="17"/>
          <w:rtl/>
        </w:rPr>
        <w:t xml:space="preserve"> </w:t>
      </w:r>
      <w:r w:rsidRPr="00D26860">
        <w:rPr>
          <w:rFonts w:ascii="Tahoma" w:hAnsi="Tahoma" w:cs="Tahoma" w:hint="cs"/>
          <w:sz w:val="17"/>
          <w:szCs w:val="17"/>
          <w:rtl/>
        </w:rPr>
        <w:t>על</w:t>
      </w:r>
      <w:r w:rsidRPr="00D26860">
        <w:rPr>
          <w:rFonts w:ascii="Tahoma" w:hAnsi="Tahoma" w:cs="Tahoma"/>
          <w:sz w:val="17"/>
          <w:szCs w:val="17"/>
          <w:rtl/>
        </w:rPr>
        <w:t xml:space="preserve"> </w:t>
      </w:r>
      <w:r w:rsidRPr="00D26860">
        <w:rPr>
          <w:rFonts w:ascii="Tahoma" w:hAnsi="Tahoma" w:cs="Tahoma" w:hint="cs"/>
          <w:sz w:val="17"/>
          <w:szCs w:val="17"/>
          <w:rtl/>
        </w:rPr>
        <w:t>ידי</w:t>
      </w:r>
      <w:r w:rsidRPr="00D26860">
        <w:rPr>
          <w:rFonts w:ascii="Tahoma" w:hAnsi="Tahoma" w:cs="Tahoma"/>
          <w:sz w:val="17"/>
          <w:szCs w:val="17"/>
          <w:rtl/>
        </w:rPr>
        <w:t xml:space="preserve"> </w:t>
      </w:r>
      <w:r w:rsidRPr="00D26860">
        <w:rPr>
          <w:rFonts w:ascii="Tahoma" w:hAnsi="Tahoma" w:cs="Tahoma" w:hint="cs"/>
          <w:sz w:val="17"/>
          <w:szCs w:val="17"/>
          <w:rtl/>
        </w:rPr>
        <w:t>ראש</w:t>
      </w:r>
      <w:r w:rsidRPr="00D26860">
        <w:rPr>
          <w:rFonts w:ascii="Tahoma" w:hAnsi="Tahoma" w:cs="Tahoma"/>
          <w:sz w:val="17"/>
          <w:szCs w:val="17"/>
          <w:rtl/>
        </w:rPr>
        <w:t xml:space="preserve"> </w:t>
      </w:r>
      <w:r w:rsidRPr="00D26860">
        <w:rPr>
          <w:rFonts w:ascii="Tahoma" w:hAnsi="Tahoma" w:cs="Tahoma" w:hint="cs"/>
          <w:sz w:val="17"/>
          <w:szCs w:val="17"/>
          <w:rtl/>
        </w:rPr>
        <w:t>הממשלה</w:t>
      </w:r>
      <w:r w:rsidRPr="00D26860">
        <w:rPr>
          <w:rFonts w:ascii="Tahoma" w:hAnsi="Tahoma" w:cs="Tahoma"/>
          <w:sz w:val="17"/>
          <w:szCs w:val="17"/>
          <w:rtl/>
        </w:rPr>
        <w:t xml:space="preserve"> </w:t>
      </w:r>
      <w:r w:rsidRPr="00D26860">
        <w:rPr>
          <w:rFonts w:ascii="Tahoma" w:hAnsi="Tahoma" w:cs="Tahoma" w:hint="cs"/>
          <w:sz w:val="17"/>
          <w:szCs w:val="17"/>
          <w:rtl/>
        </w:rPr>
        <w:t>ובמידת</w:t>
      </w:r>
      <w:r w:rsidRPr="00D26860">
        <w:rPr>
          <w:rFonts w:ascii="Tahoma" w:hAnsi="Tahoma" w:cs="Tahoma"/>
          <w:sz w:val="17"/>
          <w:szCs w:val="17"/>
          <w:rtl/>
        </w:rPr>
        <w:t xml:space="preserve"> </w:t>
      </w:r>
      <w:r w:rsidRPr="00D26860">
        <w:rPr>
          <w:rFonts w:ascii="Tahoma" w:hAnsi="Tahoma" w:cs="Tahoma" w:hint="cs"/>
          <w:sz w:val="17"/>
          <w:szCs w:val="17"/>
          <w:rtl/>
        </w:rPr>
        <w:t>הפירוט</w:t>
      </w:r>
      <w:r w:rsidRPr="00D26860">
        <w:rPr>
          <w:rFonts w:ascii="Tahoma" w:hAnsi="Tahoma" w:cs="Tahoma"/>
          <w:sz w:val="17"/>
          <w:szCs w:val="17"/>
          <w:rtl/>
        </w:rPr>
        <w:t xml:space="preserve"> </w:t>
      </w:r>
      <w:r w:rsidRPr="00D26860">
        <w:rPr>
          <w:rFonts w:ascii="Tahoma" w:hAnsi="Tahoma" w:cs="Tahoma" w:hint="cs"/>
          <w:sz w:val="17"/>
          <w:szCs w:val="17"/>
          <w:rtl/>
        </w:rPr>
        <w:t>הנקבעת</w:t>
      </w:r>
      <w:r w:rsidRPr="00D26860">
        <w:rPr>
          <w:rFonts w:ascii="Tahoma" w:hAnsi="Tahoma" w:cs="Tahoma"/>
          <w:sz w:val="17"/>
          <w:szCs w:val="17"/>
          <w:rtl/>
        </w:rPr>
        <w:t xml:space="preserve"> </w:t>
      </w:r>
      <w:r w:rsidRPr="00D26860">
        <w:rPr>
          <w:rFonts w:ascii="Tahoma" w:hAnsi="Tahoma" w:cs="Tahoma" w:hint="cs"/>
          <w:sz w:val="17"/>
          <w:szCs w:val="17"/>
          <w:rtl/>
        </w:rPr>
        <w:t>על</w:t>
      </w:r>
      <w:r w:rsidRPr="00D26860">
        <w:rPr>
          <w:rFonts w:ascii="Tahoma" w:hAnsi="Tahoma" w:cs="Tahoma"/>
          <w:sz w:val="17"/>
          <w:szCs w:val="17"/>
          <w:rtl/>
        </w:rPr>
        <w:t xml:space="preserve"> </w:t>
      </w:r>
      <w:r w:rsidRPr="00D26860">
        <w:rPr>
          <w:rFonts w:ascii="Tahoma" w:hAnsi="Tahoma" w:cs="Tahoma" w:hint="cs"/>
          <w:sz w:val="17"/>
          <w:szCs w:val="17"/>
          <w:rtl/>
        </w:rPr>
        <w:t xml:space="preserve">ידיו. מאחר שבנושא הנדון ראש הממשלה מעולם לא ביקש מהשירות להביא פירוט נוסף... לידיעת חברי הקבינט, </w:t>
      </w:r>
      <w:r w:rsidRPr="00D26860">
        <w:rPr>
          <w:rFonts w:ascii="Tahoma" w:hAnsi="Tahoma" w:cs="Tahoma" w:hint="cs"/>
          <w:b/>
          <w:bCs/>
          <w:sz w:val="17"/>
          <w:szCs w:val="17"/>
          <w:rtl/>
        </w:rPr>
        <w:t>אין</w:t>
      </w:r>
      <w:r w:rsidRPr="00D26860">
        <w:rPr>
          <w:rFonts w:ascii="Tahoma" w:hAnsi="Tahoma" w:cs="Tahoma"/>
          <w:b/>
          <w:bCs/>
          <w:sz w:val="17"/>
          <w:szCs w:val="17"/>
          <w:rtl/>
        </w:rPr>
        <w:t xml:space="preserve"> </w:t>
      </w:r>
      <w:r w:rsidRPr="00D26860">
        <w:rPr>
          <w:rFonts w:ascii="Tahoma" w:hAnsi="Tahoma" w:cs="Tahoma" w:hint="cs"/>
          <w:b/>
          <w:bCs/>
          <w:sz w:val="17"/>
          <w:szCs w:val="17"/>
          <w:rtl/>
        </w:rPr>
        <w:t>זה</w:t>
      </w:r>
      <w:r w:rsidRPr="00D26860">
        <w:rPr>
          <w:rFonts w:ascii="Tahoma" w:hAnsi="Tahoma" w:cs="Tahoma"/>
          <w:b/>
          <w:bCs/>
          <w:sz w:val="17"/>
          <w:szCs w:val="17"/>
          <w:rtl/>
        </w:rPr>
        <w:t xml:space="preserve"> </w:t>
      </w:r>
      <w:r w:rsidRPr="00D26860">
        <w:rPr>
          <w:rFonts w:ascii="Tahoma" w:hAnsi="Tahoma" w:cs="Tahoma" w:hint="cs"/>
          <w:b/>
          <w:bCs/>
          <w:sz w:val="17"/>
          <w:szCs w:val="17"/>
          <w:rtl/>
        </w:rPr>
        <w:t>נכון</w:t>
      </w:r>
      <w:r w:rsidRPr="00D26860">
        <w:rPr>
          <w:rFonts w:ascii="Tahoma" w:hAnsi="Tahoma" w:cs="Tahoma"/>
          <w:b/>
          <w:bCs/>
          <w:sz w:val="17"/>
          <w:szCs w:val="17"/>
          <w:rtl/>
        </w:rPr>
        <w:t xml:space="preserve"> </w:t>
      </w:r>
      <w:r w:rsidRPr="00D26860">
        <w:rPr>
          <w:rFonts w:ascii="Tahoma" w:hAnsi="Tahoma" w:cs="Tahoma" w:hint="cs"/>
          <w:b/>
          <w:bCs/>
          <w:sz w:val="17"/>
          <w:szCs w:val="17"/>
          <w:rtl/>
        </w:rPr>
        <w:t>כעת</w:t>
      </w:r>
      <w:r w:rsidRPr="00D26860">
        <w:rPr>
          <w:rFonts w:ascii="Tahoma" w:hAnsi="Tahoma" w:cs="Tahoma"/>
          <w:b/>
          <w:bCs/>
          <w:sz w:val="17"/>
          <w:szCs w:val="17"/>
          <w:rtl/>
        </w:rPr>
        <w:t xml:space="preserve">, </w:t>
      </w:r>
      <w:r w:rsidRPr="00D26860">
        <w:rPr>
          <w:rFonts w:ascii="Tahoma" w:hAnsi="Tahoma" w:cs="Tahoma" w:hint="cs"/>
          <w:b/>
          <w:bCs/>
          <w:sz w:val="17"/>
          <w:szCs w:val="17"/>
          <w:rtl/>
        </w:rPr>
        <w:t>בניגוד</w:t>
      </w:r>
      <w:r w:rsidRPr="00D26860">
        <w:rPr>
          <w:rFonts w:ascii="Tahoma" w:hAnsi="Tahoma" w:cs="Tahoma"/>
          <w:b/>
          <w:bCs/>
          <w:sz w:val="17"/>
          <w:szCs w:val="17"/>
          <w:rtl/>
        </w:rPr>
        <w:t xml:space="preserve"> </w:t>
      </w:r>
      <w:r w:rsidRPr="00D26860">
        <w:rPr>
          <w:rFonts w:ascii="Tahoma" w:hAnsi="Tahoma" w:cs="Tahoma" w:hint="cs"/>
          <w:b/>
          <w:bCs/>
          <w:sz w:val="17"/>
          <w:szCs w:val="17"/>
          <w:rtl/>
        </w:rPr>
        <w:t>לנהלים</w:t>
      </w:r>
      <w:r w:rsidRPr="00D26860">
        <w:rPr>
          <w:rFonts w:ascii="Tahoma" w:hAnsi="Tahoma" w:cs="Tahoma"/>
          <w:b/>
          <w:bCs/>
          <w:sz w:val="17"/>
          <w:szCs w:val="17"/>
          <w:rtl/>
        </w:rPr>
        <w:t xml:space="preserve"> </w:t>
      </w:r>
      <w:r w:rsidRPr="00D26860">
        <w:rPr>
          <w:rFonts w:ascii="Tahoma" w:hAnsi="Tahoma" w:cs="Tahoma" w:hint="cs"/>
          <w:b/>
          <w:bCs/>
          <w:sz w:val="17"/>
          <w:szCs w:val="17"/>
          <w:rtl/>
        </w:rPr>
        <w:t>המקובלים</w:t>
      </w:r>
      <w:r w:rsidRPr="00D26860">
        <w:rPr>
          <w:rFonts w:ascii="Tahoma" w:hAnsi="Tahoma" w:cs="Tahoma"/>
          <w:b/>
          <w:bCs/>
          <w:sz w:val="17"/>
          <w:szCs w:val="17"/>
          <w:rtl/>
        </w:rPr>
        <w:t xml:space="preserve"> </w:t>
      </w:r>
      <w:r w:rsidRPr="00D26860">
        <w:rPr>
          <w:rFonts w:ascii="Tahoma" w:hAnsi="Tahoma" w:cs="Tahoma" w:hint="cs"/>
          <w:b/>
          <w:bCs/>
          <w:sz w:val="17"/>
          <w:szCs w:val="17"/>
          <w:rtl/>
        </w:rPr>
        <w:t>ולנוהג</w:t>
      </w:r>
      <w:r w:rsidRPr="00D26860">
        <w:rPr>
          <w:rFonts w:ascii="Tahoma" w:hAnsi="Tahoma" w:cs="Tahoma"/>
          <w:b/>
          <w:bCs/>
          <w:sz w:val="17"/>
          <w:szCs w:val="17"/>
          <w:rtl/>
        </w:rPr>
        <w:t xml:space="preserve"> </w:t>
      </w:r>
      <w:r w:rsidRPr="00D26860">
        <w:rPr>
          <w:rFonts w:ascii="Tahoma" w:hAnsi="Tahoma" w:cs="Tahoma" w:hint="cs"/>
          <w:b/>
          <w:bCs/>
          <w:sz w:val="17"/>
          <w:szCs w:val="17"/>
          <w:rtl/>
        </w:rPr>
        <w:t>שהתגבש</w:t>
      </w:r>
      <w:r w:rsidRPr="00D26860">
        <w:rPr>
          <w:rFonts w:ascii="Tahoma" w:hAnsi="Tahoma" w:cs="Tahoma"/>
          <w:b/>
          <w:bCs/>
          <w:sz w:val="17"/>
          <w:szCs w:val="17"/>
          <w:rtl/>
        </w:rPr>
        <w:t xml:space="preserve"> </w:t>
      </w:r>
      <w:r w:rsidRPr="00D26860">
        <w:rPr>
          <w:rFonts w:ascii="Tahoma" w:hAnsi="Tahoma" w:cs="Tahoma" w:hint="cs"/>
          <w:b/>
          <w:bCs/>
          <w:sz w:val="17"/>
          <w:szCs w:val="17"/>
          <w:rtl/>
        </w:rPr>
        <w:t>מזה</w:t>
      </w:r>
      <w:r w:rsidRPr="00D26860">
        <w:rPr>
          <w:rFonts w:ascii="Tahoma" w:hAnsi="Tahoma" w:cs="Tahoma"/>
          <w:b/>
          <w:bCs/>
          <w:sz w:val="17"/>
          <w:szCs w:val="17"/>
          <w:rtl/>
        </w:rPr>
        <w:t xml:space="preserve"> </w:t>
      </w:r>
      <w:r w:rsidRPr="00D26860">
        <w:rPr>
          <w:rFonts w:ascii="Tahoma" w:hAnsi="Tahoma" w:cs="Tahoma" w:hint="cs"/>
          <w:b/>
          <w:bCs/>
          <w:sz w:val="17"/>
          <w:szCs w:val="17"/>
          <w:rtl/>
        </w:rPr>
        <w:t>שנים</w:t>
      </w:r>
      <w:r w:rsidRPr="00D26860">
        <w:rPr>
          <w:rFonts w:ascii="Tahoma" w:hAnsi="Tahoma" w:cs="Tahoma"/>
          <w:b/>
          <w:bCs/>
          <w:sz w:val="17"/>
          <w:szCs w:val="17"/>
          <w:rtl/>
        </w:rPr>
        <w:t xml:space="preserve"> </w:t>
      </w:r>
      <w:r w:rsidRPr="00D26860">
        <w:rPr>
          <w:rFonts w:ascii="Tahoma" w:hAnsi="Tahoma" w:cs="Tahoma" w:hint="cs"/>
          <w:b/>
          <w:bCs/>
          <w:sz w:val="17"/>
          <w:szCs w:val="17"/>
          <w:rtl/>
        </w:rPr>
        <w:t>ארוכות</w:t>
      </w:r>
      <w:r w:rsidRPr="00D26860">
        <w:rPr>
          <w:rFonts w:ascii="Tahoma" w:hAnsi="Tahoma" w:cs="Tahoma"/>
          <w:b/>
          <w:bCs/>
          <w:sz w:val="17"/>
          <w:szCs w:val="17"/>
          <w:rtl/>
        </w:rPr>
        <w:t xml:space="preserve"> </w:t>
      </w:r>
      <w:r w:rsidRPr="00D26860">
        <w:rPr>
          <w:rFonts w:ascii="Tahoma" w:hAnsi="Tahoma" w:cs="Tahoma" w:hint="cs"/>
          <w:b/>
          <w:bCs/>
          <w:sz w:val="17"/>
          <w:szCs w:val="17"/>
          <w:rtl/>
        </w:rPr>
        <w:t>ביחסים</w:t>
      </w:r>
      <w:r w:rsidRPr="00D26860">
        <w:rPr>
          <w:rFonts w:ascii="Tahoma" w:hAnsi="Tahoma" w:cs="Tahoma"/>
          <w:b/>
          <w:bCs/>
          <w:sz w:val="17"/>
          <w:szCs w:val="17"/>
          <w:rtl/>
        </w:rPr>
        <w:t xml:space="preserve"> </w:t>
      </w:r>
      <w:r w:rsidRPr="00D26860">
        <w:rPr>
          <w:rFonts w:ascii="Tahoma" w:hAnsi="Tahoma" w:cs="Tahoma" w:hint="cs"/>
          <w:b/>
          <w:bCs/>
          <w:sz w:val="17"/>
          <w:szCs w:val="17"/>
          <w:rtl/>
        </w:rPr>
        <w:t>שבין</w:t>
      </w:r>
      <w:r w:rsidRPr="00D26860">
        <w:rPr>
          <w:rFonts w:ascii="Tahoma" w:hAnsi="Tahoma" w:cs="Tahoma"/>
          <w:b/>
          <w:bCs/>
          <w:sz w:val="17"/>
          <w:szCs w:val="17"/>
          <w:rtl/>
        </w:rPr>
        <w:t xml:space="preserve"> </w:t>
      </w:r>
      <w:r w:rsidRPr="00D26860">
        <w:rPr>
          <w:rFonts w:ascii="Tahoma" w:hAnsi="Tahoma" w:cs="Tahoma" w:hint="cs"/>
          <w:b/>
          <w:bCs/>
          <w:sz w:val="17"/>
          <w:szCs w:val="17"/>
          <w:rtl/>
        </w:rPr>
        <w:t>ראש</w:t>
      </w:r>
      <w:r w:rsidRPr="00D26860">
        <w:rPr>
          <w:rFonts w:ascii="Tahoma" w:hAnsi="Tahoma" w:cs="Tahoma"/>
          <w:b/>
          <w:bCs/>
          <w:sz w:val="17"/>
          <w:szCs w:val="17"/>
          <w:rtl/>
        </w:rPr>
        <w:t xml:space="preserve"> </w:t>
      </w:r>
      <w:r w:rsidRPr="00D26860">
        <w:rPr>
          <w:rFonts w:ascii="Tahoma" w:hAnsi="Tahoma" w:cs="Tahoma" w:hint="cs"/>
          <w:b/>
          <w:bCs/>
          <w:sz w:val="17"/>
          <w:szCs w:val="17"/>
          <w:rtl/>
        </w:rPr>
        <w:t>הממשלה</w:t>
      </w:r>
      <w:r w:rsidRPr="00D26860">
        <w:rPr>
          <w:rFonts w:ascii="Tahoma" w:hAnsi="Tahoma" w:cs="Tahoma"/>
          <w:b/>
          <w:bCs/>
          <w:sz w:val="17"/>
          <w:szCs w:val="17"/>
          <w:rtl/>
        </w:rPr>
        <w:t xml:space="preserve">, </w:t>
      </w:r>
      <w:r w:rsidRPr="00D26860">
        <w:rPr>
          <w:rFonts w:ascii="Tahoma" w:hAnsi="Tahoma" w:cs="Tahoma" w:hint="cs"/>
          <w:b/>
          <w:bCs/>
          <w:sz w:val="17"/>
          <w:szCs w:val="17"/>
          <w:rtl/>
        </w:rPr>
        <w:t>הקבינט</w:t>
      </w:r>
      <w:r w:rsidRPr="00D26860">
        <w:rPr>
          <w:rFonts w:ascii="Tahoma" w:hAnsi="Tahoma" w:cs="Tahoma"/>
          <w:b/>
          <w:bCs/>
          <w:sz w:val="17"/>
          <w:szCs w:val="17"/>
          <w:rtl/>
        </w:rPr>
        <w:t xml:space="preserve"> </w:t>
      </w:r>
      <w:r w:rsidRPr="00D26860">
        <w:rPr>
          <w:rFonts w:ascii="Tahoma" w:hAnsi="Tahoma" w:cs="Tahoma" w:hint="cs"/>
          <w:b/>
          <w:bCs/>
          <w:sz w:val="17"/>
          <w:szCs w:val="17"/>
          <w:rtl/>
        </w:rPr>
        <w:t>ושב</w:t>
      </w:r>
      <w:r w:rsidRPr="00D26860">
        <w:rPr>
          <w:rFonts w:ascii="Tahoma" w:hAnsi="Tahoma" w:cs="Tahoma"/>
          <w:b/>
          <w:bCs/>
          <w:sz w:val="17"/>
          <w:szCs w:val="17"/>
          <w:rtl/>
        </w:rPr>
        <w:t xml:space="preserve">"כ </w:t>
      </w:r>
      <w:r w:rsidRPr="00D26860">
        <w:rPr>
          <w:rFonts w:ascii="Tahoma" w:hAnsi="Tahoma" w:cs="Tahoma" w:hint="cs"/>
          <w:b/>
          <w:bCs/>
          <w:sz w:val="17"/>
          <w:szCs w:val="17"/>
          <w:rtl/>
        </w:rPr>
        <w:t>לקבוע</w:t>
      </w:r>
      <w:r w:rsidRPr="00D26860">
        <w:rPr>
          <w:rFonts w:ascii="Tahoma" w:hAnsi="Tahoma" w:cs="Tahoma"/>
          <w:b/>
          <w:bCs/>
          <w:sz w:val="17"/>
          <w:szCs w:val="17"/>
          <w:rtl/>
        </w:rPr>
        <w:t xml:space="preserve">, </w:t>
      </w:r>
      <w:r w:rsidRPr="00D26860">
        <w:rPr>
          <w:rFonts w:ascii="Tahoma" w:hAnsi="Tahoma" w:cs="Tahoma" w:hint="cs"/>
          <w:b/>
          <w:bCs/>
          <w:sz w:val="17"/>
          <w:szCs w:val="17"/>
          <w:rtl/>
        </w:rPr>
        <w:t>כי</w:t>
      </w:r>
      <w:r w:rsidRPr="00D26860">
        <w:rPr>
          <w:rFonts w:ascii="Tahoma" w:hAnsi="Tahoma" w:cs="Tahoma"/>
          <w:b/>
          <w:bCs/>
          <w:sz w:val="17"/>
          <w:szCs w:val="17"/>
          <w:rtl/>
        </w:rPr>
        <w:t xml:space="preserve"> </w:t>
      </w:r>
      <w:r w:rsidRPr="00D26860">
        <w:rPr>
          <w:rFonts w:ascii="Tahoma" w:hAnsi="Tahoma" w:cs="Tahoma" w:hint="cs"/>
          <w:b/>
          <w:bCs/>
          <w:sz w:val="17"/>
          <w:szCs w:val="17"/>
          <w:rtl/>
        </w:rPr>
        <w:t>אי</w:t>
      </w:r>
      <w:r w:rsidRPr="00D26860">
        <w:rPr>
          <w:rFonts w:ascii="Tahoma" w:hAnsi="Tahoma" w:cs="Tahoma"/>
          <w:b/>
          <w:bCs/>
          <w:sz w:val="17"/>
          <w:szCs w:val="17"/>
          <w:rtl/>
        </w:rPr>
        <w:t xml:space="preserve"> </w:t>
      </w:r>
      <w:r w:rsidRPr="00D26860">
        <w:rPr>
          <w:rFonts w:ascii="Tahoma" w:hAnsi="Tahoma" w:cs="Tahoma" w:hint="cs"/>
          <w:b/>
          <w:bCs/>
          <w:sz w:val="17"/>
          <w:szCs w:val="17"/>
          <w:rtl/>
        </w:rPr>
        <w:t>מסירת</w:t>
      </w:r>
      <w:r w:rsidRPr="00D26860">
        <w:rPr>
          <w:rFonts w:ascii="Tahoma" w:hAnsi="Tahoma" w:cs="Tahoma"/>
          <w:b/>
          <w:bCs/>
          <w:sz w:val="17"/>
          <w:szCs w:val="17"/>
          <w:rtl/>
        </w:rPr>
        <w:t xml:space="preserve"> </w:t>
      </w:r>
      <w:r w:rsidRPr="00D26860">
        <w:rPr>
          <w:rFonts w:ascii="Tahoma" w:hAnsi="Tahoma" w:cs="Tahoma" w:hint="cs"/>
          <w:b/>
          <w:bCs/>
          <w:sz w:val="17"/>
          <w:szCs w:val="17"/>
          <w:rtl/>
        </w:rPr>
        <w:t>דיווח</w:t>
      </w:r>
      <w:r w:rsidRPr="00D26860">
        <w:rPr>
          <w:rFonts w:ascii="Tahoma" w:hAnsi="Tahoma" w:cs="Tahoma"/>
          <w:b/>
          <w:bCs/>
          <w:sz w:val="17"/>
          <w:szCs w:val="17"/>
          <w:rtl/>
        </w:rPr>
        <w:t xml:space="preserve"> </w:t>
      </w:r>
      <w:r w:rsidRPr="00D26860">
        <w:rPr>
          <w:rFonts w:ascii="Tahoma" w:hAnsi="Tahoma" w:cs="Tahoma" w:hint="cs"/>
          <w:b/>
          <w:bCs/>
          <w:sz w:val="17"/>
          <w:szCs w:val="17"/>
          <w:rtl/>
        </w:rPr>
        <w:t>מפורט</w:t>
      </w:r>
      <w:r w:rsidRPr="00D26860">
        <w:rPr>
          <w:rFonts w:ascii="Tahoma" w:hAnsi="Tahoma" w:cs="Tahoma"/>
          <w:b/>
          <w:bCs/>
          <w:sz w:val="17"/>
          <w:szCs w:val="17"/>
          <w:rtl/>
        </w:rPr>
        <w:t xml:space="preserve"> </w:t>
      </w:r>
      <w:r w:rsidRPr="00D26860">
        <w:rPr>
          <w:rFonts w:ascii="Tahoma" w:hAnsi="Tahoma" w:cs="Tahoma" w:hint="cs"/>
          <w:b/>
          <w:bCs/>
          <w:sz w:val="17"/>
          <w:szCs w:val="17"/>
          <w:rtl/>
        </w:rPr>
        <w:t>מהווה</w:t>
      </w:r>
      <w:r w:rsidRPr="00D26860">
        <w:rPr>
          <w:rFonts w:ascii="Tahoma" w:hAnsi="Tahoma" w:cs="Tahoma"/>
          <w:b/>
          <w:bCs/>
          <w:sz w:val="17"/>
          <w:szCs w:val="17"/>
          <w:rtl/>
        </w:rPr>
        <w:t xml:space="preserve"> </w:t>
      </w:r>
      <w:r w:rsidRPr="00D26860">
        <w:rPr>
          <w:rFonts w:ascii="Tahoma" w:hAnsi="Tahoma" w:cs="Tahoma" w:hint="cs"/>
          <w:b/>
          <w:bCs/>
          <w:sz w:val="17"/>
          <w:szCs w:val="17"/>
          <w:rtl/>
        </w:rPr>
        <w:t>ליקוי</w:t>
      </w:r>
      <w:r w:rsidRPr="00D26860">
        <w:rPr>
          <w:rFonts w:ascii="Tahoma" w:hAnsi="Tahoma" w:cs="Tahoma"/>
          <w:b/>
          <w:bCs/>
          <w:sz w:val="17"/>
          <w:szCs w:val="17"/>
          <w:rtl/>
        </w:rPr>
        <w:t xml:space="preserve"> </w:t>
      </w:r>
      <w:r w:rsidRPr="00D26860">
        <w:rPr>
          <w:rFonts w:ascii="Tahoma" w:hAnsi="Tahoma" w:cs="Tahoma" w:hint="cs"/>
          <w:b/>
          <w:bCs/>
          <w:sz w:val="17"/>
          <w:szCs w:val="17"/>
          <w:rtl/>
        </w:rPr>
        <w:t>הרובץ</w:t>
      </w:r>
      <w:r w:rsidRPr="00D26860">
        <w:rPr>
          <w:rFonts w:ascii="Tahoma" w:hAnsi="Tahoma" w:cs="Tahoma"/>
          <w:b/>
          <w:bCs/>
          <w:sz w:val="17"/>
          <w:szCs w:val="17"/>
          <w:rtl/>
        </w:rPr>
        <w:t xml:space="preserve"> </w:t>
      </w:r>
      <w:r w:rsidRPr="00D26860">
        <w:rPr>
          <w:rFonts w:ascii="Tahoma" w:hAnsi="Tahoma" w:cs="Tahoma" w:hint="cs"/>
          <w:b/>
          <w:bCs/>
          <w:sz w:val="17"/>
          <w:szCs w:val="17"/>
          <w:rtl/>
        </w:rPr>
        <w:t>לפתחו</w:t>
      </w:r>
      <w:r w:rsidRPr="00D26860">
        <w:rPr>
          <w:rFonts w:ascii="Tahoma" w:hAnsi="Tahoma" w:cs="Tahoma"/>
          <w:b/>
          <w:bCs/>
          <w:sz w:val="17"/>
          <w:szCs w:val="17"/>
          <w:rtl/>
        </w:rPr>
        <w:t xml:space="preserve"> </w:t>
      </w:r>
      <w:r w:rsidRPr="00D26860">
        <w:rPr>
          <w:rFonts w:ascii="Tahoma" w:hAnsi="Tahoma" w:cs="Tahoma" w:hint="cs"/>
          <w:b/>
          <w:bCs/>
          <w:sz w:val="17"/>
          <w:szCs w:val="17"/>
          <w:rtl/>
        </w:rPr>
        <w:t>של</w:t>
      </w:r>
      <w:r w:rsidRPr="00D26860">
        <w:rPr>
          <w:rFonts w:ascii="Tahoma" w:hAnsi="Tahoma" w:cs="Tahoma"/>
          <w:b/>
          <w:bCs/>
          <w:sz w:val="17"/>
          <w:szCs w:val="17"/>
          <w:rtl/>
        </w:rPr>
        <w:t xml:space="preserve"> </w:t>
      </w:r>
      <w:r w:rsidRPr="00D26860">
        <w:rPr>
          <w:rFonts w:ascii="Tahoma" w:hAnsi="Tahoma" w:cs="Tahoma" w:hint="cs"/>
          <w:b/>
          <w:bCs/>
          <w:sz w:val="17"/>
          <w:szCs w:val="17"/>
          <w:rtl/>
        </w:rPr>
        <w:t>ראש</w:t>
      </w:r>
      <w:r w:rsidRPr="00D26860">
        <w:rPr>
          <w:rFonts w:ascii="Tahoma" w:hAnsi="Tahoma" w:cs="Tahoma"/>
          <w:b/>
          <w:bCs/>
          <w:sz w:val="17"/>
          <w:szCs w:val="17"/>
          <w:rtl/>
        </w:rPr>
        <w:t xml:space="preserve"> </w:t>
      </w:r>
      <w:r w:rsidRPr="00D26860">
        <w:rPr>
          <w:rFonts w:ascii="Tahoma" w:hAnsi="Tahoma" w:cs="Tahoma" w:hint="cs"/>
          <w:b/>
          <w:bCs/>
          <w:sz w:val="17"/>
          <w:szCs w:val="17"/>
          <w:rtl/>
        </w:rPr>
        <w:t>שב</w:t>
      </w:r>
      <w:r w:rsidRPr="00D26860">
        <w:rPr>
          <w:rFonts w:ascii="Tahoma" w:hAnsi="Tahoma" w:cs="Tahoma"/>
          <w:b/>
          <w:bCs/>
          <w:sz w:val="17"/>
          <w:szCs w:val="17"/>
          <w:rtl/>
        </w:rPr>
        <w:t>"כ"</w:t>
      </w:r>
      <w:r w:rsidRPr="00D26860">
        <w:rPr>
          <w:rFonts w:ascii="Tahoma" w:hAnsi="Tahoma" w:cs="Tahoma"/>
          <w:sz w:val="17"/>
          <w:szCs w:val="17"/>
          <w:rtl/>
        </w:rPr>
        <w:t>.</w:t>
      </w:r>
      <w:r w:rsidRPr="00D26860">
        <w:rPr>
          <w:rFonts w:ascii="Tahoma" w:hAnsi="Tahoma" w:cs="Tahoma" w:hint="cs"/>
          <w:sz w:val="17"/>
          <w:szCs w:val="17"/>
          <w:rtl/>
        </w:rPr>
        <w:t xml:space="preserve"> עוד מסר שב"כ, כי "על פי חוק, </w:t>
      </w:r>
      <w:r w:rsidRPr="00D26860">
        <w:rPr>
          <w:rFonts w:ascii="Tahoma" w:hAnsi="Tahoma" w:cs="Tahoma" w:hint="cs"/>
          <w:b/>
          <w:bCs/>
          <w:sz w:val="17"/>
          <w:szCs w:val="17"/>
          <w:rtl/>
        </w:rPr>
        <w:t>הגורם המתכלל את עבודת גורמי הביטחון מול הקבינט הוא המטה לביטחון לאומי, אשר אין חולק כי היה מעודכן בדברים</w:t>
      </w:r>
      <w:r w:rsidRPr="00D26860">
        <w:rPr>
          <w:rFonts w:ascii="Tahoma" w:hAnsi="Tahoma" w:cs="Tahoma" w:hint="cs"/>
          <w:sz w:val="17"/>
          <w:szCs w:val="17"/>
          <w:rtl/>
        </w:rPr>
        <w:t xml:space="preserve">... גם מטה זה מתואם בידי ראש הממשלה... שיקוליו של ראש הממשלה בשאלה עד כמה להביא פירוט של הדברים בפני הקבינט הם רחבים... לא היה לראש שב"כ דאז כל טעם לסבור, כי שיקול דעתו של ראש הממשלה בהימנעות מלהנחותו להביא פירוט מודיעני רחב יותר לפני שרי הקבינט היו </w:t>
      </w:r>
      <w:r w:rsidRPr="00D26860">
        <w:rPr>
          <w:rFonts w:ascii="Tahoma" w:hAnsi="Tahoma" w:cs="Tahoma" w:hint="cs"/>
          <w:b/>
          <w:bCs/>
          <w:sz w:val="17"/>
          <w:szCs w:val="17"/>
          <w:rtl/>
        </w:rPr>
        <w:t>שיקולים זרים, לא ענייניים או בלתי סבירים</w:t>
      </w:r>
      <w:r w:rsidRPr="00D26860">
        <w:rPr>
          <w:rFonts w:ascii="Tahoma" w:hAnsi="Tahoma" w:cs="Tahoma" w:hint="cs"/>
          <w:sz w:val="17"/>
          <w:szCs w:val="17"/>
          <w:rtl/>
        </w:rPr>
        <w:t>" (ההדגשות במקור).</w:t>
      </w:r>
    </w:p>
    <w:p w:rsidR="00AB0A20" w:rsidRPr="00D26860" w:rsidP="00C56026">
      <w:pPr>
        <w:pStyle w:val="RESHET"/>
        <w:rPr>
          <w:rtl/>
        </w:rPr>
      </w:pPr>
      <w:r w:rsidRPr="0012789B">
        <w:rPr>
          <w:noProof/>
          <w:rtl/>
          <w:lang w:eastAsia="en-US"/>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3106800"/>
                <wp:effectExtent l="0" t="0" r="0" b="0"/>
                <wp:wrapNone/>
                <wp:docPr id="6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D635E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64683665"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242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C4079B">
                            <w:pPr>
                              <w:spacing w:after="0" w:line="240" w:lineRule="auto"/>
                              <w:rPr>
                                <w:rFonts w:cs="Tahoma"/>
                                <w:color w:val="0B5294"/>
                                <w:spacing w:val="-4"/>
                                <w:sz w:val="24"/>
                                <w:szCs w:val="24"/>
                                <w:rtl/>
                                <w:cs/>
                              </w:rPr>
                            </w:pPr>
                            <w:r w:rsidRPr="00D635E5">
                              <w:rPr>
                                <w:rFonts w:cs="Tahoma" w:hint="eastAsia"/>
                                <w:color w:val="0B5294"/>
                                <w:spacing w:val="-4"/>
                                <w:sz w:val="24"/>
                                <w:szCs w:val="24"/>
                                <w:rtl/>
                              </w:rPr>
                              <w:t>פערי</w:t>
                            </w:r>
                            <w:r w:rsidRPr="00D635E5">
                              <w:rPr>
                                <w:rFonts w:cs="Tahoma"/>
                                <w:color w:val="0B5294"/>
                                <w:spacing w:val="-4"/>
                                <w:sz w:val="24"/>
                                <w:szCs w:val="24"/>
                                <w:rtl/>
                              </w:rPr>
                              <w:t xml:space="preserve"> </w:t>
                            </w:r>
                            <w:r w:rsidRPr="00D635E5">
                              <w:rPr>
                                <w:rFonts w:cs="Tahoma" w:hint="eastAsia"/>
                                <w:color w:val="0B5294"/>
                                <w:spacing w:val="-4"/>
                                <w:sz w:val="24"/>
                                <w:szCs w:val="24"/>
                                <w:rtl/>
                              </w:rPr>
                              <w:t>המודיעין</w:t>
                            </w:r>
                            <w:r w:rsidRPr="00D635E5">
                              <w:rPr>
                                <w:rFonts w:cs="Tahoma"/>
                                <w:color w:val="0B5294"/>
                                <w:spacing w:val="-4"/>
                                <w:sz w:val="24"/>
                                <w:szCs w:val="24"/>
                                <w:rtl/>
                              </w:rPr>
                              <w:t xml:space="preserve"> </w:t>
                            </w:r>
                            <w:r w:rsidRPr="00D635E5">
                              <w:rPr>
                                <w:rFonts w:cs="Tahoma" w:hint="eastAsia"/>
                                <w:color w:val="0B5294"/>
                                <w:spacing w:val="-4"/>
                                <w:sz w:val="24"/>
                                <w:szCs w:val="24"/>
                                <w:rtl/>
                              </w:rPr>
                              <w:t>בגזרת</w:t>
                            </w:r>
                            <w:r w:rsidRPr="00D635E5">
                              <w:rPr>
                                <w:rFonts w:cs="Tahoma"/>
                                <w:color w:val="0B5294"/>
                                <w:spacing w:val="-4"/>
                                <w:sz w:val="24"/>
                                <w:szCs w:val="24"/>
                                <w:rtl/>
                              </w:rPr>
                              <w:t xml:space="preserve"> </w:t>
                            </w:r>
                            <w:r w:rsidRPr="00D635E5">
                              <w:rPr>
                                <w:rFonts w:cs="Tahoma" w:hint="eastAsia"/>
                                <w:color w:val="0B5294"/>
                                <w:spacing w:val="-4"/>
                                <w:sz w:val="24"/>
                                <w:szCs w:val="24"/>
                                <w:rtl/>
                              </w:rPr>
                              <w:t>עזה</w:t>
                            </w:r>
                            <w:r w:rsidRPr="00D635E5">
                              <w:rPr>
                                <w:rFonts w:cs="Tahoma"/>
                                <w:color w:val="0B5294"/>
                                <w:spacing w:val="-4"/>
                                <w:sz w:val="24"/>
                                <w:szCs w:val="24"/>
                                <w:rtl/>
                              </w:rPr>
                              <w:t xml:space="preserve">, </w:t>
                            </w:r>
                            <w:r w:rsidRPr="00D635E5">
                              <w:rPr>
                                <w:rFonts w:cs="Tahoma" w:hint="eastAsia"/>
                                <w:color w:val="0B5294"/>
                                <w:spacing w:val="-4"/>
                                <w:sz w:val="24"/>
                                <w:szCs w:val="24"/>
                                <w:rtl/>
                              </w:rPr>
                              <w:t>שהיו</w:t>
                            </w:r>
                            <w:r w:rsidRPr="00D635E5">
                              <w:rPr>
                                <w:rFonts w:cs="Tahoma"/>
                                <w:color w:val="0B5294"/>
                                <w:spacing w:val="-4"/>
                                <w:sz w:val="24"/>
                                <w:szCs w:val="24"/>
                                <w:rtl/>
                              </w:rPr>
                              <w:t xml:space="preserve"> </w:t>
                            </w:r>
                            <w:r w:rsidRPr="00D635E5">
                              <w:rPr>
                                <w:rFonts w:cs="Tahoma" w:hint="eastAsia"/>
                                <w:color w:val="0B5294"/>
                                <w:spacing w:val="-4"/>
                                <w:sz w:val="24"/>
                                <w:szCs w:val="24"/>
                                <w:rtl/>
                              </w:rPr>
                              <w:t>בתקופת</w:t>
                            </w:r>
                            <w:r w:rsidRPr="00D635E5">
                              <w:rPr>
                                <w:rFonts w:cs="Tahoma"/>
                                <w:color w:val="0B5294"/>
                                <w:spacing w:val="-4"/>
                                <w:sz w:val="24"/>
                                <w:szCs w:val="24"/>
                                <w:rtl/>
                              </w:rPr>
                              <w:t xml:space="preserve"> </w:t>
                            </w:r>
                            <w:r w:rsidRPr="00D635E5">
                              <w:rPr>
                                <w:rFonts w:cs="Tahoma" w:hint="eastAsia"/>
                                <w:color w:val="0B5294"/>
                                <w:spacing w:val="-4"/>
                                <w:sz w:val="24"/>
                                <w:szCs w:val="24"/>
                                <w:rtl/>
                              </w:rPr>
                              <w:t>הקבינט</w:t>
                            </w:r>
                            <w:r w:rsidRPr="00D635E5">
                              <w:rPr>
                                <w:rFonts w:cs="Tahoma"/>
                                <w:color w:val="0B5294"/>
                                <w:spacing w:val="-4"/>
                                <w:sz w:val="24"/>
                                <w:szCs w:val="24"/>
                                <w:rtl/>
                              </w:rPr>
                              <w:t xml:space="preserve"> </w:t>
                            </w:r>
                            <w:r w:rsidRPr="00D635E5">
                              <w:rPr>
                                <w:rFonts w:cs="Tahoma" w:hint="eastAsia"/>
                                <w:color w:val="0B5294"/>
                                <w:spacing w:val="-4"/>
                                <w:sz w:val="24"/>
                                <w:szCs w:val="24"/>
                                <w:rtl/>
                              </w:rPr>
                              <w:t>ה</w:t>
                            </w:r>
                            <w:r w:rsidRPr="00D635E5">
                              <w:rPr>
                                <w:rFonts w:cs="Tahoma"/>
                                <w:color w:val="0B5294"/>
                                <w:spacing w:val="-4"/>
                                <w:sz w:val="24"/>
                                <w:szCs w:val="24"/>
                                <w:rtl/>
                              </w:rPr>
                              <w:t xml:space="preserve">-33 </w:t>
                            </w:r>
                            <w:r w:rsidRPr="00D635E5">
                              <w:rPr>
                                <w:rFonts w:cs="Tahoma" w:hint="eastAsia"/>
                                <w:color w:val="0B5294"/>
                                <w:spacing w:val="-4"/>
                                <w:sz w:val="24"/>
                                <w:szCs w:val="24"/>
                                <w:rtl/>
                              </w:rPr>
                              <w:t>לא</w:t>
                            </w:r>
                            <w:r w:rsidRPr="00D635E5">
                              <w:rPr>
                                <w:rFonts w:cs="Tahoma"/>
                                <w:color w:val="0B5294"/>
                                <w:spacing w:val="-4"/>
                                <w:sz w:val="24"/>
                                <w:szCs w:val="24"/>
                                <w:rtl/>
                              </w:rPr>
                              <w:t xml:space="preserve"> </w:t>
                            </w:r>
                            <w:r w:rsidRPr="00D635E5">
                              <w:rPr>
                                <w:rFonts w:cs="Tahoma" w:hint="eastAsia"/>
                                <w:color w:val="0B5294"/>
                                <w:spacing w:val="-4"/>
                                <w:sz w:val="24"/>
                                <w:szCs w:val="24"/>
                                <w:rtl/>
                              </w:rPr>
                              <w:t>הוצגו</w:t>
                            </w:r>
                            <w:r w:rsidRPr="00D635E5">
                              <w:rPr>
                                <w:rFonts w:cs="Tahoma"/>
                                <w:color w:val="0B5294"/>
                                <w:spacing w:val="-4"/>
                                <w:sz w:val="24"/>
                                <w:szCs w:val="24"/>
                                <w:rtl/>
                              </w:rPr>
                              <w:t xml:space="preserve"> </w:t>
                            </w:r>
                            <w:r>
                              <w:rPr>
                                <w:rFonts w:cs="Tahoma" w:hint="cs"/>
                                <w:color w:val="0B5294"/>
                                <w:spacing w:val="-4"/>
                                <w:sz w:val="24"/>
                                <w:szCs w:val="24"/>
                                <w:rtl/>
                              </w:rPr>
                              <w:t>ל</w:t>
                            </w:r>
                            <w:r w:rsidRPr="00D635E5">
                              <w:rPr>
                                <w:rFonts w:cs="Tahoma" w:hint="eastAsia"/>
                                <w:color w:val="0B5294"/>
                                <w:spacing w:val="-4"/>
                                <w:sz w:val="24"/>
                                <w:szCs w:val="24"/>
                                <w:rtl/>
                              </w:rPr>
                              <w:t>קבינט</w:t>
                            </w:r>
                            <w:r w:rsidRPr="00D635E5">
                              <w:rPr>
                                <w:rFonts w:cs="Tahoma"/>
                                <w:color w:val="0B5294"/>
                                <w:spacing w:val="-4"/>
                                <w:sz w:val="24"/>
                                <w:szCs w:val="24"/>
                                <w:rtl/>
                              </w:rPr>
                              <w:t xml:space="preserve"> </w:t>
                            </w:r>
                            <w:r w:rsidRPr="00D635E5">
                              <w:rPr>
                                <w:rFonts w:cs="Tahoma" w:hint="eastAsia"/>
                                <w:color w:val="0B5294"/>
                                <w:spacing w:val="-4"/>
                                <w:sz w:val="24"/>
                                <w:szCs w:val="24"/>
                                <w:rtl/>
                              </w:rPr>
                              <w:t>אף</w:t>
                            </w:r>
                            <w:r w:rsidRPr="00D635E5">
                              <w:rPr>
                                <w:rFonts w:cs="Tahoma"/>
                                <w:color w:val="0B5294"/>
                                <w:spacing w:val="-4"/>
                                <w:sz w:val="24"/>
                                <w:szCs w:val="24"/>
                                <w:rtl/>
                              </w:rPr>
                              <w:t xml:space="preserve"> </w:t>
                            </w:r>
                            <w:r w:rsidRPr="00D635E5">
                              <w:rPr>
                                <w:rFonts w:cs="Tahoma" w:hint="eastAsia"/>
                                <w:color w:val="0B5294"/>
                                <w:spacing w:val="-4"/>
                                <w:sz w:val="24"/>
                                <w:szCs w:val="24"/>
                                <w:rtl/>
                              </w:rPr>
                              <w:t>על</w:t>
                            </w:r>
                            <w:r w:rsidRPr="00D635E5">
                              <w:rPr>
                                <w:rFonts w:cs="Tahoma"/>
                                <w:color w:val="0B5294"/>
                                <w:spacing w:val="-4"/>
                                <w:sz w:val="24"/>
                                <w:szCs w:val="24"/>
                                <w:rtl/>
                              </w:rPr>
                              <w:t xml:space="preserve"> </w:t>
                            </w:r>
                            <w:r w:rsidRPr="00D635E5">
                              <w:rPr>
                                <w:rFonts w:cs="Tahoma" w:hint="eastAsia"/>
                                <w:color w:val="0B5294"/>
                                <w:spacing w:val="-4"/>
                                <w:sz w:val="24"/>
                                <w:szCs w:val="24"/>
                                <w:rtl/>
                              </w:rPr>
                              <w:t>פי</w:t>
                            </w:r>
                            <w:r w:rsidRPr="00D635E5">
                              <w:rPr>
                                <w:rFonts w:cs="Tahoma"/>
                                <w:color w:val="0B5294"/>
                                <w:spacing w:val="-4"/>
                                <w:sz w:val="24"/>
                                <w:szCs w:val="24"/>
                                <w:rtl/>
                              </w:rPr>
                              <w:t xml:space="preserve"> </w:t>
                            </w:r>
                            <w:r w:rsidRPr="00D635E5">
                              <w:rPr>
                                <w:rFonts w:cs="Tahoma" w:hint="eastAsia"/>
                                <w:color w:val="0B5294"/>
                                <w:spacing w:val="-4"/>
                                <w:sz w:val="24"/>
                                <w:szCs w:val="24"/>
                                <w:rtl/>
                              </w:rPr>
                              <w:t>שמדובר</w:t>
                            </w:r>
                            <w:r w:rsidRPr="00D635E5">
                              <w:rPr>
                                <w:rFonts w:cs="Tahoma"/>
                                <w:color w:val="0B5294"/>
                                <w:spacing w:val="-4"/>
                                <w:sz w:val="24"/>
                                <w:szCs w:val="24"/>
                                <w:rtl/>
                              </w:rPr>
                              <w:t xml:space="preserve"> </w:t>
                            </w:r>
                            <w:r w:rsidRPr="00D635E5">
                              <w:rPr>
                                <w:rFonts w:cs="Tahoma" w:hint="eastAsia"/>
                                <w:color w:val="0B5294"/>
                                <w:spacing w:val="-4"/>
                                <w:sz w:val="24"/>
                                <w:szCs w:val="24"/>
                                <w:rtl/>
                              </w:rPr>
                              <w:t>היה</w:t>
                            </w:r>
                            <w:r w:rsidRPr="00D635E5">
                              <w:rPr>
                                <w:rFonts w:cs="Tahoma"/>
                                <w:color w:val="0B5294"/>
                                <w:spacing w:val="-4"/>
                                <w:sz w:val="24"/>
                                <w:szCs w:val="24"/>
                                <w:rtl/>
                              </w:rPr>
                              <w:t xml:space="preserve"> </w:t>
                            </w:r>
                            <w:r>
                              <w:rPr>
                                <w:rFonts w:cs="Tahoma" w:hint="cs"/>
                                <w:color w:val="0B5294"/>
                                <w:spacing w:val="-4"/>
                                <w:sz w:val="24"/>
                                <w:szCs w:val="24"/>
                                <w:rtl/>
                              </w:rPr>
                              <w:t xml:space="preserve">אז </w:t>
                            </w:r>
                            <w:r w:rsidRPr="00D635E5">
                              <w:rPr>
                                <w:rFonts w:cs="Tahoma" w:hint="eastAsia"/>
                                <w:color w:val="0B5294"/>
                                <w:spacing w:val="-4"/>
                                <w:sz w:val="24"/>
                                <w:szCs w:val="24"/>
                                <w:rtl/>
                              </w:rPr>
                              <w:t>בפערי</w:t>
                            </w:r>
                            <w:r w:rsidRPr="00D635E5">
                              <w:rPr>
                                <w:rFonts w:cs="Tahoma"/>
                                <w:color w:val="0B5294"/>
                                <w:spacing w:val="-4"/>
                                <w:sz w:val="24"/>
                                <w:szCs w:val="24"/>
                                <w:rtl/>
                              </w:rPr>
                              <w:t xml:space="preserve"> </w:t>
                            </w:r>
                            <w:r w:rsidRPr="00D635E5">
                              <w:rPr>
                                <w:rFonts w:cs="Tahoma" w:hint="eastAsia"/>
                                <w:color w:val="0B5294"/>
                                <w:spacing w:val="-4"/>
                                <w:sz w:val="24"/>
                                <w:szCs w:val="24"/>
                                <w:rtl/>
                              </w:rPr>
                              <w:t>מודיעין</w:t>
                            </w:r>
                            <w:r w:rsidRPr="00D635E5">
                              <w:rPr>
                                <w:rFonts w:cs="Tahoma"/>
                                <w:color w:val="0B5294"/>
                                <w:spacing w:val="-4"/>
                                <w:sz w:val="24"/>
                                <w:szCs w:val="24"/>
                                <w:rtl/>
                              </w:rPr>
                              <w:t xml:space="preserve"> </w:t>
                            </w:r>
                            <w:r w:rsidRPr="00D635E5">
                              <w:rPr>
                                <w:rFonts w:cs="Tahoma" w:hint="eastAsia"/>
                                <w:color w:val="0B5294"/>
                                <w:spacing w:val="-4"/>
                                <w:sz w:val="24"/>
                                <w:szCs w:val="24"/>
                                <w:rtl/>
                              </w:rPr>
                              <w:t>משמעותיים</w:t>
                            </w:r>
                          </w:p>
                          <w:p w:rsidR="0011219D" w:rsidRPr="00373C5D" w:rsidP="00D635E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2884222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4194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11219D" w:rsidRPr="00373C5D" w:rsidP="00D635E5">
                      <w:pPr>
                        <w:spacing w:line="240" w:lineRule="atLeast"/>
                        <w:rPr>
                          <w:rFonts w:cs="Tahoma"/>
                          <w:b/>
                          <w:bCs/>
                          <w:color w:val="0B5294"/>
                          <w:sz w:val="48"/>
                          <w:szCs w:val="48"/>
                          <w:rtl/>
                        </w:rPr>
                      </w:pPr>
                      <w:drawing>
                        <wp:inline distT="0" distB="0" distL="0" distR="0">
                          <wp:extent cx="311150" cy="256800"/>
                          <wp:effectExtent l="0" t="0" r="0" b="0"/>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8957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C4079B">
                      <w:pPr>
                        <w:spacing w:after="0" w:line="240" w:lineRule="auto"/>
                        <w:rPr>
                          <w:rFonts w:cs="Tahoma"/>
                          <w:color w:val="0B5294"/>
                          <w:spacing w:val="-4"/>
                          <w:sz w:val="24"/>
                          <w:szCs w:val="24"/>
                          <w:rtl/>
                          <w:cs/>
                        </w:rPr>
                      </w:pPr>
                      <w:r w:rsidRPr="00D635E5">
                        <w:rPr>
                          <w:rFonts w:cs="Tahoma" w:hint="eastAsia"/>
                          <w:color w:val="0B5294"/>
                          <w:spacing w:val="-4"/>
                          <w:sz w:val="24"/>
                          <w:szCs w:val="24"/>
                          <w:rtl/>
                        </w:rPr>
                        <w:t>פערי</w:t>
                      </w:r>
                      <w:r w:rsidRPr="00D635E5">
                        <w:rPr>
                          <w:rFonts w:cs="Tahoma"/>
                          <w:color w:val="0B5294"/>
                          <w:spacing w:val="-4"/>
                          <w:sz w:val="24"/>
                          <w:szCs w:val="24"/>
                          <w:rtl/>
                        </w:rPr>
                        <w:t xml:space="preserve"> </w:t>
                      </w:r>
                      <w:r w:rsidRPr="00D635E5">
                        <w:rPr>
                          <w:rFonts w:cs="Tahoma" w:hint="eastAsia"/>
                          <w:color w:val="0B5294"/>
                          <w:spacing w:val="-4"/>
                          <w:sz w:val="24"/>
                          <w:szCs w:val="24"/>
                          <w:rtl/>
                        </w:rPr>
                        <w:t>המודיעין</w:t>
                      </w:r>
                      <w:r w:rsidRPr="00D635E5">
                        <w:rPr>
                          <w:rFonts w:cs="Tahoma"/>
                          <w:color w:val="0B5294"/>
                          <w:spacing w:val="-4"/>
                          <w:sz w:val="24"/>
                          <w:szCs w:val="24"/>
                          <w:rtl/>
                        </w:rPr>
                        <w:t xml:space="preserve"> </w:t>
                      </w:r>
                      <w:r w:rsidRPr="00D635E5">
                        <w:rPr>
                          <w:rFonts w:cs="Tahoma" w:hint="eastAsia"/>
                          <w:color w:val="0B5294"/>
                          <w:spacing w:val="-4"/>
                          <w:sz w:val="24"/>
                          <w:szCs w:val="24"/>
                          <w:rtl/>
                        </w:rPr>
                        <w:t>בגזרת</w:t>
                      </w:r>
                      <w:r w:rsidRPr="00D635E5">
                        <w:rPr>
                          <w:rFonts w:cs="Tahoma"/>
                          <w:color w:val="0B5294"/>
                          <w:spacing w:val="-4"/>
                          <w:sz w:val="24"/>
                          <w:szCs w:val="24"/>
                          <w:rtl/>
                        </w:rPr>
                        <w:t xml:space="preserve"> </w:t>
                      </w:r>
                      <w:r w:rsidRPr="00D635E5">
                        <w:rPr>
                          <w:rFonts w:cs="Tahoma" w:hint="eastAsia"/>
                          <w:color w:val="0B5294"/>
                          <w:spacing w:val="-4"/>
                          <w:sz w:val="24"/>
                          <w:szCs w:val="24"/>
                          <w:rtl/>
                        </w:rPr>
                        <w:t>עזה</w:t>
                      </w:r>
                      <w:r w:rsidRPr="00D635E5">
                        <w:rPr>
                          <w:rFonts w:cs="Tahoma"/>
                          <w:color w:val="0B5294"/>
                          <w:spacing w:val="-4"/>
                          <w:sz w:val="24"/>
                          <w:szCs w:val="24"/>
                          <w:rtl/>
                        </w:rPr>
                        <w:t xml:space="preserve">, </w:t>
                      </w:r>
                      <w:r w:rsidRPr="00D635E5">
                        <w:rPr>
                          <w:rFonts w:cs="Tahoma" w:hint="eastAsia"/>
                          <w:color w:val="0B5294"/>
                          <w:spacing w:val="-4"/>
                          <w:sz w:val="24"/>
                          <w:szCs w:val="24"/>
                          <w:rtl/>
                        </w:rPr>
                        <w:t>שהיו</w:t>
                      </w:r>
                      <w:r w:rsidRPr="00D635E5">
                        <w:rPr>
                          <w:rFonts w:cs="Tahoma"/>
                          <w:color w:val="0B5294"/>
                          <w:spacing w:val="-4"/>
                          <w:sz w:val="24"/>
                          <w:szCs w:val="24"/>
                          <w:rtl/>
                        </w:rPr>
                        <w:t xml:space="preserve"> </w:t>
                      </w:r>
                      <w:r w:rsidRPr="00D635E5">
                        <w:rPr>
                          <w:rFonts w:cs="Tahoma" w:hint="eastAsia"/>
                          <w:color w:val="0B5294"/>
                          <w:spacing w:val="-4"/>
                          <w:sz w:val="24"/>
                          <w:szCs w:val="24"/>
                          <w:rtl/>
                        </w:rPr>
                        <w:t>בתקופת</w:t>
                      </w:r>
                      <w:r w:rsidRPr="00D635E5">
                        <w:rPr>
                          <w:rFonts w:cs="Tahoma"/>
                          <w:color w:val="0B5294"/>
                          <w:spacing w:val="-4"/>
                          <w:sz w:val="24"/>
                          <w:szCs w:val="24"/>
                          <w:rtl/>
                        </w:rPr>
                        <w:t xml:space="preserve"> </w:t>
                      </w:r>
                      <w:r w:rsidRPr="00D635E5">
                        <w:rPr>
                          <w:rFonts w:cs="Tahoma" w:hint="eastAsia"/>
                          <w:color w:val="0B5294"/>
                          <w:spacing w:val="-4"/>
                          <w:sz w:val="24"/>
                          <w:szCs w:val="24"/>
                          <w:rtl/>
                        </w:rPr>
                        <w:t>הקבינט</w:t>
                      </w:r>
                      <w:r w:rsidRPr="00D635E5">
                        <w:rPr>
                          <w:rFonts w:cs="Tahoma"/>
                          <w:color w:val="0B5294"/>
                          <w:spacing w:val="-4"/>
                          <w:sz w:val="24"/>
                          <w:szCs w:val="24"/>
                          <w:rtl/>
                        </w:rPr>
                        <w:t xml:space="preserve"> </w:t>
                      </w:r>
                      <w:r w:rsidRPr="00D635E5">
                        <w:rPr>
                          <w:rFonts w:cs="Tahoma" w:hint="eastAsia"/>
                          <w:color w:val="0B5294"/>
                          <w:spacing w:val="-4"/>
                          <w:sz w:val="24"/>
                          <w:szCs w:val="24"/>
                          <w:rtl/>
                        </w:rPr>
                        <w:t>ה</w:t>
                      </w:r>
                      <w:r w:rsidRPr="00D635E5">
                        <w:rPr>
                          <w:rFonts w:cs="Tahoma"/>
                          <w:color w:val="0B5294"/>
                          <w:spacing w:val="-4"/>
                          <w:sz w:val="24"/>
                          <w:szCs w:val="24"/>
                          <w:rtl/>
                        </w:rPr>
                        <w:t xml:space="preserve">-33 </w:t>
                      </w:r>
                      <w:r w:rsidRPr="00D635E5">
                        <w:rPr>
                          <w:rFonts w:cs="Tahoma" w:hint="eastAsia"/>
                          <w:color w:val="0B5294"/>
                          <w:spacing w:val="-4"/>
                          <w:sz w:val="24"/>
                          <w:szCs w:val="24"/>
                          <w:rtl/>
                        </w:rPr>
                        <w:t>לא</w:t>
                      </w:r>
                      <w:r w:rsidRPr="00D635E5">
                        <w:rPr>
                          <w:rFonts w:cs="Tahoma"/>
                          <w:color w:val="0B5294"/>
                          <w:spacing w:val="-4"/>
                          <w:sz w:val="24"/>
                          <w:szCs w:val="24"/>
                          <w:rtl/>
                        </w:rPr>
                        <w:t xml:space="preserve"> </w:t>
                      </w:r>
                      <w:r w:rsidRPr="00D635E5">
                        <w:rPr>
                          <w:rFonts w:cs="Tahoma" w:hint="eastAsia"/>
                          <w:color w:val="0B5294"/>
                          <w:spacing w:val="-4"/>
                          <w:sz w:val="24"/>
                          <w:szCs w:val="24"/>
                          <w:rtl/>
                        </w:rPr>
                        <w:t>הוצגו</w:t>
                      </w:r>
                      <w:r w:rsidRPr="00D635E5">
                        <w:rPr>
                          <w:rFonts w:cs="Tahoma"/>
                          <w:color w:val="0B5294"/>
                          <w:spacing w:val="-4"/>
                          <w:sz w:val="24"/>
                          <w:szCs w:val="24"/>
                          <w:rtl/>
                        </w:rPr>
                        <w:t xml:space="preserve"> </w:t>
                      </w:r>
                      <w:r>
                        <w:rPr>
                          <w:rFonts w:cs="Tahoma" w:hint="cs"/>
                          <w:color w:val="0B5294"/>
                          <w:spacing w:val="-4"/>
                          <w:sz w:val="24"/>
                          <w:szCs w:val="24"/>
                          <w:rtl/>
                        </w:rPr>
                        <w:t>ל</w:t>
                      </w:r>
                      <w:r w:rsidRPr="00D635E5">
                        <w:rPr>
                          <w:rFonts w:cs="Tahoma" w:hint="eastAsia"/>
                          <w:color w:val="0B5294"/>
                          <w:spacing w:val="-4"/>
                          <w:sz w:val="24"/>
                          <w:szCs w:val="24"/>
                          <w:rtl/>
                        </w:rPr>
                        <w:t>קבינט</w:t>
                      </w:r>
                      <w:r w:rsidRPr="00D635E5">
                        <w:rPr>
                          <w:rFonts w:cs="Tahoma"/>
                          <w:color w:val="0B5294"/>
                          <w:spacing w:val="-4"/>
                          <w:sz w:val="24"/>
                          <w:szCs w:val="24"/>
                          <w:rtl/>
                        </w:rPr>
                        <w:t xml:space="preserve"> </w:t>
                      </w:r>
                      <w:r w:rsidRPr="00D635E5">
                        <w:rPr>
                          <w:rFonts w:cs="Tahoma" w:hint="eastAsia"/>
                          <w:color w:val="0B5294"/>
                          <w:spacing w:val="-4"/>
                          <w:sz w:val="24"/>
                          <w:szCs w:val="24"/>
                          <w:rtl/>
                        </w:rPr>
                        <w:t>אף</w:t>
                      </w:r>
                      <w:r w:rsidRPr="00D635E5">
                        <w:rPr>
                          <w:rFonts w:cs="Tahoma"/>
                          <w:color w:val="0B5294"/>
                          <w:spacing w:val="-4"/>
                          <w:sz w:val="24"/>
                          <w:szCs w:val="24"/>
                          <w:rtl/>
                        </w:rPr>
                        <w:t xml:space="preserve"> </w:t>
                      </w:r>
                      <w:r w:rsidRPr="00D635E5">
                        <w:rPr>
                          <w:rFonts w:cs="Tahoma" w:hint="eastAsia"/>
                          <w:color w:val="0B5294"/>
                          <w:spacing w:val="-4"/>
                          <w:sz w:val="24"/>
                          <w:szCs w:val="24"/>
                          <w:rtl/>
                        </w:rPr>
                        <w:t>על</w:t>
                      </w:r>
                      <w:r w:rsidRPr="00D635E5">
                        <w:rPr>
                          <w:rFonts w:cs="Tahoma"/>
                          <w:color w:val="0B5294"/>
                          <w:spacing w:val="-4"/>
                          <w:sz w:val="24"/>
                          <w:szCs w:val="24"/>
                          <w:rtl/>
                        </w:rPr>
                        <w:t xml:space="preserve"> </w:t>
                      </w:r>
                      <w:r w:rsidRPr="00D635E5">
                        <w:rPr>
                          <w:rFonts w:cs="Tahoma" w:hint="eastAsia"/>
                          <w:color w:val="0B5294"/>
                          <w:spacing w:val="-4"/>
                          <w:sz w:val="24"/>
                          <w:szCs w:val="24"/>
                          <w:rtl/>
                        </w:rPr>
                        <w:t>פי</w:t>
                      </w:r>
                      <w:r w:rsidRPr="00D635E5">
                        <w:rPr>
                          <w:rFonts w:cs="Tahoma"/>
                          <w:color w:val="0B5294"/>
                          <w:spacing w:val="-4"/>
                          <w:sz w:val="24"/>
                          <w:szCs w:val="24"/>
                          <w:rtl/>
                        </w:rPr>
                        <w:t xml:space="preserve"> </w:t>
                      </w:r>
                      <w:r w:rsidRPr="00D635E5">
                        <w:rPr>
                          <w:rFonts w:cs="Tahoma" w:hint="eastAsia"/>
                          <w:color w:val="0B5294"/>
                          <w:spacing w:val="-4"/>
                          <w:sz w:val="24"/>
                          <w:szCs w:val="24"/>
                          <w:rtl/>
                        </w:rPr>
                        <w:t>שמדובר</w:t>
                      </w:r>
                      <w:r w:rsidRPr="00D635E5">
                        <w:rPr>
                          <w:rFonts w:cs="Tahoma"/>
                          <w:color w:val="0B5294"/>
                          <w:spacing w:val="-4"/>
                          <w:sz w:val="24"/>
                          <w:szCs w:val="24"/>
                          <w:rtl/>
                        </w:rPr>
                        <w:t xml:space="preserve"> </w:t>
                      </w:r>
                      <w:r w:rsidRPr="00D635E5">
                        <w:rPr>
                          <w:rFonts w:cs="Tahoma" w:hint="eastAsia"/>
                          <w:color w:val="0B5294"/>
                          <w:spacing w:val="-4"/>
                          <w:sz w:val="24"/>
                          <w:szCs w:val="24"/>
                          <w:rtl/>
                        </w:rPr>
                        <w:t>היה</w:t>
                      </w:r>
                      <w:r w:rsidRPr="00D635E5">
                        <w:rPr>
                          <w:rFonts w:cs="Tahoma"/>
                          <w:color w:val="0B5294"/>
                          <w:spacing w:val="-4"/>
                          <w:sz w:val="24"/>
                          <w:szCs w:val="24"/>
                          <w:rtl/>
                        </w:rPr>
                        <w:t xml:space="preserve"> </w:t>
                      </w:r>
                      <w:r>
                        <w:rPr>
                          <w:rFonts w:cs="Tahoma" w:hint="cs"/>
                          <w:color w:val="0B5294"/>
                          <w:spacing w:val="-4"/>
                          <w:sz w:val="24"/>
                          <w:szCs w:val="24"/>
                          <w:rtl/>
                        </w:rPr>
                        <w:t xml:space="preserve">אז </w:t>
                      </w:r>
                      <w:r w:rsidRPr="00D635E5">
                        <w:rPr>
                          <w:rFonts w:cs="Tahoma" w:hint="eastAsia"/>
                          <w:color w:val="0B5294"/>
                          <w:spacing w:val="-4"/>
                          <w:sz w:val="24"/>
                          <w:szCs w:val="24"/>
                          <w:rtl/>
                        </w:rPr>
                        <w:t>בפערי</w:t>
                      </w:r>
                      <w:r w:rsidRPr="00D635E5">
                        <w:rPr>
                          <w:rFonts w:cs="Tahoma"/>
                          <w:color w:val="0B5294"/>
                          <w:spacing w:val="-4"/>
                          <w:sz w:val="24"/>
                          <w:szCs w:val="24"/>
                          <w:rtl/>
                        </w:rPr>
                        <w:t xml:space="preserve"> </w:t>
                      </w:r>
                      <w:r w:rsidRPr="00D635E5">
                        <w:rPr>
                          <w:rFonts w:cs="Tahoma" w:hint="eastAsia"/>
                          <w:color w:val="0B5294"/>
                          <w:spacing w:val="-4"/>
                          <w:sz w:val="24"/>
                          <w:szCs w:val="24"/>
                          <w:rtl/>
                        </w:rPr>
                        <w:t>מודיעין</w:t>
                      </w:r>
                      <w:r w:rsidRPr="00D635E5">
                        <w:rPr>
                          <w:rFonts w:cs="Tahoma"/>
                          <w:color w:val="0B5294"/>
                          <w:spacing w:val="-4"/>
                          <w:sz w:val="24"/>
                          <w:szCs w:val="24"/>
                          <w:rtl/>
                        </w:rPr>
                        <w:t xml:space="preserve"> </w:t>
                      </w:r>
                      <w:r w:rsidRPr="00D635E5">
                        <w:rPr>
                          <w:rFonts w:cs="Tahoma" w:hint="eastAsia"/>
                          <w:color w:val="0B5294"/>
                          <w:spacing w:val="-4"/>
                          <w:sz w:val="24"/>
                          <w:szCs w:val="24"/>
                          <w:rtl/>
                        </w:rPr>
                        <w:t>משמעותיים</w:t>
                      </w:r>
                    </w:p>
                    <w:p w:rsidR="0011219D" w:rsidRPr="00373C5D" w:rsidP="00D635E5">
                      <w:pPr>
                        <w:spacing w:before="120" w:after="0" w:line="240" w:lineRule="atLeast"/>
                        <w:rPr>
                          <w:rFonts w:cs="Tahoma"/>
                          <w:b/>
                          <w:bCs/>
                          <w:color w:val="0B5294"/>
                          <w:sz w:val="48"/>
                          <w:szCs w:val="48"/>
                          <w:rtl/>
                        </w:rPr>
                      </w:pPr>
                      <w:drawing>
                        <wp:inline distT="0" distB="0" distL="0" distR="0">
                          <wp:extent cx="288000" cy="31337"/>
                          <wp:effectExtent l="0" t="0" r="0" b="6985"/>
                          <wp:docPr id="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7451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כעולה מהסטנוגרמות של דיוני הקבינט, פערי המודיעין בגזרת עזה, שהיו בתקופת הקבינט ה-33 ושהיו ידועים למערכת הביטחון, לא הוצגו בפני הקבינט עד 2.7.14, וגם אז לא תוארו במלואם. זאת, אף על פי שמדובר היה בתקופה ההיא בפערי מודיעין משמעותיים, שאף הוגדרו כך בפני הביקורת על ידי ראש שב"כ לשעבר ומפקד פד"ם לשעבר. ראוי היה ששר הביטחון לשעבר, משה (בוגי) יעלון, הרמטכ"ל לשעבר, רא"ל (מיל') בני גנץ, וראש אמ"ן לשעבר, אלוף אביב כוכבי, וכן ראש שב"כ לשעבר, יורם כהן, יציגו לקבינט את אותם פערי מודיעין משמעותיים, כאמור, שהיו ידועים להם זה מכבר.</w:t>
      </w:r>
    </w:p>
    <w:p w:rsidR="00AB0A20" w:rsidRPr="00D26860" w:rsidP="00C56026">
      <w:pPr>
        <w:pStyle w:val="RESHET"/>
        <w:rPr>
          <w:rtl/>
        </w:rPr>
      </w:pPr>
      <w:r w:rsidRPr="00D26860">
        <w:rPr>
          <w:rFonts w:hint="cs"/>
          <w:rtl/>
        </w:rPr>
        <w:t>היה צורך להציג לשרי הקבינט מידע על פערי מודיעין משמעותיים שהיו באותה התקופה, אשר הדעה לגביהם בקרב בכירים העוסקים במלאכת המודיעין הייתה, כי אכן מדובר היה אז בפערי מודיעין משמעותיים, וזאת בלי להידרש בהכרח לפרטי הסיבות לכך. מידע כזה הוא מהותי וחשוב ביותר בתהליכי קבלת החלטות בתחום הביטחוני, שכן אי-הצגתו לשרי הקבינט (גם אם היו סיבות מוצדקות לחסר במודיעין), עלולה הייתה להביא את השרים למסקנות מוטעות, שבתקופה ההיא היה מודיעין טוב לגזרת עזה, לא כל שכן בהיערכות להסלמה ובוודאי בעת הסלמה. יש להציג לקבינט פערי מודיעין משמעותיים, שכן הערכות שלא נמסר לגביהן כי הן מבוססות על מודיעין חסר באופן משמעותי, מהוות בסיס מידע רעוע לצורך קבלת החלטות, ובפרט בסוגיות הרות גורל על מהלכים צבאיים.</w:t>
      </w:r>
    </w:p>
    <w:p w:rsidR="00AB0A20" w:rsidRPr="00D26860" w:rsidP="00D26860">
      <w:pPr>
        <w:spacing w:line="240" w:lineRule="exact"/>
        <w:ind w:right="2268"/>
        <w:jc w:val="both"/>
        <w:rPr>
          <w:rFonts w:ascii="Tahoma" w:hAnsi="Tahoma" w:cs="Tahoma"/>
          <w:b/>
          <w:bCs/>
          <w:sz w:val="17"/>
          <w:szCs w:val="17"/>
          <w:rtl/>
        </w:rPr>
      </w:pPr>
    </w:p>
    <w:p w:rsidR="00AB0A20" w:rsidRPr="00B42B4A" w:rsidP="00B23DB4">
      <w:pPr>
        <w:pStyle w:val="KOT5"/>
        <w:rPr>
          <w:rtl/>
        </w:rPr>
      </w:pPr>
      <w:bookmarkStart w:id="40" w:name="_Toc473737970"/>
      <w:r w:rsidRPr="00B42B4A">
        <w:rPr>
          <w:rFonts w:hint="cs"/>
          <w:rtl/>
        </w:rPr>
        <w:t>הצגת</w:t>
      </w:r>
      <w:r>
        <w:rPr>
          <w:rFonts w:hint="cs"/>
          <w:rtl/>
        </w:rPr>
        <w:t xml:space="preserve"> </w:t>
      </w:r>
      <w:r w:rsidRPr="00B42B4A">
        <w:rPr>
          <w:rFonts w:hint="cs"/>
          <w:rtl/>
        </w:rPr>
        <w:t>מידע</w:t>
      </w:r>
      <w:r>
        <w:rPr>
          <w:rFonts w:hint="cs"/>
          <w:rtl/>
        </w:rPr>
        <w:t xml:space="preserve"> </w:t>
      </w:r>
      <w:r w:rsidRPr="00B42B4A">
        <w:rPr>
          <w:rFonts w:hint="cs"/>
          <w:rtl/>
        </w:rPr>
        <w:t>התרעתי</w:t>
      </w:r>
      <w:r>
        <w:rPr>
          <w:rFonts w:hint="cs"/>
          <w:rtl/>
        </w:rPr>
        <w:t xml:space="preserve"> </w:t>
      </w:r>
      <w:r w:rsidRPr="00B42B4A">
        <w:rPr>
          <w:rFonts w:hint="cs"/>
          <w:rtl/>
        </w:rPr>
        <w:t>משמעותי</w:t>
      </w:r>
      <w:r>
        <w:rPr>
          <w:rFonts w:hint="cs"/>
          <w:rtl/>
        </w:rPr>
        <w:t xml:space="preserve"> </w:t>
      </w:r>
      <w:r w:rsidRPr="00B42B4A">
        <w:rPr>
          <w:rFonts w:hint="cs"/>
          <w:rtl/>
        </w:rPr>
        <w:t>לשרי</w:t>
      </w:r>
      <w:r>
        <w:rPr>
          <w:rFonts w:hint="cs"/>
          <w:rtl/>
        </w:rPr>
        <w:t xml:space="preserve"> </w:t>
      </w:r>
      <w:r w:rsidRPr="00B42B4A">
        <w:rPr>
          <w:rFonts w:hint="cs"/>
          <w:rtl/>
        </w:rPr>
        <w:t>הקבינט</w:t>
      </w:r>
      <w:bookmarkEnd w:id="40"/>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כאמור, לפי הפ"ע אמ"ן, על אמ"ן להציג את תמונת המודיעין לקבינט, </w:t>
      </w:r>
      <w:r w:rsidRPr="00D26860">
        <w:rPr>
          <w:rFonts w:ascii="Tahoma" w:hAnsi="Tahoma" w:cs="Tahoma"/>
          <w:sz w:val="17"/>
          <w:szCs w:val="17"/>
          <w:rtl/>
        </w:rPr>
        <w:t>וכן "להתריע</w:t>
      </w:r>
      <w:r w:rsidRPr="00D26860">
        <w:rPr>
          <w:rFonts w:ascii="Tahoma" w:hAnsi="Tahoma" w:cs="Tahoma" w:hint="cs"/>
          <w:sz w:val="17"/>
          <w:szCs w:val="17"/>
          <w:rtl/>
        </w:rPr>
        <w:t xml:space="preserve"> </w:t>
      </w:r>
      <w:r w:rsidRPr="00D26860">
        <w:rPr>
          <w:rFonts w:ascii="Tahoma" w:hAnsi="Tahoma" w:cs="Tahoma"/>
          <w:sz w:val="17"/>
          <w:szCs w:val="17"/>
          <w:rtl/>
        </w:rPr>
        <w:t>... על איום או מהלך, העלולים לסכן את מדינת ישראל"</w:t>
      </w:r>
      <w:r w:rsidRPr="00D26860">
        <w:rPr>
          <w:rFonts w:ascii="Tahoma" w:hAnsi="Tahoma" w:cs="Tahoma" w:hint="cs"/>
          <w:sz w:val="17"/>
          <w:szCs w:val="17"/>
          <w:rtl/>
        </w:rPr>
        <w:t>, ולפי חוק שב"כ, על שב"כ לתת ייעוץ והערכת מצב לממשלה ולגופים אחרים שקבעה הממשלה.</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לגבי המל"ל נקבע בהחלטת</w:t>
      </w:r>
      <w:r w:rsidRPr="00D26860">
        <w:rPr>
          <w:rFonts w:ascii="Tahoma" w:hAnsi="Tahoma" w:cs="Tahoma"/>
          <w:sz w:val="17"/>
          <w:szCs w:val="17"/>
          <w:rtl/>
        </w:rPr>
        <w:t xml:space="preserve"> הממשלה מ-4.11.07 (החלטה מס' 2535)</w:t>
      </w:r>
      <w:r w:rsidRPr="00D26860">
        <w:rPr>
          <w:rFonts w:ascii="Tahoma" w:hAnsi="Tahoma" w:cs="Tahoma" w:hint="cs"/>
          <w:sz w:val="17"/>
          <w:szCs w:val="17"/>
          <w:rtl/>
        </w:rPr>
        <w:t>,</w:t>
      </w:r>
      <w:r w:rsidRPr="00D26860">
        <w:rPr>
          <w:rFonts w:ascii="Tahoma" w:hAnsi="Tahoma" w:cs="Tahoma"/>
          <w:sz w:val="17"/>
          <w:szCs w:val="17"/>
          <w:rtl/>
        </w:rPr>
        <w:t xml:space="preserve"> בין היתר, כי "ראש </w:t>
      </w:r>
      <w:r w:rsidRPr="00D26860">
        <w:rPr>
          <w:rFonts w:ascii="Tahoma" w:hAnsi="Tahoma" w:cs="Tahoma" w:hint="cs"/>
          <w:sz w:val="17"/>
          <w:szCs w:val="17"/>
          <w:rtl/>
        </w:rPr>
        <w:t>המל</w:t>
      </w:r>
      <w:r w:rsidRPr="00D26860">
        <w:rPr>
          <w:rFonts w:ascii="Tahoma" w:hAnsi="Tahoma" w:cs="Tahoma"/>
          <w:sz w:val="17"/>
          <w:szCs w:val="17"/>
          <w:rtl/>
        </w:rPr>
        <w:t>"ל בהתייעצות עם ראשי הגופים הרלוונטיים, ימליץ לראש הממשלה בדבר סקירות נוספות בנושאים מסווגים ורגישים"</w:t>
      </w:r>
      <w:r w:rsidRPr="00D26860">
        <w:rPr>
          <w:rFonts w:ascii="Tahoma" w:hAnsi="Tahoma" w:cs="Tahoma" w:hint="cs"/>
          <w:sz w:val="17"/>
          <w:szCs w:val="17"/>
          <w:rtl/>
        </w:rPr>
        <w:t>,</w:t>
      </w:r>
      <w:r w:rsidRPr="00D26860">
        <w:rPr>
          <w:rFonts w:ascii="Tahoma" w:hAnsi="Tahoma" w:cs="Tahoma"/>
          <w:sz w:val="17"/>
          <w:szCs w:val="17"/>
          <w:rtl/>
        </w:rPr>
        <w:t xml:space="preserve"> וכן "ימליץ לראש הממשלה בנוגע לנושאים שראוי שהקבינט ידון בהם"</w:t>
      </w:r>
      <w:r w:rsidRPr="00D26860">
        <w:rPr>
          <w:rFonts w:ascii="Tahoma" w:hAnsi="Tahoma" w:cs="Tahoma" w:hint="cs"/>
          <w:sz w:val="17"/>
          <w:szCs w:val="17"/>
          <w:rtl/>
        </w:rPr>
        <w:t>. כמו כן</w:t>
      </w:r>
      <w:r w:rsidRPr="00D26860">
        <w:rPr>
          <w:rFonts w:ascii="Tahoma" w:hAnsi="Tahoma" w:cs="Tahoma"/>
          <w:sz w:val="17"/>
          <w:szCs w:val="17"/>
          <w:rtl/>
        </w:rPr>
        <w:t xml:space="preserve">, </w:t>
      </w:r>
      <w:r w:rsidRPr="00D26860">
        <w:rPr>
          <w:rFonts w:ascii="Tahoma" w:hAnsi="Tahoma" w:cs="Tahoma" w:hint="cs"/>
          <w:sz w:val="17"/>
          <w:szCs w:val="17"/>
          <w:rtl/>
        </w:rPr>
        <w:t xml:space="preserve">נקבע </w:t>
      </w:r>
      <w:r w:rsidRPr="00D26860">
        <w:rPr>
          <w:rFonts w:ascii="Tahoma" w:hAnsi="Tahoma" w:cs="Tahoma"/>
          <w:sz w:val="17"/>
          <w:szCs w:val="17"/>
          <w:rtl/>
        </w:rPr>
        <w:t xml:space="preserve">בחוק </w:t>
      </w:r>
      <w:r w:rsidRPr="00D26860">
        <w:rPr>
          <w:rFonts w:ascii="Tahoma" w:hAnsi="Tahoma" w:cs="Tahoma" w:hint="cs"/>
          <w:sz w:val="17"/>
          <w:szCs w:val="17"/>
          <w:rtl/>
        </w:rPr>
        <w:t>המל</w:t>
      </w:r>
      <w:r w:rsidRPr="00D26860">
        <w:rPr>
          <w:rFonts w:ascii="Tahoma" w:hAnsi="Tahoma" w:cs="Tahoma"/>
          <w:sz w:val="17"/>
          <w:szCs w:val="17"/>
          <w:rtl/>
        </w:rPr>
        <w:t xml:space="preserve">"ל, כי </w:t>
      </w:r>
      <w:r w:rsidRPr="00D26860">
        <w:rPr>
          <w:rFonts w:ascii="Tahoma" w:hAnsi="Tahoma" w:cs="Tahoma" w:hint="cs"/>
          <w:sz w:val="17"/>
          <w:szCs w:val="17"/>
          <w:rtl/>
        </w:rPr>
        <w:t>המל</w:t>
      </w:r>
      <w:r w:rsidRPr="00D26860">
        <w:rPr>
          <w:rFonts w:ascii="Tahoma" w:hAnsi="Tahoma" w:cs="Tahoma"/>
          <w:sz w:val="17"/>
          <w:szCs w:val="17"/>
          <w:rtl/>
        </w:rPr>
        <w:t>"ל יכין לקבינט הערכות מצב לגבי עניינים המשיקים להערכה השנתית של המצב המדיני-ביטחוני, "לרבות חוות דעת וניתוח בתחומי המודיעין השונים, לפי הצורך ובאישור ראש הממשלה".</w:t>
      </w:r>
    </w:p>
    <w:p w:rsidR="00C4079B" w:rsidP="00C56026">
      <w:pPr>
        <w:pStyle w:val="RESHET"/>
        <w:rPr>
          <w:rtl/>
        </w:rPr>
      </w:pPr>
      <w:r w:rsidRPr="00D26860">
        <w:rPr>
          <w:rFonts w:hint="cs"/>
          <w:rtl/>
        </w:rPr>
        <w:t>לפי</w:t>
      </w:r>
      <w:r w:rsidRPr="00D26860">
        <w:rPr>
          <w:rtl/>
        </w:rPr>
        <w:t xml:space="preserve"> </w:t>
      </w:r>
      <w:r w:rsidRPr="00D26860">
        <w:rPr>
          <w:rFonts w:hint="cs"/>
          <w:rtl/>
        </w:rPr>
        <w:t>מסמכי</w:t>
      </w:r>
      <w:r w:rsidRPr="00D26860">
        <w:rPr>
          <w:rtl/>
        </w:rPr>
        <w:t xml:space="preserve"> </w:t>
      </w:r>
      <w:r w:rsidRPr="00D26860">
        <w:rPr>
          <w:rFonts w:hint="cs"/>
          <w:rtl/>
        </w:rPr>
        <w:t>שב</w:t>
      </w:r>
      <w:r w:rsidRPr="00D26860">
        <w:rPr>
          <w:rtl/>
        </w:rPr>
        <w:t xml:space="preserve">"כ, </w:t>
      </w:r>
      <w:r w:rsidRPr="00D26860">
        <w:rPr>
          <w:rFonts w:hint="cs"/>
          <w:rtl/>
        </w:rPr>
        <w:t>כבר</w:t>
      </w:r>
      <w:r w:rsidRPr="00D26860">
        <w:rPr>
          <w:rtl/>
        </w:rPr>
        <w:t xml:space="preserve"> </w:t>
      </w:r>
      <w:r w:rsidRPr="00D26860">
        <w:rPr>
          <w:rFonts w:hint="cs"/>
          <w:rtl/>
        </w:rPr>
        <w:t>מספר חודשים לפני מבצע "צוק איתן"</w:t>
      </w:r>
      <w:r w:rsidRPr="00D26860">
        <w:rPr>
          <w:rtl/>
        </w:rPr>
        <w:t xml:space="preserve"> </w:t>
      </w:r>
      <w:r w:rsidRPr="00D26860">
        <w:rPr>
          <w:rFonts w:hint="cs"/>
          <w:rtl/>
        </w:rPr>
        <w:t>הצטבר</w:t>
      </w:r>
      <w:r w:rsidRPr="00D26860">
        <w:rPr>
          <w:rtl/>
        </w:rPr>
        <w:t xml:space="preserve"> </w:t>
      </w:r>
      <w:r w:rsidRPr="00D26860">
        <w:rPr>
          <w:rFonts w:hint="cs"/>
          <w:rtl/>
        </w:rPr>
        <w:t>מידע התרעתי</w:t>
      </w:r>
      <w:r w:rsidRPr="00D26860">
        <w:rPr>
          <w:rtl/>
        </w:rPr>
        <w:t xml:space="preserve">, </w:t>
      </w:r>
      <w:r w:rsidRPr="00D26860">
        <w:rPr>
          <w:rFonts w:hint="cs"/>
          <w:rtl/>
        </w:rPr>
        <w:t>שהופץ</w:t>
      </w:r>
      <w:r w:rsidRPr="00D26860">
        <w:rPr>
          <w:rtl/>
        </w:rPr>
        <w:t xml:space="preserve"> </w:t>
      </w:r>
      <w:r w:rsidRPr="00D26860">
        <w:rPr>
          <w:rFonts w:hint="cs"/>
          <w:rtl/>
        </w:rPr>
        <w:t>בין</w:t>
      </w:r>
      <w:r w:rsidRPr="00D26860">
        <w:rPr>
          <w:rtl/>
        </w:rPr>
        <w:t xml:space="preserve"> </w:t>
      </w:r>
      <w:r w:rsidRPr="00D26860">
        <w:rPr>
          <w:rFonts w:hint="cs"/>
          <w:rtl/>
        </w:rPr>
        <w:t>היתר</w:t>
      </w:r>
      <w:r w:rsidRPr="00D26860">
        <w:rPr>
          <w:rtl/>
        </w:rPr>
        <w:t xml:space="preserve"> </w:t>
      </w:r>
      <w:r w:rsidRPr="00D26860">
        <w:rPr>
          <w:rFonts w:hint="cs"/>
          <w:rtl/>
        </w:rPr>
        <w:t>לאמ</w:t>
      </w:r>
      <w:r w:rsidRPr="00D26860">
        <w:rPr>
          <w:rtl/>
        </w:rPr>
        <w:t xml:space="preserve">"ן, </w:t>
      </w:r>
      <w:r w:rsidRPr="00D26860">
        <w:rPr>
          <w:rFonts w:hint="cs"/>
          <w:rtl/>
        </w:rPr>
        <w:t>על</w:t>
      </w:r>
      <w:r w:rsidRPr="00D26860">
        <w:rPr>
          <w:rtl/>
        </w:rPr>
        <w:t xml:space="preserve"> </w:t>
      </w:r>
      <w:r w:rsidRPr="00D26860">
        <w:rPr>
          <w:rFonts w:hint="cs"/>
          <w:rtl/>
        </w:rPr>
        <w:t>פעילות</w:t>
      </w:r>
      <w:r w:rsidRPr="00D26860">
        <w:rPr>
          <w:rtl/>
        </w:rPr>
        <w:t xml:space="preserve"> </w:t>
      </w:r>
      <w:r w:rsidRPr="00D26860">
        <w:rPr>
          <w:rFonts w:hint="cs"/>
          <w:rtl/>
        </w:rPr>
        <w:t>עוינת משמעותית (להלן - הפעילות)</w:t>
      </w:r>
      <w:r w:rsidRPr="00D26860">
        <w:rPr>
          <w:rtl/>
        </w:rPr>
        <w:t xml:space="preserve"> </w:t>
      </w:r>
      <w:r w:rsidRPr="00D26860">
        <w:rPr>
          <w:rFonts w:hint="cs"/>
          <w:rtl/>
        </w:rPr>
        <w:t>שמתוכננת</w:t>
      </w:r>
      <w:r w:rsidRPr="00D26860">
        <w:rPr>
          <w:rtl/>
        </w:rPr>
        <w:t xml:space="preserve"> </w:t>
      </w:r>
      <w:r w:rsidRPr="00D26860">
        <w:rPr>
          <w:rFonts w:hint="cs"/>
          <w:rtl/>
        </w:rPr>
        <w:t>מעזה לעבר ישראל</w:t>
      </w:r>
      <w:r w:rsidRPr="00D26860">
        <w:rPr>
          <w:rtl/>
        </w:rPr>
        <w:t xml:space="preserve">. המידע הובא לידיעת הקבינט רק </w:t>
      </w:r>
      <w:r w:rsidRPr="00D26860">
        <w:rPr>
          <w:rFonts w:hint="cs"/>
          <w:rtl/>
        </w:rPr>
        <w:t>בתחילת יולי 2014</w:t>
      </w:r>
      <w:r w:rsidRPr="00D26860">
        <w:rPr>
          <w:rtl/>
        </w:rPr>
        <w:t>, כאשר אמ"ן העלה את המידע למדרג "התרעה"</w:t>
      </w:r>
      <w:r>
        <w:rPr>
          <w:rStyle w:val="FootnoteReference1"/>
          <w:b/>
          <w:bCs/>
          <w:rtl/>
        </w:rPr>
        <w:footnoteReference w:id="38"/>
      </w:r>
      <w:r w:rsidRPr="00D26860">
        <w:rPr>
          <w:rtl/>
        </w:rPr>
        <w:t>.</w:t>
      </w:r>
      <w:r w:rsidRPr="00D26860">
        <w:rPr>
          <w:rFonts w:hint="cs"/>
          <w:rtl/>
        </w:rPr>
        <w:t xml:space="preserve"> </w:t>
      </w:r>
    </w:p>
    <w:p w:rsidR="00AB0A20" w:rsidRPr="00C4079B" w:rsidP="00C4079B">
      <w:pPr>
        <w:spacing w:before="180" w:line="240" w:lineRule="exact"/>
        <w:ind w:right="2268"/>
        <w:jc w:val="both"/>
        <w:rPr>
          <w:rFonts w:ascii="Tahoma" w:hAnsi="Tahoma" w:cs="Tahoma"/>
          <w:sz w:val="17"/>
          <w:szCs w:val="17"/>
          <w:rtl/>
        </w:rPr>
      </w:pPr>
      <w:r w:rsidRPr="00C4079B">
        <w:rPr>
          <w:rFonts w:ascii="Tahoma" w:hAnsi="Tahoma" w:cs="Tahoma" w:hint="cs"/>
          <w:sz w:val="17"/>
          <w:szCs w:val="17"/>
          <w:rtl/>
        </w:rPr>
        <w:t>להלן הפרטים:</w:t>
      </w:r>
    </w:p>
    <w:p w:rsidR="00AB0A20" w:rsidRPr="00D26860" w:rsidP="00C4079B">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של שב"כ לדיון שהתקיים בראשות מפקד פד"ם לשעבר מספר חודשים לפני מבצע "צוק איתן" בעניין הפעילות, נרשם כי "לא מדובר בתכנית מגירה", וכי "סביר, שרוב המערכים לא יכירו את [זמני]... הביצוע, עד לרגע האחרון". מפקד פד"ם סיכם, כי מדובר בפעילות אסטרטגית הולכת ומתקרבת שתוביל "למלחמה".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לאחר מכן הפיץ שב"כ מידע, בין השאר, לרמטכ"ל ולראש אמ"ן, ולפיו מתוכננת פעילות מעזה, ולהערכת שב"כ יש כוונה לבצעה.</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בדיון פנימי בצה"ל שהתקיים לאחר מכן בנושא היערכות להסלמה בחזית עזה סיכם הרמטכ"ל לשעבר, כי "המציאות הנוכחית המצביעה על מגמת אסקלציה הולכת ומתקרבת שיש בה סיכון להתרחשות [פעילות]... עם השפעה אסטרטגית, מעמידה בפנינו דילמה משמעותית, אשר בעיקרה ההחלטה האם ליזום פעילות". משכך, הנחה הרמטכ"ל "</w:t>
      </w:r>
      <w:r w:rsidRPr="00D26860">
        <w:rPr>
          <w:rFonts w:ascii="Tahoma" w:hAnsi="Tahoma" w:cs="Tahoma" w:hint="cs"/>
          <w:b/>
          <w:bCs/>
          <w:sz w:val="17"/>
          <w:szCs w:val="17"/>
          <w:rtl/>
        </w:rPr>
        <w:t>היערכות למוכנות מלאה בתחילת חודש יולי</w:t>
      </w:r>
      <w:r w:rsidRPr="00D26860">
        <w:rPr>
          <w:rFonts w:ascii="Tahoma" w:hAnsi="Tahoma" w:cs="Tahoma" w:hint="cs"/>
          <w:sz w:val="17"/>
          <w:szCs w:val="17"/>
          <w:rtl/>
        </w:rPr>
        <w:t>"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דיון פנימי שהתקיים לאחר מכן בנושא הפעילות המתוכננת בראשות רח"ט מחקר באמ"ן לשעבר נרשם, כי "</w:t>
      </w:r>
      <w:r w:rsidRPr="00D26860">
        <w:rPr>
          <w:rFonts w:ascii="Tahoma" w:hAnsi="Tahoma" w:cs="Tahoma" w:hint="cs"/>
          <w:b/>
          <w:bCs/>
          <w:sz w:val="17"/>
          <w:szCs w:val="17"/>
          <w:rtl/>
        </w:rPr>
        <w:t xml:space="preserve">החומר שברשותנו מלמד, באופן ברור מאוד, על ... [פעילות מתוכננת] משמעותית... החומר שברשותנו אינו מספק מענה לשאלה מרכזית בהבנת [הפעילות]...: מהו עיתויה... </w:t>
      </w:r>
      <w:r w:rsidRPr="00D26860">
        <w:rPr>
          <w:rFonts w:ascii="Tahoma" w:hAnsi="Tahoma" w:cs="Tahoma" w:hint="cs"/>
          <w:b/>
          <w:bCs/>
          <w:sz w:val="17"/>
          <w:szCs w:val="17"/>
          <w:u w:val="single"/>
          <w:rtl/>
        </w:rPr>
        <w:t>עלינו להיות מוכנים לאפשרות [שהפעילות תתבצע]... ללא יכולת לתת התרעה</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הנחה במהלך הערכת מצב שקיים באותו היום, להגביר ערנות מודיעינית ומבצעית לפעילות עוינת נרחבת בגזרת רצועת עזה.</w:t>
      </w:r>
    </w:p>
    <w:p w:rsidR="00AB0A20" w:rsidRPr="00D26860" w:rsidP="00C56026">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בדיון הקבינט שהתקיים בתחילת יוני 2014 בנושא התקדמות תהליך הפיוס בין אש"ף לבין החמאס, שבו נכחו, בין היתר, הרמטכ"ל לשעבר, רח"ט מחקר באמ"ן לשעבר וראש שב"כ לשעבר, הם לא דיווחו על הפעילות המתוכננת.</w:t>
      </w:r>
    </w:p>
    <w:p w:rsidR="00AB0A20" w:rsidRPr="00D26860" w:rsidP="00C4079B">
      <w:pPr>
        <w:pStyle w:val="RESHET"/>
        <w:rPr>
          <w:rtl/>
        </w:rPr>
      </w:pPr>
      <w:r w:rsidRPr="00D26860">
        <w:rPr>
          <w:rFonts w:hint="cs"/>
          <w:rtl/>
        </w:rPr>
        <w:t xml:space="preserve">נוכח דבריו האמורים לעיל של הרמטכ"ל לשעבר, ולפיהם יש "סיכון להתרחשות [פעילות]... עם השפעה אסטרטגית", היה ראוי לשתף </w:t>
      </w:r>
      <w:r w:rsidRPr="00D26860" w:rsidR="00C4079B">
        <w:rPr>
          <w:rFonts w:hint="cs"/>
          <w:rtl/>
        </w:rPr>
        <w:t xml:space="preserve">את הקבינט </w:t>
      </w:r>
      <w:r w:rsidRPr="00D26860">
        <w:rPr>
          <w:rFonts w:hint="cs"/>
          <w:rtl/>
        </w:rPr>
        <w:t>במידע המשמעותי על אותה פעילות מתוכננת</w:t>
      </w:r>
      <w:r w:rsidR="00C4079B">
        <w:rPr>
          <w:rFonts w:hint="cs"/>
          <w:rtl/>
        </w:rPr>
        <w:t>,</w:t>
      </w:r>
      <w:r w:rsidRPr="00D26860">
        <w:rPr>
          <w:rFonts w:hint="cs"/>
          <w:rtl/>
        </w:rPr>
        <w:t xml:space="preserve"> באותו דיון קבינט שעסק בנושא הפלסטיני.</w:t>
      </w:r>
    </w:p>
    <w:p w:rsidR="00AB0A20" w:rsidRPr="00D26860" w:rsidP="00C56026">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בפגישת עבודה בין ראש הממשלה לבין ראש שב"כ</w:t>
      </w:r>
      <w:r w:rsidR="00C4079B">
        <w:rPr>
          <w:rFonts w:ascii="Tahoma" w:hAnsi="Tahoma" w:cs="Tahoma" w:hint="cs"/>
          <w:sz w:val="17"/>
          <w:szCs w:val="17"/>
          <w:rtl/>
        </w:rPr>
        <w:t xml:space="preserve"> לשעבר</w:t>
      </w:r>
      <w:r w:rsidRPr="00D26860">
        <w:rPr>
          <w:rFonts w:ascii="Tahoma" w:hAnsi="Tahoma" w:cs="Tahoma" w:hint="cs"/>
          <w:sz w:val="17"/>
          <w:szCs w:val="17"/>
          <w:rtl/>
        </w:rPr>
        <w:t xml:space="preserve"> שהתקיימה בתחילת יוני 2014 עדכן ראש שב"כ על המשך הפעילות בעזה, ושיש אפשרות שלא ניתן יהיה לדעת מתי היא תתרחש. ראש הממשלה הנחה את ראש המל"ל</w:t>
      </w:r>
      <w:r w:rsidR="00C4079B">
        <w:rPr>
          <w:rFonts w:ascii="Tahoma" w:hAnsi="Tahoma" w:cs="Tahoma" w:hint="cs"/>
          <w:sz w:val="17"/>
          <w:szCs w:val="17"/>
          <w:rtl/>
        </w:rPr>
        <w:t xml:space="preserve"> לשעבר</w:t>
      </w:r>
      <w:r w:rsidRPr="00D26860">
        <w:rPr>
          <w:rFonts w:ascii="Tahoma" w:hAnsi="Tahoma" w:cs="Tahoma" w:hint="cs"/>
          <w:sz w:val="17"/>
          <w:szCs w:val="17"/>
          <w:rtl/>
        </w:rPr>
        <w:t>, כי "</w:t>
      </w:r>
      <w:r w:rsidRPr="00D26860">
        <w:rPr>
          <w:rFonts w:ascii="Tahoma" w:hAnsi="Tahoma" w:cs="Tahoma" w:hint="cs"/>
          <w:b/>
          <w:bCs/>
          <w:sz w:val="17"/>
          <w:szCs w:val="17"/>
          <w:rtl/>
        </w:rPr>
        <w:t>צריך להגיד היום לקבינט שיש הכנות [בקשר לפעילות]... שיכול[ה] לצאת לפועל. חשוב להגיד את זה</w:t>
      </w:r>
      <w:r w:rsidRPr="00D26860">
        <w:rPr>
          <w:rFonts w:ascii="Tahoma" w:hAnsi="Tahoma" w:cs="Tahoma" w:hint="cs"/>
          <w:sz w:val="17"/>
          <w:szCs w:val="17"/>
          <w:rtl/>
        </w:rPr>
        <w:t>" (ההדגשה לא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בפועל עדכן צה"ל את הקבינט רק בתחילת יולי 2014 על הפעילות המתוכננת ולא באותו היום כפי שהנחה ראש הממשלה, כאמור. בפגישת צוות הביקורת עם ראש הממשלה ביולי 2015 מסר ראש מל"ל לשעבר, יוסי כהן, בתשובה לשאלה מדוע לא נמסר המידע לקבינט כבר ביום שבו הנחה ראש הממשלה, כי "עוד אין התרעה בפועל ... חבל לעדכן את הקבינט, זה כנראה מוקדם מדי", והוסיף, כי "יכול להיות שראש הממשלה אחר כך קיבל חוות דעת אחרת והנחה שלא לעדכן את הקבינט". מזכ"ץ ראה"ם לשעבר, אלוף אייל זמיר, מסר באותה פגישה, כי "מי שמעלה התרעות זה אמ"ן... אז ראש הממשלה אמר משהו בפ"ע [פגישת עבודה] מול ראש השב"כ ואחר כך זה שונה". ראש הממשלה מסר לצוות הביקורת בעניין זה באותה הפגישה, כי "אני יכול גם לשנות את דעתי... אם אני קבעתי שזה חשוב אז יכול להיות שקבעתי </w:t>
      </w:r>
      <w:r w:rsidRPr="00D26860">
        <w:rPr>
          <w:rFonts w:ascii="Tahoma" w:hAnsi="Tahoma" w:cs="Tahoma" w:hint="cs"/>
          <w:sz w:val="17"/>
          <w:szCs w:val="17"/>
          <w:rtl/>
        </w:rPr>
        <w:t>באותו יום שזה פחות חשוב". בעניין זה נמסר ביולי 2016 בתגובת משרד ראה"ם לטיוטת דוח הביקורת, כי "צריך לבחון מתי נכון היה ברמה המהותית להציג את [המידע]... לקבינט ולא מתי ניתנה הנחיית ראש הממשלה אשר, ככל הנראה, שינה דעתו בהמשך" לנוכח זאת שהסתבר כי מדובר במידע ולא בהתרעה.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שר הביטחון לשעבר סיכם במהלך ביקור שקיים באוגדת עזה בתחילת יוני 2014, כי הפעילות הינה בבחינת פעילות אסטרטגית העומדת לקראת ביצוע, וכי מדובר בפעילות שונה מבעבר "במטרה להסב נזק רחב היקף".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מ-16.6.14 בעניין הערכת מצב וגיבוש מדיניות ישראל בעקבות חטיפת שלושת הנערים באיו"ש ציין ראש אמ"ץ לשעבר, אלוף יואב הר אבן, לגבי הערכתו בנוגע להסלמה אפשרית מעזה, כי "בלי להיכנס לפרטים, איזו שהיא [פעילות] ...שאנחנו מזהים". ראש הממשלה קטע את דבריו בשאלה הפעילות "זה...", וראש אמ"ץ לשעבר השיב "זה ב[רצועת עזה]". הרמטכ"ל לשעבר הוסיף "זו ההתרעה שאתה מכיר". שר הכלכלה לשעבר, נפתלי בנט, ושר הביטחון ציינו "הפורום יותר מדי גדול", וראש הממשלה הנחה "טוב, הלאה".</w:t>
      </w:r>
    </w:p>
    <w:p w:rsidR="00AB0A20" w:rsidRPr="00D26860" w:rsidP="00C56026">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שר הביטחון לשעבר, משה (בוגי) יעלון, מסר ביולי 2016 בתגובה לטיוטת דוח הביקורת, כי "</w:t>
      </w:r>
      <w:r w:rsidRPr="00D26860">
        <w:rPr>
          <w:rFonts w:ascii="Tahoma" w:hAnsi="Tahoma" w:cs="Tahoma" w:hint="cs"/>
          <w:b/>
          <w:bCs/>
          <w:sz w:val="17"/>
          <w:szCs w:val="17"/>
          <w:rtl/>
        </w:rPr>
        <w:t>בקבינט ב-16.6.14 נמסר לחברי הקבינט כי קיימת [היערכות לפעילות]</w:t>
      </w:r>
      <w:r w:rsidRPr="00D26860">
        <w:rPr>
          <w:rFonts w:ascii="Tahoma" w:hAnsi="Tahoma" w:cs="Tahoma" w:hint="cs"/>
          <w:sz w:val="17"/>
          <w:szCs w:val="17"/>
          <w:rtl/>
        </w:rPr>
        <w:t xml:space="preserve">... תוך </w:t>
      </w:r>
      <w:r w:rsidRPr="00D26860">
        <w:rPr>
          <w:rFonts w:ascii="Tahoma" w:hAnsi="Tahoma" w:cs="Tahoma" w:hint="cs"/>
          <w:b/>
          <w:bCs/>
          <w:sz w:val="17"/>
          <w:szCs w:val="17"/>
          <w:rtl/>
        </w:rPr>
        <w:t>הצפת המשמעויות</w:t>
      </w:r>
      <w:r w:rsidRPr="00D26860">
        <w:rPr>
          <w:rFonts w:ascii="Tahoma" w:hAnsi="Tahoma" w:cs="Tahoma" w:hint="cs"/>
          <w:sz w:val="17"/>
          <w:szCs w:val="17"/>
          <w:rtl/>
        </w:rPr>
        <w:t xml:space="preserve"> " (ההדגשה במקור).</w:t>
      </w:r>
    </w:p>
    <w:p w:rsidR="00AB0A20" w:rsidRPr="00D26860" w:rsidP="00C56026">
      <w:pPr>
        <w:pStyle w:val="RESHET"/>
        <w:rPr>
          <w:rtl/>
        </w:rPr>
      </w:pPr>
      <w:r w:rsidRPr="00D26860">
        <w:rPr>
          <w:rFonts w:hint="cs"/>
          <w:rtl/>
        </w:rPr>
        <w:t>משרד מבקר המדינה מדגיש, כי מעבר לחילופי הדברים בדיון הקבינט האמור ב"קודים" שמהם לא ניתן היה להבין על מהות הפעילות המתוכננת והשלכותיה, לא נמסרו פרטים נוספים לקבינט. יש לציין גם, כי אף לא אחד משרי הקבינט (למעט שר הביטחון לשעבר ושר הכלכלה לשעבר) שאל לפשר הדברים. משמעות דבריו של ראש הממשלה בדיון קבינט זה, ולפיהם יש להמשיך הלאה בדיון בלי להיכנס לפרטים נוספים על הפעילות האמורה, הייתה, שהחליט כי אין להביא לידיעת שרי הקבינט מידע זה.</w:t>
      </w:r>
    </w:p>
    <w:p w:rsidR="00AB0A20" w:rsidRPr="00D26860" w:rsidP="00500CE0">
      <w:pPr>
        <w:spacing w:before="180" w:line="240" w:lineRule="exact"/>
        <w:ind w:right="2268"/>
        <w:jc w:val="both"/>
        <w:rPr>
          <w:rFonts w:ascii="Tahoma" w:hAnsi="Tahoma" w:cs="Tahoma"/>
          <w:sz w:val="17"/>
          <w:szCs w:val="17"/>
          <w:rtl/>
        </w:rPr>
      </w:pPr>
      <w:r w:rsidRPr="0012789B">
        <w:rPr>
          <w:noProof/>
          <w:rtl/>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3106800"/>
                <wp:effectExtent l="0" t="0" r="0" b="0"/>
                <wp:wrapNone/>
                <wp:docPr id="6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C4079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829279"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846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C4079B">
                            <w:pPr>
                              <w:spacing w:after="0" w:line="240" w:lineRule="auto"/>
                              <w:rPr>
                                <w:rFonts w:cs="Tahoma"/>
                                <w:color w:val="0B5294"/>
                                <w:spacing w:val="-4"/>
                                <w:sz w:val="24"/>
                                <w:szCs w:val="24"/>
                                <w:rtl/>
                                <w:cs/>
                              </w:rPr>
                            </w:pPr>
                            <w:r>
                              <w:rPr>
                                <w:rFonts w:cs="Tahoma" w:hint="cs"/>
                                <w:color w:val="0B5294"/>
                                <w:spacing w:val="-4"/>
                                <w:sz w:val="24"/>
                                <w:szCs w:val="24"/>
                                <w:rtl/>
                              </w:rPr>
                              <w:t>הגם ש</w:t>
                            </w:r>
                            <w:r w:rsidRPr="00C4079B">
                              <w:rPr>
                                <w:rFonts w:cs="Tahoma" w:hint="eastAsia"/>
                                <w:color w:val="0B5294"/>
                                <w:spacing w:val="-4"/>
                                <w:sz w:val="24"/>
                                <w:szCs w:val="24"/>
                                <w:rtl/>
                              </w:rPr>
                              <w:t>המידע</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פעילות</w:t>
                            </w:r>
                            <w:r w:rsidRPr="00C4079B">
                              <w:rPr>
                                <w:rFonts w:cs="Tahoma"/>
                                <w:color w:val="0B5294"/>
                                <w:spacing w:val="-4"/>
                                <w:sz w:val="24"/>
                                <w:szCs w:val="24"/>
                                <w:rtl/>
                              </w:rPr>
                              <w:t xml:space="preserve"> </w:t>
                            </w:r>
                            <w:r>
                              <w:rPr>
                                <w:rFonts w:cs="Tahoma" w:hint="cs"/>
                                <w:color w:val="0B5294"/>
                                <w:spacing w:val="-4"/>
                                <w:sz w:val="24"/>
                                <w:szCs w:val="24"/>
                                <w:rtl/>
                              </w:rPr>
                              <w:t xml:space="preserve">עוינת מעזה לעבר ישראל טרם עלה </w:t>
                            </w:r>
                            <w:r w:rsidRPr="00C4079B">
                              <w:rPr>
                                <w:rFonts w:cs="Tahoma" w:hint="eastAsia"/>
                                <w:color w:val="0B5294"/>
                                <w:spacing w:val="-4"/>
                                <w:sz w:val="24"/>
                                <w:szCs w:val="24"/>
                                <w:rtl/>
                              </w:rPr>
                              <w:t>למדרג</w:t>
                            </w:r>
                            <w:r w:rsidRPr="00C4079B">
                              <w:rPr>
                                <w:rFonts w:cs="Tahoma"/>
                                <w:color w:val="0B5294"/>
                                <w:spacing w:val="-4"/>
                                <w:sz w:val="24"/>
                                <w:szCs w:val="24"/>
                                <w:rtl/>
                              </w:rPr>
                              <w:t xml:space="preserve"> </w:t>
                            </w:r>
                            <w:r w:rsidRPr="00C4079B">
                              <w:rPr>
                                <w:rFonts w:cs="Tahoma" w:hint="eastAsia"/>
                                <w:color w:val="0B5294"/>
                                <w:spacing w:val="-4"/>
                                <w:sz w:val="24"/>
                                <w:szCs w:val="24"/>
                                <w:rtl/>
                              </w:rPr>
                              <w:t>התרעה</w:t>
                            </w:r>
                            <w:r w:rsidRPr="00C4079B">
                              <w:rPr>
                                <w:rFonts w:cs="Tahoma"/>
                                <w:color w:val="0B5294"/>
                                <w:spacing w:val="-4"/>
                                <w:sz w:val="24"/>
                                <w:szCs w:val="24"/>
                                <w:rtl/>
                              </w:rPr>
                              <w:t xml:space="preserve">, </w:t>
                            </w:r>
                            <w:r w:rsidRPr="00C4079B">
                              <w:rPr>
                                <w:rFonts w:cs="Tahoma" w:hint="eastAsia"/>
                                <w:color w:val="0B5294"/>
                                <w:spacing w:val="-4"/>
                                <w:sz w:val="24"/>
                                <w:szCs w:val="24"/>
                                <w:rtl/>
                              </w:rPr>
                              <w:t>היה</w:t>
                            </w:r>
                            <w:r w:rsidRPr="00C4079B">
                              <w:rPr>
                                <w:rFonts w:cs="Tahoma"/>
                                <w:color w:val="0B5294"/>
                                <w:spacing w:val="-4"/>
                                <w:sz w:val="24"/>
                                <w:szCs w:val="24"/>
                                <w:rtl/>
                              </w:rPr>
                              <w:t xml:space="preserve"> </w:t>
                            </w:r>
                            <w:r w:rsidRPr="00C4079B">
                              <w:rPr>
                                <w:rFonts w:cs="Tahoma" w:hint="eastAsia"/>
                                <w:color w:val="0B5294"/>
                                <w:spacing w:val="-4"/>
                                <w:sz w:val="24"/>
                                <w:szCs w:val="24"/>
                                <w:rtl/>
                              </w:rPr>
                              <w:t>צורך</w:t>
                            </w:r>
                            <w:r w:rsidRPr="00C4079B">
                              <w:rPr>
                                <w:rFonts w:cs="Tahoma"/>
                                <w:color w:val="0B5294"/>
                                <w:spacing w:val="-4"/>
                                <w:sz w:val="24"/>
                                <w:szCs w:val="24"/>
                                <w:rtl/>
                              </w:rPr>
                              <w:t xml:space="preserve"> </w:t>
                            </w:r>
                            <w:r w:rsidRPr="00C4079B">
                              <w:rPr>
                                <w:rFonts w:cs="Tahoma" w:hint="eastAsia"/>
                                <w:color w:val="0B5294"/>
                                <w:spacing w:val="-4"/>
                                <w:sz w:val="24"/>
                                <w:szCs w:val="24"/>
                                <w:rtl/>
                              </w:rPr>
                              <w:t>להציגו</w:t>
                            </w:r>
                            <w:r w:rsidRPr="00C4079B">
                              <w:rPr>
                                <w:rFonts w:cs="Tahoma"/>
                                <w:color w:val="0B5294"/>
                                <w:spacing w:val="-4"/>
                                <w:sz w:val="24"/>
                                <w:szCs w:val="24"/>
                                <w:rtl/>
                              </w:rPr>
                              <w:t xml:space="preserve"> </w:t>
                            </w:r>
                            <w:r w:rsidRPr="00C4079B">
                              <w:rPr>
                                <w:rFonts w:cs="Tahoma" w:hint="eastAsia"/>
                                <w:color w:val="0B5294"/>
                                <w:spacing w:val="-4"/>
                                <w:sz w:val="24"/>
                                <w:szCs w:val="24"/>
                                <w:rtl/>
                              </w:rPr>
                              <w:t>לקבינט</w:t>
                            </w:r>
                            <w:r w:rsidRPr="00C4079B">
                              <w:rPr>
                                <w:rFonts w:cs="Tahoma"/>
                                <w:color w:val="0B5294"/>
                                <w:spacing w:val="-4"/>
                                <w:sz w:val="24"/>
                                <w:szCs w:val="24"/>
                                <w:rtl/>
                              </w:rPr>
                              <w:t xml:space="preserve">, </w:t>
                            </w:r>
                            <w:r w:rsidRPr="00C4079B">
                              <w:rPr>
                                <w:rFonts w:cs="Tahoma" w:hint="eastAsia"/>
                                <w:color w:val="0B5294"/>
                                <w:spacing w:val="-4"/>
                                <w:sz w:val="24"/>
                                <w:szCs w:val="24"/>
                                <w:rtl/>
                              </w:rPr>
                              <w:t>כיוון</w:t>
                            </w:r>
                            <w:r w:rsidRPr="00C4079B">
                              <w:rPr>
                                <w:rFonts w:cs="Tahoma"/>
                                <w:color w:val="0B5294"/>
                                <w:spacing w:val="-4"/>
                                <w:sz w:val="24"/>
                                <w:szCs w:val="24"/>
                                <w:rtl/>
                              </w:rPr>
                              <w:t xml:space="preserve"> </w:t>
                            </w:r>
                            <w:r w:rsidRPr="00C4079B">
                              <w:rPr>
                                <w:rFonts w:cs="Tahoma" w:hint="eastAsia"/>
                                <w:color w:val="0B5294"/>
                                <w:spacing w:val="-4"/>
                                <w:sz w:val="24"/>
                                <w:szCs w:val="24"/>
                                <w:rtl/>
                              </w:rPr>
                              <w:t>שפעילות</w:t>
                            </w:r>
                            <w:r w:rsidRPr="00C4079B">
                              <w:rPr>
                                <w:rFonts w:cs="Tahoma"/>
                                <w:color w:val="0B5294"/>
                                <w:spacing w:val="-4"/>
                                <w:sz w:val="24"/>
                                <w:szCs w:val="24"/>
                                <w:rtl/>
                              </w:rPr>
                              <w:t xml:space="preserve"> </w:t>
                            </w:r>
                            <w:r w:rsidRPr="00C4079B">
                              <w:rPr>
                                <w:rFonts w:cs="Tahoma" w:hint="eastAsia"/>
                                <w:color w:val="0B5294"/>
                                <w:spacing w:val="-4"/>
                                <w:sz w:val="24"/>
                                <w:szCs w:val="24"/>
                                <w:rtl/>
                              </w:rPr>
                              <w:t>זו</w:t>
                            </w:r>
                            <w:r w:rsidRPr="00C4079B">
                              <w:rPr>
                                <w:rFonts w:cs="Tahoma"/>
                                <w:color w:val="0B5294"/>
                                <w:spacing w:val="-4"/>
                                <w:sz w:val="24"/>
                                <w:szCs w:val="24"/>
                                <w:rtl/>
                              </w:rPr>
                              <w:t xml:space="preserve"> </w:t>
                            </w:r>
                            <w:r w:rsidRPr="00C4079B">
                              <w:rPr>
                                <w:rFonts w:cs="Tahoma" w:hint="eastAsia"/>
                                <w:color w:val="0B5294"/>
                                <w:spacing w:val="-4"/>
                                <w:sz w:val="24"/>
                                <w:szCs w:val="24"/>
                                <w:rtl/>
                              </w:rPr>
                              <w:t>הוגדרה</w:t>
                            </w:r>
                            <w:r w:rsidRPr="00C4079B">
                              <w:rPr>
                                <w:rFonts w:cs="Tahoma"/>
                                <w:color w:val="0B5294"/>
                                <w:spacing w:val="-4"/>
                                <w:sz w:val="24"/>
                                <w:szCs w:val="24"/>
                                <w:rtl/>
                              </w:rPr>
                              <w:t xml:space="preserve"> "</w:t>
                            </w:r>
                            <w:r w:rsidRPr="00C4079B">
                              <w:rPr>
                                <w:rFonts w:cs="Tahoma" w:hint="eastAsia"/>
                                <w:color w:val="0B5294"/>
                                <w:spacing w:val="-4"/>
                                <w:sz w:val="24"/>
                                <w:szCs w:val="24"/>
                                <w:rtl/>
                              </w:rPr>
                              <w:t>אסטרטגית</w:t>
                            </w:r>
                            <w:r w:rsidRPr="00C4079B">
                              <w:rPr>
                                <w:rFonts w:cs="Tahoma"/>
                                <w:color w:val="0B5294"/>
                                <w:spacing w:val="-4"/>
                                <w:sz w:val="24"/>
                                <w:szCs w:val="24"/>
                                <w:rtl/>
                              </w:rPr>
                              <w:t>"</w:t>
                            </w:r>
                            <w:r>
                              <w:rPr>
                                <w:rFonts w:cs="Tahoma" w:hint="cs"/>
                                <w:color w:val="0B5294"/>
                                <w:spacing w:val="-4"/>
                                <w:sz w:val="24"/>
                                <w:szCs w:val="24"/>
                                <w:rtl/>
                              </w:rPr>
                              <w:t xml:space="preserve"> ונוכח הערכת המודיעין על פוטנציאל מימושה</w:t>
                            </w:r>
                          </w:p>
                          <w:p w:rsidR="0011219D" w:rsidRPr="00373C5D" w:rsidP="00C4079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658177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0588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11219D" w:rsidRPr="00373C5D" w:rsidP="00C4079B">
                      <w:pPr>
                        <w:spacing w:line="240" w:lineRule="atLeast"/>
                        <w:rPr>
                          <w:rFonts w:cs="Tahoma"/>
                          <w:b/>
                          <w:bCs/>
                          <w:color w:val="0B5294"/>
                          <w:sz w:val="48"/>
                          <w:szCs w:val="48"/>
                          <w:rtl/>
                        </w:rPr>
                      </w:pPr>
                      <w:drawing>
                        <wp:inline distT="0" distB="0" distL="0" distR="0">
                          <wp:extent cx="311150" cy="256800"/>
                          <wp:effectExtent l="0" t="0" r="0" b="0"/>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9132"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C4079B">
                      <w:pPr>
                        <w:spacing w:after="0" w:line="240" w:lineRule="auto"/>
                        <w:rPr>
                          <w:rFonts w:cs="Tahoma"/>
                          <w:color w:val="0B5294"/>
                          <w:spacing w:val="-4"/>
                          <w:sz w:val="24"/>
                          <w:szCs w:val="24"/>
                          <w:rtl/>
                          <w:cs/>
                        </w:rPr>
                      </w:pPr>
                      <w:r>
                        <w:rPr>
                          <w:rFonts w:cs="Tahoma" w:hint="cs"/>
                          <w:color w:val="0B5294"/>
                          <w:spacing w:val="-4"/>
                          <w:sz w:val="24"/>
                          <w:szCs w:val="24"/>
                          <w:rtl/>
                        </w:rPr>
                        <w:t>הגם ש</w:t>
                      </w:r>
                      <w:r w:rsidRPr="00C4079B">
                        <w:rPr>
                          <w:rFonts w:cs="Tahoma" w:hint="eastAsia"/>
                          <w:color w:val="0B5294"/>
                          <w:spacing w:val="-4"/>
                          <w:sz w:val="24"/>
                          <w:szCs w:val="24"/>
                          <w:rtl/>
                        </w:rPr>
                        <w:t>המידע</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פעילות</w:t>
                      </w:r>
                      <w:r w:rsidRPr="00C4079B">
                        <w:rPr>
                          <w:rFonts w:cs="Tahoma"/>
                          <w:color w:val="0B5294"/>
                          <w:spacing w:val="-4"/>
                          <w:sz w:val="24"/>
                          <w:szCs w:val="24"/>
                          <w:rtl/>
                        </w:rPr>
                        <w:t xml:space="preserve"> </w:t>
                      </w:r>
                      <w:r>
                        <w:rPr>
                          <w:rFonts w:cs="Tahoma" w:hint="cs"/>
                          <w:color w:val="0B5294"/>
                          <w:spacing w:val="-4"/>
                          <w:sz w:val="24"/>
                          <w:szCs w:val="24"/>
                          <w:rtl/>
                        </w:rPr>
                        <w:t xml:space="preserve">עוינת מעזה לעבר ישראל טרם עלה </w:t>
                      </w:r>
                      <w:r w:rsidRPr="00C4079B">
                        <w:rPr>
                          <w:rFonts w:cs="Tahoma" w:hint="eastAsia"/>
                          <w:color w:val="0B5294"/>
                          <w:spacing w:val="-4"/>
                          <w:sz w:val="24"/>
                          <w:szCs w:val="24"/>
                          <w:rtl/>
                        </w:rPr>
                        <w:t>למדרג</w:t>
                      </w:r>
                      <w:r w:rsidRPr="00C4079B">
                        <w:rPr>
                          <w:rFonts w:cs="Tahoma"/>
                          <w:color w:val="0B5294"/>
                          <w:spacing w:val="-4"/>
                          <w:sz w:val="24"/>
                          <w:szCs w:val="24"/>
                          <w:rtl/>
                        </w:rPr>
                        <w:t xml:space="preserve"> </w:t>
                      </w:r>
                      <w:r w:rsidRPr="00C4079B">
                        <w:rPr>
                          <w:rFonts w:cs="Tahoma" w:hint="eastAsia"/>
                          <w:color w:val="0B5294"/>
                          <w:spacing w:val="-4"/>
                          <w:sz w:val="24"/>
                          <w:szCs w:val="24"/>
                          <w:rtl/>
                        </w:rPr>
                        <w:t>התרעה</w:t>
                      </w:r>
                      <w:r w:rsidRPr="00C4079B">
                        <w:rPr>
                          <w:rFonts w:cs="Tahoma"/>
                          <w:color w:val="0B5294"/>
                          <w:spacing w:val="-4"/>
                          <w:sz w:val="24"/>
                          <w:szCs w:val="24"/>
                          <w:rtl/>
                        </w:rPr>
                        <w:t xml:space="preserve">, </w:t>
                      </w:r>
                      <w:r w:rsidRPr="00C4079B">
                        <w:rPr>
                          <w:rFonts w:cs="Tahoma" w:hint="eastAsia"/>
                          <w:color w:val="0B5294"/>
                          <w:spacing w:val="-4"/>
                          <w:sz w:val="24"/>
                          <w:szCs w:val="24"/>
                          <w:rtl/>
                        </w:rPr>
                        <w:t>היה</w:t>
                      </w:r>
                      <w:r w:rsidRPr="00C4079B">
                        <w:rPr>
                          <w:rFonts w:cs="Tahoma"/>
                          <w:color w:val="0B5294"/>
                          <w:spacing w:val="-4"/>
                          <w:sz w:val="24"/>
                          <w:szCs w:val="24"/>
                          <w:rtl/>
                        </w:rPr>
                        <w:t xml:space="preserve"> </w:t>
                      </w:r>
                      <w:r w:rsidRPr="00C4079B">
                        <w:rPr>
                          <w:rFonts w:cs="Tahoma" w:hint="eastAsia"/>
                          <w:color w:val="0B5294"/>
                          <w:spacing w:val="-4"/>
                          <w:sz w:val="24"/>
                          <w:szCs w:val="24"/>
                          <w:rtl/>
                        </w:rPr>
                        <w:t>צורך</w:t>
                      </w:r>
                      <w:r w:rsidRPr="00C4079B">
                        <w:rPr>
                          <w:rFonts w:cs="Tahoma"/>
                          <w:color w:val="0B5294"/>
                          <w:spacing w:val="-4"/>
                          <w:sz w:val="24"/>
                          <w:szCs w:val="24"/>
                          <w:rtl/>
                        </w:rPr>
                        <w:t xml:space="preserve"> </w:t>
                      </w:r>
                      <w:r w:rsidRPr="00C4079B">
                        <w:rPr>
                          <w:rFonts w:cs="Tahoma" w:hint="eastAsia"/>
                          <w:color w:val="0B5294"/>
                          <w:spacing w:val="-4"/>
                          <w:sz w:val="24"/>
                          <w:szCs w:val="24"/>
                          <w:rtl/>
                        </w:rPr>
                        <w:t>להציגו</w:t>
                      </w:r>
                      <w:r w:rsidRPr="00C4079B">
                        <w:rPr>
                          <w:rFonts w:cs="Tahoma"/>
                          <w:color w:val="0B5294"/>
                          <w:spacing w:val="-4"/>
                          <w:sz w:val="24"/>
                          <w:szCs w:val="24"/>
                          <w:rtl/>
                        </w:rPr>
                        <w:t xml:space="preserve"> </w:t>
                      </w:r>
                      <w:r w:rsidRPr="00C4079B">
                        <w:rPr>
                          <w:rFonts w:cs="Tahoma" w:hint="eastAsia"/>
                          <w:color w:val="0B5294"/>
                          <w:spacing w:val="-4"/>
                          <w:sz w:val="24"/>
                          <w:szCs w:val="24"/>
                          <w:rtl/>
                        </w:rPr>
                        <w:t>לקבינט</w:t>
                      </w:r>
                      <w:r w:rsidRPr="00C4079B">
                        <w:rPr>
                          <w:rFonts w:cs="Tahoma"/>
                          <w:color w:val="0B5294"/>
                          <w:spacing w:val="-4"/>
                          <w:sz w:val="24"/>
                          <w:szCs w:val="24"/>
                          <w:rtl/>
                        </w:rPr>
                        <w:t xml:space="preserve">, </w:t>
                      </w:r>
                      <w:r w:rsidRPr="00C4079B">
                        <w:rPr>
                          <w:rFonts w:cs="Tahoma" w:hint="eastAsia"/>
                          <w:color w:val="0B5294"/>
                          <w:spacing w:val="-4"/>
                          <w:sz w:val="24"/>
                          <w:szCs w:val="24"/>
                          <w:rtl/>
                        </w:rPr>
                        <w:t>כיוון</w:t>
                      </w:r>
                      <w:r w:rsidRPr="00C4079B">
                        <w:rPr>
                          <w:rFonts w:cs="Tahoma"/>
                          <w:color w:val="0B5294"/>
                          <w:spacing w:val="-4"/>
                          <w:sz w:val="24"/>
                          <w:szCs w:val="24"/>
                          <w:rtl/>
                        </w:rPr>
                        <w:t xml:space="preserve"> </w:t>
                      </w:r>
                      <w:r w:rsidRPr="00C4079B">
                        <w:rPr>
                          <w:rFonts w:cs="Tahoma" w:hint="eastAsia"/>
                          <w:color w:val="0B5294"/>
                          <w:spacing w:val="-4"/>
                          <w:sz w:val="24"/>
                          <w:szCs w:val="24"/>
                          <w:rtl/>
                        </w:rPr>
                        <w:t>שפעילות</w:t>
                      </w:r>
                      <w:r w:rsidRPr="00C4079B">
                        <w:rPr>
                          <w:rFonts w:cs="Tahoma"/>
                          <w:color w:val="0B5294"/>
                          <w:spacing w:val="-4"/>
                          <w:sz w:val="24"/>
                          <w:szCs w:val="24"/>
                          <w:rtl/>
                        </w:rPr>
                        <w:t xml:space="preserve"> </w:t>
                      </w:r>
                      <w:r w:rsidRPr="00C4079B">
                        <w:rPr>
                          <w:rFonts w:cs="Tahoma" w:hint="eastAsia"/>
                          <w:color w:val="0B5294"/>
                          <w:spacing w:val="-4"/>
                          <w:sz w:val="24"/>
                          <w:szCs w:val="24"/>
                          <w:rtl/>
                        </w:rPr>
                        <w:t>זו</w:t>
                      </w:r>
                      <w:r w:rsidRPr="00C4079B">
                        <w:rPr>
                          <w:rFonts w:cs="Tahoma"/>
                          <w:color w:val="0B5294"/>
                          <w:spacing w:val="-4"/>
                          <w:sz w:val="24"/>
                          <w:szCs w:val="24"/>
                          <w:rtl/>
                        </w:rPr>
                        <w:t xml:space="preserve"> </w:t>
                      </w:r>
                      <w:r w:rsidRPr="00C4079B">
                        <w:rPr>
                          <w:rFonts w:cs="Tahoma" w:hint="eastAsia"/>
                          <w:color w:val="0B5294"/>
                          <w:spacing w:val="-4"/>
                          <w:sz w:val="24"/>
                          <w:szCs w:val="24"/>
                          <w:rtl/>
                        </w:rPr>
                        <w:t>הוגדרה</w:t>
                      </w:r>
                      <w:r w:rsidRPr="00C4079B">
                        <w:rPr>
                          <w:rFonts w:cs="Tahoma"/>
                          <w:color w:val="0B5294"/>
                          <w:spacing w:val="-4"/>
                          <w:sz w:val="24"/>
                          <w:szCs w:val="24"/>
                          <w:rtl/>
                        </w:rPr>
                        <w:t xml:space="preserve"> "</w:t>
                      </w:r>
                      <w:r w:rsidRPr="00C4079B">
                        <w:rPr>
                          <w:rFonts w:cs="Tahoma" w:hint="eastAsia"/>
                          <w:color w:val="0B5294"/>
                          <w:spacing w:val="-4"/>
                          <w:sz w:val="24"/>
                          <w:szCs w:val="24"/>
                          <w:rtl/>
                        </w:rPr>
                        <w:t>אסטרטגית</w:t>
                      </w:r>
                      <w:r w:rsidRPr="00C4079B">
                        <w:rPr>
                          <w:rFonts w:cs="Tahoma"/>
                          <w:color w:val="0B5294"/>
                          <w:spacing w:val="-4"/>
                          <w:sz w:val="24"/>
                          <w:szCs w:val="24"/>
                          <w:rtl/>
                        </w:rPr>
                        <w:t>"</w:t>
                      </w:r>
                      <w:r>
                        <w:rPr>
                          <w:rFonts w:cs="Tahoma" w:hint="cs"/>
                          <w:color w:val="0B5294"/>
                          <w:spacing w:val="-4"/>
                          <w:sz w:val="24"/>
                          <w:szCs w:val="24"/>
                          <w:rtl/>
                        </w:rPr>
                        <w:t xml:space="preserve"> ונוכח הערכת המודיעין על פוטנציאל מימושה</w:t>
                      </w:r>
                    </w:p>
                    <w:p w:rsidR="0011219D" w:rsidRPr="00373C5D" w:rsidP="00C4079B">
                      <w:pPr>
                        <w:spacing w:before="120" w:after="0" w:line="240" w:lineRule="atLeast"/>
                        <w:rPr>
                          <w:rFonts w:cs="Tahoma"/>
                          <w:b/>
                          <w:bCs/>
                          <w:color w:val="0B5294"/>
                          <w:sz w:val="48"/>
                          <w:szCs w:val="48"/>
                          <w:rtl/>
                        </w:rPr>
                      </w:pPr>
                      <w:drawing>
                        <wp:inline distT="0" distB="0" distL="0" distR="0">
                          <wp:extent cx="288000" cy="31337"/>
                          <wp:effectExtent l="0" t="0" r="0" b="6985"/>
                          <wp:docPr id="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4885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ascii="Tahoma" w:hAnsi="Tahoma" w:cs="Tahoma" w:hint="cs"/>
          <w:sz w:val="17"/>
          <w:szCs w:val="17"/>
          <w:rtl/>
        </w:rPr>
        <w:t xml:space="preserve">כבר בפרסום של חטיבת המחקר מיוני 2014 נרשם, כי "הנסיבות החדשות שנוצרו בזירה הפלסטינית מאז פיגוע החטיפה מגלמות פוטנציאל להאיץ [פעילות מסוימת] ... בתקופה האחרונה". </w:t>
      </w:r>
      <w:r w:rsidRPr="00D26860" w:rsidR="00AB0A20">
        <w:rPr>
          <w:rFonts w:ascii="Tahoma" w:hAnsi="Tahoma" w:cs="Tahoma" w:hint="cs"/>
          <w:b/>
          <w:bCs/>
          <w:sz w:val="17"/>
          <w:szCs w:val="17"/>
          <w:rtl/>
        </w:rPr>
        <w:t>בביקורת עלה, כי</w:t>
      </w:r>
      <w:r w:rsidRPr="00D26860" w:rsidR="00AB0A20">
        <w:rPr>
          <w:rFonts w:ascii="Tahoma" w:hAnsi="Tahoma" w:cs="Tahoma" w:hint="cs"/>
          <w:sz w:val="17"/>
          <w:szCs w:val="17"/>
          <w:rtl/>
        </w:rPr>
        <w:t xml:space="preserve"> </w:t>
      </w:r>
      <w:r w:rsidRPr="00D26860" w:rsidR="00AB0A20">
        <w:rPr>
          <w:rFonts w:ascii="Tahoma" w:hAnsi="Tahoma" w:cs="Tahoma" w:hint="cs"/>
          <w:b/>
          <w:bCs/>
          <w:sz w:val="17"/>
          <w:szCs w:val="17"/>
          <w:rtl/>
        </w:rPr>
        <w:t>על אף שבאמ"ן העריכו כבר כי יש אפשרות שההכנות לפעילות הואצו, עדיין לא הובאה אפשרות זאת לידיעת שרי הקבינט במהלך דיוני הקבינט שהתקיימו בזמן מבצע "שובו אחים", ושבחלק מהם התייחסו שר הביטחון</w:t>
      </w:r>
      <w:r>
        <w:rPr>
          <w:rFonts w:ascii="Tahoma" w:hAnsi="Tahoma" w:cs="Tahoma" w:hint="cs"/>
          <w:b/>
          <w:bCs/>
          <w:sz w:val="17"/>
          <w:szCs w:val="17"/>
          <w:rtl/>
        </w:rPr>
        <w:t xml:space="preserve"> לש</w:t>
      </w:r>
      <w:r w:rsidR="00500CE0">
        <w:rPr>
          <w:rFonts w:ascii="Tahoma" w:hAnsi="Tahoma" w:cs="Tahoma" w:hint="cs"/>
          <w:b/>
          <w:bCs/>
          <w:sz w:val="17"/>
          <w:szCs w:val="17"/>
          <w:rtl/>
        </w:rPr>
        <w:t>ע</w:t>
      </w:r>
      <w:r>
        <w:rPr>
          <w:rFonts w:ascii="Tahoma" w:hAnsi="Tahoma" w:cs="Tahoma" w:hint="cs"/>
          <w:b/>
          <w:bCs/>
          <w:sz w:val="17"/>
          <w:szCs w:val="17"/>
          <w:rtl/>
        </w:rPr>
        <w:t>בר</w:t>
      </w:r>
      <w:r w:rsidRPr="00D26860" w:rsidR="00AB0A20">
        <w:rPr>
          <w:rFonts w:ascii="Tahoma" w:hAnsi="Tahoma" w:cs="Tahoma" w:hint="cs"/>
          <w:b/>
          <w:bCs/>
          <w:sz w:val="17"/>
          <w:szCs w:val="17"/>
          <w:rtl/>
        </w:rPr>
        <w:t>, הרמטכ"ל לשעבר וראש אמ"ן לשעבר גם למצב ברצועת עזה. הגם שבשלב זה טרם עלה המידע על הפעילות למדרג התרעה, היה צורך להציגו לקבינט, וזאת כיוון שפעילות זו הוגדרה "אסטרטגית", ונוכח הערכת המודיעין על פוטנציאל מימושה. כמו כן, לא ניתן היה להסתפק רק במסמכי המודיעין כדי להעביר את המידע על הפעילות המתוכננת לידיעת שרי הקבינט, וזאת בפרט נוכח העובדה שאלו לא נמסרו במישרין לידי שרי הקבינט, אלא היה צורך להציג מידע חשוב זה בדיון קבינט, כאמור.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סטטוס מיוני 2014 בראשות הרמטכ"ל לשעבר נכתב בדברי סיכום הרמטכ"ל, כי "בפתח דבריו הדגיש הרמטכ"ל כי [הפעילות היא]... </w:t>
      </w:r>
      <w:r w:rsidRPr="00D26860">
        <w:rPr>
          <w:rFonts w:ascii="Tahoma" w:hAnsi="Tahoma" w:cs="Tahoma" w:hint="cs"/>
          <w:b/>
          <w:bCs/>
          <w:sz w:val="17"/>
          <w:szCs w:val="17"/>
          <w:rtl/>
        </w:rPr>
        <w:t>התרעה מובילה</w:t>
      </w:r>
      <w:r w:rsidRPr="00D26860">
        <w:rPr>
          <w:rFonts w:ascii="Tahoma" w:hAnsi="Tahoma" w:cs="Tahoma" w:hint="cs"/>
          <w:sz w:val="17"/>
          <w:szCs w:val="17"/>
          <w:rtl/>
        </w:rPr>
        <w:t xml:space="preserve"> בזירת </w:t>
      </w:r>
      <w:r w:rsidRPr="00D26860">
        <w:rPr>
          <w:rFonts w:ascii="Tahoma" w:hAnsi="Tahoma" w:cs="Tahoma" w:hint="cs"/>
          <w:sz w:val="17"/>
          <w:szCs w:val="17"/>
          <w:rtl/>
        </w:rPr>
        <w:t>המלחמה ...סבור כי האויב מבין כי מימוש [הפעילות]... יוביל בהכרח לפתיחה של מערכה כנגדו". בעניין זה יש לציין, כי ראש אמ"ן לשעבר, אלוף אביב כוכבי, מסר לצוות הביקורת בדצמבר 2015, כי "לנוכח פערי המידע... לא הצליחה [חטיבת המחקר] לשלול את אפשרות [הפעילות]... היזומה ולכן העלתה [בתחילת יולי 2014] את [הפעילות]... למדרג 'התרעה'".</w:t>
      </w:r>
    </w:p>
    <w:p w:rsidR="00AB0A20" w:rsidRPr="00D26860" w:rsidP="00D26860">
      <w:pPr>
        <w:spacing w:line="240" w:lineRule="exact"/>
        <w:ind w:right="2268"/>
        <w:jc w:val="both"/>
        <w:rPr>
          <w:rFonts w:ascii="Tahoma" w:hAnsi="Tahoma" w:cs="Tahoma"/>
          <w:sz w:val="17"/>
          <w:szCs w:val="17"/>
        </w:rPr>
      </w:pPr>
      <w:r w:rsidRPr="00D26860">
        <w:rPr>
          <w:rFonts w:ascii="Tahoma" w:hAnsi="Tahoma" w:cs="Tahoma" w:hint="cs"/>
          <w:sz w:val="17"/>
          <w:szCs w:val="17"/>
          <w:rtl/>
        </w:rPr>
        <w:t>בדיון הקבינט מתחילת יולי 2014 שכונס בשעות הלילה כאמור, לצורך מסירת עדכון על הפעילות המתוכננת פתח ראש הממשלה את הדיון באומרו "לפני שמונה דקות קיבלתי [מידע]... משר הביטחון ומראש השב"כ</w:t>
      </w:r>
      <w:r w:rsidR="00C4079B">
        <w:rPr>
          <w:rFonts w:ascii="Tahoma" w:hAnsi="Tahoma" w:cs="Tahoma" w:hint="cs"/>
          <w:sz w:val="17"/>
          <w:szCs w:val="17"/>
          <w:rtl/>
        </w:rPr>
        <w:t xml:space="preserve"> לשעבר</w:t>
      </w:r>
      <w:r w:rsidRPr="00D26860">
        <w:rPr>
          <w:rFonts w:ascii="Tahoma" w:hAnsi="Tahoma" w:cs="Tahoma" w:hint="cs"/>
          <w:sz w:val="17"/>
          <w:szCs w:val="17"/>
          <w:rtl/>
        </w:rPr>
        <w:t>, לא היה לי את [המידע ההתרעתי]... הזה קודם לכן", ואז הנחה את ראש שב"כ לעדכן את שרי הקבינט על כך. ראש שב"כ מסר דברים לגבי הפעילות המתוכננת, וסיכם את דבריו באומרו "אנחנו צריכים בראשות שר הביטחון והקבינט לקיים ממחר דיונים נוספים לראות איזה חלופות עומדות בפנינו ומה נכון להציע לכם לבצע בהקשר של רצועת עזה".</w:t>
      </w:r>
      <w:r w:rsidRPr="00D26860">
        <w:rPr>
          <w:rFonts w:ascii="Tahoma" w:eastAsia="Times New Roman" w:hAnsi="Tahoma" w:cs="Tahoma" w:hint="cs"/>
          <w:sz w:val="17"/>
          <w:szCs w:val="17"/>
          <w:rtl/>
        </w:rPr>
        <w:t xml:space="preserve"> </w:t>
      </w:r>
      <w:r w:rsidRPr="00D26860">
        <w:rPr>
          <w:rFonts w:ascii="Tahoma" w:hAnsi="Tahoma" w:cs="Tahoma" w:hint="cs"/>
          <w:sz w:val="17"/>
          <w:szCs w:val="17"/>
          <w:rtl/>
        </w:rPr>
        <w:t xml:space="preserve">שר הביטחון לשעבר מסר, כי "בדיון אצלי, שהיה דיון לחוץ הערב לפני הקבינט... זה נהפך להתרעה מהערב. העניין הזה הפך... להתרעה". ראש הממשלה מסר, כי "פה הם על סף ביצוע ואנחנו צריכים להחליט מה אנחנו עושים. זה בעצם תכלית הדיון. אני בטוח שאנחנו חייבים לקיים את הדיון הזה בצורה רצינית. אני לא בטוח שאנחנו מצליחים לעשות אותו הלילה. אני חושב שאין לנו ברירה אלא להקצות מחר זמן לזה".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שהתקיים למחרת בשעות הלילה המאוחרות, והיה המשכו של הדיון הקודם שהתקיים כאמור גם הוא בשעות הלילה, מסר ראש שב"כ לשעבר עוד פרטים לגבי הפעילות המתוכננת, וציין, כי זו פעילות דרמטית. הדיון הסתיים ללא החלטה, כיוון שראש הממשלה החליט לקבוע דיון למחרת, שבו יציג צה"ל את תכניתו לטיפול באיום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למחרת תיאר רח"ט מחקר לשעבר באמ"ן את הפעילות המתוכננת, והבהיר שמדובר פה בפעילות יותר רחבה. הרמטכ"ל לשעבר ציין, כי "פה זה מהלך שממצה בניין כוח אסטרטגי שנמשך שנים... יש הבנה מוחלטת [שפעילות כזו סופה]... מערכה רחבה מאוד ברצועת עזה". בסיום דיון זה המליץ הרמטכ"ל לשעבר "לצאת עם זה לדרך כי אנחנו מאבדים פה זמן", ולהיות מוכנים עם פעולה. שר הביטחון לשעבר ציין, כי יכול להיות שבעזה נערכים כבר לפעילות. בסיום הדיון החליט ראש הממשלה, כי "כרגע היעד הוא למנוע את [הפעילות]".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שערך שב"כ לדיון בנושא מבצע "צוק איתן" שקיימה ועדת המשנה של ועדת החוץ והביטחון לאחר המבצע, ושאותו העביר שב"כ לידי צוות הביקורת, נרשם בנוגע למידע על הפעילות כפי שסיכמה הוועדה, כי "אי שיקוף ההתרעה האסטרטגית לקבינט ולוועדה - עמדת הוועדה היא כי מדובר בהחלטה שגויה".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הפעילות האמורה מסרו בעלי תפקידים בכירים לצוות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מסר לצוות הביקורת בפברואר 2015, כי מספר חודשים לפני מבצע "צוק איתן" הצליח שב"כ לקבל מידע, שממנו הוא נחשף לפעילות מסוימת לעבר ישראל, וכי המידע הופץ והוצג לראש הממשלה, לשר הביטחון ולצה"ל.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השר לביטחון הפנים לשעבר, יצחק אהרונוביץ', מסר לצוות הביקורת בפברואר 2015, כי הוא "סבור, שצריך להעלות באופן שוטף נתונים ודילמות לדיוני קבינט על </w:t>
      </w:r>
      <w:r w:rsidRPr="00D26860">
        <w:rPr>
          <w:rFonts w:ascii="Tahoma" w:hAnsi="Tahoma" w:cs="Tahoma" w:hint="cs"/>
          <w:sz w:val="17"/>
          <w:szCs w:val="17"/>
          <w:rtl/>
        </w:rPr>
        <w:t>מנת שיהיה בידי שרי הקבינט מידע מספיק לצורך קבלת החלטות אם תתרחש הסלמה".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הוא סבור שאם לשב"כ יש מידע על פעילות ביטחונית משמעותית שעלולה להתרחש (כמו ההתרעה על הפעילות) "עליו להעלות זאת בקבינט". עוד מסר, כאמור, כי "לא ברור מה חובתו של ראה"ם לשתף את הקבינט במידע מסוים. כמו כן, לא ברורה התשובה לשאלה מהי חובתו של ראש המל"ל להעלות נושא מסוים לקבינט".</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מסר לצוות הביקורת במרץ 2015, כי לפני תחילת יולי 2014 "לא הייתה התרעה... אלא רק הבנה שיש חשש [לפעילות]... רק כשהייתה התרעה... הובא הדבר לידיעת הקבינט". עוד מסר שר הביטחון, כי לפני מבצע "צוק איתן" וגם במהלכו תוכננה בעזה פעילות "כנגד מטרות צבאיות ולא מעבר לכך".</w:t>
      </w:r>
    </w:p>
    <w:p w:rsidR="00AB0A20" w:rsidRPr="00D26860" w:rsidP="00C56026">
      <w:pPr>
        <w:pStyle w:val="RESHET"/>
        <w:rPr>
          <w:rtl/>
        </w:rPr>
      </w:pPr>
      <w:r w:rsidRPr="00D26860">
        <w:rPr>
          <w:rFonts w:hint="cs"/>
          <w:rtl/>
        </w:rPr>
        <w:t>נוכח דברי שר הביטחון לשעבר מציין משרד מבקר המדינה, כי שעה ששר הביטחון מסר לצוות הביקורת שבעזה תוכנן לפגוע רק במטרות צבאיות ולא מעבר לכך, נמצא בביקורת, כי בדיון חיתוך מצב בראשות שר הביטחון מתחילת יולי 2014 סיכם שר הביטחון לשעבר כי מטרת הפעילות היא "לפגוע/לחטוף אזרחים/חיילים".</w:t>
      </w:r>
    </w:p>
    <w:p w:rsidR="00AB0A20" w:rsidRPr="00D26860" w:rsidP="00C56026">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מפקד פד"ם לשעבר, אלוף סמי תורג'מן, מסר לצוות הביקורת במאי 2015, כי ממסמכים שנתפסו במהלך מבצע "צוק איתן" עולה שהכוונה הייתה "לבצע [בשטח ישראל] חטיפת אזרחים והרג".</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ביולי 2015, כי "ראה"ם ושר הביטחון ידעו על [הפעילות]... צה"ל סבר שצעדי ההגנה שננקטו למול [הפעילות] ... היו מספיקים".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ראש אמ"ן לשעבר, אלוף אביב כוכבי, מסר לצוות הביקורת בדצמבר 2015, כי "המפקדים והקברניטים אינם מאזינים פאסיביים. עליהם לקחת חלק בתהליך החיכוך עם המידע והמודיעין, ולהיות שותפים בהתמודדות עם הניתוח והפרשנות. </w:t>
      </w:r>
      <w:r w:rsidRPr="00D26860">
        <w:rPr>
          <w:rFonts w:ascii="Tahoma" w:hAnsi="Tahoma" w:cs="Tahoma" w:hint="cs"/>
          <w:sz w:val="17"/>
          <w:szCs w:val="17"/>
          <w:u w:val="single"/>
          <w:rtl/>
        </w:rPr>
        <w:t>השיח עמם מעשיר את המודיעין, 'משייף' ומדייק אותו</w:t>
      </w:r>
      <w:r w:rsidRPr="00D26860">
        <w:rPr>
          <w:rFonts w:ascii="Tahoma" w:hAnsi="Tahoma" w:cs="Tahoma" w:hint="cs"/>
          <w:sz w:val="17"/>
          <w:szCs w:val="17"/>
          <w:rtl/>
        </w:rPr>
        <w:t xml:space="preserve">... </w:t>
      </w:r>
      <w:r w:rsidRPr="00D26860">
        <w:rPr>
          <w:rFonts w:ascii="Tahoma" w:hAnsi="Tahoma" w:cs="Tahoma" w:hint="cs"/>
          <w:sz w:val="17"/>
          <w:szCs w:val="17"/>
          <w:u w:val="single"/>
          <w:rtl/>
        </w:rPr>
        <w:t>הערכה מודיעינית, אפילו אם היא מבוססת על מקורות טובים, צריכה להיות פתוחה לביקורת ולפרשנות מצד המפקדים, המטכ"ל והקברניטים</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בתגובה לטיוטת דוח הביקורת מסר ביולי 2016 ראש שב"כ לשעבר, יורם כהן, כי "</w:t>
      </w:r>
      <w:r w:rsidRPr="00D26860">
        <w:rPr>
          <w:rFonts w:ascii="Tahoma" w:hAnsi="Tahoma" w:cs="Tahoma" w:hint="cs"/>
          <w:b/>
          <w:bCs/>
          <w:sz w:val="17"/>
          <w:szCs w:val="17"/>
          <w:rtl/>
        </w:rPr>
        <w:t>מעולם לא נדרשנו ולא היה נהוג להעביר מודיעין רגיש ו/או המלצות אופרטיביות, מראש השב"כ ישירות לשרי הקבינט</w:t>
      </w:r>
      <w:r w:rsidRPr="00D26860">
        <w:rPr>
          <w:rFonts w:ascii="Tahoma" w:hAnsi="Tahoma" w:cs="Tahoma" w:hint="cs"/>
          <w:sz w:val="17"/>
          <w:szCs w:val="17"/>
          <w:rtl/>
        </w:rPr>
        <w:t xml:space="preserve">... ההחלטה בהקשר </w:t>
      </w:r>
      <w:r w:rsidRPr="00D26860">
        <w:rPr>
          <w:rFonts w:ascii="Tahoma" w:hAnsi="Tahoma" w:cs="Tahoma" w:hint="cs"/>
          <w:b/>
          <w:bCs/>
          <w:sz w:val="17"/>
          <w:szCs w:val="17"/>
          <w:rtl/>
        </w:rPr>
        <w:t>לתוכן דיוני הקבינט</w:t>
      </w:r>
      <w:r w:rsidRPr="00D26860">
        <w:rPr>
          <w:rFonts w:ascii="Tahoma" w:hAnsi="Tahoma" w:cs="Tahoma" w:hint="cs"/>
          <w:sz w:val="17"/>
          <w:szCs w:val="17"/>
          <w:rtl/>
        </w:rPr>
        <w:t xml:space="preserve"> הינה של ראה"ם, ראש המל"ל ובתיאום מזכ"ץ ראה"ם... </w:t>
      </w:r>
      <w:r w:rsidRPr="00D26860">
        <w:rPr>
          <w:rFonts w:ascii="Tahoma" w:hAnsi="Tahoma" w:cs="Tahoma" w:hint="cs"/>
          <w:b/>
          <w:bCs/>
          <w:sz w:val="17"/>
          <w:szCs w:val="17"/>
          <w:rtl/>
        </w:rPr>
        <w:t>ראש השב"כ ואחרים פועלים בהתאם לנוהג ולהחלטות של ראה"ם</w:t>
      </w:r>
      <w:r w:rsidRPr="00D26860">
        <w:rPr>
          <w:rFonts w:ascii="Tahoma" w:hAnsi="Tahoma" w:cs="Tahoma" w:hint="cs"/>
          <w:sz w:val="17"/>
          <w:szCs w:val="17"/>
          <w:rtl/>
        </w:rPr>
        <w:t xml:space="preserve">... באם התהליך ישתנה יפעל ראש השב"כ בהתאם להסדרה או ההנחייה החדשה... עקרונית, אף אני חושב ששרי הקבינט צריכים להכיר כל מודיעין או תובנה משמעותית ביטחונית בהקדם האפשרי. בדיעבד, אינני חושב שעצם השיתוף שלהם במודיעין ההתרעתי הרגיש... </w:t>
      </w:r>
      <w:r w:rsidRPr="00D26860">
        <w:rPr>
          <w:rFonts w:ascii="Tahoma" w:hAnsi="Tahoma" w:cs="Tahoma" w:hint="cs"/>
          <w:b/>
          <w:bCs/>
          <w:sz w:val="17"/>
          <w:szCs w:val="17"/>
          <w:rtl/>
        </w:rPr>
        <w:t>לפני צוק איתן, היה משנה באופן משמעותי את החלטות הקבינט או את גיבוש המענה</w:t>
      </w:r>
      <w:r w:rsidRPr="00D26860">
        <w:rPr>
          <w:rFonts w:ascii="Tahoma" w:hAnsi="Tahoma" w:cs="Tahoma" w:hint="cs"/>
          <w:sz w:val="17"/>
          <w:szCs w:val="17"/>
          <w:rtl/>
        </w:rPr>
        <w:t>" (ההדגשות במקור).</w:t>
      </w:r>
    </w:p>
    <w:p w:rsidR="00AB0A20" w:rsidRPr="00D26860" w:rsidP="00D26860">
      <w:pPr>
        <w:spacing w:line="240" w:lineRule="exact"/>
        <w:ind w:left="-2" w:right="2268" w:firstLine="2"/>
        <w:jc w:val="both"/>
        <w:rPr>
          <w:rFonts w:ascii="Tahoma" w:hAnsi="Tahoma" w:cs="Tahoma"/>
          <w:sz w:val="17"/>
          <w:szCs w:val="17"/>
          <w:rtl/>
        </w:rPr>
      </w:pPr>
      <w:r w:rsidRPr="00D26860">
        <w:rPr>
          <w:rFonts w:ascii="Tahoma" w:hAnsi="Tahoma" w:cs="Tahoma" w:hint="cs"/>
          <w:sz w:val="17"/>
          <w:szCs w:val="17"/>
          <w:rtl/>
        </w:rPr>
        <w:t>באוגוסט 2016 מסר צה"ל בתגובה לטיוטת דוח הביקורת, כי "בחודש יוני הכין צה"ל תכנית מוגבלת.. לצורך איתור [הפעילות]... אך היא לא אושרה על-ידי שר הביטחון ... [מספר חודשים לפני מבצע "צוק איתן"] הפיצה חטיבת המחקר באמ"ן מסמך מפורט לפיו... [בעזה נערכים לפעילות] אסטרטגית... כלל הדיונים שהתקיימו בקבינט למן מועד זה עסקו בסוגיות אחרות, ולא היה מקום לדון [בפעילות]... שההערכה לגביה הייתה כי אינה מכוונת למימוש בטווח הזמן הקצר ולא נמצאת במדרג 'התרעה'. נציגי צה"ל זומנו לראשונה לדיון בעניין זה רק [בתחילת יולי 2014]... ביום [זה] הועלתה [הפעילות]... לדרגת 'התרעה'".</w:t>
      </w:r>
    </w:p>
    <w:p w:rsidR="00AB0A20" w:rsidRPr="00D26860" w:rsidP="00D26860">
      <w:pPr>
        <w:spacing w:line="240" w:lineRule="exact"/>
        <w:ind w:left="-2" w:right="2268" w:firstLine="2"/>
        <w:jc w:val="both"/>
        <w:rPr>
          <w:rFonts w:ascii="Tahoma" w:hAnsi="Tahoma" w:cs="Tahoma"/>
          <w:sz w:val="17"/>
          <w:szCs w:val="17"/>
          <w:rtl/>
        </w:rPr>
      </w:pPr>
      <w:r w:rsidRPr="00D26860">
        <w:rPr>
          <w:rFonts w:ascii="Tahoma" w:hAnsi="Tahoma" w:cs="Tahoma" w:hint="cs"/>
          <w:sz w:val="17"/>
          <w:szCs w:val="17"/>
          <w:rtl/>
        </w:rPr>
        <w:t>שר הביטחון לשעבר, משה (בוגי) יעלון, מסר ביולי 2016 בתגובה לטיוטת דוח הביקורת, כי "</w:t>
      </w:r>
      <w:r w:rsidRPr="00D26860">
        <w:rPr>
          <w:rFonts w:ascii="Tahoma" w:hAnsi="Tahoma" w:cs="Tahoma" w:hint="cs"/>
          <w:b/>
          <w:bCs/>
          <w:sz w:val="17"/>
          <w:szCs w:val="17"/>
          <w:rtl/>
        </w:rPr>
        <w:t>חברי הקבינט חשופים לכל המידע</w:t>
      </w:r>
      <w:r w:rsidRPr="00D26860">
        <w:rPr>
          <w:rFonts w:ascii="Tahoma" w:hAnsi="Tahoma" w:cs="Tahoma" w:hint="cs"/>
          <w:sz w:val="17"/>
          <w:szCs w:val="17"/>
          <w:rtl/>
        </w:rPr>
        <w:t xml:space="preserve">, אולם מטבע הדברים... לא מקבלים דיווח פרטני טקטי, אלא במקרים שבהם עולה המדרג להתרעה, וגם אז, לא בכל המקרים, אלא בהתאם לחומרת הדברים... לא קיימת חובה מוגדרת אודות הצורך בקיום דיון אודות התרעה כזו או אחרת בפורום הקבינט, והדברים מסורים לשיקול הדעת של ראש המל"ל וראה"ם תוך התייעצות עם שר הביטחון וגופי המודיעין... </w:t>
      </w:r>
      <w:r w:rsidRPr="00D26860">
        <w:rPr>
          <w:rFonts w:ascii="Tahoma" w:hAnsi="Tahoma" w:cs="Tahoma" w:hint="cs"/>
          <w:b/>
          <w:bCs/>
          <w:sz w:val="17"/>
          <w:szCs w:val="17"/>
          <w:rtl/>
        </w:rPr>
        <w:t>לו יצוייר כי כל 'מידע התרעתי' ידרוש הצגה פרטנית... בפורום הקבינט עוד בטרם התגבש לכלל 'התרעה' מבוססת, הרי שלא תתאפשר הפעילות התקינה לא של ראשי הגופים הביטחוניים ולא של שרי הקבינט</w:t>
      </w:r>
      <w:r w:rsidRPr="00D26860">
        <w:rPr>
          <w:rFonts w:ascii="Tahoma" w:hAnsi="Tahoma" w:cs="Tahoma" w:hint="cs"/>
          <w:sz w:val="17"/>
          <w:szCs w:val="17"/>
          <w:rtl/>
        </w:rPr>
        <w:t>... רק משעלתה 'התרעה'... ניתן היה לשקול סיכול קונקרטי" (ההדגשה במקור).</w:t>
      </w:r>
    </w:p>
    <w:p w:rsidR="00AB0A20" w:rsidRPr="00D26860" w:rsidP="00C56026">
      <w:pPr>
        <w:spacing w:after="240" w:line="240" w:lineRule="exact"/>
        <w:ind w:left="-2" w:right="2268" w:firstLine="2"/>
        <w:jc w:val="both"/>
        <w:rPr>
          <w:rFonts w:ascii="Tahoma" w:hAnsi="Tahoma" w:cs="Tahoma"/>
          <w:sz w:val="17"/>
          <w:szCs w:val="17"/>
          <w:rtl/>
        </w:rPr>
      </w:pPr>
      <w:r w:rsidRPr="00D26860">
        <w:rPr>
          <w:rFonts w:ascii="Tahoma" w:hAnsi="Tahoma" w:cs="Tahoma" w:hint="cs"/>
          <w:sz w:val="17"/>
          <w:szCs w:val="17"/>
          <w:rtl/>
        </w:rPr>
        <w:t xml:space="preserve">משרד ראה"ם מסר ביולי 2016 בתגובה לטיוטת דוח הביקורת, כי "לא היה מקום להציג לקבינט את המידע על אודות [הפעילות]... כל עוד לא הפך ל-'התרעה'. יש מספר עצום של ידיעות מודיעיניות בכל זמן נתון, שאינן מבשילות לכדי 'התרעה' ואינן מוצגות לקבינט, וכך הייתה ההתנהלות אף בעניין [הפעילות]... אין הוראת חוק שקובעת את חובת העברת המידע לקבינט ולכן, לכל היותר, עבודת הביקורת יכולה לבחון מה ראוי היה למסור לקבינט ולא מה נדרש היה למסור לקבינט... </w:t>
      </w:r>
      <w:r w:rsidRPr="00D26860">
        <w:rPr>
          <w:rFonts w:ascii="Tahoma" w:hAnsi="Tahoma" w:cs="Tahoma" w:hint="cs"/>
          <w:b/>
          <w:bCs/>
          <w:sz w:val="17"/>
          <w:szCs w:val="17"/>
          <w:rtl/>
        </w:rPr>
        <w:t>בדרך כלל הידיעות הללו לא מוצגות בפני הקבינט, וגם אין זה תפקידו של הקבינט לדון בידיעות מעין אלו... שלא מתגבשות לכדי התרעה... שמחייבת החלטה אסטרטגית</w:t>
      </w:r>
      <w:r w:rsidRPr="00D26860">
        <w:rPr>
          <w:rFonts w:ascii="Tahoma" w:hAnsi="Tahoma" w:cs="Tahoma" w:hint="cs"/>
          <w:sz w:val="17"/>
          <w:szCs w:val="17"/>
          <w:rtl/>
        </w:rPr>
        <w:t>... גורמי המקצוע הביטחוניים הפעילו את שיקול דעתם המקצועי בעניין העברת המידע לקבינט בנוגע [לפיגוע]... מועד העברת המידע לקבינט לא גרם לכל נזק" (ההדגשות במקור).</w:t>
      </w:r>
    </w:p>
    <w:p w:rsidR="00AB0A20" w:rsidRPr="00D26860" w:rsidP="00C56026">
      <w:pPr>
        <w:pStyle w:val="RESHET"/>
        <w:rPr>
          <w:rtl/>
        </w:rPr>
      </w:pPr>
      <w:r w:rsidRPr="00D26860">
        <w:rPr>
          <w:rFonts w:hint="cs"/>
          <w:rtl/>
        </w:rPr>
        <w:t>לפי מסמכי אמ"ן, הפעילות הייתה מוכנה כבר מספר חודשים לפני מבצע "צוק איתן". משרד מבקר המדינה מציין, כי למרות זאת ועל אף שמדיווחי שב"כ עלה, כי ייתכן שלא ניתן יהיה להתריע לפני קרות הפעילות; על אף שבאמ"ן נקבע שצריך להיות מוכנים לאפשרות שהפעילות תתבצע "ללא יכולת לתת התרעה"; על אף שמפקד פד"ם הגדירה כפעילות אסטרטגית הולכת ומתקרבת; ועל אף ששר הביטחון לשעבר עצמו קבע כבר בתחילת יוני 2014, שמדובר בפעילות אסטרטגית העומדת לקראת ביצוע - לא הציגו שר הביטחון לשעבר, משה (בוגי) יעלון, או הרמטכ"ל לשעבר, רא"ל (מיל') בני גנץ, או ראש אמ"ן לשעבר, אלוף אביב כוכבי, או ראש שב"כ לשעבר, יורם כהן, את המידע לשרי הקבינט כבר באותו שלב. זאת ועוד, על אף שכבר ביוני 2014 הגדיר הרמטכ"ל לשעבר את הפעילות כ"התרעה מובילה", הדברים לא הובאו לידיעת שרי הקבינט בדיונים שהתכנסו לאחר מכן אלא רק בתחילת יולי 2014, כאמור, כאשר אמ"ן העלה את המידע למדרג "התרעה". בביקורת לא נמצא, כי הרמטכ"ל לשעבר או ראש אמ"ן לשעבר המליצו לשר הביטחון לשעבר בתקופה שקדמה להעלאת מידע זה למדרג "התרעה", להעביר את המידע לידיעת שרי הקבינט, נוכח נסיבותיו המיוחדות כמפורט לעיל, לרבות בשל העובדה שמדובר היה בפעילות שהוגדרה "אסטרטגית" שאם הייתה מתממשת הייתה מביאה, בסבירות גבוהה, להסלמה, וכפי הנראה לא ניתן היה לדעת מתי תתרחש. גם לא נמצא ששר הביטחון לשעבר המליץ לראש הממשלה או למל"ל להעביר מידע זה לידיעת שרי הקבינט במסגרת דיוני קבינט שהתקיימו באותה עת.</w:t>
      </w:r>
    </w:p>
    <w:p w:rsidR="00AB0A20" w:rsidRPr="00D26860" w:rsidP="00C56026">
      <w:pPr>
        <w:pStyle w:val="RESHET"/>
        <w:rPr>
          <w:rtl/>
        </w:rPr>
      </w:pPr>
      <w:r w:rsidRPr="0012789B">
        <w:rPr>
          <w:noProof/>
          <w:rtl/>
          <w:lang w:eastAsia="en-US"/>
        </w:rPr>
        <mc:AlternateContent>
          <mc:Choice Requires="wps">
            <w:drawing>
              <wp:anchor distT="0" distB="0" distL="114300" distR="114300" simplePos="0" relativeHeight="251699200" behindDoc="1" locked="0" layoutInCell="1" allowOverlap="1">
                <wp:simplePos x="0" y="0"/>
                <wp:positionH relativeFrom="margin">
                  <wp:posOffset>-431800</wp:posOffset>
                </wp:positionH>
                <wp:positionV relativeFrom="margin">
                  <wp:align>top</wp:align>
                </wp:positionV>
                <wp:extent cx="1620000" cy="3106800"/>
                <wp:effectExtent l="0" t="0" r="0" b="0"/>
                <wp:wrapNone/>
                <wp:docPr id="6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C4079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94148526"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1042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לא</w:t>
                            </w:r>
                            <w:r w:rsidRPr="00C4079B">
                              <w:rPr>
                                <w:rFonts w:cs="Tahoma"/>
                                <w:color w:val="0B5294"/>
                                <w:spacing w:val="-4"/>
                                <w:sz w:val="24"/>
                                <w:szCs w:val="24"/>
                                <w:rtl/>
                              </w:rPr>
                              <w:t xml:space="preserve"> </w:t>
                            </w:r>
                            <w:r w:rsidRPr="00C4079B">
                              <w:rPr>
                                <w:rFonts w:cs="Tahoma" w:hint="eastAsia"/>
                                <w:color w:val="0B5294"/>
                                <w:spacing w:val="-4"/>
                                <w:sz w:val="24"/>
                                <w:szCs w:val="24"/>
                                <w:rtl/>
                              </w:rPr>
                              <w:t>ניתן</w:t>
                            </w:r>
                            <w:r w:rsidRPr="00C4079B">
                              <w:rPr>
                                <w:rFonts w:cs="Tahoma"/>
                                <w:color w:val="0B5294"/>
                                <w:spacing w:val="-4"/>
                                <w:sz w:val="24"/>
                                <w:szCs w:val="24"/>
                                <w:rtl/>
                              </w:rPr>
                              <w:t xml:space="preserve"> </w:t>
                            </w:r>
                            <w:r w:rsidRPr="00C4079B">
                              <w:rPr>
                                <w:rFonts w:cs="Tahoma" w:hint="eastAsia"/>
                                <w:color w:val="0B5294"/>
                                <w:spacing w:val="-4"/>
                                <w:sz w:val="24"/>
                                <w:szCs w:val="24"/>
                                <w:rtl/>
                              </w:rPr>
                              <w:t>לשרי</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מידע</w:t>
                            </w:r>
                            <w:r w:rsidRPr="00C4079B">
                              <w:rPr>
                                <w:rFonts w:cs="Tahoma"/>
                                <w:color w:val="0B5294"/>
                                <w:spacing w:val="-4"/>
                                <w:sz w:val="24"/>
                                <w:szCs w:val="24"/>
                                <w:rtl/>
                              </w:rPr>
                              <w:t xml:space="preserve"> </w:t>
                            </w:r>
                            <w:r w:rsidRPr="00C4079B">
                              <w:rPr>
                                <w:rFonts w:cs="Tahoma" w:hint="eastAsia"/>
                                <w:color w:val="0B5294"/>
                                <w:spacing w:val="-4"/>
                                <w:sz w:val="24"/>
                                <w:szCs w:val="24"/>
                                <w:rtl/>
                              </w:rPr>
                              <w:t>משמעותי</w:t>
                            </w:r>
                            <w:r w:rsidRPr="00C4079B">
                              <w:rPr>
                                <w:rFonts w:cs="Tahoma"/>
                                <w:color w:val="0B5294"/>
                                <w:spacing w:val="-4"/>
                                <w:sz w:val="24"/>
                                <w:szCs w:val="24"/>
                                <w:rtl/>
                              </w:rPr>
                              <w:t xml:space="preserve"> </w:t>
                            </w:r>
                            <w:r w:rsidRPr="00C4079B">
                              <w:rPr>
                                <w:rFonts w:cs="Tahoma" w:hint="eastAsia"/>
                                <w:color w:val="0B5294"/>
                                <w:spacing w:val="-4"/>
                                <w:sz w:val="24"/>
                                <w:szCs w:val="24"/>
                                <w:rtl/>
                              </w:rPr>
                              <w:t>שיכול</w:t>
                            </w:r>
                            <w:r w:rsidRPr="00C4079B">
                              <w:rPr>
                                <w:rFonts w:cs="Tahoma"/>
                                <w:color w:val="0B5294"/>
                                <w:spacing w:val="-4"/>
                                <w:sz w:val="24"/>
                                <w:szCs w:val="24"/>
                                <w:rtl/>
                              </w:rPr>
                              <w:t xml:space="preserve"> </w:t>
                            </w:r>
                            <w:r w:rsidRPr="00C4079B">
                              <w:rPr>
                                <w:rFonts w:cs="Tahoma" w:hint="eastAsia"/>
                                <w:color w:val="0B5294"/>
                                <w:spacing w:val="-4"/>
                                <w:sz w:val="24"/>
                                <w:szCs w:val="24"/>
                                <w:rtl/>
                              </w:rPr>
                              <w:t>היה</w:t>
                            </w:r>
                            <w:r w:rsidRPr="00C4079B">
                              <w:rPr>
                                <w:rFonts w:cs="Tahoma"/>
                                <w:color w:val="0B5294"/>
                                <w:spacing w:val="-4"/>
                                <w:sz w:val="24"/>
                                <w:szCs w:val="24"/>
                                <w:rtl/>
                              </w:rPr>
                              <w:t xml:space="preserve"> </w:t>
                            </w:r>
                            <w:r w:rsidRPr="00C4079B">
                              <w:rPr>
                                <w:rFonts w:cs="Tahoma" w:hint="eastAsia"/>
                                <w:color w:val="0B5294"/>
                                <w:spacing w:val="-4"/>
                                <w:sz w:val="24"/>
                                <w:szCs w:val="24"/>
                                <w:rtl/>
                              </w:rPr>
                              <w:t>לאפשר</w:t>
                            </w:r>
                            <w:r w:rsidRPr="00C4079B">
                              <w:rPr>
                                <w:rFonts w:cs="Tahoma"/>
                                <w:color w:val="0B5294"/>
                                <w:spacing w:val="-4"/>
                                <w:sz w:val="24"/>
                                <w:szCs w:val="24"/>
                                <w:rtl/>
                              </w:rPr>
                              <w:t xml:space="preserve"> </w:t>
                            </w:r>
                            <w:r w:rsidRPr="00C4079B">
                              <w:rPr>
                                <w:rFonts w:cs="Tahoma" w:hint="eastAsia"/>
                                <w:color w:val="0B5294"/>
                                <w:spacing w:val="-4"/>
                                <w:sz w:val="24"/>
                                <w:szCs w:val="24"/>
                                <w:rtl/>
                              </w:rPr>
                              <w:t>להם</w:t>
                            </w:r>
                            <w:r w:rsidRPr="00C4079B">
                              <w:rPr>
                                <w:rFonts w:cs="Tahoma"/>
                                <w:color w:val="0B5294"/>
                                <w:spacing w:val="-4"/>
                                <w:sz w:val="24"/>
                                <w:szCs w:val="24"/>
                                <w:rtl/>
                              </w:rPr>
                              <w:t xml:space="preserve"> </w:t>
                            </w:r>
                            <w:r w:rsidRPr="00C4079B">
                              <w:rPr>
                                <w:rFonts w:cs="Tahoma" w:hint="eastAsia"/>
                                <w:color w:val="0B5294"/>
                                <w:spacing w:val="-4"/>
                                <w:sz w:val="24"/>
                                <w:szCs w:val="24"/>
                                <w:rtl/>
                              </w:rPr>
                              <w:t>לקחת</w:t>
                            </w:r>
                            <w:r w:rsidRPr="00C4079B">
                              <w:rPr>
                                <w:rFonts w:cs="Tahoma"/>
                                <w:color w:val="0B5294"/>
                                <w:spacing w:val="-4"/>
                                <w:sz w:val="24"/>
                                <w:szCs w:val="24"/>
                                <w:rtl/>
                              </w:rPr>
                              <w:t xml:space="preserve"> </w:t>
                            </w:r>
                            <w:r w:rsidRPr="00C4079B">
                              <w:rPr>
                                <w:rFonts w:cs="Tahoma" w:hint="eastAsia"/>
                                <w:color w:val="0B5294"/>
                                <w:spacing w:val="-4"/>
                                <w:sz w:val="24"/>
                                <w:szCs w:val="24"/>
                                <w:rtl/>
                              </w:rPr>
                              <w:t>חלק</w:t>
                            </w:r>
                            <w:r w:rsidRPr="00C4079B">
                              <w:rPr>
                                <w:rFonts w:cs="Tahoma"/>
                                <w:color w:val="0B5294"/>
                                <w:spacing w:val="-4"/>
                                <w:sz w:val="24"/>
                                <w:szCs w:val="24"/>
                                <w:rtl/>
                              </w:rPr>
                              <w:t xml:space="preserve"> </w:t>
                            </w:r>
                            <w:r w:rsidRPr="00C4079B">
                              <w:rPr>
                                <w:rFonts w:cs="Tahoma" w:hint="eastAsia"/>
                                <w:color w:val="0B5294"/>
                                <w:spacing w:val="-4"/>
                                <w:sz w:val="24"/>
                                <w:szCs w:val="24"/>
                                <w:rtl/>
                              </w:rPr>
                              <w:t>בתהליך</w:t>
                            </w:r>
                            <w:r w:rsidRPr="00C4079B">
                              <w:rPr>
                                <w:rFonts w:cs="Tahoma"/>
                                <w:color w:val="0B5294"/>
                                <w:spacing w:val="-4"/>
                                <w:sz w:val="24"/>
                                <w:szCs w:val="24"/>
                                <w:rtl/>
                              </w:rPr>
                              <w:t xml:space="preserve"> </w:t>
                            </w:r>
                            <w:r w:rsidRPr="00C4079B">
                              <w:rPr>
                                <w:rFonts w:cs="Tahoma" w:hint="eastAsia"/>
                                <w:color w:val="0B5294"/>
                                <w:spacing w:val="-4"/>
                                <w:sz w:val="24"/>
                                <w:szCs w:val="24"/>
                                <w:rtl/>
                              </w:rPr>
                              <w:t>קבלת</w:t>
                            </w:r>
                            <w:r w:rsidRPr="00C4079B">
                              <w:rPr>
                                <w:rFonts w:cs="Tahoma"/>
                                <w:color w:val="0B5294"/>
                                <w:spacing w:val="-4"/>
                                <w:sz w:val="24"/>
                                <w:szCs w:val="24"/>
                                <w:rtl/>
                              </w:rPr>
                              <w:t xml:space="preserve"> </w:t>
                            </w:r>
                            <w:r w:rsidRPr="00C4079B">
                              <w:rPr>
                                <w:rFonts w:cs="Tahoma" w:hint="eastAsia"/>
                                <w:color w:val="0B5294"/>
                                <w:spacing w:val="-4"/>
                                <w:sz w:val="24"/>
                                <w:szCs w:val="24"/>
                                <w:rtl/>
                              </w:rPr>
                              <w:t>ההחלטה</w:t>
                            </w:r>
                            <w:r w:rsidRPr="00C4079B">
                              <w:rPr>
                                <w:rFonts w:cs="Tahoma"/>
                                <w:color w:val="0B5294"/>
                                <w:spacing w:val="-4"/>
                                <w:sz w:val="24"/>
                                <w:szCs w:val="24"/>
                                <w:rtl/>
                              </w:rPr>
                              <w:t xml:space="preserve"> </w:t>
                            </w:r>
                            <w:r w:rsidRPr="00C4079B">
                              <w:rPr>
                                <w:rFonts w:cs="Tahoma" w:hint="eastAsia"/>
                                <w:color w:val="0B5294"/>
                                <w:spacing w:val="-4"/>
                                <w:sz w:val="24"/>
                                <w:szCs w:val="24"/>
                                <w:rtl/>
                              </w:rPr>
                              <w:t>בשאלה</w:t>
                            </w:r>
                            <w:r w:rsidRPr="00C4079B">
                              <w:rPr>
                                <w:rFonts w:cs="Tahoma"/>
                                <w:color w:val="0B5294"/>
                                <w:spacing w:val="-4"/>
                                <w:sz w:val="24"/>
                                <w:szCs w:val="24"/>
                                <w:rtl/>
                              </w:rPr>
                              <w:t xml:space="preserve"> </w:t>
                            </w:r>
                            <w:r w:rsidRPr="00C4079B">
                              <w:rPr>
                                <w:rFonts w:cs="Tahoma" w:hint="eastAsia"/>
                                <w:color w:val="0B5294"/>
                                <w:spacing w:val="-4"/>
                                <w:sz w:val="24"/>
                                <w:szCs w:val="24"/>
                                <w:rtl/>
                              </w:rPr>
                              <w:t>כיצד</w:t>
                            </w:r>
                            <w:r w:rsidRPr="00C4079B">
                              <w:rPr>
                                <w:rFonts w:cs="Tahoma"/>
                                <w:color w:val="0B5294"/>
                                <w:spacing w:val="-4"/>
                                <w:sz w:val="24"/>
                                <w:szCs w:val="24"/>
                                <w:rtl/>
                              </w:rPr>
                              <w:t xml:space="preserve"> </w:t>
                            </w:r>
                            <w:r w:rsidRPr="00C4079B">
                              <w:rPr>
                                <w:rFonts w:cs="Tahoma" w:hint="eastAsia"/>
                                <w:color w:val="0B5294"/>
                                <w:spacing w:val="-4"/>
                                <w:sz w:val="24"/>
                                <w:szCs w:val="24"/>
                                <w:rtl/>
                              </w:rPr>
                              <w:t>נכון</w:t>
                            </w:r>
                            <w:r w:rsidRPr="00C4079B">
                              <w:rPr>
                                <w:rFonts w:cs="Tahoma"/>
                                <w:color w:val="0B5294"/>
                                <w:spacing w:val="-4"/>
                                <w:sz w:val="24"/>
                                <w:szCs w:val="24"/>
                                <w:rtl/>
                              </w:rPr>
                              <w:t xml:space="preserve"> </w:t>
                            </w:r>
                            <w:r w:rsidRPr="00C4079B">
                              <w:rPr>
                                <w:rFonts w:cs="Tahoma" w:hint="eastAsia"/>
                                <w:color w:val="0B5294"/>
                                <w:spacing w:val="-4"/>
                                <w:sz w:val="24"/>
                                <w:szCs w:val="24"/>
                                <w:rtl/>
                              </w:rPr>
                              <w:t>לפעול</w:t>
                            </w:r>
                          </w:p>
                          <w:p w:rsidR="0011219D" w:rsidRPr="00373C5D" w:rsidP="00C4079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159504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1285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6256" filled="f" stroked="f">
                <v:textbox>
                  <w:txbxContent>
                    <w:p w:rsidR="0011219D" w:rsidRPr="00373C5D" w:rsidP="00C4079B">
                      <w:pPr>
                        <w:spacing w:line="240" w:lineRule="atLeast"/>
                        <w:rPr>
                          <w:rFonts w:cs="Tahoma"/>
                          <w:b/>
                          <w:bCs/>
                          <w:color w:val="0B5294"/>
                          <w:sz w:val="48"/>
                          <w:szCs w:val="48"/>
                          <w:rtl/>
                        </w:rPr>
                      </w:pPr>
                      <w:drawing>
                        <wp:inline distT="0" distB="0" distL="0" distR="0">
                          <wp:extent cx="311150" cy="256800"/>
                          <wp:effectExtent l="0" t="0" r="0" b="0"/>
                          <wp:docPr id="70"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34856"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לא</w:t>
                      </w:r>
                      <w:r w:rsidRPr="00C4079B">
                        <w:rPr>
                          <w:rFonts w:cs="Tahoma"/>
                          <w:color w:val="0B5294"/>
                          <w:spacing w:val="-4"/>
                          <w:sz w:val="24"/>
                          <w:szCs w:val="24"/>
                          <w:rtl/>
                        </w:rPr>
                        <w:t xml:space="preserve"> </w:t>
                      </w:r>
                      <w:r w:rsidRPr="00C4079B">
                        <w:rPr>
                          <w:rFonts w:cs="Tahoma" w:hint="eastAsia"/>
                          <w:color w:val="0B5294"/>
                          <w:spacing w:val="-4"/>
                          <w:sz w:val="24"/>
                          <w:szCs w:val="24"/>
                          <w:rtl/>
                        </w:rPr>
                        <w:t>ניתן</w:t>
                      </w:r>
                      <w:r w:rsidRPr="00C4079B">
                        <w:rPr>
                          <w:rFonts w:cs="Tahoma"/>
                          <w:color w:val="0B5294"/>
                          <w:spacing w:val="-4"/>
                          <w:sz w:val="24"/>
                          <w:szCs w:val="24"/>
                          <w:rtl/>
                        </w:rPr>
                        <w:t xml:space="preserve"> </w:t>
                      </w:r>
                      <w:r w:rsidRPr="00C4079B">
                        <w:rPr>
                          <w:rFonts w:cs="Tahoma" w:hint="eastAsia"/>
                          <w:color w:val="0B5294"/>
                          <w:spacing w:val="-4"/>
                          <w:sz w:val="24"/>
                          <w:szCs w:val="24"/>
                          <w:rtl/>
                        </w:rPr>
                        <w:t>לשרי</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מידע</w:t>
                      </w:r>
                      <w:r w:rsidRPr="00C4079B">
                        <w:rPr>
                          <w:rFonts w:cs="Tahoma"/>
                          <w:color w:val="0B5294"/>
                          <w:spacing w:val="-4"/>
                          <w:sz w:val="24"/>
                          <w:szCs w:val="24"/>
                          <w:rtl/>
                        </w:rPr>
                        <w:t xml:space="preserve"> </w:t>
                      </w:r>
                      <w:r w:rsidRPr="00C4079B">
                        <w:rPr>
                          <w:rFonts w:cs="Tahoma" w:hint="eastAsia"/>
                          <w:color w:val="0B5294"/>
                          <w:spacing w:val="-4"/>
                          <w:sz w:val="24"/>
                          <w:szCs w:val="24"/>
                          <w:rtl/>
                        </w:rPr>
                        <w:t>משמעותי</w:t>
                      </w:r>
                      <w:r w:rsidRPr="00C4079B">
                        <w:rPr>
                          <w:rFonts w:cs="Tahoma"/>
                          <w:color w:val="0B5294"/>
                          <w:spacing w:val="-4"/>
                          <w:sz w:val="24"/>
                          <w:szCs w:val="24"/>
                          <w:rtl/>
                        </w:rPr>
                        <w:t xml:space="preserve"> </w:t>
                      </w:r>
                      <w:r w:rsidRPr="00C4079B">
                        <w:rPr>
                          <w:rFonts w:cs="Tahoma" w:hint="eastAsia"/>
                          <w:color w:val="0B5294"/>
                          <w:spacing w:val="-4"/>
                          <w:sz w:val="24"/>
                          <w:szCs w:val="24"/>
                          <w:rtl/>
                        </w:rPr>
                        <w:t>שיכול</w:t>
                      </w:r>
                      <w:r w:rsidRPr="00C4079B">
                        <w:rPr>
                          <w:rFonts w:cs="Tahoma"/>
                          <w:color w:val="0B5294"/>
                          <w:spacing w:val="-4"/>
                          <w:sz w:val="24"/>
                          <w:szCs w:val="24"/>
                          <w:rtl/>
                        </w:rPr>
                        <w:t xml:space="preserve"> </w:t>
                      </w:r>
                      <w:r w:rsidRPr="00C4079B">
                        <w:rPr>
                          <w:rFonts w:cs="Tahoma" w:hint="eastAsia"/>
                          <w:color w:val="0B5294"/>
                          <w:spacing w:val="-4"/>
                          <w:sz w:val="24"/>
                          <w:szCs w:val="24"/>
                          <w:rtl/>
                        </w:rPr>
                        <w:t>היה</w:t>
                      </w:r>
                      <w:r w:rsidRPr="00C4079B">
                        <w:rPr>
                          <w:rFonts w:cs="Tahoma"/>
                          <w:color w:val="0B5294"/>
                          <w:spacing w:val="-4"/>
                          <w:sz w:val="24"/>
                          <w:szCs w:val="24"/>
                          <w:rtl/>
                        </w:rPr>
                        <w:t xml:space="preserve"> </w:t>
                      </w:r>
                      <w:r w:rsidRPr="00C4079B">
                        <w:rPr>
                          <w:rFonts w:cs="Tahoma" w:hint="eastAsia"/>
                          <w:color w:val="0B5294"/>
                          <w:spacing w:val="-4"/>
                          <w:sz w:val="24"/>
                          <w:szCs w:val="24"/>
                          <w:rtl/>
                        </w:rPr>
                        <w:t>לאפשר</w:t>
                      </w:r>
                      <w:r w:rsidRPr="00C4079B">
                        <w:rPr>
                          <w:rFonts w:cs="Tahoma"/>
                          <w:color w:val="0B5294"/>
                          <w:spacing w:val="-4"/>
                          <w:sz w:val="24"/>
                          <w:szCs w:val="24"/>
                          <w:rtl/>
                        </w:rPr>
                        <w:t xml:space="preserve"> </w:t>
                      </w:r>
                      <w:r w:rsidRPr="00C4079B">
                        <w:rPr>
                          <w:rFonts w:cs="Tahoma" w:hint="eastAsia"/>
                          <w:color w:val="0B5294"/>
                          <w:spacing w:val="-4"/>
                          <w:sz w:val="24"/>
                          <w:szCs w:val="24"/>
                          <w:rtl/>
                        </w:rPr>
                        <w:t>להם</w:t>
                      </w:r>
                      <w:r w:rsidRPr="00C4079B">
                        <w:rPr>
                          <w:rFonts w:cs="Tahoma"/>
                          <w:color w:val="0B5294"/>
                          <w:spacing w:val="-4"/>
                          <w:sz w:val="24"/>
                          <w:szCs w:val="24"/>
                          <w:rtl/>
                        </w:rPr>
                        <w:t xml:space="preserve"> </w:t>
                      </w:r>
                      <w:r w:rsidRPr="00C4079B">
                        <w:rPr>
                          <w:rFonts w:cs="Tahoma" w:hint="eastAsia"/>
                          <w:color w:val="0B5294"/>
                          <w:spacing w:val="-4"/>
                          <w:sz w:val="24"/>
                          <w:szCs w:val="24"/>
                          <w:rtl/>
                        </w:rPr>
                        <w:t>לקחת</w:t>
                      </w:r>
                      <w:r w:rsidRPr="00C4079B">
                        <w:rPr>
                          <w:rFonts w:cs="Tahoma"/>
                          <w:color w:val="0B5294"/>
                          <w:spacing w:val="-4"/>
                          <w:sz w:val="24"/>
                          <w:szCs w:val="24"/>
                          <w:rtl/>
                        </w:rPr>
                        <w:t xml:space="preserve"> </w:t>
                      </w:r>
                      <w:r w:rsidRPr="00C4079B">
                        <w:rPr>
                          <w:rFonts w:cs="Tahoma" w:hint="eastAsia"/>
                          <w:color w:val="0B5294"/>
                          <w:spacing w:val="-4"/>
                          <w:sz w:val="24"/>
                          <w:szCs w:val="24"/>
                          <w:rtl/>
                        </w:rPr>
                        <w:t>חלק</w:t>
                      </w:r>
                      <w:r w:rsidRPr="00C4079B">
                        <w:rPr>
                          <w:rFonts w:cs="Tahoma"/>
                          <w:color w:val="0B5294"/>
                          <w:spacing w:val="-4"/>
                          <w:sz w:val="24"/>
                          <w:szCs w:val="24"/>
                          <w:rtl/>
                        </w:rPr>
                        <w:t xml:space="preserve"> </w:t>
                      </w:r>
                      <w:r w:rsidRPr="00C4079B">
                        <w:rPr>
                          <w:rFonts w:cs="Tahoma" w:hint="eastAsia"/>
                          <w:color w:val="0B5294"/>
                          <w:spacing w:val="-4"/>
                          <w:sz w:val="24"/>
                          <w:szCs w:val="24"/>
                          <w:rtl/>
                        </w:rPr>
                        <w:t>בתהליך</w:t>
                      </w:r>
                      <w:r w:rsidRPr="00C4079B">
                        <w:rPr>
                          <w:rFonts w:cs="Tahoma"/>
                          <w:color w:val="0B5294"/>
                          <w:spacing w:val="-4"/>
                          <w:sz w:val="24"/>
                          <w:szCs w:val="24"/>
                          <w:rtl/>
                        </w:rPr>
                        <w:t xml:space="preserve"> </w:t>
                      </w:r>
                      <w:r w:rsidRPr="00C4079B">
                        <w:rPr>
                          <w:rFonts w:cs="Tahoma" w:hint="eastAsia"/>
                          <w:color w:val="0B5294"/>
                          <w:spacing w:val="-4"/>
                          <w:sz w:val="24"/>
                          <w:szCs w:val="24"/>
                          <w:rtl/>
                        </w:rPr>
                        <w:t>קבלת</w:t>
                      </w:r>
                      <w:r w:rsidRPr="00C4079B">
                        <w:rPr>
                          <w:rFonts w:cs="Tahoma"/>
                          <w:color w:val="0B5294"/>
                          <w:spacing w:val="-4"/>
                          <w:sz w:val="24"/>
                          <w:szCs w:val="24"/>
                          <w:rtl/>
                        </w:rPr>
                        <w:t xml:space="preserve"> </w:t>
                      </w:r>
                      <w:r w:rsidRPr="00C4079B">
                        <w:rPr>
                          <w:rFonts w:cs="Tahoma" w:hint="eastAsia"/>
                          <w:color w:val="0B5294"/>
                          <w:spacing w:val="-4"/>
                          <w:sz w:val="24"/>
                          <w:szCs w:val="24"/>
                          <w:rtl/>
                        </w:rPr>
                        <w:t>ההחלטה</w:t>
                      </w:r>
                      <w:r w:rsidRPr="00C4079B">
                        <w:rPr>
                          <w:rFonts w:cs="Tahoma"/>
                          <w:color w:val="0B5294"/>
                          <w:spacing w:val="-4"/>
                          <w:sz w:val="24"/>
                          <w:szCs w:val="24"/>
                          <w:rtl/>
                        </w:rPr>
                        <w:t xml:space="preserve"> </w:t>
                      </w:r>
                      <w:r w:rsidRPr="00C4079B">
                        <w:rPr>
                          <w:rFonts w:cs="Tahoma" w:hint="eastAsia"/>
                          <w:color w:val="0B5294"/>
                          <w:spacing w:val="-4"/>
                          <w:sz w:val="24"/>
                          <w:szCs w:val="24"/>
                          <w:rtl/>
                        </w:rPr>
                        <w:t>בשאלה</w:t>
                      </w:r>
                      <w:r w:rsidRPr="00C4079B">
                        <w:rPr>
                          <w:rFonts w:cs="Tahoma"/>
                          <w:color w:val="0B5294"/>
                          <w:spacing w:val="-4"/>
                          <w:sz w:val="24"/>
                          <w:szCs w:val="24"/>
                          <w:rtl/>
                        </w:rPr>
                        <w:t xml:space="preserve"> </w:t>
                      </w:r>
                      <w:r w:rsidRPr="00C4079B">
                        <w:rPr>
                          <w:rFonts w:cs="Tahoma" w:hint="eastAsia"/>
                          <w:color w:val="0B5294"/>
                          <w:spacing w:val="-4"/>
                          <w:sz w:val="24"/>
                          <w:szCs w:val="24"/>
                          <w:rtl/>
                        </w:rPr>
                        <w:t>כיצד</w:t>
                      </w:r>
                      <w:r w:rsidRPr="00C4079B">
                        <w:rPr>
                          <w:rFonts w:cs="Tahoma"/>
                          <w:color w:val="0B5294"/>
                          <w:spacing w:val="-4"/>
                          <w:sz w:val="24"/>
                          <w:szCs w:val="24"/>
                          <w:rtl/>
                        </w:rPr>
                        <w:t xml:space="preserve"> </w:t>
                      </w:r>
                      <w:r w:rsidRPr="00C4079B">
                        <w:rPr>
                          <w:rFonts w:cs="Tahoma" w:hint="eastAsia"/>
                          <w:color w:val="0B5294"/>
                          <w:spacing w:val="-4"/>
                          <w:sz w:val="24"/>
                          <w:szCs w:val="24"/>
                          <w:rtl/>
                        </w:rPr>
                        <w:t>נכון</w:t>
                      </w:r>
                      <w:r w:rsidRPr="00C4079B">
                        <w:rPr>
                          <w:rFonts w:cs="Tahoma"/>
                          <w:color w:val="0B5294"/>
                          <w:spacing w:val="-4"/>
                          <w:sz w:val="24"/>
                          <w:szCs w:val="24"/>
                          <w:rtl/>
                        </w:rPr>
                        <w:t xml:space="preserve"> </w:t>
                      </w:r>
                      <w:r w:rsidRPr="00C4079B">
                        <w:rPr>
                          <w:rFonts w:cs="Tahoma" w:hint="eastAsia"/>
                          <w:color w:val="0B5294"/>
                          <w:spacing w:val="-4"/>
                          <w:sz w:val="24"/>
                          <w:szCs w:val="24"/>
                          <w:rtl/>
                        </w:rPr>
                        <w:t>לפעול</w:t>
                      </w:r>
                    </w:p>
                    <w:p w:rsidR="0011219D" w:rsidRPr="00373C5D" w:rsidP="00C4079B">
                      <w:pPr>
                        <w:spacing w:before="120" w:after="0" w:line="240" w:lineRule="atLeast"/>
                        <w:rPr>
                          <w:rFonts w:cs="Tahoma"/>
                          <w:b/>
                          <w:bCs/>
                          <w:color w:val="0B5294"/>
                          <w:sz w:val="48"/>
                          <w:szCs w:val="48"/>
                          <w:rtl/>
                        </w:rPr>
                      </w:pPr>
                      <w:drawing>
                        <wp:inline distT="0" distB="0" distL="0" distR="0">
                          <wp:extent cx="288000" cy="31337"/>
                          <wp:effectExtent l="0" t="0" r="0" b="6985"/>
                          <wp:docPr id="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002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משכך, לא ניתן לשרי הקבינט מידע משמעותי שיכול היה לאפשר להם לקחת חלק בתהליך קבלת ההחלטה בשאלה כיצד נכון לפעול נוכח אפשרות מימוש הפעילות, וההחלטה נותרה בידי מערכת הביטחון וראש הממשלה. אי-מסירת המידע מוקדם יותר לשרי הקבינט גם מנעה מהם לדון באפשרויות הפעולה העומדות בפניהם נוכח הפעילות המתוכננת, ולקבל מראש ולא תחת לחץ הדי הקרב שהחלו להדהד, החלטה שקולה לאחר ניתוח של אותן אפשרויות, לרבות ההשלכות הצפויות מכל אחת מהן.</w:t>
      </w:r>
    </w:p>
    <w:p w:rsidR="00AB0A20" w:rsidRPr="00D26860" w:rsidP="00C56026">
      <w:pPr>
        <w:pStyle w:val="RESHET"/>
        <w:rPr>
          <w:rtl/>
        </w:rPr>
      </w:pPr>
      <w:r w:rsidRPr="00D26860">
        <w:rPr>
          <w:rFonts w:hint="cs"/>
          <w:rtl/>
        </w:rPr>
        <w:t>מדובר בפעילות שאם הייתה מתממשת, עלולות היו להיות לה תוצאות קשות שבוודאי היו מביאות להסלמה נרחבת מול עזה, כפי שאף אמר זאת הרמטכ"ל לשעבר. משכך וכחלק מתהליך קבלת החלטות תקין ומיטבי, היה על ראש אמ"ן לשעבר להציע לרמטכ"ל לשעבר להביא בפני שר הביטחון לשעבר המלצה אותה יעלה לראש הממשלה או למל"ל - להביא מידע זה לידיעת הקבינט כבר עם התבססות המידע על מוכנות הביצוע של פעילות זו, והגם שטרם עלה למדרג "התרעה". גם על הרמטכ"ל לשעבר היה ליזום העלאת המלצה שכזו לשר הביטחון לשעבר. בנוסף לכך, היה על שר הביטחון לשעבר להמליץ בפני ראש הממשלה או לפחות בפני המל"ל להציג את המידע לקבינט, וכן היה ראוי כי ראש שב"כ לשעבר יעביר המלצה כזו לראש הממשלה או למל"ל. אמנם לא כל מידע מודיעיני צריך להיות מוצג בדיון קבינט, ואולם נכון הוא לבחון כל מקרה לגופו. לגבי המידע ההתרעתי על הפעילות האמורה - הרי, שנוכח חומרתו והגדרת הפעילות "אסטרטגית" שתגרום נזק רחב, ובפרט כיוון שהיו פערי מודיעין משמעותיים בנוגע לכך, דוגמת מועד הפעילות, והספק אם ניתן יהיה בכלל להתריע טרם הפעילות, היה מקום להציג מידע זה בדיוני קבינט שהתקיימו באותה עת. יש לציין, כי בביקורת לא נמצאה נורמה מחייבת שלפיה רק "התרעה קונקרטית שמחייבת החלטה אסטרטגית", כתגובת משרד ראה"ם, צריכה להיות מובאת לידיעת הקבינט. משכך, הדבר נתון לשיקול דעתם של ראש הממשלה, שר הביטחון וראש המל"ל, שראוי כי יהיה מוכרע בהתאם לנסיבותיו של כל מקרה לגופו, דוגמת הפעילות דנן שהשלכותיה, אם הייתה מתממשת, היו עלולות להוביל להסלמה.</w:t>
      </w:r>
    </w:p>
    <w:p w:rsidR="00AB0A20" w:rsidRPr="00D26860" w:rsidP="00C56026">
      <w:pPr>
        <w:pStyle w:val="RESHET"/>
        <w:rPr>
          <w:rtl/>
        </w:rPr>
      </w:pPr>
      <w:r w:rsidRPr="00D26860">
        <w:rPr>
          <w:rFonts w:hint="cs"/>
          <w:rtl/>
        </w:rPr>
        <w:t>משכך, גם על המל"ל היה להציע להעלות לדיון קבינט את המידע ההתרעתי על הפעילות, זאת נוכח תפקיד המל"ל שנקבע בהחלטת הממשלה (מס' 2535) מנובמבר 2007 ובחוק המל"ל. כמו כן, היה על ראש הממשלה להנחות את המל"ל, כאמור בחוק המל"ל, להעלות בדיון הקבינט את המידע, כאמור. זאת, הגם שמערכת הביטחון לא יזמה בעיתוי זה המלצה להציג את המידע בפני הקבינט.</w:t>
      </w:r>
    </w:p>
    <w:p w:rsidR="00AB0A20" w:rsidRPr="00D26860" w:rsidP="00C56026">
      <w:pPr>
        <w:pStyle w:val="RESHET"/>
        <w:rPr>
          <w:rtl/>
        </w:rPr>
      </w:pPr>
      <w:r w:rsidRPr="00D26860">
        <w:rPr>
          <w:rFonts w:hint="cs"/>
          <w:rtl/>
        </w:rPr>
        <w:t>לו היה הקבינט מקבל מראש את אותו המידע, הוא היה יכול לקיים דיון מבעוד מועד, ולא בשעות הלילה בסמוך מאוד למועד הפעילות, כפי שצפו אותו במערכת הביטחון, בנוגע לאפשרויות התגובה והשלכותיהן. יתרה מכך, לו היה נמסר מראש לקבינט המידע על האפשרות שפעילויות דומות מתוכננות, יכול היה הדבר להביא לכך ששרי הקבינט ידרשו מבעוד מועד לקיים דיון מעמיק בסוגיית האיומים מעזה ותגובת מדינת ישראל, על סיכוייה וסיכוניה, ולא לקיימו, כפי שהיה בפועל, רק בתחילת מבצע "צוק איתן".</w:t>
      </w:r>
    </w:p>
    <w:p w:rsidR="00AB0A20" w:rsidRPr="00D26860" w:rsidP="00D26860">
      <w:pPr>
        <w:spacing w:line="240" w:lineRule="exact"/>
        <w:ind w:right="2268"/>
        <w:jc w:val="both"/>
        <w:rPr>
          <w:rFonts w:ascii="Tahoma" w:hAnsi="Tahoma" w:cs="Tahoma"/>
          <w:b/>
          <w:bCs/>
          <w:sz w:val="17"/>
          <w:szCs w:val="17"/>
          <w:rtl/>
        </w:rPr>
      </w:pPr>
    </w:p>
    <w:p w:rsidR="00AB0A20" w:rsidRPr="00B42B4A" w:rsidP="00B23DB4">
      <w:pPr>
        <w:pStyle w:val="KOT5"/>
        <w:rPr>
          <w:rtl/>
        </w:rPr>
      </w:pPr>
      <w:bookmarkStart w:id="41" w:name="_Toc473737971"/>
      <w:r w:rsidRPr="00B42B4A">
        <w:rPr>
          <w:rFonts w:hint="cs"/>
          <w:rtl/>
        </w:rPr>
        <w:t>הצגת</w:t>
      </w:r>
      <w:r>
        <w:rPr>
          <w:rFonts w:hint="cs"/>
          <w:rtl/>
        </w:rPr>
        <w:t xml:space="preserve"> </w:t>
      </w:r>
      <w:r w:rsidRPr="00B42B4A">
        <w:rPr>
          <w:rFonts w:hint="cs"/>
          <w:rtl/>
        </w:rPr>
        <w:t>איום</w:t>
      </w:r>
      <w:r>
        <w:rPr>
          <w:rFonts w:hint="cs"/>
          <w:rtl/>
        </w:rPr>
        <w:t xml:space="preserve"> </w:t>
      </w:r>
      <w:r w:rsidRPr="00B42B4A">
        <w:rPr>
          <w:rFonts w:hint="cs"/>
          <w:rtl/>
        </w:rPr>
        <w:t>המנהרות</w:t>
      </w:r>
      <w:r>
        <w:rPr>
          <w:rFonts w:hint="cs"/>
          <w:rtl/>
        </w:rPr>
        <w:t xml:space="preserve"> </w:t>
      </w:r>
      <w:r w:rsidRPr="00B42B4A">
        <w:rPr>
          <w:rFonts w:hint="cs"/>
          <w:rtl/>
        </w:rPr>
        <w:t>והתכנית</w:t>
      </w:r>
      <w:r>
        <w:rPr>
          <w:rFonts w:hint="cs"/>
          <w:rtl/>
        </w:rPr>
        <w:t xml:space="preserve"> </w:t>
      </w:r>
      <w:r w:rsidRPr="00B42B4A">
        <w:rPr>
          <w:rFonts w:hint="cs"/>
          <w:rtl/>
        </w:rPr>
        <w:t>ללחימה</w:t>
      </w:r>
      <w:r>
        <w:rPr>
          <w:rFonts w:hint="cs"/>
          <w:rtl/>
        </w:rPr>
        <w:t xml:space="preserve"> </w:t>
      </w:r>
      <w:r w:rsidRPr="00B42B4A">
        <w:rPr>
          <w:rFonts w:hint="cs"/>
          <w:rtl/>
        </w:rPr>
        <w:t>במרחב</w:t>
      </w:r>
      <w:r>
        <w:rPr>
          <w:rFonts w:hint="cs"/>
          <w:rtl/>
        </w:rPr>
        <w:t xml:space="preserve"> </w:t>
      </w:r>
      <w:r w:rsidRPr="00B42B4A">
        <w:rPr>
          <w:rFonts w:hint="cs"/>
          <w:rtl/>
        </w:rPr>
        <w:t>רווי</w:t>
      </w:r>
      <w:r>
        <w:rPr>
          <w:rFonts w:hint="cs"/>
          <w:rtl/>
        </w:rPr>
        <w:t xml:space="preserve"> </w:t>
      </w:r>
      <w:r w:rsidRPr="00B42B4A">
        <w:rPr>
          <w:rFonts w:hint="cs"/>
          <w:rtl/>
        </w:rPr>
        <w:t>מנהרות</w:t>
      </w:r>
      <w:r>
        <w:rPr>
          <w:rFonts w:hint="cs"/>
          <w:rtl/>
        </w:rPr>
        <w:t xml:space="preserve"> </w:t>
      </w:r>
      <w:r w:rsidRPr="00B42B4A">
        <w:rPr>
          <w:rFonts w:hint="cs"/>
          <w:rtl/>
        </w:rPr>
        <w:t>בקבינט</w:t>
      </w:r>
      <w:r>
        <w:rPr>
          <w:rFonts w:hint="cs"/>
          <w:rtl/>
        </w:rPr>
        <w:t xml:space="preserve"> </w:t>
      </w:r>
      <w:r w:rsidRPr="00B42B4A">
        <w:rPr>
          <w:rFonts w:hint="cs"/>
          <w:rtl/>
        </w:rPr>
        <w:t>לפני</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bookmarkEnd w:id="41"/>
    </w:p>
    <w:p w:rsidR="00AB0A20" w:rsidRPr="00B42B4A" w:rsidP="00B23DB4">
      <w:pPr>
        <w:pStyle w:val="KOT6"/>
        <w:rPr>
          <w:rtl/>
        </w:rPr>
      </w:pPr>
      <w:r w:rsidRPr="00B42B4A">
        <w:rPr>
          <w:rFonts w:hint="cs"/>
          <w:rtl/>
        </w:rPr>
        <w:t>הצגת</w:t>
      </w:r>
      <w:r>
        <w:rPr>
          <w:rFonts w:hint="cs"/>
          <w:rtl/>
        </w:rPr>
        <w:t xml:space="preserve"> </w:t>
      </w:r>
      <w:r w:rsidRPr="00B42B4A">
        <w:rPr>
          <w:rFonts w:hint="cs"/>
          <w:rtl/>
        </w:rPr>
        <w:t>איום</w:t>
      </w:r>
      <w:r>
        <w:rPr>
          <w:rFonts w:hint="cs"/>
          <w:rtl/>
        </w:rPr>
        <w:t xml:space="preserve"> </w:t>
      </w:r>
      <w:r w:rsidRPr="00B42B4A">
        <w:rPr>
          <w:rFonts w:hint="cs"/>
          <w:rtl/>
        </w:rPr>
        <w:t>המנהרות</w:t>
      </w:r>
      <w:r>
        <w:rPr>
          <w:rFonts w:hint="cs"/>
          <w:rtl/>
        </w:rPr>
        <w:t xml:space="preserve"> </w:t>
      </w:r>
      <w:r w:rsidRPr="00B42B4A">
        <w:rPr>
          <w:rFonts w:hint="cs"/>
          <w:rtl/>
        </w:rPr>
        <w:t>בקבינט</w:t>
      </w:r>
      <w:r>
        <w:rPr>
          <w:rFonts w:hint="cs"/>
          <w:rtl/>
        </w:rPr>
        <w:t xml:space="preserve"> </w:t>
      </w:r>
      <w:r w:rsidRPr="00B42B4A">
        <w:rPr>
          <w:rFonts w:hint="cs"/>
          <w:rtl/>
        </w:rPr>
        <w:t>למול</w:t>
      </w:r>
      <w:r>
        <w:rPr>
          <w:rFonts w:hint="cs"/>
          <w:rtl/>
        </w:rPr>
        <w:t xml:space="preserve"> </w:t>
      </w:r>
      <w:r w:rsidRPr="00B42B4A">
        <w:rPr>
          <w:rFonts w:hint="cs"/>
          <w:rtl/>
        </w:rPr>
        <w:t>הצגת</w:t>
      </w:r>
      <w:r>
        <w:rPr>
          <w:rFonts w:hint="cs"/>
          <w:rtl/>
        </w:rPr>
        <w:t xml:space="preserve"> </w:t>
      </w:r>
      <w:r w:rsidRPr="00B42B4A">
        <w:rPr>
          <w:rFonts w:hint="cs"/>
          <w:rtl/>
        </w:rPr>
        <w:t>האיום</w:t>
      </w:r>
      <w:r>
        <w:rPr>
          <w:rFonts w:hint="cs"/>
          <w:rtl/>
        </w:rPr>
        <w:t xml:space="preserve"> </w:t>
      </w:r>
      <w:r w:rsidRPr="00B42B4A">
        <w:rPr>
          <w:rFonts w:hint="cs"/>
          <w:rtl/>
        </w:rPr>
        <w:t>בדיונים</w:t>
      </w:r>
      <w:r>
        <w:rPr>
          <w:rFonts w:hint="cs"/>
          <w:rtl/>
        </w:rPr>
        <w:t xml:space="preserve"> </w:t>
      </w:r>
      <w:r w:rsidRPr="00B42B4A">
        <w:rPr>
          <w:rFonts w:hint="cs"/>
          <w:rtl/>
        </w:rPr>
        <w:t>פנימיים</w:t>
      </w:r>
      <w:r>
        <w:rPr>
          <w:rFonts w:hint="cs"/>
          <w:rtl/>
        </w:rPr>
        <w:t xml:space="preserve"> </w:t>
      </w:r>
      <w:r w:rsidRPr="00B42B4A">
        <w:rPr>
          <w:rFonts w:hint="cs"/>
          <w:rtl/>
        </w:rPr>
        <w:t>של</w:t>
      </w:r>
      <w:r>
        <w:rPr>
          <w:rFonts w:hint="cs"/>
          <w:rtl/>
        </w:rPr>
        <w:t xml:space="preserve"> </w:t>
      </w:r>
      <w:r w:rsidRPr="00B42B4A">
        <w:rPr>
          <w:rFonts w:hint="cs"/>
          <w:rtl/>
        </w:rPr>
        <w:t>מערכת</w:t>
      </w:r>
      <w:r>
        <w:rPr>
          <w:rFonts w:hint="cs"/>
          <w:rtl/>
        </w:rPr>
        <w:t xml:space="preserve"> </w:t>
      </w:r>
      <w:r w:rsidRPr="00B42B4A">
        <w:rPr>
          <w:rFonts w:hint="cs"/>
          <w:rtl/>
        </w:rPr>
        <w:t>הביטחון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המנהרות ההתקפיות הן מנהרות חוצות גבול, שייעודן הוא ביצוע פעולות טרור בשטח מדינת ישראל, דוגמת חטיפת חיילים או אזרחים או הריגתם. ביוני 2006 חדרו לישראל שבעה מחבלים מרצועת עזה באמצעות מנהרה שחלקה חצה לתוך שטח ישראל. המחבלים תקפו יעדים של צה"ל, הרגו שני חיילים, פצעו ששה וחטפו את החייל גלעד שליט</w:t>
      </w:r>
      <w:r>
        <w:rPr>
          <w:rStyle w:val="FootnoteReference1"/>
          <w:rFonts w:ascii="Tahoma" w:hAnsi="Tahoma" w:cs="Tahoma"/>
          <w:sz w:val="17"/>
          <w:szCs w:val="17"/>
          <w:rtl/>
        </w:rPr>
        <w:footnoteReference w:id="39"/>
      </w:r>
      <w:r w:rsidRPr="00D26860">
        <w:rPr>
          <w:rFonts w:ascii="Tahoma" w:hAnsi="Tahoma" w:cs="Tahoma" w:hint="cs"/>
          <w:sz w:val="17"/>
          <w:szCs w:val="17"/>
          <w:rtl/>
        </w:rPr>
        <w:t xml:space="preserve">. במהלך מבצע "עופרת יצוקה" שהחל בדצמבר 2008, התגלתה מנהרה התקפית מרצועת עזה שהגיעה סמוך ליישוב בשטח ישראל. ממסמכים של פד"ם ואמ"ן עולה, כי בעקבות מבצע "עופרת יצוקה" הפיקה חמאס לקחים, שבעטיים החליטה לשדרג ולהרחיב את מערך תת-הקרקע בעזה, ולמנהרות ההתקפיות ניתנה עדיפות על רקע הצלחת עסקת שליט. </w:t>
      </w:r>
      <w:r w:rsidRPr="00D26860">
        <w:rPr>
          <w:rFonts w:ascii="Tahoma" w:hAnsi="Tahoma" w:cs="Tahoma" w:hint="cs"/>
          <w:b/>
          <w:bCs/>
          <w:sz w:val="17"/>
          <w:szCs w:val="17"/>
          <w:rtl/>
        </w:rPr>
        <w:t>משרד מבקר המדינה מציין, כפי שגם עולה בפרק המודיעין בדוח מבקר המדינה בנושא "ההתמודדות עם איום המנהרות", כי בשנים האחרונות השקיעו אמ"ן ושב"כ מאמצי איסוף מודיעיניים רבים בנוגע לאיום המנהרות</w:t>
      </w:r>
      <w:r>
        <w:rPr>
          <w:rStyle w:val="FootnoteReference1"/>
          <w:rFonts w:ascii="Tahoma" w:hAnsi="Tahoma" w:cs="Tahoma"/>
          <w:sz w:val="17"/>
          <w:szCs w:val="17"/>
          <w:rtl/>
        </w:rPr>
        <w:footnoteReference w:id="40"/>
      </w:r>
      <w:r w:rsidRPr="00D26860">
        <w:rPr>
          <w:rFonts w:ascii="Tahoma" w:hAnsi="Tahoma" w:cs="Tahoma" w:hint="cs"/>
          <w:b/>
          <w:bCs/>
          <w:sz w:val="17"/>
          <w:szCs w:val="17"/>
          <w:rtl/>
        </w:rPr>
        <w:t>.</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התכיפות בהסלמות בגזרת עזה העלתה את הסיכון של התממשות איום המנהרות, אם כמהלך יזום של חמאס ואם כתגובה של חמאס לפעולות של מדינת ישראל. אמנם מערכת הביטחון, ובמרכזה צה"ל, התמודדה עם איומים נוספים כבדי משקל על מדינת ישראל, אך נוכח העובדה שאיום זה לא היה בעל משקל בעבר, אך כבר מסוף 2013, לכל הפחות, הוא הוגדר "איום אסטרטגי", כפי שיפורט להלן, בשל תכיפות העימותים בגזרת עזה והסבירות של התממשות איום המנהרות, נבחן בביקורת האם הוצג איום זה על מלוא היקפו ומשמעויותיו גם לשרי הקבינט.</w:t>
      </w:r>
    </w:p>
    <w:p w:rsidR="00C4079B" w:rsidRPr="00C4079B" w:rsidP="00C56026">
      <w:pPr>
        <w:pStyle w:val="RESHET"/>
        <w:rPr>
          <w:rFonts w:eastAsiaTheme="minorEastAsia"/>
          <w:rtl/>
          <w:lang w:eastAsia="en-US"/>
        </w:rPr>
      </w:pPr>
      <w:r w:rsidRPr="0012789B">
        <w:rPr>
          <w:noProof/>
          <w:rtl/>
          <w:lang w:eastAsia="en-US"/>
        </w:rPr>
        <mc:AlternateContent>
          <mc:Choice Requires="wps">
            <w:drawing>
              <wp:anchor distT="0" distB="0" distL="114300" distR="114300" simplePos="0" relativeHeight="251701248" behindDoc="1" locked="0" layoutInCell="1" allowOverlap="1">
                <wp:simplePos x="0" y="0"/>
                <wp:positionH relativeFrom="margin">
                  <wp:posOffset>-431800</wp:posOffset>
                </wp:positionH>
                <wp:positionV relativeFrom="margin">
                  <wp:align>top</wp:align>
                </wp:positionV>
                <wp:extent cx="1620000" cy="3106800"/>
                <wp:effectExtent l="0" t="0" r="0" b="0"/>
                <wp:wrapNone/>
                <wp:docPr id="7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C4079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92157985"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1033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בדיוני</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של</w:t>
                            </w:r>
                            <w:r w:rsidRPr="00C4079B">
                              <w:rPr>
                                <w:rFonts w:cs="Tahoma"/>
                                <w:color w:val="0B5294"/>
                                <w:spacing w:val="-4"/>
                                <w:sz w:val="24"/>
                                <w:szCs w:val="24"/>
                                <w:rtl/>
                              </w:rPr>
                              <w:t xml:space="preserve"> </w:t>
                            </w:r>
                            <w:r w:rsidRPr="00C4079B">
                              <w:rPr>
                                <w:rFonts w:cs="Tahoma" w:hint="eastAsia"/>
                                <w:color w:val="0B5294"/>
                                <w:spacing w:val="-4"/>
                                <w:sz w:val="24"/>
                                <w:szCs w:val="24"/>
                                <w:rtl/>
                              </w:rPr>
                              <w:t>הממשלה</w:t>
                            </w:r>
                            <w:r w:rsidRPr="00C4079B">
                              <w:rPr>
                                <w:rFonts w:cs="Tahoma"/>
                                <w:color w:val="0B5294"/>
                                <w:spacing w:val="-4"/>
                                <w:sz w:val="24"/>
                                <w:szCs w:val="24"/>
                                <w:rtl/>
                              </w:rPr>
                              <w:t xml:space="preserve"> </w:t>
                            </w:r>
                            <w:r w:rsidRPr="00C4079B">
                              <w:rPr>
                                <w:rFonts w:cs="Tahoma" w:hint="eastAsia"/>
                                <w:color w:val="0B5294"/>
                                <w:spacing w:val="-4"/>
                                <w:sz w:val="24"/>
                                <w:szCs w:val="24"/>
                                <w:rtl/>
                              </w:rPr>
                              <w:t>ה</w:t>
                            </w:r>
                            <w:r w:rsidRPr="00C4079B">
                              <w:rPr>
                                <w:rFonts w:cs="Tahoma"/>
                                <w:color w:val="0B5294"/>
                                <w:spacing w:val="-4"/>
                                <w:sz w:val="24"/>
                                <w:szCs w:val="24"/>
                                <w:rtl/>
                              </w:rPr>
                              <w:t xml:space="preserve">-33 </w:t>
                            </w:r>
                            <w:r w:rsidRPr="00C4079B">
                              <w:rPr>
                                <w:rFonts w:cs="Tahoma" w:hint="eastAsia"/>
                                <w:color w:val="0B5294"/>
                                <w:spacing w:val="-4"/>
                                <w:sz w:val="24"/>
                                <w:szCs w:val="24"/>
                                <w:rtl/>
                              </w:rPr>
                              <w:t>לא</w:t>
                            </w:r>
                            <w:r w:rsidRPr="00C4079B">
                              <w:rPr>
                                <w:rFonts w:cs="Tahoma"/>
                                <w:color w:val="0B5294"/>
                                <w:spacing w:val="-4"/>
                                <w:sz w:val="24"/>
                                <w:szCs w:val="24"/>
                                <w:rtl/>
                              </w:rPr>
                              <w:t xml:space="preserve"> </w:t>
                            </w:r>
                            <w:r w:rsidRPr="00C4079B">
                              <w:rPr>
                                <w:rFonts w:cs="Tahoma" w:hint="eastAsia"/>
                                <w:color w:val="0B5294"/>
                                <w:spacing w:val="-4"/>
                                <w:sz w:val="24"/>
                                <w:szCs w:val="24"/>
                                <w:rtl/>
                              </w:rPr>
                              <w:t>הוצג</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באופן</w:t>
                            </w:r>
                            <w:r w:rsidRPr="00C4079B">
                              <w:rPr>
                                <w:rFonts w:cs="Tahoma"/>
                                <w:color w:val="0B5294"/>
                                <w:spacing w:val="-4"/>
                                <w:sz w:val="24"/>
                                <w:szCs w:val="24"/>
                                <w:rtl/>
                              </w:rPr>
                              <w:t xml:space="preserve"> </w:t>
                            </w:r>
                            <w:r w:rsidRPr="00C4079B">
                              <w:rPr>
                                <w:rFonts w:cs="Tahoma" w:hint="eastAsia"/>
                                <w:color w:val="0B5294"/>
                                <w:spacing w:val="-4"/>
                                <w:sz w:val="24"/>
                                <w:szCs w:val="24"/>
                                <w:rtl/>
                              </w:rPr>
                              <w:t>מובחן</w:t>
                            </w:r>
                            <w:r w:rsidRPr="00C4079B">
                              <w:rPr>
                                <w:rFonts w:cs="Tahoma"/>
                                <w:color w:val="0B5294"/>
                                <w:spacing w:val="-4"/>
                                <w:sz w:val="24"/>
                                <w:szCs w:val="24"/>
                                <w:rtl/>
                              </w:rPr>
                              <w:t xml:space="preserve"> </w:t>
                            </w:r>
                            <w:r w:rsidRPr="00C4079B">
                              <w:rPr>
                                <w:rFonts w:cs="Tahoma" w:hint="eastAsia"/>
                                <w:color w:val="0B5294"/>
                                <w:spacing w:val="-4"/>
                                <w:sz w:val="24"/>
                                <w:szCs w:val="24"/>
                                <w:rtl/>
                              </w:rPr>
                              <w:t>ופרטני</w:t>
                            </w:r>
                            <w:r w:rsidRPr="00C4079B">
                              <w:rPr>
                                <w:rFonts w:cs="Tahoma"/>
                                <w:color w:val="0B5294"/>
                                <w:spacing w:val="-4"/>
                                <w:sz w:val="24"/>
                                <w:szCs w:val="24"/>
                                <w:rtl/>
                              </w:rPr>
                              <w:t xml:space="preserve">, </w:t>
                            </w:r>
                            <w:r w:rsidRPr="00C4079B">
                              <w:rPr>
                                <w:rFonts w:cs="Tahoma" w:hint="eastAsia"/>
                                <w:color w:val="0B5294"/>
                                <w:spacing w:val="-4"/>
                                <w:sz w:val="24"/>
                                <w:szCs w:val="24"/>
                                <w:rtl/>
                              </w:rPr>
                              <w:t>ולא</w:t>
                            </w:r>
                            <w:r w:rsidRPr="00C4079B">
                              <w:rPr>
                                <w:rFonts w:cs="Tahoma"/>
                                <w:color w:val="0B5294"/>
                                <w:spacing w:val="-4"/>
                                <w:sz w:val="24"/>
                                <w:szCs w:val="24"/>
                                <w:rtl/>
                              </w:rPr>
                              <w:t xml:space="preserve"> </w:t>
                            </w:r>
                            <w:r w:rsidRPr="00C4079B">
                              <w:rPr>
                                <w:rFonts w:cs="Tahoma" w:hint="eastAsia"/>
                                <w:color w:val="0B5294"/>
                                <w:spacing w:val="-4"/>
                                <w:sz w:val="24"/>
                                <w:szCs w:val="24"/>
                                <w:rtl/>
                              </w:rPr>
                              <w:t>ניתן</w:t>
                            </w:r>
                            <w:r w:rsidRPr="00C4079B">
                              <w:rPr>
                                <w:rFonts w:cs="Tahoma"/>
                                <w:color w:val="0B5294"/>
                                <w:spacing w:val="-4"/>
                                <w:sz w:val="24"/>
                                <w:szCs w:val="24"/>
                                <w:rtl/>
                              </w:rPr>
                              <w:t xml:space="preserve"> </w:t>
                            </w:r>
                            <w:r w:rsidRPr="00C4079B">
                              <w:rPr>
                                <w:rFonts w:cs="Tahoma" w:hint="eastAsia"/>
                                <w:color w:val="0B5294"/>
                                <w:spacing w:val="-4"/>
                                <w:sz w:val="24"/>
                                <w:szCs w:val="24"/>
                                <w:rtl/>
                              </w:rPr>
                              <w:t>פירוט</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התפתחותו</w:t>
                            </w:r>
                            <w:r w:rsidRPr="00C4079B">
                              <w:rPr>
                                <w:rFonts w:cs="Tahoma"/>
                                <w:color w:val="0B5294"/>
                                <w:spacing w:val="-4"/>
                                <w:sz w:val="24"/>
                                <w:szCs w:val="24"/>
                                <w:rtl/>
                              </w:rPr>
                              <w:t xml:space="preserve">, </w:t>
                            </w:r>
                            <w:r w:rsidRPr="00C4079B">
                              <w:rPr>
                                <w:rFonts w:cs="Tahoma" w:hint="eastAsia"/>
                                <w:color w:val="0B5294"/>
                                <w:spacing w:val="-4"/>
                                <w:sz w:val="24"/>
                                <w:szCs w:val="24"/>
                                <w:rtl/>
                              </w:rPr>
                              <w:t>היקפו</w:t>
                            </w:r>
                            <w:r w:rsidRPr="00C4079B">
                              <w:rPr>
                                <w:rFonts w:cs="Tahoma"/>
                                <w:color w:val="0B5294"/>
                                <w:spacing w:val="-4"/>
                                <w:sz w:val="24"/>
                                <w:szCs w:val="24"/>
                                <w:rtl/>
                              </w:rPr>
                              <w:t xml:space="preserve">, </w:t>
                            </w:r>
                            <w:r w:rsidRPr="00C4079B">
                              <w:rPr>
                                <w:rFonts w:cs="Tahoma" w:hint="eastAsia"/>
                                <w:color w:val="0B5294"/>
                                <w:spacing w:val="-4"/>
                                <w:sz w:val="24"/>
                                <w:szCs w:val="24"/>
                                <w:rtl/>
                              </w:rPr>
                              <w:t>משמעויותיו</w:t>
                            </w:r>
                            <w:r w:rsidRPr="00C4079B">
                              <w:rPr>
                                <w:rFonts w:cs="Tahoma"/>
                                <w:color w:val="0B5294"/>
                                <w:spacing w:val="-4"/>
                                <w:sz w:val="24"/>
                                <w:szCs w:val="24"/>
                                <w:rtl/>
                              </w:rPr>
                              <w:t xml:space="preserve"> </w:t>
                            </w:r>
                            <w:r w:rsidRPr="00C4079B">
                              <w:rPr>
                                <w:rFonts w:cs="Tahoma" w:hint="eastAsia"/>
                                <w:color w:val="0B5294"/>
                                <w:spacing w:val="-4"/>
                                <w:sz w:val="24"/>
                                <w:szCs w:val="24"/>
                                <w:rtl/>
                              </w:rPr>
                              <w:t>והפערים</w:t>
                            </w:r>
                            <w:r>
                              <w:rPr>
                                <w:rFonts w:cs="Tahoma" w:hint="cs"/>
                                <w:color w:val="0B5294"/>
                                <w:spacing w:val="-4"/>
                                <w:sz w:val="24"/>
                                <w:szCs w:val="24"/>
                                <w:rtl/>
                              </w:rPr>
                              <w:t xml:space="preserve"> שהיו</w:t>
                            </w:r>
                            <w:r>
                              <w:rPr>
                                <w:rFonts w:cs="Tahoma" w:hint="cs"/>
                                <w:color w:val="0B5294"/>
                                <w:spacing w:val="-4"/>
                                <w:sz w:val="24"/>
                                <w:szCs w:val="24"/>
                                <w:rtl/>
                                <w:cs/>
                              </w:rPr>
                              <w:t xml:space="preserve"> בנוגע אליו</w:t>
                            </w:r>
                          </w:p>
                          <w:p w:rsidR="0011219D" w:rsidRPr="00373C5D" w:rsidP="00C4079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0254320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4149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4208" filled="f" stroked="f">
                <v:textbox>
                  <w:txbxContent>
                    <w:p w:rsidR="0011219D" w:rsidRPr="00373C5D" w:rsidP="00C4079B">
                      <w:pPr>
                        <w:spacing w:line="240" w:lineRule="atLeast"/>
                        <w:rPr>
                          <w:rFonts w:cs="Tahoma"/>
                          <w:b/>
                          <w:bCs/>
                          <w:color w:val="0B5294"/>
                          <w:sz w:val="48"/>
                          <w:szCs w:val="48"/>
                          <w:rtl/>
                        </w:rPr>
                      </w:pPr>
                      <w:drawing>
                        <wp:inline distT="0" distB="0" distL="0" distR="0">
                          <wp:extent cx="311150" cy="256800"/>
                          <wp:effectExtent l="0" t="0" r="0" b="0"/>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937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בדיוני</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של</w:t>
                      </w:r>
                      <w:r w:rsidRPr="00C4079B">
                        <w:rPr>
                          <w:rFonts w:cs="Tahoma"/>
                          <w:color w:val="0B5294"/>
                          <w:spacing w:val="-4"/>
                          <w:sz w:val="24"/>
                          <w:szCs w:val="24"/>
                          <w:rtl/>
                        </w:rPr>
                        <w:t xml:space="preserve"> </w:t>
                      </w:r>
                      <w:r w:rsidRPr="00C4079B">
                        <w:rPr>
                          <w:rFonts w:cs="Tahoma" w:hint="eastAsia"/>
                          <w:color w:val="0B5294"/>
                          <w:spacing w:val="-4"/>
                          <w:sz w:val="24"/>
                          <w:szCs w:val="24"/>
                          <w:rtl/>
                        </w:rPr>
                        <w:t>הממשלה</w:t>
                      </w:r>
                      <w:r w:rsidRPr="00C4079B">
                        <w:rPr>
                          <w:rFonts w:cs="Tahoma"/>
                          <w:color w:val="0B5294"/>
                          <w:spacing w:val="-4"/>
                          <w:sz w:val="24"/>
                          <w:szCs w:val="24"/>
                          <w:rtl/>
                        </w:rPr>
                        <w:t xml:space="preserve"> </w:t>
                      </w:r>
                      <w:r w:rsidRPr="00C4079B">
                        <w:rPr>
                          <w:rFonts w:cs="Tahoma" w:hint="eastAsia"/>
                          <w:color w:val="0B5294"/>
                          <w:spacing w:val="-4"/>
                          <w:sz w:val="24"/>
                          <w:szCs w:val="24"/>
                          <w:rtl/>
                        </w:rPr>
                        <w:t>ה</w:t>
                      </w:r>
                      <w:r w:rsidRPr="00C4079B">
                        <w:rPr>
                          <w:rFonts w:cs="Tahoma"/>
                          <w:color w:val="0B5294"/>
                          <w:spacing w:val="-4"/>
                          <w:sz w:val="24"/>
                          <w:szCs w:val="24"/>
                          <w:rtl/>
                        </w:rPr>
                        <w:t xml:space="preserve">-33 </w:t>
                      </w:r>
                      <w:r w:rsidRPr="00C4079B">
                        <w:rPr>
                          <w:rFonts w:cs="Tahoma" w:hint="eastAsia"/>
                          <w:color w:val="0B5294"/>
                          <w:spacing w:val="-4"/>
                          <w:sz w:val="24"/>
                          <w:szCs w:val="24"/>
                          <w:rtl/>
                        </w:rPr>
                        <w:t>לא</w:t>
                      </w:r>
                      <w:r w:rsidRPr="00C4079B">
                        <w:rPr>
                          <w:rFonts w:cs="Tahoma"/>
                          <w:color w:val="0B5294"/>
                          <w:spacing w:val="-4"/>
                          <w:sz w:val="24"/>
                          <w:szCs w:val="24"/>
                          <w:rtl/>
                        </w:rPr>
                        <w:t xml:space="preserve"> </w:t>
                      </w:r>
                      <w:r w:rsidRPr="00C4079B">
                        <w:rPr>
                          <w:rFonts w:cs="Tahoma" w:hint="eastAsia"/>
                          <w:color w:val="0B5294"/>
                          <w:spacing w:val="-4"/>
                          <w:sz w:val="24"/>
                          <w:szCs w:val="24"/>
                          <w:rtl/>
                        </w:rPr>
                        <w:t>הוצג</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באופן</w:t>
                      </w:r>
                      <w:r w:rsidRPr="00C4079B">
                        <w:rPr>
                          <w:rFonts w:cs="Tahoma"/>
                          <w:color w:val="0B5294"/>
                          <w:spacing w:val="-4"/>
                          <w:sz w:val="24"/>
                          <w:szCs w:val="24"/>
                          <w:rtl/>
                        </w:rPr>
                        <w:t xml:space="preserve"> </w:t>
                      </w:r>
                      <w:r w:rsidRPr="00C4079B">
                        <w:rPr>
                          <w:rFonts w:cs="Tahoma" w:hint="eastAsia"/>
                          <w:color w:val="0B5294"/>
                          <w:spacing w:val="-4"/>
                          <w:sz w:val="24"/>
                          <w:szCs w:val="24"/>
                          <w:rtl/>
                        </w:rPr>
                        <w:t>מובחן</w:t>
                      </w:r>
                      <w:r w:rsidRPr="00C4079B">
                        <w:rPr>
                          <w:rFonts w:cs="Tahoma"/>
                          <w:color w:val="0B5294"/>
                          <w:spacing w:val="-4"/>
                          <w:sz w:val="24"/>
                          <w:szCs w:val="24"/>
                          <w:rtl/>
                        </w:rPr>
                        <w:t xml:space="preserve"> </w:t>
                      </w:r>
                      <w:r w:rsidRPr="00C4079B">
                        <w:rPr>
                          <w:rFonts w:cs="Tahoma" w:hint="eastAsia"/>
                          <w:color w:val="0B5294"/>
                          <w:spacing w:val="-4"/>
                          <w:sz w:val="24"/>
                          <w:szCs w:val="24"/>
                          <w:rtl/>
                        </w:rPr>
                        <w:t>ופרטני</w:t>
                      </w:r>
                      <w:r w:rsidRPr="00C4079B">
                        <w:rPr>
                          <w:rFonts w:cs="Tahoma"/>
                          <w:color w:val="0B5294"/>
                          <w:spacing w:val="-4"/>
                          <w:sz w:val="24"/>
                          <w:szCs w:val="24"/>
                          <w:rtl/>
                        </w:rPr>
                        <w:t xml:space="preserve">, </w:t>
                      </w:r>
                      <w:r w:rsidRPr="00C4079B">
                        <w:rPr>
                          <w:rFonts w:cs="Tahoma" w:hint="eastAsia"/>
                          <w:color w:val="0B5294"/>
                          <w:spacing w:val="-4"/>
                          <w:sz w:val="24"/>
                          <w:szCs w:val="24"/>
                          <w:rtl/>
                        </w:rPr>
                        <w:t>ולא</w:t>
                      </w:r>
                      <w:r w:rsidRPr="00C4079B">
                        <w:rPr>
                          <w:rFonts w:cs="Tahoma"/>
                          <w:color w:val="0B5294"/>
                          <w:spacing w:val="-4"/>
                          <w:sz w:val="24"/>
                          <w:szCs w:val="24"/>
                          <w:rtl/>
                        </w:rPr>
                        <w:t xml:space="preserve"> </w:t>
                      </w:r>
                      <w:r w:rsidRPr="00C4079B">
                        <w:rPr>
                          <w:rFonts w:cs="Tahoma" w:hint="eastAsia"/>
                          <w:color w:val="0B5294"/>
                          <w:spacing w:val="-4"/>
                          <w:sz w:val="24"/>
                          <w:szCs w:val="24"/>
                          <w:rtl/>
                        </w:rPr>
                        <w:t>ניתן</w:t>
                      </w:r>
                      <w:r w:rsidRPr="00C4079B">
                        <w:rPr>
                          <w:rFonts w:cs="Tahoma"/>
                          <w:color w:val="0B5294"/>
                          <w:spacing w:val="-4"/>
                          <w:sz w:val="24"/>
                          <w:szCs w:val="24"/>
                          <w:rtl/>
                        </w:rPr>
                        <w:t xml:space="preserve"> </w:t>
                      </w:r>
                      <w:r w:rsidRPr="00C4079B">
                        <w:rPr>
                          <w:rFonts w:cs="Tahoma" w:hint="eastAsia"/>
                          <w:color w:val="0B5294"/>
                          <w:spacing w:val="-4"/>
                          <w:sz w:val="24"/>
                          <w:szCs w:val="24"/>
                          <w:rtl/>
                        </w:rPr>
                        <w:t>פירוט</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התפתחותו</w:t>
                      </w:r>
                      <w:r w:rsidRPr="00C4079B">
                        <w:rPr>
                          <w:rFonts w:cs="Tahoma"/>
                          <w:color w:val="0B5294"/>
                          <w:spacing w:val="-4"/>
                          <w:sz w:val="24"/>
                          <w:szCs w:val="24"/>
                          <w:rtl/>
                        </w:rPr>
                        <w:t xml:space="preserve">, </w:t>
                      </w:r>
                      <w:r w:rsidRPr="00C4079B">
                        <w:rPr>
                          <w:rFonts w:cs="Tahoma" w:hint="eastAsia"/>
                          <w:color w:val="0B5294"/>
                          <w:spacing w:val="-4"/>
                          <w:sz w:val="24"/>
                          <w:szCs w:val="24"/>
                          <w:rtl/>
                        </w:rPr>
                        <w:t>היקפו</w:t>
                      </w:r>
                      <w:r w:rsidRPr="00C4079B">
                        <w:rPr>
                          <w:rFonts w:cs="Tahoma"/>
                          <w:color w:val="0B5294"/>
                          <w:spacing w:val="-4"/>
                          <w:sz w:val="24"/>
                          <w:szCs w:val="24"/>
                          <w:rtl/>
                        </w:rPr>
                        <w:t xml:space="preserve">, </w:t>
                      </w:r>
                      <w:r w:rsidRPr="00C4079B">
                        <w:rPr>
                          <w:rFonts w:cs="Tahoma" w:hint="eastAsia"/>
                          <w:color w:val="0B5294"/>
                          <w:spacing w:val="-4"/>
                          <w:sz w:val="24"/>
                          <w:szCs w:val="24"/>
                          <w:rtl/>
                        </w:rPr>
                        <w:t>משמעויותיו</w:t>
                      </w:r>
                      <w:r w:rsidRPr="00C4079B">
                        <w:rPr>
                          <w:rFonts w:cs="Tahoma"/>
                          <w:color w:val="0B5294"/>
                          <w:spacing w:val="-4"/>
                          <w:sz w:val="24"/>
                          <w:szCs w:val="24"/>
                          <w:rtl/>
                        </w:rPr>
                        <w:t xml:space="preserve"> </w:t>
                      </w:r>
                      <w:r w:rsidRPr="00C4079B">
                        <w:rPr>
                          <w:rFonts w:cs="Tahoma" w:hint="eastAsia"/>
                          <w:color w:val="0B5294"/>
                          <w:spacing w:val="-4"/>
                          <w:sz w:val="24"/>
                          <w:szCs w:val="24"/>
                          <w:rtl/>
                        </w:rPr>
                        <w:t>והפערים</w:t>
                      </w:r>
                      <w:r>
                        <w:rPr>
                          <w:rFonts w:cs="Tahoma" w:hint="cs"/>
                          <w:color w:val="0B5294"/>
                          <w:spacing w:val="-4"/>
                          <w:sz w:val="24"/>
                          <w:szCs w:val="24"/>
                          <w:rtl/>
                        </w:rPr>
                        <w:t xml:space="preserve"> שהיו</w:t>
                      </w:r>
                      <w:r>
                        <w:rPr>
                          <w:rFonts w:cs="Tahoma" w:hint="cs"/>
                          <w:color w:val="0B5294"/>
                          <w:spacing w:val="-4"/>
                          <w:sz w:val="24"/>
                          <w:szCs w:val="24"/>
                          <w:rtl/>
                          <w:cs/>
                        </w:rPr>
                        <w:t xml:space="preserve"> בנוגע אליו</w:t>
                      </w:r>
                    </w:p>
                    <w:p w:rsidR="0011219D" w:rsidRPr="00373C5D" w:rsidP="00C4079B">
                      <w:pPr>
                        <w:spacing w:before="120" w:after="0" w:line="240" w:lineRule="atLeast"/>
                        <w:rPr>
                          <w:rFonts w:cs="Tahoma"/>
                          <w:b/>
                          <w:bCs/>
                          <w:color w:val="0B5294"/>
                          <w:sz w:val="48"/>
                          <w:szCs w:val="48"/>
                          <w:rtl/>
                        </w:rPr>
                      </w:pPr>
                      <w:drawing>
                        <wp:inline distT="0" distB="0" distL="0" distR="0">
                          <wp:extent cx="288000" cy="31337"/>
                          <wp:effectExtent l="0" t="0" r="0" b="6985"/>
                          <wp:docPr id="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1886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בביקורת עלה, כי ראש הממשלה עסק באיום המנהרות פעמים רבות במסגרת דיונים פנימיים עם מערכת הביטחון ועם גורמים אחרים. עם זאת, בדיוני הקבינט של הממשלה ה-33 לא הוצג איום המנהרות באופן מובחן ופרטני, ולא ניתן פירוט על התפתחותו, היקפו, משמעויותיו והפערים בנוגע אליו, באופן שהיה בו כדי להדגיש את מהותו של האיום. זאת, אף על פי שבאותם דיונים פנימיים קודמים רבים שקיימו ראש הממשלה ומערכת הביטחון, זכה איום מתפתח זה להתייחסות נפרדת והוגדר כמשמעותי ואף אסטרטגי. רק בדיון הקבינט מ-30.6.14 היה בשילוב דברים שמסרו שר הכלכלה לשעבר, נפתלי בנט, ולאחר מכן ראש הממשלה, בנימין נתניהו, בצירוף ההנחיות שנתן ראש הממשלה, וכן התיאור המפורט שמסר ראש שב"כ לשעבר, יורם כהן, בדיון הקבינט שהתקיים בתחילת יולי 2014, כדי להעלות את חומרת האיום למודעות השרים. עוד עלה בביקורת, כי גם כאשר עלו בדיוני הקבינט עד 30.6.14 אזכורים על איום המנהרות, לא דרשו שרי הקבינט לפתח דיון בקשר לכך, ולא ביקשו שצה"ל יציג להם את היערכותו לטיפול באיום המנהרות ואת הפערים </w:t>
      </w:r>
      <w:r w:rsidRPr="00C4079B" w:rsidR="00AB0A20">
        <w:rPr>
          <w:rFonts w:eastAsiaTheme="minorEastAsia" w:hint="cs"/>
          <w:rtl/>
          <w:lang w:eastAsia="en-US"/>
        </w:rPr>
        <w:t xml:space="preserve">שיש לו בנושא. </w:t>
      </w:r>
    </w:p>
    <w:p w:rsidR="00AB0A20" w:rsidRPr="00C4079B" w:rsidP="00C4079B">
      <w:pPr>
        <w:spacing w:before="180" w:line="240" w:lineRule="exact"/>
        <w:ind w:right="2268"/>
        <w:jc w:val="both"/>
        <w:rPr>
          <w:rFonts w:ascii="Tahoma" w:hAnsi="Tahoma" w:cs="Tahoma"/>
          <w:sz w:val="17"/>
          <w:szCs w:val="17"/>
          <w:rtl/>
        </w:rPr>
      </w:pPr>
      <w:r w:rsidRPr="00C4079B">
        <w:rPr>
          <w:rFonts w:ascii="Tahoma" w:hAnsi="Tahoma" w:cs="Tahoma" w:hint="cs"/>
          <w:sz w:val="17"/>
          <w:szCs w:val="17"/>
          <w:rtl/>
        </w:rPr>
        <w:t>להלן הפרטים:</w:t>
      </w:r>
    </w:p>
    <w:p w:rsidR="00AB0A20" w:rsidRPr="00D26860" w:rsidP="00C4079B">
      <w:pPr>
        <w:spacing w:line="240" w:lineRule="exact"/>
        <w:ind w:right="2268"/>
        <w:jc w:val="both"/>
        <w:rPr>
          <w:rFonts w:ascii="Tahoma" w:hAnsi="Tahoma" w:cs="Tahoma"/>
          <w:sz w:val="17"/>
          <w:szCs w:val="17"/>
          <w:rtl/>
        </w:rPr>
      </w:pPr>
      <w:r w:rsidRPr="00D26860">
        <w:rPr>
          <w:rFonts w:ascii="Tahoma" w:hAnsi="Tahoma" w:cs="Tahoma" w:hint="cs"/>
          <w:sz w:val="17"/>
          <w:szCs w:val="17"/>
          <w:rtl/>
        </w:rPr>
        <w:t>איום המנהרות חוצות הגבול היה ידוע בצה"ל זה שנים</w:t>
      </w:r>
      <w:r>
        <w:rPr>
          <w:rStyle w:val="FootnoteReference1"/>
          <w:rFonts w:ascii="Tahoma" w:hAnsi="Tahoma" w:cs="Tahoma"/>
          <w:sz w:val="17"/>
          <w:szCs w:val="17"/>
          <w:rtl/>
        </w:rPr>
        <w:footnoteReference w:id="41"/>
      </w:r>
      <w:r w:rsidRPr="00D26860">
        <w:rPr>
          <w:rFonts w:ascii="Tahoma" w:hAnsi="Tahoma" w:cs="Tahoma" w:hint="cs"/>
          <w:sz w:val="17"/>
          <w:szCs w:val="17"/>
          <w:rtl/>
        </w:rPr>
        <w:t>, וכבר בפברואר 2008 פרסם אג"ת "מפת דרכים ללחימה במימד התת-קרקעי", שנועדה להתוות את מאפייני בניין הכוח הנדרש בצה"ל כדי לשפר את יכולתו בלחימה באיום המנהרות, ובמסגרתה תואר גם איום המנהרות החוצות לשטח מדינת ישראל.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כבר ב-31.1.13 במסגרת פגישת עבודה בין ראש שב"כ לשעבר לראש הממשלה, מסר ראש שב"כ, כי "יש מנהרות שהן לכיוון ישראל... כלומר בתוך שטח ישראל... אתה פשוט צריך להכיר את האיום ולדעת שזה מטופל", ומזכ"ץ ראה"ם לשעבר ציין באותו מעמד, כי ראש הממשלה מכיר את האיום. בסיכום של שב"כ לפגישה נרשם, כי ראש שב"כ עדכן את ראש הממשלה על מנהרה שנחשפה "לאחרונה בתוך שטח ישראל ... המדובר במנהרה אשר החלו בחפירתה לפני שנים ואף הופצצה על ידי כוחותינו מספר פעמים".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ב-21.3.13 כתב ראש שב"כ לשעבר לראש אמ"ן ולידיעת הרמטכ"ל על "איום המנהרות ההתקפיות ברצועת עזה", ותיאר בפירוט את האיום. במסמך זה קבע ראש שב"כ, כי "מנהרות התקפיות... מהוות איום אסטרטגי... כי נתפסות בעיני היריב ככלי למימוש פיגועי חטיפה של חיילים ואזרחים ישראלים". עוד נכתב, כי בעזה "נוטים לחזור לאתרי חפירות" שנפגעו.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קבינט מ-24.3.13 שעסק בהצגת תמונת המצב בזירה הצפונית ציין ראש הממשלה, שיש עשרות מנהרות כאלו מעזה.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קבינט מ-3.4.13 שעסק בהצגת תמונת מצב בזירה הפלסטינית כחלק מ"יישור קו של חברי הקבינט החדשים", סקר רח"ט מחקר לשעבר באמ"ן את איום הרקטות מעזה. נציג שב"כ ציין, כי "אנחנו רואים עיסוק קבוע בחפירת מנהרות התקפיות. להבנתנו, השימוש המבצעי שלהן הוא בעיקר לפיגועי מיקוח". </w:t>
      </w:r>
      <w:r w:rsidRPr="00D26860">
        <w:rPr>
          <w:rFonts w:ascii="Tahoma" w:hAnsi="Tahoma" w:cs="Tahoma" w:hint="cs"/>
          <w:b/>
          <w:bCs/>
          <w:sz w:val="17"/>
          <w:szCs w:val="17"/>
          <w:rtl/>
        </w:rPr>
        <w:t xml:space="preserve">משרד מבקר המדינה מציין, כי פרט לאזכור זה, והגם שהדיון נועד לסקור את תמונת המצב בזירה הפלסטינית, לא ניתן הסבר על איום המנהרות ומשמעויותיו, על אף, שכאמור, כבר אז היה מוכר כאיום משמעותי.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ב-2.5.13 התקיים בשב"כ דיון בנושא מנהרות וסיכומו הופץ, בין היתר, לרח"ט מחקר באמ"ן. בסיכום זה נרשם, כי "העיסוק האינטנסיבי של חמאס בתווך התת-קרקעי ... הוביל לקפיצת מדרגה ביכולות... בעבר סברנו שמנהרות התקפיות הינן מוגבלות באורכן... ועומדות בפני עצמן... כיום להבנתנו המצב שונה בתכליתו".</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קבינט מ-12.5.13 שעסק, בין היתר, בתכנית הרב-שנתית לבניין הכוח של צה"ל לשנים 2017-2013 אוזכר נושא המנהרות במשפט אחד על ידי הרמטכ"ל לשעבר שמסר "מעזה יש איום התקפי, הוא לא איום מתקפתי... עם איזה... [עשרות] מנהרות... אנחנו יודעים על אחרות, לא מצליחים למצוא אותן בינתיים", והוסיף "</w:t>
      </w:r>
      <w:r w:rsidRPr="00D26860">
        <w:rPr>
          <w:rFonts w:ascii="Tahoma" w:hAnsi="Tahoma" w:cs="Tahoma" w:hint="cs"/>
          <w:b/>
          <w:bCs/>
          <w:sz w:val="17"/>
          <w:szCs w:val="17"/>
          <w:rtl/>
        </w:rPr>
        <w:t>אין להן משמעות של יכולות גדולות מדי... זה מאות אנשים מסודרים שבאים לפשוט ולתקוף</w:t>
      </w:r>
      <w:r w:rsidRPr="00D26860">
        <w:rPr>
          <w:rFonts w:ascii="Tahoma" w:hAnsi="Tahoma" w:cs="Tahoma" w:hint="cs"/>
          <w:sz w:val="17"/>
          <w:szCs w:val="17"/>
          <w:rtl/>
        </w:rPr>
        <w:t xml:space="preserve">" (ההדגשה אינה במקור). </w:t>
      </w:r>
    </w:p>
    <w:p w:rsidR="00AB0A20" w:rsidRPr="00D26860" w:rsidP="00C56026">
      <w:pPr>
        <w:pStyle w:val="RESHET"/>
        <w:rPr>
          <w:rtl/>
        </w:rPr>
      </w:pPr>
      <w:r w:rsidRPr="00D26860">
        <w:rPr>
          <w:rFonts w:hint="cs"/>
          <w:rtl/>
        </w:rPr>
        <w:t>משרד מבקר המדינה מעיר לרמטכ"ל לשעבר, רא"ל (מיל') בני גנץ, כי אף על פי שחומרת איום המנהרות כבר הייתה ידועה, הוא תיאר את האיום רק במסגרת האזכור הבודד האמור, שאינו בגדר הדגשת הנושא ואינו תיאור מפורט המסביר את התפתחות האיום, מהותו של איום המנהרות חוצות הגבול לשטח ישראל, והקשר שלהן לרצועת עזה. על אף שהרמטכ"ל לשעבר ציין, כי מאות אנשים יבואו לתקוף, הוא אמר כי המנהרות "אין להן משמעות של יכולות גדולות מדי". לא ניתן לצפות שמתיאור זה תובן עוצמת האיום, כפי שכבר הייתה ידועה, כאמור.</w:t>
      </w:r>
    </w:p>
    <w:p w:rsidR="00AB0A20" w:rsidRPr="00D26860" w:rsidP="00C56026">
      <w:pPr>
        <w:spacing w:before="180"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 xml:space="preserve">ראש שב"כ לשעבר מסר לראש הממשלה בפגישת עבודה עמו מ-16.5.13, כי </w:t>
      </w:r>
      <w:r w:rsidRPr="00D26860">
        <w:rPr>
          <w:rFonts w:ascii="Tahoma" w:eastAsia="Times New Roman" w:hAnsi="Tahoma" w:cs="Tahoma" w:hint="cs"/>
          <w:sz w:val="17"/>
          <w:szCs w:val="17"/>
          <w:rtl/>
        </w:rPr>
        <w:t>"הדיווחים שאנחנו מקבלים לא מעודדים... במובן זה שהיקף המנהור שנמצא ברצועת עזה הוא אדיר... יש את המנהרות ההתקפיות שלנו, מול הגדר שלנו, הוברס. אבל יש את המנהור שלהם פנימה". ראש שב"כ לשעבר התייחס בדבריו גם למגבלות התקיפה של צה"ל.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קבינט מ-19.5.13 בנושא "הצגת תמונת מצב של האיומים צבאיים", פירט רח"ט מחקר לשעבר באמ"ן, תא"ל איתי ברון, את האיומים הצבאיים בזירות השונות וכשהתייחס לרצועת עזה אזכר את איום הרקטות, </w:t>
      </w:r>
      <w:r w:rsidRPr="00D26860">
        <w:rPr>
          <w:rFonts w:ascii="Tahoma" w:hAnsi="Tahoma" w:cs="Tahoma" w:hint="cs"/>
          <w:b/>
          <w:bCs/>
          <w:sz w:val="17"/>
          <w:szCs w:val="17"/>
          <w:rtl/>
        </w:rPr>
        <w:t>ולא</w:t>
      </w:r>
      <w:r w:rsidRPr="00D26860">
        <w:rPr>
          <w:rFonts w:ascii="Tahoma" w:hAnsi="Tahoma" w:cs="Tahoma"/>
          <w:b/>
          <w:bCs/>
          <w:sz w:val="17"/>
          <w:szCs w:val="17"/>
          <w:rtl/>
        </w:rPr>
        <w:t xml:space="preserve"> </w:t>
      </w:r>
      <w:r w:rsidRPr="00D26860">
        <w:rPr>
          <w:rFonts w:ascii="Tahoma" w:hAnsi="Tahoma" w:cs="Tahoma" w:hint="cs"/>
          <w:b/>
          <w:bCs/>
          <w:sz w:val="17"/>
          <w:szCs w:val="17"/>
          <w:rtl/>
        </w:rPr>
        <w:t>אזכר</w:t>
      </w:r>
      <w:r w:rsidRPr="00D26860">
        <w:rPr>
          <w:rFonts w:ascii="Tahoma" w:hAnsi="Tahoma" w:cs="Tahoma"/>
          <w:b/>
          <w:bCs/>
          <w:sz w:val="17"/>
          <w:szCs w:val="17"/>
          <w:rtl/>
        </w:rPr>
        <w:t xml:space="preserve"> </w:t>
      </w:r>
      <w:r w:rsidRPr="00D26860">
        <w:rPr>
          <w:rFonts w:ascii="Tahoma" w:hAnsi="Tahoma" w:cs="Tahoma" w:hint="cs"/>
          <w:b/>
          <w:bCs/>
          <w:sz w:val="17"/>
          <w:szCs w:val="17"/>
          <w:rtl/>
        </w:rPr>
        <w:t>כלל</w:t>
      </w:r>
      <w:r w:rsidRPr="00D26860">
        <w:rPr>
          <w:rFonts w:ascii="Tahoma" w:hAnsi="Tahoma" w:cs="Tahoma"/>
          <w:b/>
          <w:bCs/>
          <w:sz w:val="17"/>
          <w:szCs w:val="17"/>
          <w:rtl/>
        </w:rPr>
        <w:t xml:space="preserve"> </w:t>
      </w:r>
      <w:r w:rsidRPr="00D26860">
        <w:rPr>
          <w:rFonts w:ascii="Tahoma" w:hAnsi="Tahoma" w:cs="Tahoma" w:hint="cs"/>
          <w:b/>
          <w:bCs/>
          <w:sz w:val="17"/>
          <w:szCs w:val="17"/>
          <w:rtl/>
        </w:rPr>
        <w:t>את</w:t>
      </w:r>
      <w:r w:rsidRPr="00D26860">
        <w:rPr>
          <w:rFonts w:ascii="Tahoma" w:hAnsi="Tahoma" w:cs="Tahoma"/>
          <w:b/>
          <w:bCs/>
          <w:sz w:val="17"/>
          <w:szCs w:val="17"/>
          <w:rtl/>
        </w:rPr>
        <w:t xml:space="preserve"> </w:t>
      </w:r>
      <w:r w:rsidRPr="00D26860">
        <w:rPr>
          <w:rFonts w:ascii="Tahoma" w:hAnsi="Tahoma" w:cs="Tahoma" w:hint="cs"/>
          <w:b/>
          <w:bCs/>
          <w:sz w:val="17"/>
          <w:szCs w:val="17"/>
          <w:rtl/>
        </w:rPr>
        <w:t>איום</w:t>
      </w:r>
      <w:r w:rsidRPr="00D26860">
        <w:rPr>
          <w:rFonts w:ascii="Tahoma" w:hAnsi="Tahoma" w:cs="Tahoma"/>
          <w:b/>
          <w:bCs/>
          <w:sz w:val="17"/>
          <w:szCs w:val="17"/>
          <w:rtl/>
        </w:rPr>
        <w:t xml:space="preserve"> </w:t>
      </w:r>
      <w:r w:rsidRPr="00D26860">
        <w:rPr>
          <w:rFonts w:ascii="Tahoma" w:hAnsi="Tahoma" w:cs="Tahoma" w:hint="cs"/>
          <w:b/>
          <w:bCs/>
          <w:sz w:val="17"/>
          <w:szCs w:val="17"/>
          <w:rtl/>
        </w:rPr>
        <w:t>המנהרות</w:t>
      </w:r>
      <w:r w:rsidRPr="00D26860">
        <w:rPr>
          <w:rFonts w:ascii="Tahoma" w:hAnsi="Tahoma" w:cs="Tahoma" w:hint="cs"/>
          <w:sz w:val="17"/>
          <w:szCs w:val="17"/>
          <w:rtl/>
        </w:rPr>
        <w:t>.</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בתגובת צה"ל מאוגוסט 2016 לטיוטת דוח הביקורת נמסר, כי "דיון הקבינט מיום 19.5.13... עסק באיומים צבאיים. כפי שניתן להבין מעיון בפרוטוקול הדיון, ניכר כי הדיון לא עסק כלל בזירה הפלסטינית או ברצועת עזה... מסיבה זאת גם לא הוזכרה בדיון זה התעצמות חמאס".</w:t>
      </w:r>
    </w:p>
    <w:p w:rsidR="00AB0A20" w:rsidRPr="00D26860" w:rsidP="00C56026">
      <w:pPr>
        <w:pStyle w:val="RESHET"/>
        <w:rPr>
          <w:rtl/>
        </w:rPr>
      </w:pPr>
      <w:r w:rsidRPr="00D26860">
        <w:rPr>
          <w:rFonts w:hint="cs"/>
          <w:rtl/>
        </w:rPr>
        <w:t>בעניין</w:t>
      </w:r>
      <w:r w:rsidRPr="00D26860">
        <w:rPr>
          <w:rtl/>
        </w:rPr>
        <w:t xml:space="preserve"> </w:t>
      </w:r>
      <w:r w:rsidRPr="00D26860">
        <w:rPr>
          <w:rFonts w:hint="cs"/>
          <w:rtl/>
        </w:rPr>
        <w:t>זה</w:t>
      </w:r>
      <w:r w:rsidRPr="00D26860">
        <w:rPr>
          <w:rtl/>
        </w:rPr>
        <w:t xml:space="preserve"> </w:t>
      </w:r>
      <w:r w:rsidRPr="00D26860">
        <w:rPr>
          <w:rFonts w:hint="cs"/>
          <w:rtl/>
        </w:rPr>
        <w:t>מציין</w:t>
      </w:r>
      <w:r w:rsidRPr="00D26860">
        <w:rPr>
          <w:rtl/>
        </w:rPr>
        <w:t xml:space="preserve"> </w:t>
      </w:r>
      <w:r w:rsidRPr="00D26860">
        <w:rPr>
          <w:rFonts w:hint="cs"/>
          <w:rtl/>
        </w:rPr>
        <w:t>משרד</w:t>
      </w:r>
      <w:r w:rsidRPr="00D26860">
        <w:rPr>
          <w:rtl/>
        </w:rPr>
        <w:t xml:space="preserve"> </w:t>
      </w:r>
      <w:r w:rsidRPr="00D26860">
        <w:rPr>
          <w:rFonts w:hint="cs"/>
          <w:rtl/>
        </w:rPr>
        <w:t>מבקר</w:t>
      </w:r>
      <w:r w:rsidRPr="00D26860">
        <w:rPr>
          <w:rtl/>
        </w:rPr>
        <w:t xml:space="preserve"> </w:t>
      </w:r>
      <w:r w:rsidRPr="00D26860">
        <w:rPr>
          <w:rFonts w:hint="cs"/>
          <w:rtl/>
        </w:rPr>
        <w:t>המדינה</w:t>
      </w:r>
      <w:r w:rsidRPr="00D26860">
        <w:rPr>
          <w:rtl/>
        </w:rPr>
        <w:t xml:space="preserve">, </w:t>
      </w:r>
      <w:r w:rsidRPr="00D26860">
        <w:rPr>
          <w:rFonts w:hint="cs"/>
          <w:rtl/>
        </w:rPr>
        <w:t>כי</w:t>
      </w:r>
      <w:r w:rsidRPr="00D26860">
        <w:rPr>
          <w:rtl/>
        </w:rPr>
        <w:t xml:space="preserve"> </w:t>
      </w:r>
      <w:r w:rsidRPr="00D26860">
        <w:rPr>
          <w:rFonts w:hint="cs"/>
          <w:rtl/>
        </w:rPr>
        <w:t>לא</w:t>
      </w:r>
      <w:r w:rsidRPr="00D26860">
        <w:rPr>
          <w:rtl/>
        </w:rPr>
        <w:t xml:space="preserve"> </w:t>
      </w:r>
      <w:r w:rsidRPr="00D26860">
        <w:rPr>
          <w:rFonts w:hint="cs"/>
          <w:rtl/>
        </w:rPr>
        <w:t>נמצאה</w:t>
      </w:r>
      <w:r w:rsidRPr="00D26860">
        <w:rPr>
          <w:rtl/>
        </w:rPr>
        <w:t xml:space="preserve"> </w:t>
      </w:r>
      <w:r w:rsidRPr="00D26860">
        <w:rPr>
          <w:rFonts w:hint="cs"/>
          <w:rtl/>
        </w:rPr>
        <w:t>הנחיה</w:t>
      </w:r>
      <w:r w:rsidRPr="00D26860">
        <w:rPr>
          <w:rtl/>
        </w:rPr>
        <w:t xml:space="preserve"> </w:t>
      </w:r>
      <w:r w:rsidRPr="00D26860">
        <w:rPr>
          <w:rFonts w:hint="cs"/>
          <w:rtl/>
        </w:rPr>
        <w:t>שלא</w:t>
      </w:r>
      <w:r w:rsidRPr="00D26860">
        <w:rPr>
          <w:rtl/>
        </w:rPr>
        <w:t xml:space="preserve"> </w:t>
      </w:r>
      <w:r w:rsidRPr="00D26860">
        <w:rPr>
          <w:rFonts w:hint="cs"/>
          <w:rtl/>
        </w:rPr>
        <w:t>לדון</w:t>
      </w:r>
      <w:r w:rsidRPr="00D26860">
        <w:rPr>
          <w:rtl/>
        </w:rPr>
        <w:t xml:space="preserve"> </w:t>
      </w:r>
      <w:r w:rsidRPr="00D26860">
        <w:rPr>
          <w:rFonts w:hint="cs"/>
          <w:rtl/>
        </w:rPr>
        <w:t>במסגרת</w:t>
      </w:r>
      <w:r w:rsidRPr="00D26860">
        <w:rPr>
          <w:rtl/>
        </w:rPr>
        <w:t xml:space="preserve"> </w:t>
      </w:r>
      <w:r w:rsidRPr="00D26860">
        <w:rPr>
          <w:rFonts w:hint="cs"/>
          <w:rtl/>
        </w:rPr>
        <w:t>דיון</w:t>
      </w:r>
      <w:r w:rsidRPr="00D26860">
        <w:rPr>
          <w:rtl/>
        </w:rPr>
        <w:t xml:space="preserve"> </w:t>
      </w:r>
      <w:r w:rsidRPr="00D26860">
        <w:rPr>
          <w:rFonts w:hint="cs"/>
          <w:rtl/>
        </w:rPr>
        <w:t>הקבינט</w:t>
      </w:r>
      <w:r w:rsidRPr="00D26860">
        <w:rPr>
          <w:rtl/>
        </w:rPr>
        <w:t xml:space="preserve"> </w:t>
      </w:r>
      <w:r w:rsidRPr="00D26860">
        <w:rPr>
          <w:rFonts w:hint="cs"/>
          <w:rtl/>
        </w:rPr>
        <w:t>מ</w:t>
      </w:r>
      <w:r w:rsidRPr="00D26860">
        <w:rPr>
          <w:rtl/>
        </w:rPr>
        <w:t xml:space="preserve">-19.5.13 </w:t>
      </w:r>
      <w:r w:rsidRPr="00D26860">
        <w:rPr>
          <w:rFonts w:hint="cs"/>
          <w:rtl/>
        </w:rPr>
        <w:t>באיומים</w:t>
      </w:r>
      <w:r w:rsidRPr="00D26860">
        <w:rPr>
          <w:rtl/>
        </w:rPr>
        <w:t xml:space="preserve"> </w:t>
      </w:r>
      <w:r w:rsidRPr="00D26860">
        <w:rPr>
          <w:rFonts w:hint="cs"/>
          <w:rtl/>
        </w:rPr>
        <w:t>צבאיים כלשהם</w:t>
      </w:r>
      <w:r w:rsidRPr="00D26860">
        <w:rPr>
          <w:rtl/>
        </w:rPr>
        <w:t xml:space="preserve"> </w:t>
      </w:r>
      <w:r w:rsidRPr="00D26860">
        <w:rPr>
          <w:rFonts w:hint="cs"/>
          <w:rtl/>
        </w:rPr>
        <w:t>מרצועת</w:t>
      </w:r>
      <w:r w:rsidRPr="00D26860">
        <w:rPr>
          <w:rtl/>
        </w:rPr>
        <w:t xml:space="preserve"> </w:t>
      </w:r>
      <w:r w:rsidRPr="00D26860">
        <w:rPr>
          <w:rFonts w:hint="cs"/>
          <w:rtl/>
        </w:rPr>
        <w:t>עזה</w:t>
      </w:r>
      <w:r w:rsidRPr="00D26860">
        <w:rPr>
          <w:rtl/>
        </w:rPr>
        <w:t xml:space="preserve">. </w:t>
      </w:r>
      <w:r w:rsidRPr="00D26860">
        <w:rPr>
          <w:rFonts w:hint="cs"/>
          <w:rtl/>
        </w:rPr>
        <w:t>יתרה</w:t>
      </w:r>
      <w:r w:rsidRPr="00D26860">
        <w:rPr>
          <w:rtl/>
        </w:rPr>
        <w:t xml:space="preserve"> מכך, ראש </w:t>
      </w:r>
      <w:r w:rsidRPr="00D26860">
        <w:rPr>
          <w:rFonts w:hint="cs"/>
          <w:rtl/>
        </w:rPr>
        <w:t>המל</w:t>
      </w:r>
      <w:r w:rsidRPr="00D26860">
        <w:rPr>
          <w:rtl/>
        </w:rPr>
        <w:t>"ל דאז ציין בפתיחת דיון זה, כי "אתם תראו פה ארגונים, שהם לא מדינות, שיש להם יכולות שאפילו למדינות רבות בעולם אין".</w:t>
      </w:r>
      <w:r w:rsidRPr="00D26860">
        <w:rPr>
          <w:rFonts w:hint="cs"/>
          <w:rtl/>
        </w:rPr>
        <w:t xml:space="preserve"> כיוון שדיון זה יועד לעסוק באיומים צבאיים, מצופה היה שצה"ל יציג במהלכו את איום המנהרות, בפרט נוכח התפתחות האיום ותפיסת האויב בנוגע אליו.</w:t>
      </w:r>
    </w:p>
    <w:p w:rsidR="00AB0A20" w:rsidRPr="00D26860" w:rsidP="00C56026">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במצגת של פד"ם לסגן הרמטכ"ל מיוני 2013 בעניין איום המנהרות ההתקפיות בעזה נרשם, כי "איום המנהור ההתקפי הינו ליבת הפער המבצעי מול רצ"ע ומהווה איום אסטרטגי".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בביקור הרמטכ"ל לשעבר בפד"ם מ-9.10.13 סיכם הרמטכ"ל לשעבר, כי איום המנהרות ההתקפיות "הינו מטריד ובעל פוטנציאל לנזק אסטרטגי", והדגיש, כי איום המנהרות מהווה "איום אסטרטגי".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ב-17.10.13 כתב מזכ"ץ ראה"ם לשעבר למזכ"ץ שר הביטחון לשעבר, כי "לאחרונה נחשפה בשטחנו מנהרה התקפית... איום המנהרות מהווה איום משמעותי. ראש הממשלה מנחה להציג בפניו את דרכי ההתמודדות מול האיום".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פגישת עבודה בין שר הביטחון לשעבר לראש שב"כ לשעבר שהתקיימה ב-24.10.13 נרשם, כי שר הביטחון קבע, לגבי איום המנהרות, שהמדובר "באחד מהאיומים המשמעותיים ביותר מהרצועה".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בביקור שר הביטחון לשעבר בפד"ם מ-29.10.13 סיכם שר הביטחון, כי "</w:t>
      </w:r>
      <w:r w:rsidRPr="00D26860">
        <w:rPr>
          <w:rFonts w:ascii="Tahoma" w:hAnsi="Tahoma" w:cs="Tahoma" w:hint="cs"/>
          <w:b/>
          <w:bCs/>
          <w:sz w:val="17"/>
          <w:szCs w:val="17"/>
          <w:rtl/>
        </w:rPr>
        <w:t>האיום המשמעותי</w:t>
      </w:r>
      <w:r w:rsidRPr="00D26860">
        <w:rPr>
          <w:rFonts w:ascii="Tahoma" w:hAnsi="Tahoma" w:cs="Tahoma" w:hint="cs"/>
          <w:sz w:val="17"/>
          <w:szCs w:val="17"/>
          <w:rtl/>
        </w:rPr>
        <w:t xml:space="preserve"> ביותר מכיוון רצועת עזה הינו האיום בתווך </w:t>
      </w:r>
      <w:r w:rsidRPr="00D26860">
        <w:rPr>
          <w:rFonts w:ascii="Tahoma" w:hAnsi="Tahoma" w:cs="Tahoma" w:hint="cs"/>
          <w:b/>
          <w:bCs/>
          <w:sz w:val="17"/>
          <w:szCs w:val="17"/>
          <w:rtl/>
        </w:rPr>
        <w:t>התת קרקעי</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ביקור ראש הממשלה בפד"ם מ-12.11.13, ציין ראש הממשלה שלושה איומים מרכזיים במרחב פד"ם שיש להיערך למניעתם, והראשון שבהם היה "חדירה ליישוב במרחב הגדר והרג אזרחים".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בפגישת עבודה בין ראש הממשלה לראש שב"כ לשעבר מ-14.11.13 מסר ראש שב"כ לגבי המנהרות, כי "</w:t>
      </w:r>
      <w:r w:rsidRPr="00D26860">
        <w:rPr>
          <w:rFonts w:ascii="Tahoma" w:eastAsia="Times New Roman" w:hAnsi="Tahoma" w:cs="Tahoma" w:hint="cs"/>
          <w:sz w:val="17"/>
          <w:szCs w:val="17"/>
          <w:rtl/>
        </w:rPr>
        <w:t xml:space="preserve">כולם יודעים שהיום האיום הזה הוא יותר אסטרטגי מאשר היה לפני שנה משום שהוא חוצה גבול. בנוסף, יש... [כמה] שאנחנו לא יודעים... זה שזה עובר את הגבול, ידענו... קיבלנו מידע שאחת המנהרות מגיעה ל[שטח ישראל]". </w:t>
      </w:r>
      <w:r w:rsidRPr="00D26860">
        <w:rPr>
          <w:rFonts w:ascii="Tahoma" w:hAnsi="Tahoma" w:cs="Tahoma" w:hint="cs"/>
          <w:sz w:val="17"/>
          <w:szCs w:val="17"/>
          <w:rtl/>
        </w:rPr>
        <w:t>בסיום הדיון הדגיש ראש הממשלה את ארבעת האיומים המרכזיים בדרום הדורשים מיקוד, כאשר השני מביניהם הוא איום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ב-18.11.13 כתב ראש שב"כ לשעבר לרמטכ"ל לשעבר בנוגע ל"טיפול במנהרות התקפיות מרצועת עזה", והמליץ להגדיר את איום המנהרות כאיום אסטרטגי וככלי מפר איזון.</w:t>
      </w:r>
    </w:p>
    <w:p w:rsidR="00AB0A20" w:rsidRPr="00D26860" w:rsidP="00C56026">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קבינט מ-26.11.13 בנושא הערכת מודיעין שנתית ל-2014 ציין רח"ט מחקר לשעבר באמ"ן, כי "המערכה הבאה ברצועה [עזה]... יש פה סדרה של דברים חדשים ... העיקרי שביניהם, זה ייצור עצמי של רקטות"</w:t>
      </w:r>
      <w:r w:rsidRPr="00D26860">
        <w:rPr>
          <w:rFonts w:ascii="Tahoma" w:hAnsi="Tahoma" w:cs="Tahoma" w:hint="cs"/>
          <w:b/>
          <w:bCs/>
          <w:sz w:val="17"/>
          <w:szCs w:val="17"/>
          <w:rtl/>
        </w:rPr>
        <w:t xml:space="preserve">, </w:t>
      </w:r>
      <w:r w:rsidRPr="00D26860">
        <w:rPr>
          <w:rFonts w:ascii="Tahoma" w:hAnsi="Tahoma" w:cs="Tahoma" w:hint="cs"/>
          <w:sz w:val="17"/>
          <w:szCs w:val="17"/>
          <w:rtl/>
        </w:rPr>
        <w:t xml:space="preserve">ולא אזכר כלל את איום המנהרות. ראש הממשלה ציין, כי "התווך התת-קרקעי... הם חופרים שם את כל עזה </w:t>
      </w:r>
      <w:r w:rsidRPr="00D26860">
        <w:rPr>
          <w:rFonts w:ascii="Tahoma" w:hAnsi="Tahoma" w:cs="Tahoma" w:hint="cs"/>
          <w:sz w:val="17"/>
          <w:szCs w:val="17"/>
          <w:rtl/>
        </w:rPr>
        <w:t>ואם אנחנו לא נפתור את זה, אנחנו יכולים למצוא את עצמנו במצב שמישהו מושך לנו את כל השטיח".</w:t>
      </w:r>
    </w:p>
    <w:p w:rsidR="00AB0A20" w:rsidRPr="00D26860" w:rsidP="00C56026">
      <w:pPr>
        <w:pStyle w:val="RESHET"/>
        <w:rPr>
          <w:rtl/>
        </w:rPr>
      </w:pPr>
      <w:r w:rsidRPr="00D26860">
        <w:rPr>
          <w:rFonts w:hint="cs"/>
          <w:rtl/>
        </w:rPr>
        <w:t>משרד מבקר המדינה מציין, כי מלבד אמירתו זו של ראש הממשלה, שאף לא ניתן להבין ממנה האם הכוונה למנהרות חוצות לתוך ישראל או מנהרות בתוך רצועת עזה, לא היה בדיון קבינט זה אזכור נוסף של איום המנהרות, דוגמת המנהרות ההתקפיות הידועות, פערי המודיעין בנוגע אליהן ומגבלות הפגיעה בהן, על אף שצה"ל תיאר בדיון זה את "המערכה הבאה ברצועה". זאת, למרות חומרת האיום כפי שהשתקפה בדיונים פנימיים של מערכת הביטחון, כמפורט לעיל, ולמרות המלצת ראש שב"כ לשעבר להגדיר את האיום כאסטרטגי ו"ככלי מפר איזון". אין לראות באמירתו של ראש הממשלה ללא הסברים נוספים של גורמי הביטחון, ככזו שאפשרה לשרים להבין מכך את מהותו של איום המנהרות.</w:t>
      </w:r>
    </w:p>
    <w:p w:rsidR="00AB0A20" w:rsidRPr="00D26860" w:rsidP="00C56026">
      <w:pPr>
        <w:spacing w:before="180"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בהקשר של דיון קבינט זה מסר צה"ל באוגוסט 2016 בתגובתו לטיוטת דוח הביקורת, כי "סקירת המודיעין השנתית, זו שמופצת בכתב וזו שעיקריה נסקרו בעל-פה בפני הקבינט הן סקירות כלליות... המתייחסות מעצם טבען וטיבן למכלול האיומים, בכלל הזירות. על כן, מטבע הדברים, בסקירות אלה, מוקדש זמן לניתוח פרטני וממוקד של איומים קיומיים ובעלי פוטנציאל פגיעה רחב המסכן אינטרסים חיוניים. איום המנהרות איננו מסוג האיומים האמורים, ולכן לא היה מקום להעצימו מעבר לאיומים האחרים, חלקם חמורים וחשובים ממנו... </w:t>
      </w:r>
      <w:r w:rsidRPr="00D26860">
        <w:rPr>
          <w:rFonts w:ascii="Tahoma" w:hAnsi="Tahoma" w:cs="Tahoma" w:hint="cs"/>
          <w:b/>
          <w:bCs/>
          <w:sz w:val="17"/>
          <w:szCs w:val="17"/>
          <w:rtl/>
        </w:rPr>
        <w:t xml:space="preserve">בניגוד לתכנון, דיון הקבינט </w:t>
      </w:r>
      <w:r w:rsidR="00C56026">
        <w:rPr>
          <w:rFonts w:ascii="Tahoma" w:hAnsi="Tahoma" w:cs="Tahoma"/>
          <w:b/>
          <w:bCs/>
          <w:sz w:val="17"/>
          <w:szCs w:val="17"/>
          <w:rtl/>
        </w:rPr>
        <w:br/>
      </w:r>
      <w:r w:rsidRPr="00D26860">
        <w:rPr>
          <w:rFonts w:ascii="Tahoma" w:hAnsi="Tahoma" w:cs="Tahoma" w:hint="cs"/>
          <w:b/>
          <w:bCs/>
          <w:sz w:val="17"/>
          <w:szCs w:val="17"/>
          <w:rtl/>
        </w:rPr>
        <w:t>מ-26.11.13 בנושא הערכת המודיעין השנתית לא עסק בנושא 'האיומים הצבאיים' וחלק זה נדחה על-ידי ראש הממשלה וראש המטה לביטחון לאומי ל-12.1.14</w:t>
      </w:r>
      <w:r w:rsidRPr="00D26860">
        <w:rPr>
          <w:rFonts w:ascii="Tahoma" w:hAnsi="Tahoma" w:cs="Tahoma" w:hint="cs"/>
          <w:sz w:val="17"/>
          <w:szCs w:val="17"/>
          <w:rtl/>
        </w:rPr>
        <w:t xml:space="preserve">... </w:t>
      </w:r>
      <w:r w:rsidRPr="00D26860">
        <w:rPr>
          <w:rFonts w:ascii="Tahoma" w:hAnsi="Tahoma" w:cs="Tahoma" w:hint="cs"/>
          <w:b/>
          <w:bCs/>
          <w:sz w:val="17"/>
          <w:szCs w:val="17"/>
          <w:rtl/>
        </w:rPr>
        <w:t>בניגוד למה שתוכנן על-ידי ראש אמ"ן לשעבר ורח"ט מחקר לשעבר, לא הוצג איום המנהרות ב-26.11.13</w:t>
      </w:r>
      <w:r w:rsidRPr="00D26860">
        <w:rPr>
          <w:rFonts w:ascii="Tahoma" w:hAnsi="Tahoma" w:cs="Tahoma" w:hint="cs"/>
          <w:sz w:val="17"/>
          <w:szCs w:val="17"/>
          <w:rtl/>
        </w:rPr>
        <w:t xml:space="preserve">... </w:t>
      </w:r>
      <w:r w:rsidRPr="00D26860">
        <w:rPr>
          <w:rFonts w:ascii="Tahoma" w:hAnsi="Tahoma" w:cs="Tahoma" w:hint="cs"/>
          <w:b/>
          <w:bCs/>
          <w:sz w:val="17"/>
          <w:szCs w:val="17"/>
          <w:rtl/>
        </w:rPr>
        <w:t>שקפי המצגת שעמה הגיע אמ"ן לדיון, ואשר כאמור, לא הוצגו במועד זה אלא רק במועד החדש שנקבע לדיון [הציגו את] עליית האיום ההתקפי בגבולות</w:t>
      </w:r>
      <w:r w:rsidRPr="00D26860">
        <w:rPr>
          <w:rFonts w:ascii="Tahoma" w:hAnsi="Tahoma" w:cs="Tahoma" w:hint="cs"/>
          <w:sz w:val="17"/>
          <w:szCs w:val="17"/>
          <w:rtl/>
        </w:rPr>
        <w:t>" (ההדגשה במקור).</w:t>
      </w:r>
    </w:p>
    <w:p w:rsidR="00AB0A20" w:rsidRPr="00D26860" w:rsidP="00C56026">
      <w:pPr>
        <w:pStyle w:val="RESHET"/>
        <w:rPr>
          <w:rtl/>
        </w:rPr>
      </w:pPr>
      <w:r w:rsidRPr="0012789B">
        <w:rPr>
          <w:noProof/>
          <w:rtl/>
          <w:lang w:eastAsia="en-US"/>
        </w:rPr>
        <mc:AlternateContent>
          <mc:Choice Requires="wps">
            <w:drawing>
              <wp:anchor distT="0" distB="0" distL="114300" distR="114300" simplePos="0" relativeHeight="251703296" behindDoc="1" locked="0" layoutInCell="1" allowOverlap="1">
                <wp:simplePos x="0" y="0"/>
                <wp:positionH relativeFrom="margin">
                  <wp:posOffset>-431800</wp:posOffset>
                </wp:positionH>
                <wp:positionV relativeFrom="margin">
                  <wp:align>top</wp:align>
                </wp:positionV>
                <wp:extent cx="1620000" cy="3106800"/>
                <wp:effectExtent l="0" t="0" r="0" b="0"/>
                <wp:wrapNone/>
                <wp:docPr id="7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C4079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28865757" name="תמונה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0022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היעדר</w:t>
                            </w:r>
                            <w:r w:rsidRPr="00C4079B">
                              <w:rPr>
                                <w:rFonts w:cs="Tahoma"/>
                                <w:color w:val="0B5294"/>
                                <w:spacing w:val="-4"/>
                                <w:sz w:val="24"/>
                                <w:szCs w:val="24"/>
                                <w:rtl/>
                              </w:rPr>
                              <w:t xml:space="preserve"> </w:t>
                            </w:r>
                            <w:r w:rsidRPr="00C4079B">
                              <w:rPr>
                                <w:rFonts w:cs="Tahoma" w:hint="eastAsia"/>
                                <w:color w:val="0B5294"/>
                                <w:spacing w:val="-4"/>
                                <w:sz w:val="24"/>
                                <w:szCs w:val="24"/>
                                <w:rtl/>
                              </w:rPr>
                              <w:t>פירוט</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בדיון</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שעסק</w:t>
                            </w:r>
                            <w:r w:rsidRPr="00C4079B">
                              <w:rPr>
                                <w:rFonts w:cs="Tahoma"/>
                                <w:color w:val="0B5294"/>
                                <w:spacing w:val="-4"/>
                                <w:sz w:val="24"/>
                                <w:szCs w:val="24"/>
                                <w:rtl/>
                              </w:rPr>
                              <w:t xml:space="preserve"> </w:t>
                            </w:r>
                            <w:r w:rsidRPr="00C4079B">
                              <w:rPr>
                                <w:rFonts w:cs="Tahoma" w:hint="eastAsia"/>
                                <w:color w:val="0B5294"/>
                                <w:spacing w:val="-4"/>
                                <w:sz w:val="24"/>
                                <w:szCs w:val="24"/>
                                <w:rtl/>
                              </w:rPr>
                              <w:t>בהערכת</w:t>
                            </w:r>
                            <w:r w:rsidRPr="00C4079B">
                              <w:rPr>
                                <w:rFonts w:cs="Tahoma"/>
                                <w:color w:val="0B5294"/>
                                <w:spacing w:val="-4"/>
                                <w:sz w:val="24"/>
                                <w:szCs w:val="24"/>
                                <w:rtl/>
                              </w:rPr>
                              <w:t xml:space="preserve"> </w:t>
                            </w:r>
                            <w:r w:rsidRPr="00C4079B">
                              <w:rPr>
                                <w:rFonts w:cs="Tahoma" w:hint="eastAsia"/>
                                <w:color w:val="0B5294"/>
                                <w:spacing w:val="-4"/>
                                <w:sz w:val="24"/>
                                <w:szCs w:val="24"/>
                                <w:rtl/>
                              </w:rPr>
                              <w:t>המודיעין</w:t>
                            </w:r>
                            <w:r w:rsidRPr="00C4079B">
                              <w:rPr>
                                <w:rFonts w:cs="Tahoma"/>
                                <w:color w:val="0B5294"/>
                                <w:spacing w:val="-4"/>
                                <w:sz w:val="24"/>
                                <w:szCs w:val="24"/>
                                <w:rtl/>
                              </w:rPr>
                              <w:t xml:space="preserve"> </w:t>
                            </w:r>
                            <w:r w:rsidRPr="00C4079B">
                              <w:rPr>
                                <w:rFonts w:cs="Tahoma" w:hint="eastAsia"/>
                                <w:color w:val="0B5294"/>
                                <w:spacing w:val="-4"/>
                                <w:sz w:val="24"/>
                                <w:szCs w:val="24"/>
                                <w:rtl/>
                              </w:rPr>
                              <w:t>השנתית</w:t>
                            </w:r>
                            <w:r w:rsidRPr="00C4079B">
                              <w:rPr>
                                <w:rFonts w:cs="Tahoma"/>
                                <w:color w:val="0B5294"/>
                                <w:spacing w:val="-4"/>
                                <w:sz w:val="24"/>
                                <w:szCs w:val="24"/>
                                <w:rtl/>
                              </w:rPr>
                              <w:t xml:space="preserve">, </w:t>
                            </w:r>
                            <w:r w:rsidRPr="00C4079B">
                              <w:rPr>
                                <w:rFonts w:cs="Tahoma" w:hint="eastAsia"/>
                                <w:color w:val="0B5294"/>
                                <w:spacing w:val="-4"/>
                                <w:sz w:val="24"/>
                                <w:szCs w:val="24"/>
                                <w:rtl/>
                              </w:rPr>
                              <w:t>אינו</w:t>
                            </w:r>
                            <w:r w:rsidRPr="00C4079B">
                              <w:rPr>
                                <w:rFonts w:cs="Tahoma"/>
                                <w:color w:val="0B5294"/>
                                <w:spacing w:val="-4"/>
                                <w:sz w:val="24"/>
                                <w:szCs w:val="24"/>
                                <w:rtl/>
                              </w:rPr>
                              <w:t xml:space="preserve"> </w:t>
                            </w:r>
                            <w:r w:rsidRPr="00C4079B">
                              <w:rPr>
                                <w:rFonts w:cs="Tahoma" w:hint="eastAsia"/>
                                <w:color w:val="0B5294"/>
                                <w:spacing w:val="-4"/>
                                <w:sz w:val="24"/>
                                <w:szCs w:val="24"/>
                                <w:rtl/>
                              </w:rPr>
                              <w:t>מתיישב</w:t>
                            </w:r>
                            <w:r w:rsidRPr="00C4079B">
                              <w:rPr>
                                <w:rFonts w:cs="Tahoma"/>
                                <w:color w:val="0B5294"/>
                                <w:spacing w:val="-4"/>
                                <w:sz w:val="24"/>
                                <w:szCs w:val="24"/>
                                <w:rtl/>
                              </w:rPr>
                              <w:t xml:space="preserve"> </w:t>
                            </w:r>
                            <w:r w:rsidRPr="00C4079B">
                              <w:rPr>
                                <w:rFonts w:cs="Tahoma" w:hint="eastAsia"/>
                                <w:color w:val="0B5294"/>
                                <w:spacing w:val="-4"/>
                                <w:sz w:val="24"/>
                                <w:szCs w:val="24"/>
                                <w:rtl/>
                              </w:rPr>
                              <w:t>עם</w:t>
                            </w:r>
                            <w:r w:rsidRPr="00C4079B">
                              <w:rPr>
                                <w:rFonts w:cs="Tahoma"/>
                                <w:color w:val="0B5294"/>
                                <w:spacing w:val="-4"/>
                                <w:sz w:val="24"/>
                                <w:szCs w:val="24"/>
                                <w:rtl/>
                              </w:rPr>
                              <w:t xml:space="preserve"> </w:t>
                            </w:r>
                            <w:r w:rsidRPr="00C4079B">
                              <w:rPr>
                                <w:rFonts w:cs="Tahoma" w:hint="eastAsia"/>
                                <w:color w:val="0B5294"/>
                                <w:spacing w:val="-4"/>
                                <w:sz w:val="24"/>
                                <w:szCs w:val="24"/>
                                <w:rtl/>
                              </w:rPr>
                              <w:t>הגדר</w:t>
                            </w:r>
                            <w:r>
                              <w:rPr>
                                <w:rFonts w:cs="Tahoma" w:hint="cs"/>
                                <w:color w:val="0B5294"/>
                                <w:spacing w:val="-4"/>
                                <w:sz w:val="24"/>
                                <w:szCs w:val="24"/>
                                <w:rtl/>
                              </w:rPr>
                              <w:t>ו</w:t>
                            </w:r>
                            <w:r w:rsidRPr="00C4079B">
                              <w:rPr>
                                <w:rFonts w:cs="Tahoma" w:hint="eastAsia"/>
                                <w:color w:val="0B5294"/>
                                <w:spacing w:val="-4"/>
                                <w:sz w:val="24"/>
                                <w:szCs w:val="24"/>
                                <w:rtl/>
                              </w:rPr>
                              <w:t>ת</w:t>
                            </w:r>
                            <w:r w:rsidRPr="00C4079B">
                              <w:rPr>
                                <w:rFonts w:cs="Tahoma"/>
                                <w:color w:val="0B5294"/>
                                <w:spacing w:val="-4"/>
                                <w:sz w:val="24"/>
                                <w:szCs w:val="24"/>
                                <w:rtl/>
                              </w:rPr>
                              <w:t xml:space="preserve"> </w:t>
                            </w:r>
                            <w:r w:rsidRPr="00C4079B">
                              <w:rPr>
                                <w:rFonts w:cs="Tahoma" w:hint="eastAsia"/>
                                <w:color w:val="0B5294"/>
                                <w:spacing w:val="-4"/>
                                <w:sz w:val="24"/>
                                <w:szCs w:val="24"/>
                                <w:rtl/>
                              </w:rPr>
                              <w:t>הרמטכ</w:t>
                            </w:r>
                            <w:r w:rsidRPr="00C4079B">
                              <w:rPr>
                                <w:rFonts w:cs="Tahoma"/>
                                <w:color w:val="0B5294"/>
                                <w:spacing w:val="-4"/>
                                <w:sz w:val="24"/>
                                <w:szCs w:val="24"/>
                                <w:rtl/>
                              </w:rPr>
                              <w:t>"</w:t>
                            </w:r>
                            <w:r w:rsidRPr="00C4079B">
                              <w:rPr>
                                <w:rFonts w:cs="Tahoma" w:hint="eastAsia"/>
                                <w:color w:val="0B5294"/>
                                <w:spacing w:val="-4"/>
                                <w:sz w:val="24"/>
                                <w:szCs w:val="24"/>
                                <w:rtl/>
                              </w:rPr>
                              <w:t>ל</w:t>
                            </w:r>
                            <w:r w:rsidRPr="00C4079B">
                              <w:rPr>
                                <w:rFonts w:cs="Tahoma"/>
                                <w:color w:val="0B5294"/>
                                <w:spacing w:val="-4"/>
                                <w:sz w:val="24"/>
                                <w:szCs w:val="24"/>
                                <w:rtl/>
                              </w:rPr>
                              <w:t xml:space="preserve"> </w:t>
                            </w:r>
                            <w:r w:rsidRPr="00C4079B">
                              <w:rPr>
                                <w:rFonts w:cs="Tahoma" w:hint="eastAsia"/>
                                <w:color w:val="0B5294"/>
                                <w:spacing w:val="-4"/>
                                <w:sz w:val="24"/>
                                <w:szCs w:val="24"/>
                                <w:rtl/>
                              </w:rPr>
                              <w:t>לשעבר</w:t>
                            </w:r>
                            <w:r>
                              <w:rPr>
                                <w:rFonts w:cs="Tahoma" w:hint="cs"/>
                                <w:color w:val="0B5294"/>
                                <w:spacing w:val="-4"/>
                                <w:sz w:val="24"/>
                                <w:szCs w:val="24"/>
                                <w:rtl/>
                              </w:rPr>
                              <w:t xml:space="preserve"> ושר הביטחון לשעבר</w:t>
                            </w:r>
                            <w:r w:rsidRPr="00C4079B">
                              <w:rPr>
                                <w:rFonts w:cs="Tahoma"/>
                                <w:color w:val="0B5294"/>
                                <w:spacing w:val="-4"/>
                                <w:sz w:val="24"/>
                                <w:szCs w:val="24"/>
                                <w:rtl/>
                              </w:rPr>
                              <w:t xml:space="preserve">, </w:t>
                            </w:r>
                            <w:r w:rsidRPr="00C4079B">
                              <w:rPr>
                                <w:rFonts w:cs="Tahoma" w:hint="eastAsia"/>
                                <w:color w:val="0B5294"/>
                                <w:spacing w:val="-4"/>
                                <w:sz w:val="24"/>
                                <w:szCs w:val="24"/>
                                <w:rtl/>
                              </w:rPr>
                              <w:t>את</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כאסטרטגי</w:t>
                            </w:r>
                            <w:r>
                              <w:rPr>
                                <w:rFonts w:cs="Tahoma" w:hint="cs"/>
                                <w:color w:val="0B5294"/>
                                <w:spacing w:val="-4"/>
                                <w:sz w:val="24"/>
                                <w:szCs w:val="24"/>
                                <w:rtl/>
                                <w:cs/>
                              </w:rPr>
                              <w:t xml:space="preserve"> ומשמעותי ביותר מעזה</w:t>
                            </w:r>
                          </w:p>
                          <w:p w:rsidR="0011219D" w:rsidRPr="00373C5D" w:rsidP="00C4079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421320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248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2160" filled="f" stroked="f">
                <v:textbox>
                  <w:txbxContent>
                    <w:p w:rsidR="0011219D" w:rsidRPr="00373C5D" w:rsidP="00C4079B">
                      <w:pPr>
                        <w:spacing w:line="240" w:lineRule="atLeast"/>
                        <w:rPr>
                          <w:rFonts w:cs="Tahoma"/>
                          <w:b/>
                          <w:bCs/>
                          <w:color w:val="0B5294"/>
                          <w:sz w:val="48"/>
                          <w:szCs w:val="48"/>
                          <w:rtl/>
                        </w:rPr>
                      </w:pPr>
                      <w:drawing>
                        <wp:inline distT="0" distB="0" distL="0" distR="0">
                          <wp:extent cx="311150" cy="256800"/>
                          <wp:effectExtent l="0" t="0" r="0" b="0"/>
                          <wp:docPr id="76" name="תמונה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8881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C4079B">
                      <w:pPr>
                        <w:spacing w:after="0" w:line="240" w:lineRule="auto"/>
                        <w:rPr>
                          <w:rFonts w:cs="Tahoma"/>
                          <w:color w:val="0B5294"/>
                          <w:spacing w:val="-4"/>
                          <w:sz w:val="24"/>
                          <w:szCs w:val="24"/>
                          <w:rtl/>
                          <w:cs/>
                        </w:rPr>
                      </w:pPr>
                      <w:r w:rsidRPr="00C4079B">
                        <w:rPr>
                          <w:rFonts w:cs="Tahoma" w:hint="eastAsia"/>
                          <w:color w:val="0B5294"/>
                          <w:spacing w:val="-4"/>
                          <w:sz w:val="24"/>
                          <w:szCs w:val="24"/>
                          <w:rtl/>
                        </w:rPr>
                        <w:t>היעדר</w:t>
                      </w:r>
                      <w:r w:rsidRPr="00C4079B">
                        <w:rPr>
                          <w:rFonts w:cs="Tahoma"/>
                          <w:color w:val="0B5294"/>
                          <w:spacing w:val="-4"/>
                          <w:sz w:val="24"/>
                          <w:szCs w:val="24"/>
                          <w:rtl/>
                        </w:rPr>
                        <w:t xml:space="preserve"> </w:t>
                      </w:r>
                      <w:r w:rsidRPr="00C4079B">
                        <w:rPr>
                          <w:rFonts w:cs="Tahoma" w:hint="eastAsia"/>
                          <w:color w:val="0B5294"/>
                          <w:spacing w:val="-4"/>
                          <w:sz w:val="24"/>
                          <w:szCs w:val="24"/>
                          <w:rtl/>
                        </w:rPr>
                        <w:t>פירוט</w:t>
                      </w:r>
                      <w:r w:rsidRPr="00C4079B">
                        <w:rPr>
                          <w:rFonts w:cs="Tahoma"/>
                          <w:color w:val="0B5294"/>
                          <w:spacing w:val="-4"/>
                          <w:sz w:val="24"/>
                          <w:szCs w:val="24"/>
                          <w:rtl/>
                        </w:rPr>
                        <w:t xml:space="preserve"> </w:t>
                      </w:r>
                      <w:r w:rsidRPr="00C4079B">
                        <w:rPr>
                          <w:rFonts w:cs="Tahoma" w:hint="eastAsia"/>
                          <w:color w:val="0B5294"/>
                          <w:spacing w:val="-4"/>
                          <w:sz w:val="24"/>
                          <w:szCs w:val="24"/>
                          <w:rtl/>
                        </w:rPr>
                        <w:t>על</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בדיון</w:t>
                      </w:r>
                      <w:r w:rsidRPr="00C4079B">
                        <w:rPr>
                          <w:rFonts w:cs="Tahoma"/>
                          <w:color w:val="0B5294"/>
                          <w:spacing w:val="-4"/>
                          <w:sz w:val="24"/>
                          <w:szCs w:val="24"/>
                          <w:rtl/>
                        </w:rPr>
                        <w:t xml:space="preserve"> </w:t>
                      </w:r>
                      <w:r w:rsidRPr="00C4079B">
                        <w:rPr>
                          <w:rFonts w:cs="Tahoma" w:hint="eastAsia"/>
                          <w:color w:val="0B5294"/>
                          <w:spacing w:val="-4"/>
                          <w:sz w:val="24"/>
                          <w:szCs w:val="24"/>
                          <w:rtl/>
                        </w:rPr>
                        <w:t>הקבינט</w:t>
                      </w:r>
                      <w:r w:rsidRPr="00C4079B">
                        <w:rPr>
                          <w:rFonts w:cs="Tahoma"/>
                          <w:color w:val="0B5294"/>
                          <w:spacing w:val="-4"/>
                          <w:sz w:val="24"/>
                          <w:szCs w:val="24"/>
                          <w:rtl/>
                        </w:rPr>
                        <w:t xml:space="preserve"> </w:t>
                      </w:r>
                      <w:r w:rsidRPr="00C4079B">
                        <w:rPr>
                          <w:rFonts w:cs="Tahoma" w:hint="eastAsia"/>
                          <w:color w:val="0B5294"/>
                          <w:spacing w:val="-4"/>
                          <w:sz w:val="24"/>
                          <w:szCs w:val="24"/>
                          <w:rtl/>
                        </w:rPr>
                        <w:t>שעסק</w:t>
                      </w:r>
                      <w:r w:rsidRPr="00C4079B">
                        <w:rPr>
                          <w:rFonts w:cs="Tahoma"/>
                          <w:color w:val="0B5294"/>
                          <w:spacing w:val="-4"/>
                          <w:sz w:val="24"/>
                          <w:szCs w:val="24"/>
                          <w:rtl/>
                        </w:rPr>
                        <w:t xml:space="preserve"> </w:t>
                      </w:r>
                      <w:r w:rsidRPr="00C4079B">
                        <w:rPr>
                          <w:rFonts w:cs="Tahoma" w:hint="eastAsia"/>
                          <w:color w:val="0B5294"/>
                          <w:spacing w:val="-4"/>
                          <w:sz w:val="24"/>
                          <w:szCs w:val="24"/>
                          <w:rtl/>
                        </w:rPr>
                        <w:t>בהערכת</w:t>
                      </w:r>
                      <w:r w:rsidRPr="00C4079B">
                        <w:rPr>
                          <w:rFonts w:cs="Tahoma"/>
                          <w:color w:val="0B5294"/>
                          <w:spacing w:val="-4"/>
                          <w:sz w:val="24"/>
                          <w:szCs w:val="24"/>
                          <w:rtl/>
                        </w:rPr>
                        <w:t xml:space="preserve"> </w:t>
                      </w:r>
                      <w:r w:rsidRPr="00C4079B">
                        <w:rPr>
                          <w:rFonts w:cs="Tahoma" w:hint="eastAsia"/>
                          <w:color w:val="0B5294"/>
                          <w:spacing w:val="-4"/>
                          <w:sz w:val="24"/>
                          <w:szCs w:val="24"/>
                          <w:rtl/>
                        </w:rPr>
                        <w:t>המודיעין</w:t>
                      </w:r>
                      <w:r w:rsidRPr="00C4079B">
                        <w:rPr>
                          <w:rFonts w:cs="Tahoma"/>
                          <w:color w:val="0B5294"/>
                          <w:spacing w:val="-4"/>
                          <w:sz w:val="24"/>
                          <w:szCs w:val="24"/>
                          <w:rtl/>
                        </w:rPr>
                        <w:t xml:space="preserve"> </w:t>
                      </w:r>
                      <w:r w:rsidRPr="00C4079B">
                        <w:rPr>
                          <w:rFonts w:cs="Tahoma" w:hint="eastAsia"/>
                          <w:color w:val="0B5294"/>
                          <w:spacing w:val="-4"/>
                          <w:sz w:val="24"/>
                          <w:szCs w:val="24"/>
                          <w:rtl/>
                        </w:rPr>
                        <w:t>השנתית</w:t>
                      </w:r>
                      <w:r w:rsidRPr="00C4079B">
                        <w:rPr>
                          <w:rFonts w:cs="Tahoma"/>
                          <w:color w:val="0B5294"/>
                          <w:spacing w:val="-4"/>
                          <w:sz w:val="24"/>
                          <w:szCs w:val="24"/>
                          <w:rtl/>
                        </w:rPr>
                        <w:t xml:space="preserve">, </w:t>
                      </w:r>
                      <w:r w:rsidRPr="00C4079B">
                        <w:rPr>
                          <w:rFonts w:cs="Tahoma" w:hint="eastAsia"/>
                          <w:color w:val="0B5294"/>
                          <w:spacing w:val="-4"/>
                          <w:sz w:val="24"/>
                          <w:szCs w:val="24"/>
                          <w:rtl/>
                        </w:rPr>
                        <w:t>אינו</w:t>
                      </w:r>
                      <w:r w:rsidRPr="00C4079B">
                        <w:rPr>
                          <w:rFonts w:cs="Tahoma"/>
                          <w:color w:val="0B5294"/>
                          <w:spacing w:val="-4"/>
                          <w:sz w:val="24"/>
                          <w:szCs w:val="24"/>
                          <w:rtl/>
                        </w:rPr>
                        <w:t xml:space="preserve"> </w:t>
                      </w:r>
                      <w:r w:rsidRPr="00C4079B">
                        <w:rPr>
                          <w:rFonts w:cs="Tahoma" w:hint="eastAsia"/>
                          <w:color w:val="0B5294"/>
                          <w:spacing w:val="-4"/>
                          <w:sz w:val="24"/>
                          <w:szCs w:val="24"/>
                          <w:rtl/>
                        </w:rPr>
                        <w:t>מתיישב</w:t>
                      </w:r>
                      <w:r w:rsidRPr="00C4079B">
                        <w:rPr>
                          <w:rFonts w:cs="Tahoma"/>
                          <w:color w:val="0B5294"/>
                          <w:spacing w:val="-4"/>
                          <w:sz w:val="24"/>
                          <w:szCs w:val="24"/>
                          <w:rtl/>
                        </w:rPr>
                        <w:t xml:space="preserve"> </w:t>
                      </w:r>
                      <w:r w:rsidRPr="00C4079B">
                        <w:rPr>
                          <w:rFonts w:cs="Tahoma" w:hint="eastAsia"/>
                          <w:color w:val="0B5294"/>
                          <w:spacing w:val="-4"/>
                          <w:sz w:val="24"/>
                          <w:szCs w:val="24"/>
                          <w:rtl/>
                        </w:rPr>
                        <w:t>עם</w:t>
                      </w:r>
                      <w:r w:rsidRPr="00C4079B">
                        <w:rPr>
                          <w:rFonts w:cs="Tahoma"/>
                          <w:color w:val="0B5294"/>
                          <w:spacing w:val="-4"/>
                          <w:sz w:val="24"/>
                          <w:szCs w:val="24"/>
                          <w:rtl/>
                        </w:rPr>
                        <w:t xml:space="preserve"> </w:t>
                      </w:r>
                      <w:r w:rsidRPr="00C4079B">
                        <w:rPr>
                          <w:rFonts w:cs="Tahoma" w:hint="eastAsia"/>
                          <w:color w:val="0B5294"/>
                          <w:spacing w:val="-4"/>
                          <w:sz w:val="24"/>
                          <w:szCs w:val="24"/>
                          <w:rtl/>
                        </w:rPr>
                        <w:t>הגדר</w:t>
                      </w:r>
                      <w:r>
                        <w:rPr>
                          <w:rFonts w:cs="Tahoma" w:hint="cs"/>
                          <w:color w:val="0B5294"/>
                          <w:spacing w:val="-4"/>
                          <w:sz w:val="24"/>
                          <w:szCs w:val="24"/>
                          <w:rtl/>
                        </w:rPr>
                        <w:t>ו</w:t>
                      </w:r>
                      <w:r w:rsidRPr="00C4079B">
                        <w:rPr>
                          <w:rFonts w:cs="Tahoma" w:hint="eastAsia"/>
                          <w:color w:val="0B5294"/>
                          <w:spacing w:val="-4"/>
                          <w:sz w:val="24"/>
                          <w:szCs w:val="24"/>
                          <w:rtl/>
                        </w:rPr>
                        <w:t>ת</w:t>
                      </w:r>
                      <w:r w:rsidRPr="00C4079B">
                        <w:rPr>
                          <w:rFonts w:cs="Tahoma"/>
                          <w:color w:val="0B5294"/>
                          <w:spacing w:val="-4"/>
                          <w:sz w:val="24"/>
                          <w:szCs w:val="24"/>
                          <w:rtl/>
                        </w:rPr>
                        <w:t xml:space="preserve"> </w:t>
                      </w:r>
                      <w:r w:rsidRPr="00C4079B">
                        <w:rPr>
                          <w:rFonts w:cs="Tahoma" w:hint="eastAsia"/>
                          <w:color w:val="0B5294"/>
                          <w:spacing w:val="-4"/>
                          <w:sz w:val="24"/>
                          <w:szCs w:val="24"/>
                          <w:rtl/>
                        </w:rPr>
                        <w:t>הרמטכ</w:t>
                      </w:r>
                      <w:r w:rsidRPr="00C4079B">
                        <w:rPr>
                          <w:rFonts w:cs="Tahoma"/>
                          <w:color w:val="0B5294"/>
                          <w:spacing w:val="-4"/>
                          <w:sz w:val="24"/>
                          <w:szCs w:val="24"/>
                          <w:rtl/>
                        </w:rPr>
                        <w:t>"</w:t>
                      </w:r>
                      <w:r w:rsidRPr="00C4079B">
                        <w:rPr>
                          <w:rFonts w:cs="Tahoma" w:hint="eastAsia"/>
                          <w:color w:val="0B5294"/>
                          <w:spacing w:val="-4"/>
                          <w:sz w:val="24"/>
                          <w:szCs w:val="24"/>
                          <w:rtl/>
                        </w:rPr>
                        <w:t>ל</w:t>
                      </w:r>
                      <w:r w:rsidRPr="00C4079B">
                        <w:rPr>
                          <w:rFonts w:cs="Tahoma"/>
                          <w:color w:val="0B5294"/>
                          <w:spacing w:val="-4"/>
                          <w:sz w:val="24"/>
                          <w:szCs w:val="24"/>
                          <w:rtl/>
                        </w:rPr>
                        <w:t xml:space="preserve"> </w:t>
                      </w:r>
                      <w:r w:rsidRPr="00C4079B">
                        <w:rPr>
                          <w:rFonts w:cs="Tahoma" w:hint="eastAsia"/>
                          <w:color w:val="0B5294"/>
                          <w:spacing w:val="-4"/>
                          <w:sz w:val="24"/>
                          <w:szCs w:val="24"/>
                          <w:rtl/>
                        </w:rPr>
                        <w:t>לשעבר</w:t>
                      </w:r>
                      <w:r>
                        <w:rPr>
                          <w:rFonts w:cs="Tahoma" w:hint="cs"/>
                          <w:color w:val="0B5294"/>
                          <w:spacing w:val="-4"/>
                          <w:sz w:val="24"/>
                          <w:szCs w:val="24"/>
                          <w:rtl/>
                        </w:rPr>
                        <w:t xml:space="preserve"> ושר הביטחון לשעבר</w:t>
                      </w:r>
                      <w:r w:rsidRPr="00C4079B">
                        <w:rPr>
                          <w:rFonts w:cs="Tahoma"/>
                          <w:color w:val="0B5294"/>
                          <w:spacing w:val="-4"/>
                          <w:sz w:val="24"/>
                          <w:szCs w:val="24"/>
                          <w:rtl/>
                        </w:rPr>
                        <w:t xml:space="preserve">, </w:t>
                      </w:r>
                      <w:r w:rsidRPr="00C4079B">
                        <w:rPr>
                          <w:rFonts w:cs="Tahoma" w:hint="eastAsia"/>
                          <w:color w:val="0B5294"/>
                          <w:spacing w:val="-4"/>
                          <w:sz w:val="24"/>
                          <w:szCs w:val="24"/>
                          <w:rtl/>
                        </w:rPr>
                        <w:t>את</w:t>
                      </w:r>
                      <w:r w:rsidRPr="00C4079B">
                        <w:rPr>
                          <w:rFonts w:cs="Tahoma"/>
                          <w:color w:val="0B5294"/>
                          <w:spacing w:val="-4"/>
                          <w:sz w:val="24"/>
                          <w:szCs w:val="24"/>
                          <w:rtl/>
                        </w:rPr>
                        <w:t xml:space="preserve"> </w:t>
                      </w:r>
                      <w:r w:rsidRPr="00C4079B">
                        <w:rPr>
                          <w:rFonts w:cs="Tahoma" w:hint="eastAsia"/>
                          <w:color w:val="0B5294"/>
                          <w:spacing w:val="-4"/>
                          <w:sz w:val="24"/>
                          <w:szCs w:val="24"/>
                          <w:rtl/>
                        </w:rPr>
                        <w:t>איום</w:t>
                      </w:r>
                      <w:r w:rsidRPr="00C4079B">
                        <w:rPr>
                          <w:rFonts w:cs="Tahoma"/>
                          <w:color w:val="0B5294"/>
                          <w:spacing w:val="-4"/>
                          <w:sz w:val="24"/>
                          <w:szCs w:val="24"/>
                          <w:rtl/>
                        </w:rPr>
                        <w:t xml:space="preserve"> </w:t>
                      </w:r>
                      <w:r w:rsidRPr="00C4079B">
                        <w:rPr>
                          <w:rFonts w:cs="Tahoma" w:hint="eastAsia"/>
                          <w:color w:val="0B5294"/>
                          <w:spacing w:val="-4"/>
                          <w:sz w:val="24"/>
                          <w:szCs w:val="24"/>
                          <w:rtl/>
                        </w:rPr>
                        <w:t>המנהרות</w:t>
                      </w:r>
                      <w:r w:rsidRPr="00C4079B">
                        <w:rPr>
                          <w:rFonts w:cs="Tahoma"/>
                          <w:color w:val="0B5294"/>
                          <w:spacing w:val="-4"/>
                          <w:sz w:val="24"/>
                          <w:szCs w:val="24"/>
                          <w:rtl/>
                        </w:rPr>
                        <w:t xml:space="preserve"> </w:t>
                      </w:r>
                      <w:r w:rsidRPr="00C4079B">
                        <w:rPr>
                          <w:rFonts w:cs="Tahoma" w:hint="eastAsia"/>
                          <w:color w:val="0B5294"/>
                          <w:spacing w:val="-4"/>
                          <w:sz w:val="24"/>
                          <w:szCs w:val="24"/>
                          <w:rtl/>
                        </w:rPr>
                        <w:t>כאסטרטגי</w:t>
                      </w:r>
                      <w:r>
                        <w:rPr>
                          <w:rFonts w:cs="Tahoma" w:hint="cs"/>
                          <w:color w:val="0B5294"/>
                          <w:spacing w:val="-4"/>
                          <w:sz w:val="24"/>
                          <w:szCs w:val="24"/>
                          <w:rtl/>
                          <w:cs/>
                        </w:rPr>
                        <w:t xml:space="preserve"> ומשמעותי ביותר מעזה</w:t>
                      </w:r>
                    </w:p>
                    <w:p w:rsidR="0011219D" w:rsidRPr="00373C5D" w:rsidP="00C4079B">
                      <w:pPr>
                        <w:spacing w:before="120" w:after="0" w:line="240" w:lineRule="atLeast"/>
                        <w:rPr>
                          <w:rFonts w:cs="Tahoma"/>
                          <w:b/>
                          <w:bCs/>
                          <w:color w:val="0B5294"/>
                          <w:sz w:val="48"/>
                          <w:szCs w:val="48"/>
                          <w:rtl/>
                        </w:rPr>
                      </w:pPr>
                      <w:drawing>
                        <wp:inline distT="0" distB="0" distL="0" distR="0">
                          <wp:extent cx="288000" cy="31337"/>
                          <wp:effectExtent l="0" t="0" r="0" b="6985"/>
                          <wp:docPr id="7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6869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בעניין זה מעיר משרד מבקר המדינה, כי גם אם ראש הממשלה דחה את הצגת "האיומים הצבאיים" מ-26.11.13 ל-12.1.14, כאמור בתגובת צה"ל, הרי שגם בדיון הקבינט מ-12.1.14 לא הציג אמ"ן את איום המנהרות (בעניין דיון זה ראו להלן) ובשקפים שהציג אמנם נזכר איום זה אך ללא פירוט. גם אם ישנם איומים חמורים וחשובים נוספים, היעדר פירוט על איום המנהרות בדיון הקבינט שעסק בהערכת המודיעין השנתית, אינו מתיישב עם הגדרת הרמטכ"ל לשעבר, טרם הדיון, את איום המנהרות כאיום אסטרטגי, ועם קביעת שר הביטחון לשעבר כי זהו האיום המשמעותי ביותר מרצועת עזה.</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בפגישת עבודה שהתקיימה בסוף 2013 בין ראש הממשלה לראש שב"כ לשעבר עדכן ראש שב"כ, כי לפי מידע מודיעיני יש מנהרה ש"הייתה אמורה [להגיע לשטח ישראל לשם]... פיגוע חטיפה".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דיון מ-1.12.13 על "מענה לטיפול בתופעת מנהרות עזה" בראשותו, סיכם שר הביטחון לשעבר, כי "יש לראות באיום זה איום אסטרטגי".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בפגישת העבודה של הרמטכ"ל לשעבר עם ראש הממשלה מ-25.12.13 ציין ראש הממשלה כי הוא מוטרד מהתווך התת-קרקעי, וכי הוא סבור ש"נחטוף את זה כאיום אסטרטגי, כהפתעה אסטרטגית בכל החזיתות". מזכ"ץ ראה"ם לשעבר מסר באותו דיון, כי "אנחנו אמורים לקיים [בעוד שבועיים] את הדיון על מנעד התכניות בעזה, ובמסגרת זה ביקשנו להקדיש שעה לפתרונות לסוגיית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המשך של הקבינט בעניין תכנית העבודה, שהתקיים ב-9.1.14 ציין נציג אג"ת במסגרת תיאור פיתוחים שונים בצה"ל, כי "נכנס לפה עולם המנהרות שמזה זמן מאוד מטריד אותנו", ואיזכר במספר משפטים בודדים שיטות שבאמצעותן מנסה צה"ל למצוא את המנהרות, ללא פירוט על איום המנהרות וללא שקישר זאת באופן ברור לעזה. ראש הממשלה ציין, כי "אני יודע שיש עכשיו... [עשרות] מנהרות". </w:t>
      </w:r>
      <w:r w:rsidRPr="00D26860">
        <w:rPr>
          <w:rFonts w:ascii="Tahoma" w:hAnsi="Tahoma" w:cs="Tahoma" w:hint="cs"/>
          <w:b/>
          <w:bCs/>
          <w:sz w:val="17"/>
          <w:szCs w:val="17"/>
          <w:rtl/>
        </w:rPr>
        <w:t>פרט לאמירות בודדות אלו, לא היה אזכור לאיום המנהרות, כפי שתואר בדיונים הפנימיים שהתקיימו במערכת הביטחון ובפני ראש הממשלה. יתרה מכך, מדברים אלו לא ברור האם מדובר במנהרות התקפיות או הגנתיות, ובוודאי שאמירות אלו לא עסקו במשמעויות האיום.</w:t>
      </w:r>
    </w:p>
    <w:p w:rsidR="00AB0A20" w:rsidRPr="00D26860" w:rsidP="00C4079B">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ב-12.1.14, בדיון קבינט שעסק, בין היתר, בהמשך הערכת המודיעין השנתית, רח"ט מחקר לשעבר באמ"ן, שסקר את האיומים השונים, הציג שקף שבו תמונה של פנים מנהרה ותחתיה הכיתוב "איום התקפי בגבולות", ואמר "אני אציג חמש מגמות בסביבה האופרטיבית... כמה מילים על האיום ההתקפי בגבולות, המנהרות והרעיון ההתקפי בשטחנו". לאחר שהרחיב בנושא איום הרקטות מסר, כי "הדבר האחרון במגמות - 'האיום ההתקפי'. הרעיון החדש יחסית... של חמאס לחדור לשטחנו בהיקפים יחסית גדולים", וזאת בלי שקישר זאת למנהרות ובלי שפירט לגבי איום המנהרות, ואף הדגיש, כי "בעזה - הדבר המרכזי זה שוב הרקטות". יצוין, לדוגמה, כי בנושא איום הרקטות הרחיב רח"ט מחקר לשעבר תוך התייחסות לתפיסת האויב בקשר אליו, להיקף האיום ולמשמעויותיו. באותו דיון ציין נציג שב"כ לגבי עזה, כי "אנחנו רואים גם הכנות של תשתיות לפיגועי חוץ ביום פקודה, אנחנו בעיקר רואים זאת בסיפור של המינהור", </w:t>
      </w:r>
      <w:r w:rsidRPr="00D26860">
        <w:rPr>
          <w:rFonts w:ascii="Tahoma" w:hAnsi="Tahoma" w:cs="Tahoma" w:hint="cs"/>
          <w:b/>
          <w:bCs/>
          <w:sz w:val="17"/>
          <w:szCs w:val="17"/>
          <w:rtl/>
        </w:rPr>
        <w:t>בלי שהסביר שכוונתו למנהרות התקפיות חוצות גבול</w:t>
      </w:r>
      <w:r w:rsidRPr="00D26860">
        <w:rPr>
          <w:rFonts w:ascii="Tahoma" w:hAnsi="Tahoma" w:cs="Tahoma" w:hint="cs"/>
          <w:sz w:val="17"/>
          <w:szCs w:val="17"/>
          <w:rtl/>
        </w:rPr>
        <w:t xml:space="preserve">. ראש אמ"ן לשעבר, אלוף אביב כוכבי, סיכם בדיון כי האיומים המרכזיים על מדינת ישראל הם איום האש, הגרעין והקיברנטי, </w:t>
      </w:r>
      <w:r w:rsidRPr="00D26860">
        <w:rPr>
          <w:rFonts w:ascii="Tahoma" w:hAnsi="Tahoma" w:cs="Tahoma" w:hint="cs"/>
          <w:b/>
          <w:bCs/>
          <w:sz w:val="17"/>
          <w:szCs w:val="17"/>
          <w:rtl/>
        </w:rPr>
        <w:t>ולא</w:t>
      </w:r>
      <w:r w:rsidRPr="00D26860">
        <w:rPr>
          <w:rFonts w:ascii="Tahoma" w:hAnsi="Tahoma" w:cs="Tahoma"/>
          <w:b/>
          <w:bCs/>
          <w:sz w:val="17"/>
          <w:szCs w:val="17"/>
          <w:rtl/>
        </w:rPr>
        <w:t xml:space="preserve"> אזכר כלל את איום </w:t>
      </w:r>
      <w:r w:rsidRPr="00D26860">
        <w:rPr>
          <w:rFonts w:ascii="Tahoma" w:hAnsi="Tahoma" w:cs="Tahoma" w:hint="cs"/>
          <w:b/>
          <w:bCs/>
          <w:sz w:val="17"/>
          <w:szCs w:val="17"/>
          <w:rtl/>
        </w:rPr>
        <w:t>המנהרות</w:t>
      </w:r>
      <w:r w:rsidRPr="00D26860">
        <w:rPr>
          <w:rFonts w:ascii="Tahoma" w:hAnsi="Tahoma" w:cs="Tahoma" w:hint="cs"/>
          <w:sz w:val="17"/>
          <w:szCs w:val="17"/>
          <w:rtl/>
        </w:rPr>
        <w:t xml:space="preserve">. בסיכום הדיון אמר ראש הממשלה, "רשמתי בפניי ארבעה איומים מידיים... האיום הרביעי - מבחינת איומים מבצעיים... זה הנושא של המינהור, שלדעתי יוצר לנו בעיות קשות מאוד, גם של חטיפות וגם של חדירות לתוך יישובים", </w:t>
      </w:r>
      <w:r w:rsidRPr="00D26860">
        <w:rPr>
          <w:rFonts w:ascii="Tahoma" w:hAnsi="Tahoma" w:cs="Tahoma" w:hint="cs"/>
          <w:b/>
          <w:bCs/>
          <w:sz w:val="17"/>
          <w:szCs w:val="17"/>
          <w:rtl/>
        </w:rPr>
        <w:t>וזאת בלי שהסביר מהו אותו "הנושא של המינהור"</w:t>
      </w:r>
      <w:r w:rsidRPr="00D26860">
        <w:rPr>
          <w:rFonts w:ascii="Tahoma" w:hAnsi="Tahoma" w:cs="Tahoma" w:hint="cs"/>
          <w:sz w:val="17"/>
          <w:szCs w:val="17"/>
          <w:rtl/>
        </w:rPr>
        <w:t xml:space="preserve">. </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בנוגע לדיון הקבינט האמור מ-12.1.14 מסר משרד ראה"ם ביולי 2016 בתגובתו לטיוטת דוח הביקורת, כי "הערכת המודיעין השנתית של אמ"ן לשנת 2014, אשר הועמדה לרשות שרי הקבינט.. במסמך זה... הייתה התייחסות מפורשת לאיום המנהרות... עמוד 5 למסמך </w:t>
      </w:r>
      <w:r w:rsidRPr="00D26860">
        <w:rPr>
          <w:rFonts w:ascii="Tahoma" w:hAnsi="Tahoma" w:cs="Tahoma"/>
          <w:sz w:val="17"/>
          <w:szCs w:val="17"/>
          <w:rtl/>
        </w:rPr>
        <w:t>–</w:t>
      </w:r>
      <w:r w:rsidRPr="00D26860">
        <w:rPr>
          <w:rFonts w:ascii="Tahoma" w:hAnsi="Tahoma" w:cs="Tahoma" w:hint="cs"/>
          <w:sz w:val="17"/>
          <w:szCs w:val="17"/>
          <w:rtl/>
        </w:rPr>
        <w:t xml:space="preserve"> מתייחס לאיום התקפי בגבולות תוך הצגת תמונה של מנהרה".</w:t>
      </w:r>
    </w:p>
    <w:p w:rsidR="00AB0A20" w:rsidRPr="00D26860" w:rsidP="004B6BAA">
      <w:pPr>
        <w:pStyle w:val="RESHET"/>
        <w:rPr>
          <w:rtl/>
        </w:rPr>
      </w:pPr>
      <w:r w:rsidRPr="00D26860">
        <w:rPr>
          <w:rFonts w:hint="cs"/>
          <w:rtl/>
        </w:rPr>
        <w:t>משרד מבקר המדינה מציין, כי במסמך הערכת המודיעין שהועמד לעיון שרי הקבינט, הנזכר בתגובת משרד ראה"ם, מתמצה איום המנהרות בתיאור עמום במילים "מימוש, בדרכים שונות, של רעיון דומה: החדרת לוחמים (בסד"כ לא ידוע) לשטחנו, לצורך פגיעה במתקנים צבאיים ואזרחיים ויצירת בלבול, פחד ומהומה ... דגש למנהרות (חוצות גבול +פנים)". מתיאור עמום זה לא ניתן היה ללמוד על חומרת איום המנהרות, והפערים הרבים שהיו אז לצה"ל בנוגע לאיום זה.</w:t>
      </w:r>
    </w:p>
    <w:p w:rsidR="00AB0A20" w:rsidRPr="00D26860" w:rsidP="004B6BAA">
      <w:pPr>
        <w:pStyle w:val="RESHET"/>
        <w:rPr>
          <w:rtl/>
        </w:rPr>
      </w:pPr>
      <w:r w:rsidRPr="00D26860">
        <w:rPr>
          <w:rFonts w:hint="cs"/>
          <w:rtl/>
        </w:rPr>
        <w:t>משרד מבקר המדינה מעיר לשר הביטחון לשעבר, משה (בוגי) יעלון, ולרמטכ"ל לשעבר, רא"ל (מיל') בני גנץ, על כך שלא פירטו על איום המנהרות בדיון הקבינט שהתקיים ב-12.1.14, ולראש אמ"ן לשעבר על כך שאף כלל לא אזכר אותו. משרד מבקר המדינה מציין, כי הסיכום של ראש הממשלה בנוגע לאיום המנהרות, שאינו משקף את המידע שנמסר בדיון זה בקשר לאותו איום, מלמד על כך שהמידע שקיבל ראש הממשלה בעניין זה היה רחב הרבה יותר מזה שקיבלו שרי הקבינט (למעט שר הביטחון). עם זאת, מעיר משרד מבקר המדינה לשרי הקבינט דאז בהקשר של סיכום ראש הממשלה, כי אף לא אחד משרי הקבינט ביקש פרטים נוספים על אותו איום רביעי בחשיבותו.</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עדכן את ראש הממשלה בפגישת עבודה עמו מ-30.1.14, כי "</w:t>
      </w:r>
      <w:r w:rsidRPr="00D26860">
        <w:rPr>
          <w:rFonts w:ascii="Tahoma" w:eastAsia="Times New Roman" w:hAnsi="Tahoma" w:cs="Tahoma" w:hint="cs"/>
          <w:sz w:val="17"/>
          <w:szCs w:val="17"/>
          <w:rtl/>
        </w:rPr>
        <w:t>מתוך סך המנהרות הנחפרות אנחנו יודעים לומר בסבירות גבוהה מאוד [שכמה]... כבר נמצאות בתוך שטח ישראל... קיימת אופציה שאחת המנהרות אפילו נמצאת [בשטח ישראל]...</w:t>
      </w:r>
      <w:r w:rsidRPr="00D26860">
        <w:rPr>
          <w:rFonts w:ascii="Tahoma" w:hAnsi="Tahoma" w:cs="Tahoma" w:hint="cs"/>
          <w:sz w:val="17"/>
          <w:szCs w:val="17"/>
          <w:rtl/>
        </w:rPr>
        <w:t xml:space="preserve"> האיום הזה הוא איום אסטרטגי לדעת כל הגורמים. אין חילוקי דעות לא בצבא, לא בשב"כ, לא במשרד הביטחון ולא בלשכת ראש הממשלה ולא בשום מקום".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פנימי שהתקיים ב-9.2.14 בנושא "מנהרות התקפיות ברצועת עזה" בראשות ראש הממשלה ובהשתתפות שר הביטחון, ראש המל"ל, ראש שב"כ ונציגי צה"ל, הדגיש ראש הממשלה, כי "התווך הזה [המנהרות] נכנס למעלה הצי"ח, אם זה לא היה ברור עד עכשיו אז כדאי שזה יהיה ברור", והנחה "לוודא כי נושא הלוחמה התת-קרקעית מטופל במסגרת הצי"ח הלאומי".</w:t>
      </w:r>
    </w:p>
    <w:p w:rsidR="00AB0A20" w:rsidRPr="00D26860" w:rsidP="004B6BAA">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בדיון קבינט מ-16.2.14 בנושא מנעד התכניות האופרטיביות לעזה ציין הרמטכ"ל לשעבר, רא"ל (מיל') בני גנץ, כי "יכולות להיות מנהרות התקפיות ופשיטות טרור ליישובים או לדברים שהם בחזית המגע". אף על פי שהדיון עסק במנעד התכניות, כאמור, ציין הרמטכ"ל לשעבר, כי "סברנו שיהיה נכון... להציג בכמה דקות את תמונת המודיעין של האיום הצבאי [בעזה]". בהתאם לכך מסר רח"ט מחקר לשעבר באמ"ן את תמונת המודיעין וציין, כי "יש דגש גדול על פעולה מתת-הקרקע - ממנהרות גם בתוך עזה וגם ממנהרות התקפיות לשטחנו", ואז פירט בנוגע לאיום הרקטות מעזה. בהמשך הוסיף, כי "צריך לזכור את המנהרות, כדוגמת זו שאיתרנו... שאמורות לשמש למתקפה קרקעית לשטחנו - לסדר גודל של עשרות לוחמים, שיצאו פשוט בצד שלנו ויבצעו משימות... כך תראה המערכה הבאה בעזה: במרכזה, ירי מאסיבי של רקטות ... שימוש רב בתת-קרקע". </w:t>
      </w:r>
      <w:r w:rsidRPr="00D26860">
        <w:rPr>
          <w:rFonts w:ascii="Tahoma" w:hAnsi="Tahoma" w:cs="Tahoma" w:hint="cs"/>
          <w:b/>
          <w:bCs/>
          <w:sz w:val="17"/>
          <w:szCs w:val="17"/>
          <w:rtl/>
        </w:rPr>
        <w:t>מעבר לכך לא נמסר הסבר, דוגמת מספר המנהרות, העובדה שהן כבר חצו את הגבול לתוך שטח ישראל או הפערים שהיו אז לגבי האיום.</w:t>
      </w:r>
      <w:r w:rsidRPr="00D26860">
        <w:rPr>
          <w:rFonts w:ascii="Tahoma" w:hAnsi="Tahoma" w:cs="Tahoma" w:hint="cs"/>
          <w:sz w:val="17"/>
          <w:szCs w:val="17"/>
          <w:rtl/>
        </w:rPr>
        <w:t xml:space="preserve"> ראש אמ"ץ לשעבר, אלוף יואב הר אבן, סקר </w:t>
      </w:r>
      <w:r w:rsidRPr="00D26860">
        <w:rPr>
          <w:rFonts w:ascii="Tahoma" w:hAnsi="Tahoma" w:cs="Tahoma" w:hint="cs"/>
          <w:sz w:val="17"/>
          <w:szCs w:val="17"/>
          <w:rtl/>
        </w:rPr>
        <w:t xml:space="preserve">בכלליות את התכניות האופרטיביות לעזה </w:t>
      </w:r>
      <w:r w:rsidRPr="00D26860">
        <w:rPr>
          <w:rFonts w:ascii="Tahoma" w:hAnsi="Tahoma" w:cs="Tahoma" w:hint="cs"/>
          <w:b/>
          <w:bCs/>
          <w:sz w:val="17"/>
          <w:szCs w:val="17"/>
          <w:rtl/>
        </w:rPr>
        <w:t>ללא</w:t>
      </w:r>
      <w:r w:rsidRPr="00D26860">
        <w:rPr>
          <w:rFonts w:ascii="Tahoma" w:hAnsi="Tahoma" w:cs="Tahoma" w:hint="cs"/>
          <w:sz w:val="17"/>
          <w:szCs w:val="17"/>
          <w:rtl/>
        </w:rPr>
        <w:t xml:space="preserve"> שאזכר כלל את איום המנהרות. גם מפקד פד"ם לשעבר, אלוף סמי תורג'מן, מסר כי "האיום העיקרי זה התלול-מסלול" ופירט על אודותיו, ולא אזכר כלל את איום המנהרות. כאשר הסביר לגבי התכניות המבצעיות לרצועת עזה מסר, כי "אנחנו מתכוונים להתפרס... ביישובים שעוטפים את רצועת עזה, לאור איום התת-קרקע ... שיתנו [הכוחות] את המענה ההגנתי הטוב ביותר אל מול התת קרקע, כי זה איום שאין ספק שהוא יתעצם משמעותית ביחס ל'עמוד ענן' ו'עופרת יצוקה'". ראש שב"כ</w:t>
      </w:r>
      <w:r w:rsidR="00C4079B">
        <w:rPr>
          <w:rFonts w:ascii="Tahoma" w:hAnsi="Tahoma" w:cs="Tahoma" w:hint="cs"/>
          <w:sz w:val="17"/>
          <w:szCs w:val="17"/>
          <w:rtl/>
        </w:rPr>
        <w:t xml:space="preserve"> שלעבר</w:t>
      </w:r>
      <w:r w:rsidRPr="00D26860">
        <w:rPr>
          <w:rFonts w:ascii="Tahoma" w:hAnsi="Tahoma" w:cs="Tahoma" w:hint="cs"/>
          <w:sz w:val="17"/>
          <w:szCs w:val="17"/>
          <w:rtl/>
        </w:rPr>
        <w:t>, יורם כהן, ציין כי "הדבר השני שמטריד אותנו הוא כל נושא המנהרות שחוצות... לתוך ישראל... כשהדבר הזה יפרוץ אלינו, התוצאה של האירועים האלה הם תוצאה דרמטית שלילית לישראל גם בנפגעים וגם בדימוי המלחמה". ראש הממשלה ציין בסיכום הדיון, כי "כיום נשקף איום ממשי מרצועת עזה על מדינת ישראל, אשר רק הולך ומחמיר (עשרות אלפי לוחמים, אלפי רקטות מייצור עצמי ורשת ענפה של מנהרות התקפיות והגנתיות)".</w:t>
      </w:r>
    </w:p>
    <w:p w:rsidR="00AB0A20" w:rsidRPr="00D26860" w:rsidP="004B6BAA">
      <w:pPr>
        <w:pStyle w:val="RESHET"/>
        <w:rPr>
          <w:rtl/>
        </w:rPr>
      </w:pPr>
      <w:r w:rsidRPr="00D26860">
        <w:rPr>
          <w:rFonts w:hint="cs"/>
          <w:rtl/>
        </w:rPr>
        <w:t>משרד מבקר המדינה מעיר לשר הביטחון לשעבר, משה (בוגי) יעלון, לרמטכ"ל לשעבר, רא"ל (מיל') בני גנץ, ולראש אמ"ן לשעבר, אלוף אביב כוכבי, על כך שלא הציגו את איום המנהרות במפורט, על מלוא היקפו ומשמעויותיו, התפתחותו והפערים שהיו אז לצה"ל בנוגע אליו, בדיון הקבינט מ-16.2.14, שהיה הדיון הראשון של הקבינט מאז כינונו, בנושא מנעד התכניות לרצועת עזה, ושבפתיחתו סקר צה"ל את האיומים מגזרה זו. אי-הצגת האיום במפורט, כאמור, הינה ליקוי. מידע מפורט זה השתקף במסמכי אמ"ן שלא נמסרו ישירות לידי שרי הקבינט. גם ראש שב"כ לשעבר לא הציג בקבינט את המידע שמסר לראש הממשלה ב-30.1.14, כלומר שבועיים בלבד לפני דיון קבינט זה. הדבר אינו עולה בקנה אחד עם משנה החשיבות שקיבל איום המנהרות מפי ראש הממשלה שבוע אחד בלבד לפני דיון הקבינט האמור, כאשר הנחה להכניסו למעלה הצי"ח הלאומי. זאת, שעה שלשר הביטחון לשעבר ולראש הממשלה הוצג איום המנהרות במפורט בדיונים רבים קודם לכן.</w:t>
      </w:r>
    </w:p>
    <w:p w:rsidR="00AB0A20" w:rsidRPr="00D26860" w:rsidP="004B6BAA">
      <w:pPr>
        <w:pStyle w:val="RESHET"/>
        <w:rPr>
          <w:rtl/>
        </w:rPr>
      </w:pPr>
      <w:r w:rsidRPr="00D26860">
        <w:rPr>
          <w:rFonts w:hint="cs"/>
          <w:rtl/>
        </w:rPr>
        <w:t>בנוסף לכך, מעיר משרד מבקר המדינה לראש המל"ל לשעבר, יוסי כהן, האחראי להכנת דיוני הקבינט מכוח חוק המל"ל, על כך שלא וידא, במסגרת הכנת דיון הקבינט שהתקיים ב-16.2.14, שצה"ל מציג את איום המנהרות במשקל הראוי לאיום זה נוכח התפתחותו, משמעויותיו והפערים שהיו לגביו. זאת, בפרט נוכח העובדה שראש הממשלה, שר הביטחון לשעבר ובעלי תפקידים בכירים נוספים במערכת הביטחון כבר הגדירו את איום המנהרות כאיום משמעותי ואף אסטרטגי, ובפרט משום שלצה"ל היו אז פערי מודיעין בנוגע למנהרות ולא היו ברשותו פתרונות מספקים לאיום זה.</w:t>
      </w:r>
    </w:p>
    <w:p w:rsidR="00AB0A20" w:rsidRPr="00D26860" w:rsidP="004B6BAA">
      <w:pPr>
        <w:spacing w:before="180" w:after="240" w:line="240" w:lineRule="exact"/>
        <w:ind w:right="2268"/>
        <w:jc w:val="both"/>
        <w:rPr>
          <w:rFonts w:ascii="Tahoma" w:hAnsi="Tahoma" w:cs="Tahoma"/>
          <w:b/>
          <w:bCs/>
          <w:sz w:val="17"/>
          <w:szCs w:val="17"/>
          <w:rtl/>
        </w:rPr>
      </w:pPr>
      <w:r w:rsidRPr="00D26860">
        <w:rPr>
          <w:rFonts w:ascii="Tahoma" w:hAnsi="Tahoma" w:cs="Tahoma" w:hint="cs"/>
          <w:sz w:val="17"/>
          <w:szCs w:val="17"/>
          <w:rtl/>
        </w:rPr>
        <w:t>בדיון הקבינט שהתקיים ב-13.3.14 עקב הסלמה בגזרת עזה, שהתבטאה בירי רקטי מעזה לישראל, התבטא רק ראש המל"ל לשעבר בעניין איום המנהרות ומסר, כי "בתווך התת-קרקעי יש להם כמה עשרות מנהרות עכשיו, יכול להיות שיש גם [בשטח ישראל]... גדוד יכול לצאת באיזה קיבוץ, או יישוב, זה סיפור. זה מה שמתרחש כרגע בעזה".</w:t>
      </w:r>
    </w:p>
    <w:p w:rsidR="00AB0A20" w:rsidRPr="00D26860" w:rsidP="004B6BAA">
      <w:pPr>
        <w:pStyle w:val="RESHET"/>
        <w:rPr>
          <w:rtl/>
        </w:rPr>
      </w:pPr>
      <w:r w:rsidRPr="00D26860">
        <w:rPr>
          <w:rFonts w:hint="cs"/>
          <w:rtl/>
        </w:rPr>
        <w:t>משרד מבקר המדינה מציין, כי למרות דבריו האמורים של ראש המל"ל לשעבר, שנאמרו בדיון שעסק בנושא ההסלמה הנקודתית שהייתה ברצועת עזה, לא מסרו גורמי מערכת הביטחון פרטים נוספים, ולא הייתה התייחסות נוספת לעניין זה בדיון. כך, גם שרי הקבינט לא דרשו הבהרות בקשר לכך.</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ב-23.3.14 התקיים דיון בנושא מנהרות בעזה בראשות ראש הממשלה ובהשתתפות שר הביטחון לשעבר, ראש המל"ל לשעבר, הרמטכ"ל לשעבר ונציגי צה"ל, ובמסגרתו מסר הרמטכ"ל לשעבר "ראש הממשלה, כמו שאתה בוודאי מבין ושהדיון הזה גם משקף את זה, המנהרות האלה הן כלי אופרטיבי שאם הן יופעלו, ההשפעות עלולות להיות השפעות אסטרטגיות".</w:t>
      </w:r>
      <w:r w:rsidRPr="00D26860">
        <w:rPr>
          <w:rFonts w:ascii="Tahoma" w:eastAsia="Times New Roman" w:hAnsi="Tahoma" w:cs="Tahoma"/>
          <w:sz w:val="17"/>
          <w:szCs w:val="17"/>
          <w:rtl/>
        </w:rPr>
        <w:t xml:space="preserve">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באותו היום, 23.3.14, ואשר עסק באסטרטגיה מול רצועת עזה ציין ראש הממשלה בתחילת הדיון, כי סיים עכשיו דיון "על בעיית המנהור", ולא הרחיב מעבר לכך. בהמשך הדיון ציין ראש שב"כ לשעבר, יורם כהן, בנוגע לאיומים מעזה, כי "הדבר השני [לאחר ייצור רקטות בעזה] שהוא משמעותי לא פחות... הוא המנהרות חוצות הגבול... האיום שלהן הוא כמובן דרמטי, מדובר בעשרות מנהרות ... אנחנו יודעים מה הקשיים שאנו נתקלים בהם בניסיון לאתר אותן".</w:t>
      </w:r>
      <w:r w:rsidRPr="00D26860">
        <w:rPr>
          <w:rFonts w:ascii="Tahoma" w:eastAsia="Times New Roman" w:hAnsi="Tahoma" w:cs="Tahoma"/>
          <w:sz w:val="17"/>
          <w:szCs w:val="17"/>
          <w:rtl/>
        </w:rPr>
        <w:t xml:space="preserve"> </w:t>
      </w:r>
      <w:r w:rsidRPr="00D26860">
        <w:rPr>
          <w:rFonts w:ascii="Tahoma" w:hAnsi="Tahoma" w:cs="Tahoma" w:hint="cs"/>
          <w:sz w:val="17"/>
          <w:szCs w:val="17"/>
          <w:rtl/>
        </w:rPr>
        <w:t>שר הביטחון לשעבר ציין, "</w:t>
      </w:r>
      <w:r w:rsidRPr="00D26860">
        <w:rPr>
          <w:rFonts w:ascii="Tahoma" w:hAnsi="Tahoma" w:cs="Tahoma"/>
          <w:sz w:val="17"/>
          <w:szCs w:val="17"/>
          <w:rtl/>
        </w:rPr>
        <w:t>יש את עניין המנהרות שזה חלק מההתעצמות. אני יכול להגיד לכם שעכשיו בעקבות חשיפת המנהרה בסבב הקטן הבא אנחנו נתקוף כמה יעדי מנהרות</w:t>
      </w:r>
      <w:r w:rsidRPr="00D26860">
        <w:rPr>
          <w:rFonts w:ascii="Tahoma" w:hAnsi="Tahoma" w:cs="Tahoma" w:hint="cs"/>
          <w:sz w:val="17"/>
          <w:szCs w:val="17"/>
          <w:rtl/>
        </w:rPr>
        <w:t>"</w:t>
      </w:r>
      <w:r w:rsidRPr="00D26860">
        <w:rPr>
          <w:rFonts w:ascii="Tahoma" w:hAnsi="Tahoma" w:cs="Tahoma"/>
          <w:sz w:val="17"/>
          <w:szCs w:val="17"/>
          <w:rtl/>
        </w:rPr>
        <w:t>.</w:t>
      </w:r>
      <w:r w:rsidRPr="00D26860">
        <w:rPr>
          <w:rFonts w:ascii="Tahoma" w:hAnsi="Tahoma" w:cs="Tahoma" w:hint="cs"/>
          <w:sz w:val="17"/>
          <w:szCs w:val="17"/>
          <w:rtl/>
        </w:rPr>
        <w:t xml:space="preserve"> מעבר לכך לא ניתן הסבר מפורט על איום המנהרות.</w:t>
      </w:r>
      <w:r w:rsidRPr="00D26860">
        <w:rPr>
          <w:rFonts w:ascii="Tahoma" w:hAnsi="Tahoma" w:cs="Tahoma"/>
          <w:sz w:val="17"/>
          <w:szCs w:val="17"/>
          <w:rtl/>
        </w:rPr>
        <w:t xml:space="preserve"> </w:t>
      </w:r>
      <w:r w:rsidRPr="00D26860">
        <w:rPr>
          <w:rFonts w:ascii="Tahoma" w:hAnsi="Tahoma" w:cs="Tahoma" w:hint="cs"/>
          <w:sz w:val="17"/>
          <w:szCs w:val="17"/>
          <w:rtl/>
        </w:rPr>
        <w:t>בסיכום הדיון אמר ראש הממשלה, בין היתר, כי "</w:t>
      </w:r>
      <w:r w:rsidRPr="00D26860">
        <w:rPr>
          <w:rFonts w:ascii="Tahoma" w:hAnsi="Tahoma" w:cs="Tahoma"/>
          <w:sz w:val="17"/>
          <w:szCs w:val="17"/>
          <w:rtl/>
        </w:rPr>
        <w:t>אנחנו צריכים לפתור את בעיית המנהרות.</w:t>
      </w:r>
      <w:r w:rsidRPr="00D26860">
        <w:rPr>
          <w:rFonts w:ascii="Tahoma" w:hAnsi="Tahoma" w:cs="Tahoma" w:hint="cs"/>
          <w:sz w:val="17"/>
          <w:szCs w:val="17"/>
          <w:rtl/>
        </w:rPr>
        <w:t>..</w:t>
      </w:r>
      <w:r w:rsidRPr="00D26860">
        <w:rPr>
          <w:rFonts w:ascii="Tahoma" w:hAnsi="Tahoma" w:cs="Tahoma"/>
          <w:sz w:val="17"/>
          <w:szCs w:val="17"/>
          <w:rtl/>
        </w:rPr>
        <w:t xml:space="preserve"> התווך</w:t>
      </w:r>
      <w:r w:rsidRPr="00D26860">
        <w:rPr>
          <w:rFonts w:ascii="Tahoma" w:hAnsi="Tahoma" w:cs="Tahoma" w:hint="cs"/>
          <w:sz w:val="17"/>
          <w:szCs w:val="17"/>
          <w:rtl/>
        </w:rPr>
        <w:t xml:space="preserve"> </w:t>
      </w:r>
      <w:r w:rsidRPr="00D26860">
        <w:rPr>
          <w:rFonts w:ascii="Tahoma" w:hAnsi="Tahoma" w:cs="Tahoma"/>
          <w:sz w:val="17"/>
          <w:szCs w:val="17"/>
          <w:rtl/>
        </w:rPr>
        <w:t>התת-קרקעי, חלל גדול וכמו כל חלל הוא הולך ומתמלא במנהרות</w:t>
      </w:r>
      <w:r w:rsidRPr="00D26860">
        <w:rPr>
          <w:rFonts w:ascii="Tahoma" w:hAnsi="Tahoma" w:cs="Tahoma" w:hint="cs"/>
          <w:sz w:val="17"/>
          <w:szCs w:val="17"/>
          <w:rtl/>
        </w:rPr>
        <w:t>".</w:t>
      </w:r>
      <w:r w:rsidRPr="00D26860">
        <w:rPr>
          <w:rFonts w:ascii="Tahoma" w:hAnsi="Tahoma" w:cs="Tahoma" w:hint="cs"/>
          <w:b/>
          <w:bCs/>
          <w:sz w:val="17"/>
          <w:szCs w:val="17"/>
          <w:rtl/>
        </w:rPr>
        <w:t xml:space="preserve"> משרד מבקר המדינה מציין, כי למרות דבריו של ראש שב"כ לשעבר, בדיון זה שעסק באסטרטגיה מול רצועת עזה, שוב לא מסרו גורמי מערכת הביטחון פרטים נוספים. גם בדיון זה לא דרשו שרי הקבינט הבהרות בקשר לכך.</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 xml:space="preserve">בישיבת הממשלה שהתקיימה באותו היום, 23.3.14, ושבה, בין היתר, נמסר על גילוי מנהרה ברצועת עזה מסר ראש הממשלה, כי "חשפנו מנהרה של החמאס, מנהרת תקיפה... אני מציין את זה לשרי הממשלה כדי שתבינו שלטפל בתווך התת-קרקעי ולשפר את היכולת שלנו לטפל בו זה יעד גבוה מאוד, בנסיבות הביטחון הלאומי שלנו". שר הביטחון לשעבר ציין, כי "זה מצביע על כוונות החמאס להפעיל מנהרות התקפיות ביום פקודה, במידה וירצו לבצע פעולת חטיפה, או פעולה כנגד אזרחים - להחדיר דרך מנהרה כוח ליישוב שיבצע טבח או כל דבר אחר". </w:t>
      </w:r>
      <w:r w:rsidRPr="00D26860">
        <w:rPr>
          <w:rFonts w:ascii="Tahoma" w:hAnsi="Tahoma" w:cs="Tahoma" w:hint="cs"/>
          <w:b/>
          <w:bCs/>
          <w:sz w:val="17"/>
          <w:szCs w:val="17"/>
          <w:rtl/>
        </w:rPr>
        <w:t>משרד מבקר המדינה מציין, כי בישיבה זו לא נמסר פירוט נוסף לגבי היקף איום המנהרות והפערים שיש לצה"ל לגביו. זאת ועוד, למרות אמירותיהם של ראש הממשלה ושר הביטחון לשעבר, אף לא אחד מהשרים בממשלה, לרבות לא אלו החברים בקבינט ושנכחו בדיון, ביקש פרטים נוספים על איום המנהרות.</w:t>
      </w:r>
    </w:p>
    <w:p w:rsidR="00AB0A20" w:rsidRPr="00D26860" w:rsidP="004B6BAA">
      <w:pPr>
        <w:pStyle w:val="RESHET"/>
        <w:rPr>
          <w:rtl/>
        </w:rPr>
      </w:pPr>
      <w:r w:rsidRPr="0012789B">
        <w:rPr>
          <w:noProof/>
          <w:rtl/>
          <w:lang w:eastAsia="en-US"/>
        </w:rPr>
        <mc:AlternateContent>
          <mc:Choice Requires="wps">
            <w:drawing>
              <wp:anchor distT="0" distB="0" distL="114300" distR="114300" simplePos="0" relativeHeight="251705344" behindDoc="1" locked="0" layoutInCell="1" allowOverlap="1">
                <wp:simplePos x="0" y="0"/>
                <wp:positionH relativeFrom="margin">
                  <wp:posOffset>-431800</wp:posOffset>
                </wp:positionH>
                <wp:positionV relativeFrom="margin">
                  <wp:align>top</wp:align>
                </wp:positionV>
                <wp:extent cx="1620000" cy="3106800"/>
                <wp:effectExtent l="0" t="0" r="0" b="0"/>
                <wp:wrapNone/>
                <wp:docPr id="8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457BC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94936146" name="תמונה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153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320E14">
                            <w:pPr>
                              <w:spacing w:after="0" w:line="240" w:lineRule="auto"/>
                              <w:rPr>
                                <w:rFonts w:cs="Tahoma"/>
                                <w:color w:val="0B5294"/>
                                <w:spacing w:val="-4"/>
                                <w:sz w:val="24"/>
                                <w:szCs w:val="24"/>
                                <w:rtl/>
                                <w:cs/>
                              </w:rPr>
                            </w:pPr>
                            <w:r w:rsidRPr="00457BCC">
                              <w:rPr>
                                <w:rFonts w:cs="Tahoma" w:hint="eastAsia"/>
                                <w:color w:val="0B5294"/>
                                <w:spacing w:val="-4"/>
                                <w:sz w:val="24"/>
                                <w:szCs w:val="24"/>
                                <w:rtl/>
                              </w:rPr>
                              <w:t>בדיוני</w:t>
                            </w:r>
                            <w:r w:rsidRPr="00457BCC">
                              <w:rPr>
                                <w:rFonts w:cs="Tahoma"/>
                                <w:color w:val="0B5294"/>
                                <w:spacing w:val="-4"/>
                                <w:sz w:val="24"/>
                                <w:szCs w:val="24"/>
                                <w:rtl/>
                              </w:rPr>
                              <w:t xml:space="preserve"> </w:t>
                            </w:r>
                            <w:r w:rsidRPr="00457BCC">
                              <w:rPr>
                                <w:rFonts w:cs="Tahoma" w:hint="eastAsia"/>
                                <w:color w:val="0B5294"/>
                                <w:spacing w:val="-4"/>
                                <w:sz w:val="24"/>
                                <w:szCs w:val="24"/>
                                <w:rtl/>
                              </w:rPr>
                              <w:t>הקבינט</w:t>
                            </w:r>
                            <w:r w:rsidRPr="00457BCC">
                              <w:rPr>
                                <w:rFonts w:cs="Tahoma"/>
                                <w:color w:val="0B5294"/>
                                <w:spacing w:val="-4"/>
                                <w:sz w:val="24"/>
                                <w:szCs w:val="24"/>
                                <w:rtl/>
                              </w:rPr>
                              <w:t xml:space="preserve"> </w:t>
                            </w:r>
                            <w:r w:rsidRPr="00457BCC">
                              <w:rPr>
                                <w:rFonts w:cs="Tahoma" w:hint="eastAsia"/>
                                <w:color w:val="0B5294"/>
                                <w:spacing w:val="-4"/>
                                <w:sz w:val="24"/>
                                <w:szCs w:val="24"/>
                                <w:rtl/>
                              </w:rPr>
                              <w:t>שהתקיימו</w:t>
                            </w:r>
                            <w:r w:rsidRPr="00457BCC">
                              <w:rPr>
                                <w:rFonts w:cs="Tahoma"/>
                                <w:color w:val="0B5294"/>
                                <w:spacing w:val="-4"/>
                                <w:sz w:val="24"/>
                                <w:szCs w:val="24"/>
                                <w:rtl/>
                              </w:rPr>
                              <w:t xml:space="preserve"> </w:t>
                            </w:r>
                            <w:r w:rsidRPr="00457BCC">
                              <w:rPr>
                                <w:rFonts w:cs="Tahoma" w:hint="eastAsia"/>
                                <w:color w:val="0B5294"/>
                                <w:spacing w:val="-4"/>
                                <w:sz w:val="24"/>
                                <w:szCs w:val="24"/>
                                <w:rtl/>
                              </w:rPr>
                              <w:t>בעקבות</w:t>
                            </w:r>
                            <w:r w:rsidRPr="00457BCC">
                              <w:rPr>
                                <w:rFonts w:cs="Tahoma"/>
                                <w:color w:val="0B5294"/>
                                <w:spacing w:val="-4"/>
                                <w:sz w:val="24"/>
                                <w:szCs w:val="24"/>
                                <w:rtl/>
                              </w:rPr>
                              <w:t xml:space="preserve"> </w:t>
                            </w:r>
                            <w:r w:rsidRPr="00457BCC">
                              <w:rPr>
                                <w:rFonts w:cs="Tahoma" w:hint="eastAsia"/>
                                <w:color w:val="0B5294"/>
                                <w:spacing w:val="-4"/>
                                <w:sz w:val="24"/>
                                <w:szCs w:val="24"/>
                                <w:rtl/>
                              </w:rPr>
                              <w:t>מבצע</w:t>
                            </w:r>
                            <w:r w:rsidRPr="00457BCC">
                              <w:rPr>
                                <w:rFonts w:cs="Tahoma"/>
                                <w:color w:val="0B5294"/>
                                <w:spacing w:val="-4"/>
                                <w:sz w:val="24"/>
                                <w:szCs w:val="24"/>
                                <w:rtl/>
                              </w:rPr>
                              <w:t xml:space="preserve"> "</w:t>
                            </w:r>
                            <w:r w:rsidRPr="00457BCC">
                              <w:rPr>
                                <w:rFonts w:cs="Tahoma" w:hint="eastAsia"/>
                                <w:color w:val="0B5294"/>
                                <w:spacing w:val="-4"/>
                                <w:sz w:val="24"/>
                                <w:szCs w:val="24"/>
                                <w:rtl/>
                              </w:rPr>
                              <w:t>שובו</w:t>
                            </w:r>
                            <w:r w:rsidRPr="00457BCC">
                              <w:rPr>
                                <w:rFonts w:cs="Tahoma"/>
                                <w:color w:val="0B5294"/>
                                <w:spacing w:val="-4"/>
                                <w:sz w:val="24"/>
                                <w:szCs w:val="24"/>
                                <w:rtl/>
                              </w:rPr>
                              <w:t xml:space="preserve"> </w:t>
                            </w:r>
                            <w:r w:rsidRPr="00457BCC">
                              <w:rPr>
                                <w:rFonts w:cs="Tahoma" w:hint="eastAsia"/>
                                <w:color w:val="0B5294"/>
                                <w:spacing w:val="-4"/>
                                <w:sz w:val="24"/>
                                <w:szCs w:val="24"/>
                                <w:rtl/>
                              </w:rPr>
                              <w:t>אחים</w:t>
                            </w:r>
                            <w:r w:rsidRPr="00457BCC">
                              <w:rPr>
                                <w:rFonts w:cs="Tahoma"/>
                                <w:color w:val="0B5294"/>
                                <w:spacing w:val="-4"/>
                                <w:sz w:val="24"/>
                                <w:szCs w:val="24"/>
                                <w:rtl/>
                              </w:rPr>
                              <w:t xml:space="preserve">", </w:t>
                            </w:r>
                            <w:r w:rsidRPr="00457BCC">
                              <w:rPr>
                                <w:rFonts w:cs="Tahoma" w:hint="eastAsia"/>
                                <w:color w:val="0B5294"/>
                                <w:spacing w:val="-4"/>
                                <w:sz w:val="24"/>
                                <w:szCs w:val="24"/>
                                <w:rtl/>
                              </w:rPr>
                              <w:t>לא</w:t>
                            </w:r>
                            <w:r w:rsidRPr="00457BCC">
                              <w:rPr>
                                <w:rFonts w:cs="Tahoma"/>
                                <w:color w:val="0B5294"/>
                                <w:spacing w:val="-4"/>
                                <w:sz w:val="24"/>
                                <w:szCs w:val="24"/>
                                <w:rtl/>
                              </w:rPr>
                              <w:t xml:space="preserve"> </w:t>
                            </w:r>
                            <w:r w:rsidRPr="00457BCC">
                              <w:rPr>
                                <w:rFonts w:cs="Tahoma" w:hint="eastAsia"/>
                                <w:color w:val="0B5294"/>
                                <w:spacing w:val="-4"/>
                                <w:sz w:val="24"/>
                                <w:szCs w:val="24"/>
                                <w:rtl/>
                              </w:rPr>
                              <w:t>תואר</w:t>
                            </w:r>
                            <w:r w:rsidRPr="00457BCC">
                              <w:rPr>
                                <w:rFonts w:cs="Tahoma"/>
                                <w:color w:val="0B5294"/>
                                <w:spacing w:val="-4"/>
                                <w:sz w:val="24"/>
                                <w:szCs w:val="24"/>
                                <w:rtl/>
                              </w:rPr>
                              <w:t xml:space="preserve"> </w:t>
                            </w:r>
                            <w:r w:rsidRPr="00457BCC">
                              <w:rPr>
                                <w:rFonts w:cs="Tahoma" w:hint="eastAsia"/>
                                <w:color w:val="0B5294"/>
                                <w:spacing w:val="-4"/>
                                <w:sz w:val="24"/>
                                <w:szCs w:val="24"/>
                                <w:rtl/>
                              </w:rPr>
                              <w:t>איום</w:t>
                            </w:r>
                            <w:r w:rsidRPr="00457BCC">
                              <w:rPr>
                                <w:rFonts w:cs="Tahoma"/>
                                <w:color w:val="0B5294"/>
                                <w:spacing w:val="-4"/>
                                <w:sz w:val="24"/>
                                <w:szCs w:val="24"/>
                                <w:rtl/>
                              </w:rPr>
                              <w:t xml:space="preserve"> </w:t>
                            </w:r>
                            <w:r w:rsidRPr="00457BCC">
                              <w:rPr>
                                <w:rFonts w:cs="Tahoma" w:hint="eastAsia"/>
                                <w:color w:val="0B5294"/>
                                <w:spacing w:val="-4"/>
                                <w:sz w:val="24"/>
                                <w:szCs w:val="24"/>
                                <w:rtl/>
                              </w:rPr>
                              <w:t>המנהרות</w:t>
                            </w:r>
                            <w:r w:rsidRPr="00457BCC">
                              <w:rPr>
                                <w:rFonts w:cs="Tahoma"/>
                                <w:color w:val="0B5294"/>
                                <w:spacing w:val="-4"/>
                                <w:sz w:val="24"/>
                                <w:szCs w:val="24"/>
                                <w:rtl/>
                              </w:rPr>
                              <w:t xml:space="preserve"> </w:t>
                            </w:r>
                            <w:r w:rsidRPr="00457BCC">
                              <w:rPr>
                                <w:rFonts w:cs="Tahoma" w:hint="eastAsia"/>
                                <w:color w:val="0B5294"/>
                                <w:spacing w:val="-4"/>
                                <w:sz w:val="24"/>
                                <w:szCs w:val="24"/>
                                <w:rtl/>
                              </w:rPr>
                              <w:t>באופן</w:t>
                            </w:r>
                            <w:r w:rsidRPr="00457BCC">
                              <w:rPr>
                                <w:rFonts w:cs="Tahoma"/>
                                <w:color w:val="0B5294"/>
                                <w:spacing w:val="-4"/>
                                <w:sz w:val="24"/>
                                <w:szCs w:val="24"/>
                                <w:rtl/>
                              </w:rPr>
                              <w:t xml:space="preserve"> </w:t>
                            </w:r>
                            <w:r w:rsidRPr="00457BCC">
                              <w:rPr>
                                <w:rFonts w:cs="Tahoma" w:hint="eastAsia"/>
                                <w:color w:val="0B5294"/>
                                <w:spacing w:val="-4"/>
                                <w:sz w:val="24"/>
                                <w:szCs w:val="24"/>
                                <w:rtl/>
                              </w:rPr>
                              <w:t>מפורט</w:t>
                            </w:r>
                            <w:r w:rsidRPr="00457BCC">
                              <w:rPr>
                                <w:rFonts w:cs="Tahoma"/>
                                <w:color w:val="0B5294"/>
                                <w:spacing w:val="-4"/>
                                <w:sz w:val="24"/>
                                <w:szCs w:val="24"/>
                                <w:rtl/>
                              </w:rPr>
                              <w:t xml:space="preserve"> </w:t>
                            </w:r>
                            <w:r w:rsidRPr="00457BCC">
                              <w:rPr>
                                <w:rFonts w:cs="Tahoma" w:hint="eastAsia"/>
                                <w:color w:val="0B5294"/>
                                <w:spacing w:val="-4"/>
                                <w:sz w:val="24"/>
                                <w:szCs w:val="24"/>
                                <w:rtl/>
                              </w:rPr>
                              <w:t>וברור</w:t>
                            </w:r>
                            <w:r>
                              <w:rPr>
                                <w:rFonts w:cs="Tahoma" w:hint="cs"/>
                                <w:color w:val="0B5294"/>
                                <w:spacing w:val="-4"/>
                                <w:sz w:val="24"/>
                                <w:szCs w:val="24"/>
                                <w:rtl/>
                              </w:rPr>
                              <w:t>,</w:t>
                            </w:r>
                            <w:r w:rsidRPr="00457BCC">
                              <w:rPr>
                                <w:rFonts w:cs="Tahoma"/>
                                <w:color w:val="0B5294"/>
                                <w:spacing w:val="-4"/>
                                <w:sz w:val="24"/>
                                <w:szCs w:val="24"/>
                                <w:rtl/>
                              </w:rPr>
                              <w:t xml:space="preserve"> </w:t>
                            </w:r>
                            <w:r w:rsidRPr="00457BCC">
                              <w:rPr>
                                <w:rFonts w:cs="Tahoma" w:hint="eastAsia"/>
                                <w:color w:val="0B5294"/>
                                <w:spacing w:val="-4"/>
                                <w:sz w:val="24"/>
                                <w:szCs w:val="24"/>
                                <w:rtl/>
                              </w:rPr>
                              <w:t>וזאת</w:t>
                            </w:r>
                            <w:r w:rsidRPr="00457BCC">
                              <w:rPr>
                                <w:rFonts w:cs="Tahoma"/>
                                <w:color w:val="0B5294"/>
                                <w:spacing w:val="-4"/>
                                <w:sz w:val="24"/>
                                <w:szCs w:val="24"/>
                                <w:rtl/>
                              </w:rPr>
                              <w:t xml:space="preserve"> </w:t>
                            </w:r>
                            <w:r w:rsidRPr="00457BCC">
                              <w:rPr>
                                <w:rFonts w:cs="Tahoma" w:hint="eastAsia"/>
                                <w:color w:val="0B5294"/>
                                <w:spacing w:val="-4"/>
                                <w:sz w:val="24"/>
                                <w:szCs w:val="24"/>
                                <w:rtl/>
                              </w:rPr>
                              <w:t>אף</w:t>
                            </w:r>
                            <w:r w:rsidRPr="00457BCC">
                              <w:rPr>
                                <w:rFonts w:cs="Tahoma"/>
                                <w:color w:val="0B5294"/>
                                <w:spacing w:val="-4"/>
                                <w:sz w:val="24"/>
                                <w:szCs w:val="24"/>
                                <w:rtl/>
                              </w:rPr>
                              <w:t xml:space="preserve"> </w:t>
                            </w:r>
                            <w:r w:rsidRPr="00457BCC">
                              <w:rPr>
                                <w:rFonts w:cs="Tahoma" w:hint="eastAsia"/>
                                <w:color w:val="0B5294"/>
                                <w:spacing w:val="-4"/>
                                <w:sz w:val="24"/>
                                <w:szCs w:val="24"/>
                                <w:rtl/>
                              </w:rPr>
                              <w:t>על</w:t>
                            </w:r>
                            <w:r w:rsidRPr="00457BCC">
                              <w:rPr>
                                <w:rFonts w:cs="Tahoma"/>
                                <w:color w:val="0B5294"/>
                                <w:spacing w:val="-4"/>
                                <w:sz w:val="24"/>
                                <w:szCs w:val="24"/>
                                <w:rtl/>
                              </w:rPr>
                              <w:t xml:space="preserve"> </w:t>
                            </w:r>
                            <w:r w:rsidRPr="00457BCC">
                              <w:rPr>
                                <w:rFonts w:cs="Tahoma" w:hint="eastAsia"/>
                                <w:color w:val="0B5294"/>
                                <w:spacing w:val="-4"/>
                                <w:sz w:val="24"/>
                                <w:szCs w:val="24"/>
                                <w:rtl/>
                              </w:rPr>
                              <w:t>פי</w:t>
                            </w:r>
                            <w:r w:rsidRPr="00457BCC">
                              <w:rPr>
                                <w:rFonts w:cs="Tahoma"/>
                                <w:color w:val="0B5294"/>
                                <w:spacing w:val="-4"/>
                                <w:sz w:val="24"/>
                                <w:szCs w:val="24"/>
                                <w:rtl/>
                              </w:rPr>
                              <w:t xml:space="preserve"> </w:t>
                            </w:r>
                            <w:r w:rsidRPr="00457BCC">
                              <w:rPr>
                                <w:rFonts w:cs="Tahoma" w:hint="eastAsia"/>
                                <w:color w:val="0B5294"/>
                                <w:spacing w:val="-4"/>
                                <w:sz w:val="24"/>
                                <w:szCs w:val="24"/>
                                <w:rtl/>
                              </w:rPr>
                              <w:t>שכבר</w:t>
                            </w:r>
                            <w:r w:rsidRPr="00457BCC">
                              <w:rPr>
                                <w:rFonts w:cs="Tahoma"/>
                                <w:color w:val="0B5294"/>
                                <w:spacing w:val="-4"/>
                                <w:sz w:val="24"/>
                                <w:szCs w:val="24"/>
                                <w:rtl/>
                              </w:rPr>
                              <w:t xml:space="preserve"> </w:t>
                            </w:r>
                            <w:r w:rsidRPr="00457BCC">
                              <w:rPr>
                                <w:rFonts w:cs="Tahoma" w:hint="eastAsia"/>
                                <w:color w:val="0B5294"/>
                                <w:spacing w:val="-4"/>
                                <w:sz w:val="24"/>
                                <w:szCs w:val="24"/>
                                <w:rtl/>
                              </w:rPr>
                              <w:t>החלה</w:t>
                            </w:r>
                            <w:r w:rsidRPr="00457BCC">
                              <w:rPr>
                                <w:rFonts w:cs="Tahoma"/>
                                <w:color w:val="0B5294"/>
                                <w:spacing w:val="-4"/>
                                <w:sz w:val="24"/>
                                <w:szCs w:val="24"/>
                                <w:rtl/>
                              </w:rPr>
                              <w:t xml:space="preserve"> </w:t>
                            </w:r>
                            <w:r w:rsidRPr="00457BCC">
                              <w:rPr>
                                <w:rFonts w:cs="Tahoma" w:hint="eastAsia"/>
                                <w:color w:val="0B5294"/>
                                <w:spacing w:val="-4"/>
                                <w:sz w:val="24"/>
                                <w:szCs w:val="24"/>
                                <w:rtl/>
                              </w:rPr>
                              <w:t>הסלמה</w:t>
                            </w:r>
                            <w:r w:rsidRPr="00457BCC">
                              <w:rPr>
                                <w:rFonts w:cs="Tahoma"/>
                                <w:color w:val="0B5294"/>
                                <w:spacing w:val="-4"/>
                                <w:sz w:val="24"/>
                                <w:szCs w:val="24"/>
                                <w:rtl/>
                              </w:rPr>
                              <w:t xml:space="preserve"> </w:t>
                            </w:r>
                            <w:r w:rsidRPr="00457BCC">
                              <w:rPr>
                                <w:rFonts w:cs="Tahoma" w:hint="eastAsia"/>
                                <w:color w:val="0B5294"/>
                                <w:spacing w:val="-4"/>
                                <w:sz w:val="24"/>
                                <w:szCs w:val="24"/>
                                <w:rtl/>
                              </w:rPr>
                              <w:t>בגזרת</w:t>
                            </w:r>
                            <w:r w:rsidRPr="00457BCC">
                              <w:rPr>
                                <w:rFonts w:cs="Tahoma"/>
                                <w:color w:val="0B5294"/>
                                <w:spacing w:val="-4"/>
                                <w:sz w:val="24"/>
                                <w:szCs w:val="24"/>
                                <w:rtl/>
                              </w:rPr>
                              <w:t xml:space="preserve"> </w:t>
                            </w:r>
                            <w:r w:rsidRPr="00457BCC">
                              <w:rPr>
                                <w:rFonts w:cs="Tahoma" w:hint="eastAsia"/>
                                <w:color w:val="0B5294"/>
                                <w:spacing w:val="-4"/>
                                <w:sz w:val="24"/>
                                <w:szCs w:val="24"/>
                                <w:rtl/>
                              </w:rPr>
                              <w:t>עזה</w:t>
                            </w:r>
                          </w:p>
                          <w:p w:rsidR="0011219D" w:rsidRPr="00373C5D" w:rsidP="00457BC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54990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9500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0112" filled="f" stroked="f">
                <v:textbox>
                  <w:txbxContent>
                    <w:p w:rsidR="0011219D" w:rsidRPr="00373C5D" w:rsidP="00457BCC">
                      <w:pPr>
                        <w:spacing w:line="240" w:lineRule="atLeast"/>
                        <w:rPr>
                          <w:rFonts w:cs="Tahoma"/>
                          <w:b/>
                          <w:bCs/>
                          <w:color w:val="0B5294"/>
                          <w:sz w:val="48"/>
                          <w:szCs w:val="48"/>
                          <w:rtl/>
                        </w:rPr>
                      </w:pPr>
                      <w:drawing>
                        <wp:inline distT="0" distB="0" distL="0" distR="0">
                          <wp:extent cx="311150" cy="256800"/>
                          <wp:effectExtent l="0" t="0" r="0" b="0"/>
                          <wp:docPr id="82" name="תמונה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68462"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320E14">
                      <w:pPr>
                        <w:spacing w:after="0" w:line="240" w:lineRule="auto"/>
                        <w:rPr>
                          <w:rFonts w:cs="Tahoma"/>
                          <w:color w:val="0B5294"/>
                          <w:spacing w:val="-4"/>
                          <w:sz w:val="24"/>
                          <w:szCs w:val="24"/>
                          <w:rtl/>
                          <w:cs/>
                        </w:rPr>
                      </w:pPr>
                      <w:r w:rsidRPr="00457BCC">
                        <w:rPr>
                          <w:rFonts w:cs="Tahoma" w:hint="eastAsia"/>
                          <w:color w:val="0B5294"/>
                          <w:spacing w:val="-4"/>
                          <w:sz w:val="24"/>
                          <w:szCs w:val="24"/>
                          <w:rtl/>
                        </w:rPr>
                        <w:t>בדיוני</w:t>
                      </w:r>
                      <w:r w:rsidRPr="00457BCC">
                        <w:rPr>
                          <w:rFonts w:cs="Tahoma"/>
                          <w:color w:val="0B5294"/>
                          <w:spacing w:val="-4"/>
                          <w:sz w:val="24"/>
                          <w:szCs w:val="24"/>
                          <w:rtl/>
                        </w:rPr>
                        <w:t xml:space="preserve"> </w:t>
                      </w:r>
                      <w:r w:rsidRPr="00457BCC">
                        <w:rPr>
                          <w:rFonts w:cs="Tahoma" w:hint="eastAsia"/>
                          <w:color w:val="0B5294"/>
                          <w:spacing w:val="-4"/>
                          <w:sz w:val="24"/>
                          <w:szCs w:val="24"/>
                          <w:rtl/>
                        </w:rPr>
                        <w:t>הקבינט</w:t>
                      </w:r>
                      <w:r w:rsidRPr="00457BCC">
                        <w:rPr>
                          <w:rFonts w:cs="Tahoma"/>
                          <w:color w:val="0B5294"/>
                          <w:spacing w:val="-4"/>
                          <w:sz w:val="24"/>
                          <w:szCs w:val="24"/>
                          <w:rtl/>
                        </w:rPr>
                        <w:t xml:space="preserve"> </w:t>
                      </w:r>
                      <w:r w:rsidRPr="00457BCC">
                        <w:rPr>
                          <w:rFonts w:cs="Tahoma" w:hint="eastAsia"/>
                          <w:color w:val="0B5294"/>
                          <w:spacing w:val="-4"/>
                          <w:sz w:val="24"/>
                          <w:szCs w:val="24"/>
                          <w:rtl/>
                        </w:rPr>
                        <w:t>שהתקיימו</w:t>
                      </w:r>
                      <w:r w:rsidRPr="00457BCC">
                        <w:rPr>
                          <w:rFonts w:cs="Tahoma"/>
                          <w:color w:val="0B5294"/>
                          <w:spacing w:val="-4"/>
                          <w:sz w:val="24"/>
                          <w:szCs w:val="24"/>
                          <w:rtl/>
                        </w:rPr>
                        <w:t xml:space="preserve"> </w:t>
                      </w:r>
                      <w:r w:rsidRPr="00457BCC">
                        <w:rPr>
                          <w:rFonts w:cs="Tahoma" w:hint="eastAsia"/>
                          <w:color w:val="0B5294"/>
                          <w:spacing w:val="-4"/>
                          <w:sz w:val="24"/>
                          <w:szCs w:val="24"/>
                          <w:rtl/>
                        </w:rPr>
                        <w:t>בעקבות</w:t>
                      </w:r>
                      <w:r w:rsidRPr="00457BCC">
                        <w:rPr>
                          <w:rFonts w:cs="Tahoma"/>
                          <w:color w:val="0B5294"/>
                          <w:spacing w:val="-4"/>
                          <w:sz w:val="24"/>
                          <w:szCs w:val="24"/>
                          <w:rtl/>
                        </w:rPr>
                        <w:t xml:space="preserve"> </w:t>
                      </w:r>
                      <w:r w:rsidRPr="00457BCC">
                        <w:rPr>
                          <w:rFonts w:cs="Tahoma" w:hint="eastAsia"/>
                          <w:color w:val="0B5294"/>
                          <w:spacing w:val="-4"/>
                          <w:sz w:val="24"/>
                          <w:szCs w:val="24"/>
                          <w:rtl/>
                        </w:rPr>
                        <w:t>מבצע</w:t>
                      </w:r>
                      <w:r w:rsidRPr="00457BCC">
                        <w:rPr>
                          <w:rFonts w:cs="Tahoma"/>
                          <w:color w:val="0B5294"/>
                          <w:spacing w:val="-4"/>
                          <w:sz w:val="24"/>
                          <w:szCs w:val="24"/>
                          <w:rtl/>
                        </w:rPr>
                        <w:t xml:space="preserve"> "</w:t>
                      </w:r>
                      <w:r w:rsidRPr="00457BCC">
                        <w:rPr>
                          <w:rFonts w:cs="Tahoma" w:hint="eastAsia"/>
                          <w:color w:val="0B5294"/>
                          <w:spacing w:val="-4"/>
                          <w:sz w:val="24"/>
                          <w:szCs w:val="24"/>
                          <w:rtl/>
                        </w:rPr>
                        <w:t>שובו</w:t>
                      </w:r>
                      <w:r w:rsidRPr="00457BCC">
                        <w:rPr>
                          <w:rFonts w:cs="Tahoma"/>
                          <w:color w:val="0B5294"/>
                          <w:spacing w:val="-4"/>
                          <w:sz w:val="24"/>
                          <w:szCs w:val="24"/>
                          <w:rtl/>
                        </w:rPr>
                        <w:t xml:space="preserve"> </w:t>
                      </w:r>
                      <w:r w:rsidRPr="00457BCC">
                        <w:rPr>
                          <w:rFonts w:cs="Tahoma" w:hint="eastAsia"/>
                          <w:color w:val="0B5294"/>
                          <w:spacing w:val="-4"/>
                          <w:sz w:val="24"/>
                          <w:szCs w:val="24"/>
                          <w:rtl/>
                        </w:rPr>
                        <w:t>אחים</w:t>
                      </w:r>
                      <w:r w:rsidRPr="00457BCC">
                        <w:rPr>
                          <w:rFonts w:cs="Tahoma"/>
                          <w:color w:val="0B5294"/>
                          <w:spacing w:val="-4"/>
                          <w:sz w:val="24"/>
                          <w:szCs w:val="24"/>
                          <w:rtl/>
                        </w:rPr>
                        <w:t xml:space="preserve">", </w:t>
                      </w:r>
                      <w:r w:rsidRPr="00457BCC">
                        <w:rPr>
                          <w:rFonts w:cs="Tahoma" w:hint="eastAsia"/>
                          <w:color w:val="0B5294"/>
                          <w:spacing w:val="-4"/>
                          <w:sz w:val="24"/>
                          <w:szCs w:val="24"/>
                          <w:rtl/>
                        </w:rPr>
                        <w:t>לא</w:t>
                      </w:r>
                      <w:r w:rsidRPr="00457BCC">
                        <w:rPr>
                          <w:rFonts w:cs="Tahoma"/>
                          <w:color w:val="0B5294"/>
                          <w:spacing w:val="-4"/>
                          <w:sz w:val="24"/>
                          <w:szCs w:val="24"/>
                          <w:rtl/>
                        </w:rPr>
                        <w:t xml:space="preserve"> </w:t>
                      </w:r>
                      <w:r w:rsidRPr="00457BCC">
                        <w:rPr>
                          <w:rFonts w:cs="Tahoma" w:hint="eastAsia"/>
                          <w:color w:val="0B5294"/>
                          <w:spacing w:val="-4"/>
                          <w:sz w:val="24"/>
                          <w:szCs w:val="24"/>
                          <w:rtl/>
                        </w:rPr>
                        <w:t>תואר</w:t>
                      </w:r>
                      <w:r w:rsidRPr="00457BCC">
                        <w:rPr>
                          <w:rFonts w:cs="Tahoma"/>
                          <w:color w:val="0B5294"/>
                          <w:spacing w:val="-4"/>
                          <w:sz w:val="24"/>
                          <w:szCs w:val="24"/>
                          <w:rtl/>
                        </w:rPr>
                        <w:t xml:space="preserve"> </w:t>
                      </w:r>
                      <w:r w:rsidRPr="00457BCC">
                        <w:rPr>
                          <w:rFonts w:cs="Tahoma" w:hint="eastAsia"/>
                          <w:color w:val="0B5294"/>
                          <w:spacing w:val="-4"/>
                          <w:sz w:val="24"/>
                          <w:szCs w:val="24"/>
                          <w:rtl/>
                        </w:rPr>
                        <w:t>איום</w:t>
                      </w:r>
                      <w:r w:rsidRPr="00457BCC">
                        <w:rPr>
                          <w:rFonts w:cs="Tahoma"/>
                          <w:color w:val="0B5294"/>
                          <w:spacing w:val="-4"/>
                          <w:sz w:val="24"/>
                          <w:szCs w:val="24"/>
                          <w:rtl/>
                        </w:rPr>
                        <w:t xml:space="preserve"> </w:t>
                      </w:r>
                      <w:r w:rsidRPr="00457BCC">
                        <w:rPr>
                          <w:rFonts w:cs="Tahoma" w:hint="eastAsia"/>
                          <w:color w:val="0B5294"/>
                          <w:spacing w:val="-4"/>
                          <w:sz w:val="24"/>
                          <w:szCs w:val="24"/>
                          <w:rtl/>
                        </w:rPr>
                        <w:t>המנהרות</w:t>
                      </w:r>
                      <w:r w:rsidRPr="00457BCC">
                        <w:rPr>
                          <w:rFonts w:cs="Tahoma"/>
                          <w:color w:val="0B5294"/>
                          <w:spacing w:val="-4"/>
                          <w:sz w:val="24"/>
                          <w:szCs w:val="24"/>
                          <w:rtl/>
                        </w:rPr>
                        <w:t xml:space="preserve"> </w:t>
                      </w:r>
                      <w:r w:rsidRPr="00457BCC">
                        <w:rPr>
                          <w:rFonts w:cs="Tahoma" w:hint="eastAsia"/>
                          <w:color w:val="0B5294"/>
                          <w:spacing w:val="-4"/>
                          <w:sz w:val="24"/>
                          <w:szCs w:val="24"/>
                          <w:rtl/>
                        </w:rPr>
                        <w:t>באופן</w:t>
                      </w:r>
                      <w:r w:rsidRPr="00457BCC">
                        <w:rPr>
                          <w:rFonts w:cs="Tahoma"/>
                          <w:color w:val="0B5294"/>
                          <w:spacing w:val="-4"/>
                          <w:sz w:val="24"/>
                          <w:szCs w:val="24"/>
                          <w:rtl/>
                        </w:rPr>
                        <w:t xml:space="preserve"> </w:t>
                      </w:r>
                      <w:r w:rsidRPr="00457BCC">
                        <w:rPr>
                          <w:rFonts w:cs="Tahoma" w:hint="eastAsia"/>
                          <w:color w:val="0B5294"/>
                          <w:spacing w:val="-4"/>
                          <w:sz w:val="24"/>
                          <w:szCs w:val="24"/>
                          <w:rtl/>
                        </w:rPr>
                        <w:t>מפורט</w:t>
                      </w:r>
                      <w:r w:rsidRPr="00457BCC">
                        <w:rPr>
                          <w:rFonts w:cs="Tahoma"/>
                          <w:color w:val="0B5294"/>
                          <w:spacing w:val="-4"/>
                          <w:sz w:val="24"/>
                          <w:szCs w:val="24"/>
                          <w:rtl/>
                        </w:rPr>
                        <w:t xml:space="preserve"> </w:t>
                      </w:r>
                      <w:r w:rsidRPr="00457BCC">
                        <w:rPr>
                          <w:rFonts w:cs="Tahoma" w:hint="eastAsia"/>
                          <w:color w:val="0B5294"/>
                          <w:spacing w:val="-4"/>
                          <w:sz w:val="24"/>
                          <w:szCs w:val="24"/>
                          <w:rtl/>
                        </w:rPr>
                        <w:t>וברור</w:t>
                      </w:r>
                      <w:r>
                        <w:rPr>
                          <w:rFonts w:cs="Tahoma" w:hint="cs"/>
                          <w:color w:val="0B5294"/>
                          <w:spacing w:val="-4"/>
                          <w:sz w:val="24"/>
                          <w:szCs w:val="24"/>
                          <w:rtl/>
                        </w:rPr>
                        <w:t>,</w:t>
                      </w:r>
                      <w:r w:rsidRPr="00457BCC">
                        <w:rPr>
                          <w:rFonts w:cs="Tahoma"/>
                          <w:color w:val="0B5294"/>
                          <w:spacing w:val="-4"/>
                          <w:sz w:val="24"/>
                          <w:szCs w:val="24"/>
                          <w:rtl/>
                        </w:rPr>
                        <w:t xml:space="preserve"> </w:t>
                      </w:r>
                      <w:r w:rsidRPr="00457BCC">
                        <w:rPr>
                          <w:rFonts w:cs="Tahoma" w:hint="eastAsia"/>
                          <w:color w:val="0B5294"/>
                          <w:spacing w:val="-4"/>
                          <w:sz w:val="24"/>
                          <w:szCs w:val="24"/>
                          <w:rtl/>
                        </w:rPr>
                        <w:t>וזאת</w:t>
                      </w:r>
                      <w:r w:rsidRPr="00457BCC">
                        <w:rPr>
                          <w:rFonts w:cs="Tahoma"/>
                          <w:color w:val="0B5294"/>
                          <w:spacing w:val="-4"/>
                          <w:sz w:val="24"/>
                          <w:szCs w:val="24"/>
                          <w:rtl/>
                        </w:rPr>
                        <w:t xml:space="preserve"> </w:t>
                      </w:r>
                      <w:r w:rsidRPr="00457BCC">
                        <w:rPr>
                          <w:rFonts w:cs="Tahoma" w:hint="eastAsia"/>
                          <w:color w:val="0B5294"/>
                          <w:spacing w:val="-4"/>
                          <w:sz w:val="24"/>
                          <w:szCs w:val="24"/>
                          <w:rtl/>
                        </w:rPr>
                        <w:t>אף</w:t>
                      </w:r>
                      <w:r w:rsidRPr="00457BCC">
                        <w:rPr>
                          <w:rFonts w:cs="Tahoma"/>
                          <w:color w:val="0B5294"/>
                          <w:spacing w:val="-4"/>
                          <w:sz w:val="24"/>
                          <w:szCs w:val="24"/>
                          <w:rtl/>
                        </w:rPr>
                        <w:t xml:space="preserve"> </w:t>
                      </w:r>
                      <w:r w:rsidRPr="00457BCC">
                        <w:rPr>
                          <w:rFonts w:cs="Tahoma" w:hint="eastAsia"/>
                          <w:color w:val="0B5294"/>
                          <w:spacing w:val="-4"/>
                          <w:sz w:val="24"/>
                          <w:szCs w:val="24"/>
                          <w:rtl/>
                        </w:rPr>
                        <w:t>על</w:t>
                      </w:r>
                      <w:r w:rsidRPr="00457BCC">
                        <w:rPr>
                          <w:rFonts w:cs="Tahoma"/>
                          <w:color w:val="0B5294"/>
                          <w:spacing w:val="-4"/>
                          <w:sz w:val="24"/>
                          <w:szCs w:val="24"/>
                          <w:rtl/>
                        </w:rPr>
                        <w:t xml:space="preserve"> </w:t>
                      </w:r>
                      <w:r w:rsidRPr="00457BCC">
                        <w:rPr>
                          <w:rFonts w:cs="Tahoma" w:hint="eastAsia"/>
                          <w:color w:val="0B5294"/>
                          <w:spacing w:val="-4"/>
                          <w:sz w:val="24"/>
                          <w:szCs w:val="24"/>
                          <w:rtl/>
                        </w:rPr>
                        <w:t>פי</w:t>
                      </w:r>
                      <w:r w:rsidRPr="00457BCC">
                        <w:rPr>
                          <w:rFonts w:cs="Tahoma"/>
                          <w:color w:val="0B5294"/>
                          <w:spacing w:val="-4"/>
                          <w:sz w:val="24"/>
                          <w:szCs w:val="24"/>
                          <w:rtl/>
                        </w:rPr>
                        <w:t xml:space="preserve"> </w:t>
                      </w:r>
                      <w:r w:rsidRPr="00457BCC">
                        <w:rPr>
                          <w:rFonts w:cs="Tahoma" w:hint="eastAsia"/>
                          <w:color w:val="0B5294"/>
                          <w:spacing w:val="-4"/>
                          <w:sz w:val="24"/>
                          <w:szCs w:val="24"/>
                          <w:rtl/>
                        </w:rPr>
                        <w:t>שכבר</w:t>
                      </w:r>
                      <w:r w:rsidRPr="00457BCC">
                        <w:rPr>
                          <w:rFonts w:cs="Tahoma"/>
                          <w:color w:val="0B5294"/>
                          <w:spacing w:val="-4"/>
                          <w:sz w:val="24"/>
                          <w:szCs w:val="24"/>
                          <w:rtl/>
                        </w:rPr>
                        <w:t xml:space="preserve"> </w:t>
                      </w:r>
                      <w:r w:rsidRPr="00457BCC">
                        <w:rPr>
                          <w:rFonts w:cs="Tahoma" w:hint="eastAsia"/>
                          <w:color w:val="0B5294"/>
                          <w:spacing w:val="-4"/>
                          <w:sz w:val="24"/>
                          <w:szCs w:val="24"/>
                          <w:rtl/>
                        </w:rPr>
                        <w:t>החלה</w:t>
                      </w:r>
                      <w:r w:rsidRPr="00457BCC">
                        <w:rPr>
                          <w:rFonts w:cs="Tahoma"/>
                          <w:color w:val="0B5294"/>
                          <w:spacing w:val="-4"/>
                          <w:sz w:val="24"/>
                          <w:szCs w:val="24"/>
                          <w:rtl/>
                        </w:rPr>
                        <w:t xml:space="preserve"> </w:t>
                      </w:r>
                      <w:r w:rsidRPr="00457BCC">
                        <w:rPr>
                          <w:rFonts w:cs="Tahoma" w:hint="eastAsia"/>
                          <w:color w:val="0B5294"/>
                          <w:spacing w:val="-4"/>
                          <w:sz w:val="24"/>
                          <w:szCs w:val="24"/>
                          <w:rtl/>
                        </w:rPr>
                        <w:t>הסלמה</w:t>
                      </w:r>
                      <w:r w:rsidRPr="00457BCC">
                        <w:rPr>
                          <w:rFonts w:cs="Tahoma"/>
                          <w:color w:val="0B5294"/>
                          <w:spacing w:val="-4"/>
                          <w:sz w:val="24"/>
                          <w:szCs w:val="24"/>
                          <w:rtl/>
                        </w:rPr>
                        <w:t xml:space="preserve"> </w:t>
                      </w:r>
                      <w:r w:rsidRPr="00457BCC">
                        <w:rPr>
                          <w:rFonts w:cs="Tahoma" w:hint="eastAsia"/>
                          <w:color w:val="0B5294"/>
                          <w:spacing w:val="-4"/>
                          <w:sz w:val="24"/>
                          <w:szCs w:val="24"/>
                          <w:rtl/>
                        </w:rPr>
                        <w:t>בגזרת</w:t>
                      </w:r>
                      <w:r w:rsidRPr="00457BCC">
                        <w:rPr>
                          <w:rFonts w:cs="Tahoma"/>
                          <w:color w:val="0B5294"/>
                          <w:spacing w:val="-4"/>
                          <w:sz w:val="24"/>
                          <w:szCs w:val="24"/>
                          <w:rtl/>
                        </w:rPr>
                        <w:t xml:space="preserve"> </w:t>
                      </w:r>
                      <w:r w:rsidRPr="00457BCC">
                        <w:rPr>
                          <w:rFonts w:cs="Tahoma" w:hint="eastAsia"/>
                          <w:color w:val="0B5294"/>
                          <w:spacing w:val="-4"/>
                          <w:sz w:val="24"/>
                          <w:szCs w:val="24"/>
                          <w:rtl/>
                        </w:rPr>
                        <w:t>עזה</w:t>
                      </w:r>
                    </w:p>
                    <w:p w:rsidR="0011219D" w:rsidRPr="00373C5D" w:rsidP="00457BCC">
                      <w:pPr>
                        <w:spacing w:before="120" w:after="0" w:line="240" w:lineRule="atLeast"/>
                        <w:rPr>
                          <w:rFonts w:cs="Tahoma"/>
                          <w:b/>
                          <w:bCs/>
                          <w:color w:val="0B5294"/>
                          <w:sz w:val="48"/>
                          <w:szCs w:val="48"/>
                          <w:rtl/>
                        </w:rPr>
                      </w:pPr>
                      <w:drawing>
                        <wp:inline distT="0" distB="0" distL="0" distR="0">
                          <wp:extent cx="288000" cy="31337"/>
                          <wp:effectExtent l="0" t="0" r="0" b="6985"/>
                          <wp:docPr id="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5905"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בביקורת</w:t>
      </w:r>
      <w:r w:rsidRPr="00D26860" w:rsidR="00AB0A20">
        <w:rPr>
          <w:rtl/>
        </w:rPr>
        <w:t xml:space="preserve"> עלה, כי גם בדיוני הקבינט שהתקיימו </w:t>
      </w:r>
      <w:r w:rsidRPr="00D26860" w:rsidR="00AB0A20">
        <w:rPr>
          <w:rFonts w:hint="cs"/>
          <w:rtl/>
        </w:rPr>
        <w:t>בעקבות</w:t>
      </w:r>
      <w:r w:rsidRPr="00D26860" w:rsidR="00AB0A20">
        <w:rPr>
          <w:rtl/>
        </w:rPr>
        <w:t xml:space="preserve"> </w:t>
      </w:r>
      <w:r w:rsidRPr="00D26860" w:rsidR="00AB0A20">
        <w:rPr>
          <w:rFonts w:hint="cs"/>
          <w:rtl/>
        </w:rPr>
        <w:t>מבצע</w:t>
      </w:r>
      <w:r w:rsidRPr="00D26860" w:rsidR="00AB0A20">
        <w:rPr>
          <w:rtl/>
        </w:rPr>
        <w:t xml:space="preserve"> "שובו </w:t>
      </w:r>
      <w:r w:rsidRPr="00D26860" w:rsidR="00AB0A20">
        <w:rPr>
          <w:rFonts w:hint="cs"/>
          <w:rtl/>
        </w:rPr>
        <w:t>אחים</w:t>
      </w:r>
      <w:r w:rsidRPr="00D26860" w:rsidR="00AB0A20">
        <w:rPr>
          <w:rtl/>
        </w:rPr>
        <w:t>"</w:t>
      </w:r>
      <w:r w:rsidRPr="00D26860" w:rsidR="00AB0A20">
        <w:rPr>
          <w:rFonts w:hint="cs"/>
          <w:rtl/>
        </w:rPr>
        <w:t xml:space="preserve"> מ-14.6.14</w:t>
      </w:r>
      <w:r w:rsidRPr="00D26860" w:rsidR="00AB0A20">
        <w:rPr>
          <w:rtl/>
        </w:rPr>
        <w:t xml:space="preserve"> ועד </w:t>
      </w:r>
      <w:r w:rsidRPr="00D26860" w:rsidR="00AB0A20">
        <w:rPr>
          <w:rFonts w:hint="cs"/>
          <w:rtl/>
        </w:rPr>
        <w:t>תחילת יולי 2014,</w:t>
      </w:r>
      <w:r w:rsidRPr="00D26860" w:rsidR="00AB0A20">
        <w:rPr>
          <w:rtl/>
        </w:rPr>
        <w:t xml:space="preserve"> לא </w:t>
      </w:r>
      <w:r w:rsidRPr="00D26860" w:rsidR="00AB0A20">
        <w:rPr>
          <w:rFonts w:hint="cs"/>
          <w:rtl/>
        </w:rPr>
        <w:t>תואר</w:t>
      </w:r>
      <w:r w:rsidRPr="00D26860" w:rsidR="00AB0A20">
        <w:rPr>
          <w:rtl/>
        </w:rPr>
        <w:t xml:space="preserve"> </w:t>
      </w:r>
      <w:r w:rsidRPr="00D26860" w:rsidR="00AB0A20">
        <w:rPr>
          <w:rFonts w:hint="cs"/>
          <w:rtl/>
        </w:rPr>
        <w:t>איום</w:t>
      </w:r>
      <w:r w:rsidRPr="00D26860" w:rsidR="00AB0A20">
        <w:rPr>
          <w:rtl/>
        </w:rPr>
        <w:t xml:space="preserve"> </w:t>
      </w:r>
      <w:r w:rsidRPr="00D26860" w:rsidR="00AB0A20">
        <w:rPr>
          <w:rFonts w:hint="cs"/>
          <w:rtl/>
        </w:rPr>
        <w:t>המנהרות</w:t>
      </w:r>
      <w:r w:rsidRPr="00D26860" w:rsidR="00AB0A20">
        <w:rPr>
          <w:rtl/>
        </w:rPr>
        <w:t xml:space="preserve"> </w:t>
      </w:r>
      <w:r w:rsidRPr="00D26860" w:rsidR="00AB0A20">
        <w:rPr>
          <w:rFonts w:hint="cs"/>
          <w:rtl/>
        </w:rPr>
        <w:t>באופן מפורט וברור</w:t>
      </w:r>
      <w:r w:rsidRPr="00D26860" w:rsidR="00AB0A20">
        <w:rPr>
          <w:rtl/>
        </w:rPr>
        <w:t xml:space="preserve"> </w:t>
      </w:r>
      <w:r w:rsidRPr="00D26860" w:rsidR="00AB0A20">
        <w:rPr>
          <w:rFonts w:hint="cs"/>
          <w:rtl/>
        </w:rPr>
        <w:t>בפני</w:t>
      </w:r>
      <w:r w:rsidRPr="00D26860" w:rsidR="00AB0A20">
        <w:rPr>
          <w:rtl/>
        </w:rPr>
        <w:t xml:space="preserve"> </w:t>
      </w:r>
      <w:r w:rsidRPr="00D26860" w:rsidR="00AB0A20">
        <w:rPr>
          <w:rFonts w:hint="cs"/>
          <w:rtl/>
        </w:rPr>
        <w:t>שרי</w:t>
      </w:r>
      <w:r w:rsidRPr="00D26860" w:rsidR="00AB0A20">
        <w:rPr>
          <w:rtl/>
        </w:rPr>
        <w:t xml:space="preserve"> </w:t>
      </w:r>
      <w:r w:rsidRPr="00D26860" w:rsidR="00AB0A20">
        <w:rPr>
          <w:rFonts w:hint="cs"/>
          <w:rtl/>
        </w:rPr>
        <w:t>הקבינט,</w:t>
      </w:r>
      <w:r w:rsidRPr="00D26860" w:rsidR="00AB0A20">
        <w:rPr>
          <w:rtl/>
        </w:rPr>
        <w:t xml:space="preserve"> </w:t>
      </w:r>
      <w:r w:rsidRPr="00D26860" w:rsidR="00AB0A20">
        <w:rPr>
          <w:rFonts w:hint="cs"/>
          <w:rtl/>
        </w:rPr>
        <w:t>וזאת</w:t>
      </w:r>
      <w:r w:rsidRPr="00D26860" w:rsidR="00AB0A20">
        <w:rPr>
          <w:rtl/>
        </w:rPr>
        <w:t xml:space="preserve"> </w:t>
      </w:r>
      <w:r w:rsidRPr="00D26860" w:rsidR="00AB0A20">
        <w:rPr>
          <w:rFonts w:hint="cs"/>
          <w:rtl/>
        </w:rPr>
        <w:t>אף על פי</w:t>
      </w:r>
      <w:r w:rsidRPr="00D26860" w:rsidR="00AB0A20">
        <w:rPr>
          <w:rtl/>
        </w:rPr>
        <w:t xml:space="preserve"> </w:t>
      </w:r>
      <w:r w:rsidRPr="00D26860" w:rsidR="00AB0A20">
        <w:rPr>
          <w:rFonts w:hint="cs"/>
          <w:rtl/>
        </w:rPr>
        <w:t>שכבר</w:t>
      </w:r>
      <w:r w:rsidRPr="00D26860" w:rsidR="00AB0A20">
        <w:rPr>
          <w:rtl/>
        </w:rPr>
        <w:t xml:space="preserve"> </w:t>
      </w:r>
      <w:r w:rsidRPr="00D26860" w:rsidR="00AB0A20">
        <w:rPr>
          <w:rFonts w:hint="cs"/>
          <w:rtl/>
        </w:rPr>
        <w:t>החלה</w:t>
      </w:r>
      <w:r w:rsidRPr="00D26860" w:rsidR="00AB0A20">
        <w:rPr>
          <w:rtl/>
        </w:rPr>
        <w:t xml:space="preserve"> </w:t>
      </w:r>
      <w:r w:rsidRPr="00D26860" w:rsidR="00AB0A20">
        <w:rPr>
          <w:rFonts w:hint="cs"/>
          <w:rtl/>
        </w:rPr>
        <w:t>הסלמה</w:t>
      </w:r>
      <w:r w:rsidRPr="00D26860" w:rsidR="00AB0A20">
        <w:rPr>
          <w:rtl/>
        </w:rPr>
        <w:t xml:space="preserve"> </w:t>
      </w:r>
      <w:r w:rsidRPr="00D26860" w:rsidR="00AB0A20">
        <w:rPr>
          <w:rFonts w:hint="cs"/>
          <w:rtl/>
        </w:rPr>
        <w:t>בגזרת</w:t>
      </w:r>
      <w:r w:rsidRPr="00D26860" w:rsidR="00AB0A20">
        <w:rPr>
          <w:rtl/>
        </w:rPr>
        <w:t xml:space="preserve"> </w:t>
      </w:r>
      <w:r w:rsidRPr="00D26860" w:rsidR="00AB0A20">
        <w:rPr>
          <w:rFonts w:hint="cs"/>
          <w:rtl/>
        </w:rPr>
        <w:t>עזה</w:t>
      </w:r>
      <w:r w:rsidRPr="00D26860" w:rsidR="00AB0A20">
        <w:rPr>
          <w:rtl/>
        </w:rPr>
        <w:t xml:space="preserve"> </w:t>
      </w:r>
      <w:r w:rsidRPr="00D26860" w:rsidR="00AB0A20">
        <w:rPr>
          <w:rFonts w:hint="cs"/>
          <w:rtl/>
        </w:rPr>
        <w:t>בדמות</w:t>
      </w:r>
      <w:r w:rsidRPr="00D26860" w:rsidR="00AB0A20">
        <w:rPr>
          <w:rtl/>
        </w:rPr>
        <w:t xml:space="preserve"> </w:t>
      </w:r>
      <w:r w:rsidRPr="00D26860" w:rsidR="00AB0A20">
        <w:rPr>
          <w:rFonts w:hint="cs"/>
          <w:rtl/>
        </w:rPr>
        <w:t>ירי</w:t>
      </w:r>
      <w:r w:rsidRPr="00D26860" w:rsidR="00AB0A20">
        <w:rPr>
          <w:rtl/>
        </w:rPr>
        <w:t xml:space="preserve"> </w:t>
      </w:r>
      <w:r w:rsidRPr="00D26860" w:rsidR="00AB0A20">
        <w:rPr>
          <w:rFonts w:hint="cs"/>
          <w:rtl/>
        </w:rPr>
        <w:t>רקטי</w:t>
      </w:r>
      <w:r w:rsidRPr="00D26860" w:rsidR="00AB0A20">
        <w:rPr>
          <w:rtl/>
        </w:rPr>
        <w:t xml:space="preserve"> </w:t>
      </w:r>
      <w:r w:rsidRPr="00D26860" w:rsidR="00AB0A20">
        <w:rPr>
          <w:rFonts w:hint="cs"/>
          <w:rtl/>
        </w:rPr>
        <w:t>לעבר</w:t>
      </w:r>
      <w:r w:rsidRPr="00D26860" w:rsidR="00AB0A20">
        <w:rPr>
          <w:rtl/>
        </w:rPr>
        <w:t xml:space="preserve"> </w:t>
      </w:r>
      <w:r w:rsidRPr="00D26860" w:rsidR="00AB0A20">
        <w:rPr>
          <w:rFonts w:hint="cs"/>
          <w:rtl/>
        </w:rPr>
        <w:t>ישראל,</w:t>
      </w:r>
      <w:r w:rsidRPr="00D26860" w:rsidR="00AB0A20">
        <w:rPr>
          <w:rtl/>
        </w:rPr>
        <w:t xml:space="preserve"> </w:t>
      </w:r>
      <w:r w:rsidRPr="00D26860" w:rsidR="00AB0A20">
        <w:rPr>
          <w:rFonts w:hint="cs"/>
          <w:rtl/>
        </w:rPr>
        <w:t>ועל</w:t>
      </w:r>
      <w:r w:rsidRPr="00D26860" w:rsidR="00AB0A20">
        <w:rPr>
          <w:rtl/>
        </w:rPr>
        <w:t xml:space="preserve"> </w:t>
      </w:r>
      <w:r w:rsidRPr="00D26860" w:rsidR="00AB0A20">
        <w:rPr>
          <w:rFonts w:hint="cs"/>
          <w:rtl/>
        </w:rPr>
        <w:t>אף</w:t>
      </w:r>
      <w:r w:rsidRPr="00D26860" w:rsidR="00AB0A20">
        <w:rPr>
          <w:rtl/>
        </w:rPr>
        <w:t xml:space="preserve"> </w:t>
      </w:r>
      <w:r w:rsidRPr="00D26860" w:rsidR="00AB0A20">
        <w:rPr>
          <w:rFonts w:hint="cs"/>
          <w:rtl/>
        </w:rPr>
        <w:t>המידע</w:t>
      </w:r>
      <w:r w:rsidRPr="00D26860" w:rsidR="00AB0A20">
        <w:rPr>
          <w:rtl/>
        </w:rPr>
        <w:t xml:space="preserve"> </w:t>
      </w:r>
      <w:r w:rsidRPr="00D26860" w:rsidR="00AB0A20">
        <w:rPr>
          <w:rFonts w:hint="cs"/>
          <w:rtl/>
        </w:rPr>
        <w:t>ההתרעתי שהלך</w:t>
      </w:r>
      <w:r w:rsidRPr="00D26860" w:rsidR="00AB0A20">
        <w:rPr>
          <w:rtl/>
        </w:rPr>
        <w:t xml:space="preserve"> </w:t>
      </w:r>
      <w:r w:rsidRPr="00D26860" w:rsidR="00AB0A20">
        <w:rPr>
          <w:rFonts w:hint="cs"/>
          <w:rtl/>
        </w:rPr>
        <w:t>והתגבש</w:t>
      </w:r>
      <w:r w:rsidRPr="00D26860" w:rsidR="00AB0A20">
        <w:rPr>
          <w:rtl/>
        </w:rPr>
        <w:t xml:space="preserve"> </w:t>
      </w:r>
      <w:r w:rsidRPr="00D26860" w:rsidR="00AB0A20">
        <w:rPr>
          <w:rFonts w:hint="cs"/>
          <w:rtl/>
        </w:rPr>
        <w:t>בדבר</w:t>
      </w:r>
      <w:r w:rsidRPr="00D26860" w:rsidR="00AB0A20">
        <w:rPr>
          <w:rtl/>
        </w:rPr>
        <w:t xml:space="preserve"> </w:t>
      </w:r>
      <w:r w:rsidRPr="00D26860" w:rsidR="00AB0A20">
        <w:rPr>
          <w:rFonts w:hint="cs"/>
          <w:rtl/>
        </w:rPr>
        <w:t>הפעילות המתוכננת</w:t>
      </w:r>
      <w:r w:rsidRPr="00D26860" w:rsidR="00AB0A20">
        <w:rPr>
          <w:rtl/>
        </w:rPr>
        <w:t xml:space="preserve"> </w:t>
      </w:r>
      <w:r w:rsidRPr="00D26860" w:rsidR="00AB0A20">
        <w:rPr>
          <w:rFonts w:hint="cs"/>
          <w:rtl/>
        </w:rPr>
        <w:t>מעזה</w:t>
      </w:r>
      <w:r w:rsidRPr="00D26860" w:rsidR="00AB0A20">
        <w:rPr>
          <w:rtl/>
        </w:rPr>
        <w:t>.</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בדיון קבינט מ-16.6.14 בעניין "הערכת מצב וגיבוש מדיניות ישראל בעקבות חטיפת שלושת הנערים" התייחס ראש אמ"ן לשעבר, אלוף אביב כוכבי, למערך מנהרות הלחימה בתוך עזה (מנהרות מגננתיות), אך לא לאיום המנהרות ההתקפיות. כאמור לעיל, בדיון זה התנהלו חילופי דברים ב"קודים" בין ראש הממשלה, שר הכלכלה לשעבר וראש אמ"ץ לשעבר בעניין מידע התרעתי, ואולם לבד מכך, לא נמסרו פרטים לשרי הקבינט על איום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מ-30.6.14 בעניין מבצע "שובו אחים", שבו הובאה לאישור הקבינט הצעה לתקיפה אווירית חריגה בעזה, ציין שר הכלכלה לשעבר, נפתלי בנט, כי "יש היום עשרות מנהרות שקיימות, שמחברות בין עזה לדרום הארץ. המנהרות נועדו לחטיפה ... זה פיגוע אסטרטגי שרק ממתין למימוש". בסיום הדיון אמר ראש הממשלה, כי "יש כאן שני דברים, או דבר מרכזי שהועלה על ידי נפתלי [בנט] ולדעתי אנחנו צריכים לבחון אותו ולהיערך אליו... הנושא של המנהרות שדיברנו עליו לפני הקבינט הוא איום ממשי על מדינת ישראל. הוא שונה משום שאירועי חטיפה או חדירה לתוך תחומנו ישנו את המאזן בינינו לבינם... מול חדירה של עשרות מנהרות אל תוך שטחנו עם כוח של עד גדוד שנכנס, הוא גם חוטף והוא גם הורג, זה שינוי. זה דמורליזציה ענקית. זה לא יכריע את מדינת ישראל, גם טילים עדיין לא הכריעו את מדינת ישראל, אבל זה נותן לנו מכה איומה". משכך, הנחה ראש הממשלה את שר הביטחון: "הטיפול במנהרות, שהוא מכשיר מאוד אפקטיבי עבור האויב בעזה, וכפי שמסתמן אולי לא רק בעזה, הוא דבר שהוא ראוי להכנה כיעד לטיפול. אני מבקש תכנית... צריך לראות איך אנחנו מטפלים בחיסול מערך המנהרות. זה יעד מוגדר".</w:t>
      </w:r>
    </w:p>
    <w:p w:rsidR="00AB0A20" w:rsidRPr="00D26860" w:rsidP="004B6BAA">
      <w:pPr>
        <w:spacing w:after="240"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 xml:space="preserve">בדיון הקבינט מתחילת יולי 2014 שכונס בשעות הלילה לצורך עדכון על מידע התרעתי ציין ראש שב"כ לשעבר, כי </w:t>
      </w:r>
      <w:r w:rsidRPr="00D26860">
        <w:rPr>
          <w:rFonts w:ascii="Tahoma" w:eastAsia="Times New Roman" w:hAnsi="Tahoma" w:cs="Tahoma" w:hint="cs"/>
          <w:sz w:val="17"/>
          <w:szCs w:val="17"/>
          <w:rtl/>
        </w:rPr>
        <w:t>יש מידע התרעתי שברצועת עזה מתכננים "'פיגועים אסטרטגיים' נגדנו, כשהציר המוביל זה כמובן דרך מנהרות שעוברות [לישראל] ... אנחנו יודעים על סדר גודל של [מספר]... אולי אפילו קיימת אופציה שיש גם מנהרות שנמצאות [בשטח ישראל]".</w:t>
      </w:r>
    </w:p>
    <w:p w:rsidR="00AB0A20" w:rsidRPr="00D26860" w:rsidP="00320E14">
      <w:pPr>
        <w:pStyle w:val="RESHET"/>
        <w:rPr>
          <w:rtl/>
        </w:rPr>
      </w:pPr>
      <w:r w:rsidRPr="00D26860">
        <w:rPr>
          <w:rFonts w:hint="cs"/>
          <w:rtl/>
        </w:rPr>
        <w:t xml:space="preserve">משרד מבקר המדינה מעיר, כי על אף שבהמשך לדברים שאמרו שר הכלכלה לשעבר, נפתלי בנט, ולאחר מכן ראש הממשלה, בנימין נתניהו, בדיון הקבינט מ-30.6.14, כאמור, תיאר ראש שב"כ לשעבר בדיון הקבינט מתחילת יולי 2014 את איום המנהרות באופן שממנו כבר ניתן היה להבין את חומרת האיום, אף לא אחד משרי הקבינט דרש הרחבה </w:t>
      </w:r>
      <w:r w:rsidR="00320E14">
        <w:rPr>
          <w:rFonts w:hint="cs"/>
          <w:rtl/>
        </w:rPr>
        <w:t>בדיונים אלו,</w:t>
      </w:r>
      <w:r w:rsidRPr="00D26860">
        <w:rPr>
          <w:rFonts w:hint="cs"/>
          <w:rtl/>
        </w:rPr>
        <w:t xml:space="preserve"> על מהות האיום הכולל של המנהרות והשלכותיו. זאת ועוד, למעט שר הכלכלה לשעבר, נפתלי בנט, שהעיר בדיון מתחילת יולי, כי בדיון זה היה אמור צה"ל להציג פעולה נגד המנהרות ואת "החלופות המבצעיות לעזה" שהובטחו בדיון הקודם, אף לא אחד משרי הקבינט האחרים דרש לדעת כיצד נערך צה"ל להתמודדות עם איום המנהרות (בעניין זה ראו בהמשך). </w:t>
      </w:r>
    </w:p>
    <w:p w:rsidR="00AB0A20" w:rsidRPr="00D26860" w:rsidP="004B6BAA">
      <w:pPr>
        <w:spacing w:before="180"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בדיון הקבינט מתחילת יולי 2014 שהתקיים בשעות הלילה המאוחרות מסר הרמטכ"ל לשעבר לגבי המנהרות, כי "זה לא איום עם השפעה אסטרטגית אמיתית, זה איום עם אימפקט אסטרטגי". </w:t>
      </w:r>
      <w:r w:rsidRPr="00D26860">
        <w:rPr>
          <w:rFonts w:ascii="Tahoma" w:hAnsi="Tahoma" w:cs="Tahoma" w:hint="cs"/>
          <w:b/>
          <w:bCs/>
          <w:sz w:val="17"/>
          <w:szCs w:val="17"/>
          <w:rtl/>
        </w:rPr>
        <w:t xml:space="preserve">גם בדיון זה לא דרשו שרי הקבינט הרחבה </w:t>
      </w:r>
      <w:r w:rsidRPr="00D26860">
        <w:rPr>
          <w:rFonts w:ascii="Tahoma" w:hAnsi="Tahoma" w:cs="Tahoma" w:hint="cs"/>
          <w:b/>
          <w:bCs/>
          <w:sz w:val="17"/>
          <w:szCs w:val="17"/>
          <w:rtl/>
        </w:rPr>
        <w:t>בנוגע לכך, ולא הבהרות לגבי אמירתו של הרמטכ"ל לשעבר שנאמרה באותו דיון.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בהמשך אותו היום מסרה לראשונה מערכת הביטחון תיאור מפורט של איום המנהרות. רח"ט מחקר לשעבר באמ"ן, תא"ל איתי ברון, הסביר כי מדובר במנהרות התקפיות, פירט כיצד הן בנויות, והדגיש כי עשרות חיילים יכולים לרוץ בתוכן. בנוסף לכך תיאר מידע התרעתי. הרמטכ"ל לשעבר ציין, בהתייחסו לאותו מידע, כי "זה מהלך שממצה בניין כוח אסטרטגי שנמשך שנים". גם ראש שב"כ הסביר בקצרה על איום המנהרות.</w:t>
      </w:r>
    </w:p>
    <w:p w:rsidR="00AB0A20" w:rsidRPr="00D26860" w:rsidP="00D26860">
      <w:pPr>
        <w:spacing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 xml:space="preserve">בדיון הקבינט מ-28.8.14 לאחר הפסקת האש במבצע "צוק איתן", אמר שר התקשורת לשעבר, גלעד ארדן, כי </w:t>
      </w:r>
      <w:r w:rsidRPr="00D26860">
        <w:rPr>
          <w:rFonts w:ascii="Tahoma" w:eastAsia="Times New Roman" w:hAnsi="Tahoma" w:cs="Tahoma" w:hint="cs"/>
          <w:sz w:val="17"/>
          <w:szCs w:val="17"/>
          <w:rtl/>
        </w:rPr>
        <w:t xml:space="preserve">"אם נושא כמו המנהרות החודרות לשטחנו הוא נושא שצריך לתת עליו דגש, </w:t>
      </w:r>
      <w:r w:rsidRPr="00D26860">
        <w:rPr>
          <w:rFonts w:ascii="Tahoma" w:eastAsia="Times New Roman" w:hAnsi="Tahoma" w:cs="Tahoma" w:hint="cs"/>
          <w:b/>
          <w:bCs/>
          <w:sz w:val="17"/>
          <w:szCs w:val="17"/>
          <w:rtl/>
        </w:rPr>
        <w:t>צריך לא רק שזה יוזכר</w:t>
      </w:r>
      <w:r w:rsidRPr="00D26860">
        <w:rPr>
          <w:rFonts w:ascii="Tahoma" w:eastAsia="Times New Roman" w:hAnsi="Tahoma" w:cs="Tahoma" w:hint="cs"/>
          <w:sz w:val="17"/>
          <w:szCs w:val="17"/>
          <w:rtl/>
        </w:rPr>
        <w:t xml:space="preserve">... שוב, אני לא חושב שזה היה משנה כרגע את ההחלטות באופן... בעצם אני לא יודע, אני לא רוצה להתיימר בשם אחרים... </w:t>
      </w:r>
      <w:r w:rsidRPr="00D26860">
        <w:rPr>
          <w:rFonts w:ascii="Tahoma" w:eastAsia="Times New Roman" w:hAnsi="Tahoma" w:cs="Tahoma" w:hint="cs"/>
          <w:b/>
          <w:bCs/>
          <w:sz w:val="17"/>
          <w:szCs w:val="17"/>
          <w:rtl/>
        </w:rPr>
        <w:t>צריך לשים את הנושא הזה על סדר היום ולהציג אותו עם כל המשמעויות והאיומים שלו אל מול הקבינט</w:t>
      </w:r>
      <w:r w:rsidRPr="00D26860">
        <w:rPr>
          <w:rFonts w:ascii="Tahoma" w:eastAsia="Times New Roman" w:hAnsi="Tahoma" w:cs="Tahoma" w:hint="cs"/>
          <w:sz w:val="17"/>
          <w:szCs w:val="17"/>
          <w:rtl/>
        </w:rPr>
        <w:t xml:space="preserve">" (ההדגשה לא במקור). שר האוצר לשעבר, יאיר לפיד, אמר באותו דיון, כי יכול להיות שאם היינו רואים פה את כל בעיית המנהרות, הייתה פה החלטה שאנחנו תוקפים ראשונים... אני לא אומר שכן, אני רק אומר שהאופציה הייתה מונחת על השולחן".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הצגת איום המנהרות בקבינט מסרו בעלי תפקידים בכירים לצוות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מזכ"ץ ראה"ם לשעבר, אלוף אייל זמיר, מסר לצוות הביקורת בינואר 2015, כי "ראה"ם הבין היטב את איום המנהרות... ב-7 בנובמבר 2013 במסגרת פ"ע עם ראש השב"כ הגדיר ראה"ם את איום המנהרות כאיום אסטרטגי".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"שב"כ ראה במנהרות איום אסטרטגי בשטח ישראל שיש פער לגביו, ומכאן שהאויב יכול להפתיע באמצעותו ולהביא למערכה נרחבת. משכך, לשב"כ, וככל הנראה גם לכולם, לא היה ספק שהאיום הרחב והאסטרטגי ביותר מעזה הוא המנהרות... אין תשובה טובה לשאלה האם הטמענו את הידע אצל כל הגורמים הרלוונטיים. המנהרות הן האיום האסטרטגי והדרמטי ביותר... בגלל הרג אפשרי וחטיפות של אזרחים וחיילים בשטחנו. איום זה הוצג במלוא חומרתו כבר לפני שנתיים לראה"ם ולשר הביטחון... ראוי להבהיר בפני שרי הקבינט את סדר העדיפויות לגבי האיומים... וכן לפרט מה המענה לכל איום".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האוצר לשעבר, יאיר לפיד, מסר לצוות הביקורת בפברואר 2015, כי "חברי הקבינט החדשים, דוגמתו, לא היו מודעים להיקף המלא והמשמעותי של איום המנהרות ערב מבצע 'צוק איתן'. הנושא הוצג במסגרת סקירת האיומים הכללית של צה"ל באחת מישיבות הקבינט לפני מבצע 'צוק איתן', אך כאזכור בודד ולא מודגש וכחלק מהרבה איומים אחרים, שהודגשו יותר. כשראה"ם כינס את הקבינט... ערב מבצע 'צוק איתן' ואמר שנוצר איום אסטרטגי... זו הייתה הפעם הראשונה שאיום המנהרות הוצג כאיום העיקרי".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שר הכלכלה לשעבר, נפתלי בנט, מסר לצוות הביקורת בפברואר 2015, כי מתחילת כהונתו בממשלה ועד למבצע "צוק איתן" "נושא המנהרות לא עלה. השרים לא ידעו </w:t>
      </w:r>
      <w:r w:rsidRPr="00D26860">
        <w:rPr>
          <w:rFonts w:ascii="Tahoma" w:hAnsi="Tahoma" w:cs="Tahoma" w:hint="cs"/>
          <w:sz w:val="17"/>
          <w:szCs w:val="17"/>
          <w:rtl/>
        </w:rPr>
        <w:t>שזהו נושא בעייתי וחשוב. ייתכן שבעדכונים שקיבל מצה"ל כחלק מכלל הצגת האיומים הופיע גם נושא המנהרות, אך הנושא לא קיבל דגש ולא עלה בנפרד... תוך כדי מבצע 'שובו אחים' החלה הסלמה בגזרת עזה ואז החל השר להתעניין בגזרת הדרום ... משלל פגישות שקיים השר עם בעלי תפקידים לשעבר בצה"ל... הוא התוודע לאיום המנהרות. השר [שר הכלכלה לשעבר] נפגש עם בעלי תפקידים אלו כיוון שלא הייתה לו דרך אחרת ללמוד על האיומים בגזרה הדרומית, שכן מערכת הביטחון מאוד סגורה וגם המל"ל לא סייע בעניין זה... לגבי השאלה מה עולה לדיון, הרי שראש מל"ל אחראי להעלות ביוזמתו נושאים לדיון... המחדל הגדול הוא שכלל לא היה דיון על 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השר לביטחון הפנים לשעבר, יצחק אהרונוביץ', מסר לצוות הביקורת בפברואר 2015, כי הוא לא זוכר שדובר על איום המנהרות בדיוני הקבינט לפני מבצע "צוק איתן", "רק שבועיים לפני המבצע עדכן צה"ל בקבינט שייתכן שיהיה ניסיון חדירה [לישראל מעזה]... שרי הקבינט לא ידעו ולא הבינו את עוצמת איום המנהרות ולא ראו מנהרות בפועל... בדיון הקבינט מ-7.7.14... צה"ל לא ציין... שיש בעיה כוללת של מנהרות... אם היה יודע על גודל איום המנהרות בפועל הוא לא היה מצביע בעד הפסקת אש טרם כניסה קרקעית לצורך טיפול במנהרות".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הפנים לשעבר, גלעד ארדן, מסר לצוות הביקורת בפברואר 2015, כי "נושא המנהרות לא עלה לדיון נפרד בקבינט לפני מבצע 'צוק איתן'. שרי הקבינט לא שותפו במהות האיום ובהיקפו. יתכן שבמסגרת כלל האיומים שסקר ראש אמ"ן בסקירה השנתית שנתן בפני הקבינט, הוא הזכיר גם את המנהרות, אך איום זה לא הודגש ולא ניתן פירוט אודות מהות האיום. יכול להיות שבחומר המודיעיני שמוסר צה"ל לעיון שרי הקבינט מדי שבוע תוך כדי ישיבת ממשלה, ושאותה הם נדרשים להחזיר בתום הישיבה, היה מסמך בו הוזכר נושא המנהרות ואולם, השר לא יכול להקדיש את מלוא תשומת הלב לחומר המודיעיני הרב תוך כדי ישיבת ממשלה בה הוא משתתף פעיל. רק [בסוף יוני 2014]... במהלך דיון קבינט... סופר לראשונה לחברי הקבינט על איום חדירה... לשטח ישראל... ועדיין לא נמסר מידע רחב יותר על היקף האיום ומנהרות נוספות חוצות גבול... כאשר כיהן כשר להגנת העורף הוא נחשף לנושא הרבש"צים ביישובים... ואולם גם בהקשר לנושא זה לא אוזכר איום המנהרות... רק כאשר מפקד פד"ם הופיע בקבינט... לאחר תחילת התקיפות האוויריות בעזה במבצע 'צוק איתן', ידעו שרי הקבינט על היקף האיום של המנהרות ומהותו... היה על המל"ל להעלות נושא זה לדיון בקבינט... בתקופה שלפני מבצע 'צוק איתן' לקבינט לא הוצגו, לדוגמה, הסיכונים מול הסיכויים ביציאה לפעולה יזומה כנגד איום המנהרות".</w:t>
      </w:r>
    </w:p>
    <w:p w:rsidR="00AB0A20" w:rsidRPr="00D26860" w:rsidP="004B6BAA">
      <w:pPr>
        <w:spacing w:after="240" w:line="240" w:lineRule="exact"/>
        <w:ind w:right="2268"/>
        <w:jc w:val="both"/>
        <w:rPr>
          <w:rFonts w:ascii="Tahoma" w:hAnsi="Tahoma" w:cs="Tahoma"/>
          <w:b/>
          <w:bCs/>
          <w:sz w:val="17"/>
          <w:szCs w:val="17"/>
          <w:rtl/>
        </w:rPr>
      </w:pPr>
      <w:r w:rsidRPr="00D26860">
        <w:rPr>
          <w:rFonts w:ascii="Tahoma" w:hAnsi="Tahoma" w:cs="Tahoma" w:hint="cs"/>
          <w:sz w:val="17"/>
          <w:szCs w:val="17"/>
          <w:rtl/>
        </w:rPr>
        <w:t>באוקטובר 2016 מסר שר הפנים לשעבר, גלעד ארדן, התייחסות נוספת לצוות הביקורת, ולפיה "פגישתי [מ-26.2.15] עם צוות הביקורת נערכה לאחר שחלפה שנה מאז שהתקיימו חלק מישיבות הקבינט אליהן מתייחסת הביקורת. לכן החלטתי לבחון שוב את הדברים שאמרתי בפגישתי... לאחר שקראתי את כל הפרוטוקולים של ישיבות הקבינט... אני מבקש לחדד את הדברים שאמרתי, ולהבהיר שבמספר ישיבות קבינט הוזכר איום המנהרות על ידי מספר דוברים, והוזכר תרחיש החדירה ממנהרה כתרחיש העלול להתממש. כמו כן, הוזכר קיומן של מנהרות התקפיות".</w:t>
      </w:r>
    </w:p>
    <w:p w:rsidR="00AB0A20" w:rsidRPr="00D26860" w:rsidP="004B6BAA">
      <w:pPr>
        <w:pStyle w:val="RESHET"/>
        <w:rPr>
          <w:rtl/>
        </w:rPr>
      </w:pPr>
      <w:r w:rsidRPr="00D26860">
        <w:rPr>
          <w:rFonts w:hint="cs"/>
          <w:rtl/>
        </w:rPr>
        <w:t>משרד מבקר המדינה מציין, כי שר הפנים לשעבר מסר גם הוא, כאמור, שהאיום "הוזכר", ובלי שהוסיף כי ניתן פירוט לגביו. דבריו עולים בקנה אחד עם ממצאי הביקורת, שלפיהם איום המנהרות רק הוזכר, ללא הסבר מפורט, וכדברי שר הפנים לשעבר בדיון הקבינט מ-28.8.14, מיד לאחר הפסקת האש במבצע "צוק איתן": "אם נושא המנהרות החודרות לשטחנו הוא נושא שצריך לתת עליו דגש, צריך לא רק שזה יוזכר... צריך לשים את הנושא הזה על סדר היום ולהציג אותו עם כל המשמעויות והאיומים שלו אל מול הקבינט".</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 xml:space="preserve">שרת המשפטים לשעבר, ציפי לבני, מסרה לצוות הביקורת במרץ 2015, כי </w:t>
      </w:r>
      <w:r w:rsidR="004B6BAA">
        <w:rPr>
          <w:rFonts w:ascii="Tahoma" w:hAnsi="Tahoma" w:cs="Tahoma"/>
          <w:sz w:val="17"/>
          <w:szCs w:val="17"/>
          <w:rtl/>
        </w:rPr>
        <w:br/>
      </w:r>
      <w:r w:rsidRPr="00D26860">
        <w:rPr>
          <w:rFonts w:ascii="Tahoma" w:hAnsi="Tahoma" w:cs="Tahoma" w:hint="cs"/>
          <w:sz w:val="17"/>
          <w:szCs w:val="17"/>
          <w:rtl/>
        </w:rPr>
        <w:t>"אי-אפשר היה שלא לדעת על המנהרות כיוון שנעשה שימוש במנהרה עוד באירוע חטיפת גלעד שליט. עם זאת, השרה לשעבר לא זוכרת דיון שעסק באיום המנהרות לפני מבצע 'צוק איתן' כנושא נפרד. המנהרות לא הוצגו כאיום דרמטי וגם בתחילת המבצע נמסר שייעודן לפגוע בחיילי צה"ל ולא בתושבי ישראל... אם ראה"ם הגדיר את איום המנהרות כאסטרטגי היה עליו להעלות את איום המנהרות לדיון קבינט. אם לא היה מגדיר את האיום כאסטרטגי, אז ניתן לסמוך על שיקול דעתו של צה"ל האם להעלות זאת לידיעת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החוץ לשעבר, אביגדור ליברמן, מסר לצוות הביקורת במרץ 2015 לגבי איום המנהרות, כי "נכון שהנושא הוזכר באחת מישיבות הקבינט עם אזכור שאר האיומים, אך נושא המנהרות לא נמסר באופן מפורט... רק כשמפקד פד"ם הופיע בפני הקבינט [במהלך "צוק איתן"] נסקר נושא המנהרות באופן מפורט לראשונה... הממ"ד (המרכז למחקר מדיני) של משרד החוץ, שנחשב... כחלק מגופי הביטחון... לא קיבל מסמך כלשהן שבו פורט איום המנהרות ומשמעויותיו או הסוקר זאת כאיום מיוחד ובולט ... כנראה שמשרד החוץ לא מקבל את כל המידע שהוא אמור לקבל".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לצוות הביקורת במרץ 2015, כי "עובדת קיומן של המנהרות הייתה ידועה לדרג המדיני ופורסמה בתקשורת וחמאס אף פרסמה זאת באינטרנט. באוקטובר 2013 התקיים דיון בצה"ל במסגרתו הוצג איום המנהרות, בהמשך הוצג האיום גם לשר הביטחון ולקבינט... לעתים עד שלא פוגשים באיום באופן ממשי לא מפנימים אותו. משכך, איום הרקטות היה מובן, אך איום המנהרות לא הופנם מספיק מבחינת הדרג המדיני, על אף שהקבינט והדרג המדיני הכירו וידעו על קיומו".</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מסר לצוות הביקורת במרץ 2015, כי "דוחות המודיעין החודשיים בנושא המנהרות נשלחים ללשכת ראה"ם ושרי הקבינט יכולים לבוא לעיין בהם... לשר החוץ נשלחים הדוחות במישרין. במסגרת הצגת הערכת המודיעין השנתית לקבינט בנובמבר 2013, עלה גם איום המנהרות. גם בדיון הקבינט שהתקיים בפברואר 2014 בעניין הצגת התכניות האופרטיביות לרצ"ע הוצג איום המנהרות... ראה"ם אף התייחס לאיום המנהרות פעמיים בתחילת ישיבות הממשלה... יתכן ששרי הקבינט לא הבינו את מידת החומרה של האיום [המנהרות], אך שר הביטחון לא מקבל את הטענה שלפיה שרי הקבינט לא ידעו על האיום... ההבנה של היקף איום המנהרות התגבשה במהלך שנת 2014... השר [הביטחון] סבור, כי מדינת ישראל העצימה את איום המנהרות למימדים מוגזמים".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אמ"ן לשעבר, אלוף אביב כוכבי, מסר לצוות הביקורת בדצמבר 2015, כי "</w:t>
      </w:r>
      <w:r w:rsidRPr="00D26860">
        <w:rPr>
          <w:rFonts w:ascii="Tahoma" w:hAnsi="Tahoma" w:cs="Tahoma" w:hint="cs"/>
          <w:b/>
          <w:bCs/>
          <w:sz w:val="17"/>
          <w:szCs w:val="17"/>
          <w:rtl/>
        </w:rPr>
        <w:t xml:space="preserve">איום המנהרות הוצג ע"י אמ"ן כאיום מרכזי ברצועת עזה - הן בהקשר ההתקפי </w:t>
      </w:r>
      <w:r w:rsidRPr="00D26860">
        <w:rPr>
          <w:rFonts w:ascii="Tahoma" w:hAnsi="Tahoma" w:cs="Tahoma" w:hint="cs"/>
          <w:sz w:val="17"/>
          <w:szCs w:val="17"/>
          <w:rtl/>
        </w:rPr>
        <w:t xml:space="preserve">(מנהרות התקפיות לשטחנו) </w:t>
      </w:r>
      <w:r w:rsidRPr="00D26860">
        <w:rPr>
          <w:rFonts w:ascii="Tahoma" w:hAnsi="Tahoma" w:cs="Tahoma" w:hint="cs"/>
          <w:b/>
          <w:bCs/>
          <w:sz w:val="17"/>
          <w:szCs w:val="17"/>
          <w:rtl/>
        </w:rPr>
        <w:t xml:space="preserve">והן כתווך בפני עצמו - מרחב לחימה תת-קרקעי שהולך ומתפתח ברצועה. אמ"ן סיפק לצרכניו </w:t>
      </w:r>
      <w:r w:rsidRPr="00D26860">
        <w:rPr>
          <w:rFonts w:ascii="Tahoma" w:hAnsi="Tahoma" w:cs="Tahoma" w:hint="cs"/>
          <w:sz w:val="17"/>
          <w:szCs w:val="17"/>
          <w:rtl/>
        </w:rPr>
        <w:t xml:space="preserve">(כולל בדרג המדיני - ראה"ם, שהב"ט וועחו"ב [ועדת חוץ וביטחון]) </w:t>
      </w:r>
      <w:r w:rsidRPr="00D26860">
        <w:rPr>
          <w:rFonts w:ascii="Tahoma" w:hAnsi="Tahoma" w:cs="Tahoma" w:hint="cs"/>
          <w:b/>
          <w:bCs/>
          <w:sz w:val="17"/>
          <w:szCs w:val="17"/>
          <w:rtl/>
        </w:rPr>
        <w:t>בשורת פרסומים לאורך השנה שקדמה למבצע, תמונה מקיפה ומפורטת של 'צירי' המנהרות ההתקפיות, של מתאר ההפעלה האפשרית שלהן ושל מרחב הלחימה התת-קרקעי ברצועה</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w:t>
      </w:r>
      <w:r w:rsidRPr="00D26860">
        <w:rPr>
          <w:rFonts w:ascii="Tahoma" w:hAnsi="Tahoma" w:cs="Tahoma"/>
          <w:sz w:val="17"/>
          <w:szCs w:val="17"/>
          <w:rtl/>
        </w:rPr>
        <w:t xml:space="preserve"> </w:t>
      </w:r>
      <w:r w:rsidRPr="00D26860">
        <w:rPr>
          <w:rFonts w:ascii="Tahoma" w:hAnsi="Tahoma" w:cs="Tahoma" w:hint="cs"/>
          <w:sz w:val="17"/>
          <w:szCs w:val="17"/>
          <w:rtl/>
        </w:rPr>
        <w:t>אמ</w:t>
      </w:r>
      <w:r w:rsidRPr="00D26860">
        <w:rPr>
          <w:rFonts w:ascii="Tahoma" w:hAnsi="Tahoma" w:cs="Tahoma"/>
          <w:sz w:val="17"/>
          <w:szCs w:val="17"/>
          <w:rtl/>
        </w:rPr>
        <w:t>"ן</w:t>
      </w:r>
      <w:r w:rsidRPr="00D26860">
        <w:rPr>
          <w:rFonts w:ascii="Tahoma" w:hAnsi="Tahoma" w:cs="Tahoma" w:hint="cs"/>
          <w:sz w:val="17"/>
          <w:szCs w:val="17"/>
          <w:rtl/>
        </w:rPr>
        <w:t xml:space="preserve"> לשעבר הוסיף ומסר</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"הנושא </w:t>
      </w:r>
      <w:r w:rsidRPr="00D26860">
        <w:rPr>
          <w:rFonts w:ascii="Tahoma" w:hAnsi="Tahoma" w:cs="Tahoma" w:hint="cs"/>
          <w:sz w:val="17"/>
          <w:szCs w:val="17"/>
          <w:rtl/>
        </w:rPr>
        <w:t>הוצג</w:t>
      </w:r>
      <w:r w:rsidRPr="00D26860">
        <w:rPr>
          <w:rFonts w:ascii="Tahoma" w:hAnsi="Tahoma" w:cs="Tahoma"/>
          <w:sz w:val="17"/>
          <w:szCs w:val="17"/>
          <w:rtl/>
        </w:rPr>
        <w:t xml:space="preserve"> </w:t>
      </w:r>
      <w:r w:rsidRPr="00D26860">
        <w:rPr>
          <w:rFonts w:ascii="Tahoma" w:hAnsi="Tahoma" w:cs="Tahoma" w:hint="cs"/>
          <w:sz w:val="17"/>
          <w:szCs w:val="17"/>
          <w:rtl/>
        </w:rPr>
        <w:t>באופן</w:t>
      </w:r>
      <w:r w:rsidRPr="00D26860">
        <w:rPr>
          <w:rFonts w:ascii="Tahoma" w:hAnsi="Tahoma" w:cs="Tahoma"/>
          <w:sz w:val="17"/>
          <w:szCs w:val="17"/>
          <w:rtl/>
        </w:rPr>
        <w:t xml:space="preserve"> </w:t>
      </w:r>
      <w:r w:rsidRPr="00D26860">
        <w:rPr>
          <w:rFonts w:ascii="Tahoma" w:hAnsi="Tahoma" w:cs="Tahoma" w:hint="cs"/>
          <w:sz w:val="17"/>
          <w:szCs w:val="17"/>
          <w:rtl/>
        </w:rPr>
        <w:t>פרטני</w:t>
      </w:r>
      <w:r w:rsidRPr="00D26860">
        <w:rPr>
          <w:rFonts w:ascii="Tahoma" w:hAnsi="Tahoma" w:cs="Tahoma"/>
          <w:sz w:val="17"/>
          <w:szCs w:val="17"/>
          <w:rtl/>
        </w:rPr>
        <w:t xml:space="preserve"> </w:t>
      </w:r>
      <w:r w:rsidRPr="00D26860">
        <w:rPr>
          <w:rFonts w:ascii="Tahoma" w:hAnsi="Tahoma" w:cs="Tahoma" w:hint="cs"/>
          <w:sz w:val="17"/>
          <w:szCs w:val="17"/>
          <w:rtl/>
        </w:rPr>
        <w:t>לראש</w:t>
      </w:r>
      <w:r w:rsidRPr="00D26860">
        <w:rPr>
          <w:rFonts w:ascii="Tahoma" w:hAnsi="Tahoma" w:cs="Tahoma"/>
          <w:sz w:val="17"/>
          <w:szCs w:val="17"/>
          <w:rtl/>
        </w:rPr>
        <w:t xml:space="preserve"> </w:t>
      </w:r>
      <w:r w:rsidRPr="00D26860">
        <w:rPr>
          <w:rFonts w:ascii="Tahoma" w:hAnsi="Tahoma" w:cs="Tahoma" w:hint="cs"/>
          <w:sz w:val="17"/>
          <w:szCs w:val="17"/>
          <w:rtl/>
        </w:rPr>
        <w:t>הממשלה</w:t>
      </w:r>
      <w:r w:rsidRPr="00D26860">
        <w:rPr>
          <w:rFonts w:ascii="Tahoma" w:hAnsi="Tahoma" w:cs="Tahoma"/>
          <w:sz w:val="17"/>
          <w:szCs w:val="17"/>
          <w:rtl/>
        </w:rPr>
        <w:t xml:space="preserve"> </w:t>
      </w:r>
      <w:r w:rsidRPr="00D26860">
        <w:rPr>
          <w:rFonts w:ascii="Tahoma" w:hAnsi="Tahoma" w:cs="Tahoma" w:hint="cs"/>
          <w:sz w:val="17"/>
          <w:szCs w:val="17"/>
          <w:rtl/>
        </w:rPr>
        <w:t>ולשר</w:t>
      </w:r>
      <w:r w:rsidRPr="00D26860">
        <w:rPr>
          <w:rFonts w:ascii="Tahoma" w:hAnsi="Tahoma" w:cs="Tahoma"/>
          <w:sz w:val="17"/>
          <w:szCs w:val="17"/>
          <w:rtl/>
        </w:rPr>
        <w:t xml:space="preserve"> </w:t>
      </w:r>
      <w:r w:rsidRPr="00D26860">
        <w:rPr>
          <w:rFonts w:ascii="Tahoma" w:hAnsi="Tahoma" w:cs="Tahoma" w:hint="cs"/>
          <w:sz w:val="17"/>
          <w:szCs w:val="17"/>
          <w:rtl/>
        </w:rPr>
        <w:t>הביטחון</w:t>
      </w:r>
      <w:r w:rsidRPr="00D26860">
        <w:rPr>
          <w:rFonts w:ascii="Tahoma" w:hAnsi="Tahoma" w:cs="Tahoma"/>
          <w:sz w:val="17"/>
          <w:szCs w:val="17"/>
          <w:rtl/>
        </w:rPr>
        <w:t xml:space="preserve">. </w:t>
      </w:r>
      <w:r w:rsidRPr="00D26860">
        <w:rPr>
          <w:rFonts w:ascii="Tahoma" w:hAnsi="Tahoma" w:cs="Tahoma" w:hint="cs"/>
          <w:sz w:val="17"/>
          <w:szCs w:val="17"/>
          <w:rtl/>
        </w:rPr>
        <w:t>בדיוני</w:t>
      </w:r>
      <w:r w:rsidRPr="00D26860">
        <w:rPr>
          <w:rFonts w:ascii="Tahoma" w:hAnsi="Tahoma" w:cs="Tahoma"/>
          <w:sz w:val="17"/>
          <w:szCs w:val="17"/>
          <w:rtl/>
        </w:rPr>
        <w:t xml:space="preserve"> </w:t>
      </w:r>
      <w:r w:rsidRPr="00D26860">
        <w:rPr>
          <w:rFonts w:ascii="Tahoma" w:hAnsi="Tahoma" w:cs="Tahoma" w:hint="cs"/>
          <w:sz w:val="17"/>
          <w:szCs w:val="17"/>
          <w:rtl/>
        </w:rPr>
        <w:t>הקבינט</w:t>
      </w:r>
      <w:r w:rsidRPr="00D26860">
        <w:rPr>
          <w:rFonts w:ascii="Tahoma" w:hAnsi="Tahoma" w:cs="Tahoma"/>
          <w:sz w:val="17"/>
          <w:szCs w:val="17"/>
          <w:rtl/>
        </w:rPr>
        <w:t xml:space="preserve"> </w:t>
      </w:r>
      <w:r w:rsidRPr="00D26860">
        <w:rPr>
          <w:rFonts w:ascii="Tahoma" w:hAnsi="Tahoma" w:cs="Tahoma" w:hint="cs"/>
          <w:sz w:val="17"/>
          <w:szCs w:val="17"/>
          <w:rtl/>
        </w:rPr>
        <w:t>לא</w:t>
      </w:r>
      <w:r w:rsidRPr="00D26860">
        <w:rPr>
          <w:rFonts w:ascii="Tahoma" w:hAnsi="Tahoma" w:cs="Tahoma"/>
          <w:sz w:val="17"/>
          <w:szCs w:val="17"/>
          <w:rtl/>
        </w:rPr>
        <w:t xml:space="preserve"> </w:t>
      </w:r>
      <w:r w:rsidRPr="00D26860">
        <w:rPr>
          <w:rFonts w:ascii="Tahoma" w:hAnsi="Tahoma" w:cs="Tahoma" w:hint="cs"/>
          <w:sz w:val="17"/>
          <w:szCs w:val="17"/>
          <w:rtl/>
        </w:rPr>
        <w:t>הוצג [עד לתחילת יולי 2014]...</w:t>
      </w:r>
      <w:r w:rsidRPr="00D26860">
        <w:rPr>
          <w:rFonts w:ascii="Tahoma" w:hAnsi="Tahoma" w:cs="Tahoma"/>
          <w:sz w:val="17"/>
          <w:szCs w:val="17"/>
          <w:rtl/>
        </w:rPr>
        <w:t xml:space="preserve"> </w:t>
      </w:r>
      <w:r w:rsidRPr="00D26860">
        <w:rPr>
          <w:rFonts w:ascii="Tahoma" w:hAnsi="Tahoma" w:cs="Tahoma" w:hint="cs"/>
          <w:sz w:val="17"/>
          <w:szCs w:val="17"/>
          <w:rtl/>
        </w:rPr>
        <w:t>תיאור</w:t>
      </w:r>
      <w:r w:rsidRPr="00D26860">
        <w:rPr>
          <w:rFonts w:ascii="Tahoma" w:hAnsi="Tahoma" w:cs="Tahoma"/>
          <w:sz w:val="17"/>
          <w:szCs w:val="17"/>
          <w:rtl/>
        </w:rPr>
        <w:t xml:space="preserve"> </w:t>
      </w:r>
      <w:r w:rsidRPr="00D26860">
        <w:rPr>
          <w:rFonts w:ascii="Tahoma" w:hAnsi="Tahoma" w:cs="Tahoma" w:hint="cs"/>
          <w:sz w:val="17"/>
          <w:szCs w:val="17"/>
          <w:rtl/>
        </w:rPr>
        <w:t>מפורט</w:t>
      </w:r>
      <w:r w:rsidRPr="00D26860">
        <w:rPr>
          <w:rFonts w:ascii="Tahoma" w:hAnsi="Tahoma" w:cs="Tahoma"/>
          <w:sz w:val="17"/>
          <w:szCs w:val="17"/>
          <w:rtl/>
        </w:rPr>
        <w:t xml:space="preserve"> </w:t>
      </w:r>
      <w:r w:rsidRPr="00D26860">
        <w:rPr>
          <w:rFonts w:ascii="Tahoma" w:hAnsi="Tahoma" w:cs="Tahoma" w:hint="cs"/>
          <w:sz w:val="17"/>
          <w:szCs w:val="17"/>
          <w:rtl/>
        </w:rPr>
        <w:t>של</w:t>
      </w:r>
      <w:r w:rsidRPr="00D26860">
        <w:rPr>
          <w:rFonts w:ascii="Tahoma" w:hAnsi="Tahoma" w:cs="Tahoma"/>
          <w:sz w:val="17"/>
          <w:szCs w:val="17"/>
          <w:rtl/>
        </w:rPr>
        <w:t xml:space="preserve"> </w:t>
      </w:r>
      <w:r w:rsidRPr="00D26860">
        <w:rPr>
          <w:rFonts w:ascii="Tahoma" w:hAnsi="Tahoma" w:cs="Tahoma" w:hint="cs"/>
          <w:sz w:val="17"/>
          <w:szCs w:val="17"/>
          <w:rtl/>
        </w:rPr>
        <w:t>כמות</w:t>
      </w:r>
      <w:r w:rsidRPr="00D26860">
        <w:rPr>
          <w:rFonts w:ascii="Tahoma" w:hAnsi="Tahoma" w:cs="Tahoma"/>
          <w:sz w:val="17"/>
          <w:szCs w:val="17"/>
          <w:rtl/>
        </w:rPr>
        <w:t xml:space="preserve"> </w:t>
      </w:r>
      <w:r w:rsidRPr="00D26860">
        <w:rPr>
          <w:rFonts w:ascii="Tahoma" w:hAnsi="Tahoma" w:cs="Tahoma" w:hint="cs"/>
          <w:sz w:val="17"/>
          <w:szCs w:val="17"/>
          <w:rtl/>
        </w:rPr>
        <w:t>המנהרות</w:t>
      </w:r>
      <w:r w:rsidRPr="00D26860">
        <w:rPr>
          <w:rFonts w:ascii="Tahoma" w:hAnsi="Tahoma" w:cs="Tahoma"/>
          <w:sz w:val="17"/>
          <w:szCs w:val="17"/>
          <w:rtl/>
        </w:rPr>
        <w:t xml:space="preserve"> </w:t>
      </w:r>
      <w:r w:rsidRPr="00D26860">
        <w:rPr>
          <w:rFonts w:ascii="Tahoma" w:hAnsi="Tahoma" w:cs="Tahoma" w:hint="cs"/>
          <w:sz w:val="17"/>
          <w:szCs w:val="17"/>
          <w:rtl/>
        </w:rPr>
        <w:t>ופריסתן</w:t>
      </w:r>
      <w:r w:rsidRPr="00D26860">
        <w:rPr>
          <w:rFonts w:ascii="Tahoma" w:hAnsi="Tahoma" w:cs="Tahoma"/>
          <w:sz w:val="17"/>
          <w:szCs w:val="17"/>
          <w:rtl/>
        </w:rPr>
        <w:t xml:space="preserve"> </w:t>
      </w:r>
      <w:r w:rsidRPr="00D26860">
        <w:rPr>
          <w:rFonts w:ascii="Tahoma" w:hAnsi="Tahoma" w:cs="Tahoma" w:hint="cs"/>
          <w:sz w:val="17"/>
          <w:szCs w:val="17"/>
          <w:rtl/>
        </w:rPr>
        <w:t>בשטח</w:t>
      </w:r>
      <w:r w:rsidRPr="00D26860">
        <w:rPr>
          <w:rFonts w:ascii="Tahoma" w:hAnsi="Tahoma" w:cs="Tahoma"/>
          <w:sz w:val="17"/>
          <w:szCs w:val="17"/>
          <w:rtl/>
        </w:rPr>
        <w:t xml:space="preserve">, </w:t>
      </w:r>
      <w:r w:rsidRPr="00D26860">
        <w:rPr>
          <w:rFonts w:ascii="Tahoma" w:hAnsi="Tahoma" w:cs="Tahoma" w:hint="cs"/>
          <w:sz w:val="17"/>
          <w:szCs w:val="17"/>
          <w:rtl/>
        </w:rPr>
        <w:t>וכמו</w:t>
      </w:r>
      <w:r w:rsidRPr="00D26860">
        <w:rPr>
          <w:rFonts w:ascii="Tahoma" w:hAnsi="Tahoma" w:cs="Tahoma"/>
          <w:sz w:val="17"/>
          <w:szCs w:val="17"/>
          <w:rtl/>
        </w:rPr>
        <w:t xml:space="preserve"> </w:t>
      </w:r>
      <w:r w:rsidRPr="00D26860">
        <w:rPr>
          <w:rFonts w:ascii="Tahoma" w:hAnsi="Tahoma" w:cs="Tahoma" w:hint="cs"/>
          <w:sz w:val="17"/>
          <w:szCs w:val="17"/>
          <w:rtl/>
        </w:rPr>
        <w:t>נושאים</w:t>
      </w:r>
      <w:r w:rsidRPr="00D26860">
        <w:rPr>
          <w:rFonts w:ascii="Tahoma" w:hAnsi="Tahoma" w:cs="Tahoma"/>
          <w:sz w:val="17"/>
          <w:szCs w:val="17"/>
          <w:rtl/>
        </w:rPr>
        <w:t xml:space="preserve"> </w:t>
      </w:r>
      <w:r w:rsidRPr="00D26860">
        <w:rPr>
          <w:rFonts w:ascii="Tahoma" w:hAnsi="Tahoma" w:cs="Tahoma" w:hint="cs"/>
          <w:sz w:val="17"/>
          <w:szCs w:val="17"/>
          <w:rtl/>
        </w:rPr>
        <w:t>רבים</w:t>
      </w:r>
      <w:r w:rsidRPr="00D26860">
        <w:rPr>
          <w:rFonts w:ascii="Tahoma" w:hAnsi="Tahoma" w:cs="Tahoma"/>
          <w:sz w:val="17"/>
          <w:szCs w:val="17"/>
          <w:rtl/>
        </w:rPr>
        <w:t xml:space="preserve"> </w:t>
      </w:r>
      <w:r w:rsidRPr="00D26860">
        <w:rPr>
          <w:rFonts w:ascii="Tahoma" w:hAnsi="Tahoma" w:cs="Tahoma" w:hint="cs"/>
          <w:sz w:val="17"/>
          <w:szCs w:val="17"/>
          <w:rtl/>
        </w:rPr>
        <w:t>אחרים</w:t>
      </w:r>
      <w:r w:rsidRPr="00D26860">
        <w:rPr>
          <w:rFonts w:ascii="Tahoma" w:hAnsi="Tahoma" w:cs="Tahoma"/>
          <w:sz w:val="17"/>
          <w:szCs w:val="17"/>
          <w:rtl/>
        </w:rPr>
        <w:t xml:space="preserve"> </w:t>
      </w:r>
      <w:r w:rsidRPr="00D26860">
        <w:rPr>
          <w:rFonts w:ascii="Tahoma" w:hAnsi="Tahoma" w:cs="Tahoma" w:hint="cs"/>
          <w:sz w:val="17"/>
          <w:szCs w:val="17"/>
          <w:rtl/>
        </w:rPr>
        <w:t>הוא</w:t>
      </w:r>
      <w:r w:rsidRPr="00D26860">
        <w:rPr>
          <w:rFonts w:ascii="Tahoma" w:hAnsi="Tahoma" w:cs="Tahoma"/>
          <w:sz w:val="17"/>
          <w:szCs w:val="17"/>
          <w:rtl/>
        </w:rPr>
        <w:t xml:space="preserve"> </w:t>
      </w:r>
      <w:r w:rsidRPr="00D26860">
        <w:rPr>
          <w:rFonts w:ascii="Tahoma" w:hAnsi="Tahoma" w:cs="Tahoma" w:hint="cs"/>
          <w:sz w:val="17"/>
          <w:szCs w:val="17"/>
          <w:rtl/>
        </w:rPr>
        <w:t>הוצג</w:t>
      </w:r>
      <w:r w:rsidRPr="00D26860">
        <w:rPr>
          <w:rFonts w:ascii="Tahoma" w:hAnsi="Tahoma" w:cs="Tahoma"/>
          <w:sz w:val="17"/>
          <w:szCs w:val="17"/>
          <w:rtl/>
        </w:rPr>
        <w:t xml:space="preserve"> </w:t>
      </w:r>
      <w:r w:rsidRPr="00D26860">
        <w:rPr>
          <w:rFonts w:ascii="Tahoma" w:hAnsi="Tahoma" w:cs="Tahoma" w:hint="cs"/>
          <w:sz w:val="17"/>
          <w:szCs w:val="17"/>
          <w:rtl/>
        </w:rPr>
        <w:t>כתופעה</w:t>
      </w:r>
      <w:r w:rsidRPr="00D26860">
        <w:rPr>
          <w:rFonts w:ascii="Tahoma" w:hAnsi="Tahoma" w:cs="Tahoma"/>
          <w:sz w:val="17"/>
          <w:szCs w:val="17"/>
          <w:rtl/>
        </w:rPr>
        <w:t xml:space="preserve"> </w:t>
      </w:r>
      <w:r w:rsidRPr="00D26860">
        <w:rPr>
          <w:rFonts w:ascii="Tahoma" w:hAnsi="Tahoma" w:cs="Tahoma" w:hint="cs"/>
          <w:sz w:val="17"/>
          <w:szCs w:val="17"/>
          <w:rtl/>
        </w:rPr>
        <w:t>על</w:t>
      </w:r>
      <w:r w:rsidRPr="00D26860">
        <w:rPr>
          <w:rFonts w:ascii="Tahoma" w:hAnsi="Tahoma" w:cs="Tahoma"/>
          <w:sz w:val="17"/>
          <w:szCs w:val="17"/>
          <w:rtl/>
        </w:rPr>
        <w:t xml:space="preserve"> </w:t>
      </w:r>
      <w:r w:rsidRPr="00D26860">
        <w:rPr>
          <w:rFonts w:ascii="Tahoma" w:hAnsi="Tahoma" w:cs="Tahoma" w:hint="cs"/>
          <w:sz w:val="17"/>
          <w:szCs w:val="17"/>
          <w:rtl/>
        </w:rPr>
        <w:t>מאפייניה</w:t>
      </w:r>
      <w:r w:rsidRPr="00D26860">
        <w:rPr>
          <w:rFonts w:ascii="Tahoma" w:hAnsi="Tahoma" w:cs="Tahoma"/>
          <w:sz w:val="17"/>
          <w:szCs w:val="17"/>
          <w:rtl/>
        </w:rPr>
        <w:t xml:space="preserve"> </w:t>
      </w:r>
      <w:r w:rsidRPr="00D26860">
        <w:rPr>
          <w:rFonts w:ascii="Tahoma" w:hAnsi="Tahoma" w:cs="Tahoma" w:hint="cs"/>
          <w:sz w:val="17"/>
          <w:szCs w:val="17"/>
          <w:rtl/>
        </w:rPr>
        <w:t>השונים</w:t>
      </w:r>
      <w:r w:rsidRPr="00D26860">
        <w:rPr>
          <w:rFonts w:ascii="Tahoma" w:hAnsi="Tahoma" w:cs="Tahoma"/>
          <w:sz w:val="17"/>
          <w:szCs w:val="17"/>
          <w:rtl/>
        </w:rPr>
        <w:t xml:space="preserve">... </w:t>
      </w:r>
      <w:r w:rsidRPr="00D26860">
        <w:rPr>
          <w:rFonts w:ascii="Tahoma" w:hAnsi="Tahoma" w:cs="Tahoma" w:hint="cs"/>
          <w:sz w:val="17"/>
          <w:szCs w:val="17"/>
          <w:rtl/>
        </w:rPr>
        <w:t>המנהרות</w:t>
      </w:r>
      <w:r w:rsidRPr="00D26860">
        <w:rPr>
          <w:rFonts w:ascii="Tahoma" w:hAnsi="Tahoma" w:cs="Tahoma"/>
          <w:sz w:val="17"/>
          <w:szCs w:val="17"/>
          <w:rtl/>
        </w:rPr>
        <w:t xml:space="preserve"> </w:t>
      </w:r>
      <w:r w:rsidRPr="00D26860">
        <w:rPr>
          <w:rFonts w:ascii="Tahoma" w:hAnsi="Tahoma" w:cs="Tahoma" w:hint="cs"/>
          <w:sz w:val="17"/>
          <w:szCs w:val="17"/>
          <w:rtl/>
        </w:rPr>
        <w:t>והצירים</w:t>
      </w:r>
      <w:r w:rsidRPr="00D26860">
        <w:rPr>
          <w:rFonts w:ascii="Tahoma" w:hAnsi="Tahoma" w:cs="Tahoma"/>
          <w:sz w:val="17"/>
          <w:szCs w:val="17"/>
          <w:rtl/>
        </w:rPr>
        <w:t xml:space="preserve"> </w:t>
      </w:r>
      <w:r w:rsidRPr="00D26860">
        <w:rPr>
          <w:rFonts w:ascii="Tahoma" w:hAnsi="Tahoma" w:cs="Tahoma" w:hint="cs"/>
          <w:sz w:val="17"/>
          <w:szCs w:val="17"/>
          <w:rtl/>
        </w:rPr>
        <w:t>השונים</w:t>
      </w:r>
      <w:r w:rsidRPr="00D26860">
        <w:rPr>
          <w:rFonts w:ascii="Tahoma" w:hAnsi="Tahoma" w:cs="Tahoma"/>
          <w:sz w:val="17"/>
          <w:szCs w:val="17"/>
          <w:rtl/>
        </w:rPr>
        <w:t xml:space="preserve"> </w:t>
      </w:r>
      <w:r w:rsidRPr="00D26860">
        <w:rPr>
          <w:rFonts w:ascii="Tahoma" w:hAnsi="Tahoma" w:cs="Tahoma" w:hint="cs"/>
          <w:sz w:val="17"/>
          <w:szCs w:val="17"/>
          <w:rtl/>
        </w:rPr>
        <w:t>הוצגו</w:t>
      </w:r>
      <w:r w:rsidRPr="00D26860">
        <w:rPr>
          <w:rFonts w:ascii="Tahoma" w:hAnsi="Tahoma" w:cs="Tahoma"/>
          <w:sz w:val="17"/>
          <w:szCs w:val="17"/>
          <w:rtl/>
        </w:rPr>
        <w:t xml:space="preserve"> </w:t>
      </w:r>
      <w:r w:rsidRPr="00D26860">
        <w:rPr>
          <w:rFonts w:ascii="Tahoma" w:hAnsi="Tahoma" w:cs="Tahoma" w:hint="cs"/>
          <w:sz w:val="17"/>
          <w:szCs w:val="17"/>
          <w:rtl/>
        </w:rPr>
        <w:t>במהלך</w:t>
      </w:r>
      <w:r w:rsidRPr="00D26860">
        <w:rPr>
          <w:rFonts w:ascii="Tahoma" w:hAnsi="Tahoma" w:cs="Tahoma"/>
          <w:sz w:val="17"/>
          <w:szCs w:val="17"/>
          <w:rtl/>
        </w:rPr>
        <w:t xml:space="preserve"> </w:t>
      </w:r>
      <w:r w:rsidRPr="00D26860">
        <w:rPr>
          <w:rFonts w:ascii="Tahoma" w:hAnsi="Tahoma" w:cs="Tahoma" w:hint="cs"/>
          <w:sz w:val="17"/>
          <w:szCs w:val="17"/>
          <w:rtl/>
        </w:rPr>
        <w:t>מספר</w:t>
      </w:r>
      <w:r w:rsidRPr="00D26860">
        <w:rPr>
          <w:rFonts w:ascii="Tahoma" w:hAnsi="Tahoma" w:cs="Tahoma"/>
          <w:sz w:val="17"/>
          <w:szCs w:val="17"/>
          <w:rtl/>
        </w:rPr>
        <w:t xml:space="preserve"> </w:t>
      </w:r>
      <w:r w:rsidRPr="00D26860">
        <w:rPr>
          <w:rFonts w:ascii="Tahoma" w:hAnsi="Tahoma" w:cs="Tahoma" w:hint="cs"/>
          <w:sz w:val="17"/>
          <w:szCs w:val="17"/>
          <w:rtl/>
        </w:rPr>
        <w:t>דיונים</w:t>
      </w:r>
      <w:r w:rsidRPr="00D26860">
        <w:rPr>
          <w:rFonts w:ascii="Tahoma" w:hAnsi="Tahoma" w:cs="Tahoma"/>
          <w:sz w:val="17"/>
          <w:szCs w:val="17"/>
          <w:rtl/>
        </w:rPr>
        <w:t xml:space="preserve">, </w:t>
      </w:r>
      <w:r w:rsidRPr="00D26860">
        <w:rPr>
          <w:rFonts w:ascii="Tahoma" w:hAnsi="Tahoma" w:cs="Tahoma" w:hint="cs"/>
          <w:sz w:val="17"/>
          <w:szCs w:val="17"/>
          <w:rtl/>
        </w:rPr>
        <w:t>הן</w:t>
      </w:r>
      <w:r w:rsidRPr="00D26860">
        <w:rPr>
          <w:rFonts w:ascii="Tahoma" w:hAnsi="Tahoma" w:cs="Tahoma"/>
          <w:sz w:val="17"/>
          <w:szCs w:val="17"/>
          <w:rtl/>
        </w:rPr>
        <w:t xml:space="preserve"> </w:t>
      </w:r>
      <w:r w:rsidRPr="00D26860">
        <w:rPr>
          <w:rFonts w:ascii="Tahoma" w:hAnsi="Tahoma" w:cs="Tahoma" w:hint="cs"/>
          <w:sz w:val="17"/>
          <w:szCs w:val="17"/>
          <w:rtl/>
        </w:rPr>
        <w:t>בצה</w:t>
      </w:r>
      <w:r w:rsidRPr="00D26860">
        <w:rPr>
          <w:rFonts w:ascii="Tahoma" w:hAnsi="Tahoma" w:cs="Tahoma"/>
          <w:sz w:val="17"/>
          <w:szCs w:val="17"/>
          <w:rtl/>
        </w:rPr>
        <w:t xml:space="preserve">"ל </w:t>
      </w:r>
      <w:r w:rsidRPr="00D26860">
        <w:rPr>
          <w:rFonts w:ascii="Tahoma" w:hAnsi="Tahoma" w:cs="Tahoma" w:hint="cs"/>
          <w:sz w:val="17"/>
          <w:szCs w:val="17"/>
          <w:rtl/>
        </w:rPr>
        <w:t>והן</w:t>
      </w:r>
      <w:r w:rsidRPr="00D26860">
        <w:rPr>
          <w:rFonts w:ascii="Tahoma" w:hAnsi="Tahoma" w:cs="Tahoma"/>
          <w:sz w:val="17"/>
          <w:szCs w:val="17"/>
          <w:rtl/>
        </w:rPr>
        <w:t xml:space="preserve"> </w:t>
      </w:r>
      <w:r w:rsidRPr="00D26860">
        <w:rPr>
          <w:rFonts w:ascii="Tahoma" w:hAnsi="Tahoma" w:cs="Tahoma" w:hint="cs"/>
          <w:sz w:val="17"/>
          <w:szCs w:val="17"/>
          <w:rtl/>
        </w:rPr>
        <w:t>בפורומים</w:t>
      </w:r>
      <w:r w:rsidRPr="00D26860">
        <w:rPr>
          <w:rFonts w:ascii="Tahoma" w:hAnsi="Tahoma" w:cs="Tahoma"/>
          <w:sz w:val="17"/>
          <w:szCs w:val="17"/>
          <w:rtl/>
        </w:rPr>
        <w:t xml:space="preserve"> </w:t>
      </w:r>
      <w:r w:rsidRPr="00D26860">
        <w:rPr>
          <w:rFonts w:ascii="Tahoma" w:hAnsi="Tahoma" w:cs="Tahoma" w:hint="cs"/>
          <w:sz w:val="17"/>
          <w:szCs w:val="17"/>
          <w:rtl/>
        </w:rPr>
        <w:t>מצומצמים</w:t>
      </w:r>
      <w:r w:rsidRPr="00D26860">
        <w:rPr>
          <w:rFonts w:ascii="Tahoma" w:hAnsi="Tahoma" w:cs="Tahoma"/>
          <w:sz w:val="17"/>
          <w:szCs w:val="17"/>
          <w:rtl/>
        </w:rPr>
        <w:t xml:space="preserve"> </w:t>
      </w:r>
      <w:r w:rsidRPr="00D26860">
        <w:rPr>
          <w:rFonts w:ascii="Tahoma" w:hAnsi="Tahoma" w:cs="Tahoma" w:hint="cs"/>
          <w:sz w:val="17"/>
          <w:szCs w:val="17"/>
          <w:rtl/>
        </w:rPr>
        <w:t>בדרג</w:t>
      </w:r>
      <w:r w:rsidRPr="00D26860">
        <w:rPr>
          <w:rFonts w:ascii="Tahoma" w:hAnsi="Tahoma" w:cs="Tahoma"/>
          <w:sz w:val="17"/>
          <w:szCs w:val="17"/>
          <w:rtl/>
        </w:rPr>
        <w:t xml:space="preserve"> </w:t>
      </w:r>
      <w:r w:rsidRPr="00D26860">
        <w:rPr>
          <w:rFonts w:ascii="Tahoma" w:hAnsi="Tahoma" w:cs="Tahoma" w:hint="cs"/>
          <w:sz w:val="17"/>
          <w:szCs w:val="17"/>
          <w:rtl/>
        </w:rPr>
        <w:t>המדיני</w:t>
      </w:r>
      <w:r w:rsidRPr="00D26860">
        <w:rPr>
          <w:rFonts w:ascii="Tahoma" w:hAnsi="Tahoma" w:cs="Tahoma"/>
          <w:sz w:val="17"/>
          <w:szCs w:val="17"/>
          <w:rtl/>
        </w:rPr>
        <w:t xml:space="preserve"> </w:t>
      </w:r>
      <w:r w:rsidRPr="00D26860">
        <w:rPr>
          <w:rFonts w:ascii="Tahoma" w:hAnsi="Tahoma" w:cs="Tahoma" w:hint="cs"/>
          <w:sz w:val="17"/>
          <w:szCs w:val="17"/>
          <w:rtl/>
        </w:rPr>
        <w:t>המצומצם</w:t>
      </w:r>
      <w:r w:rsidRPr="00D26860">
        <w:rPr>
          <w:rFonts w:ascii="Tahoma" w:hAnsi="Tahoma" w:cs="Tahoma"/>
          <w:sz w:val="17"/>
          <w:szCs w:val="17"/>
          <w:rtl/>
        </w:rPr>
        <w:t xml:space="preserve">... </w:t>
      </w:r>
      <w:r w:rsidRPr="00D26860">
        <w:rPr>
          <w:rFonts w:ascii="Tahoma" w:hAnsi="Tahoma" w:cs="Tahoma" w:hint="cs"/>
          <w:sz w:val="17"/>
          <w:szCs w:val="17"/>
          <w:rtl/>
        </w:rPr>
        <w:t>והנושא</w:t>
      </w:r>
      <w:r w:rsidRPr="00D26860">
        <w:rPr>
          <w:rFonts w:ascii="Tahoma" w:hAnsi="Tahoma" w:cs="Tahoma"/>
          <w:sz w:val="17"/>
          <w:szCs w:val="17"/>
          <w:rtl/>
        </w:rPr>
        <w:t xml:space="preserve"> </w:t>
      </w:r>
      <w:r w:rsidRPr="00D26860">
        <w:rPr>
          <w:rFonts w:ascii="Tahoma" w:hAnsi="Tahoma" w:cs="Tahoma" w:hint="cs"/>
          <w:sz w:val="17"/>
          <w:szCs w:val="17"/>
          <w:rtl/>
        </w:rPr>
        <w:t>הוצג</w:t>
      </w:r>
      <w:r w:rsidRPr="00D26860">
        <w:rPr>
          <w:rFonts w:ascii="Tahoma" w:hAnsi="Tahoma" w:cs="Tahoma"/>
          <w:sz w:val="17"/>
          <w:szCs w:val="17"/>
          <w:rtl/>
        </w:rPr>
        <w:t xml:space="preserve"> </w:t>
      </w:r>
      <w:r w:rsidRPr="00D26860">
        <w:rPr>
          <w:rFonts w:ascii="Tahoma" w:hAnsi="Tahoma" w:cs="Tahoma" w:hint="cs"/>
          <w:sz w:val="17"/>
          <w:szCs w:val="17"/>
          <w:rtl/>
        </w:rPr>
        <w:t>גם</w:t>
      </w:r>
      <w:r w:rsidRPr="00D26860">
        <w:rPr>
          <w:rFonts w:ascii="Tahoma" w:hAnsi="Tahoma" w:cs="Tahoma"/>
          <w:sz w:val="17"/>
          <w:szCs w:val="17"/>
          <w:rtl/>
        </w:rPr>
        <w:t xml:space="preserve"> </w:t>
      </w:r>
      <w:r w:rsidRPr="00D26860">
        <w:rPr>
          <w:rFonts w:ascii="Tahoma" w:hAnsi="Tahoma" w:cs="Tahoma" w:hint="cs"/>
          <w:sz w:val="17"/>
          <w:szCs w:val="17"/>
          <w:rtl/>
        </w:rPr>
        <w:t>בדיוני</w:t>
      </w:r>
      <w:r w:rsidRPr="00D26860">
        <w:rPr>
          <w:rFonts w:ascii="Tahoma" w:hAnsi="Tahoma" w:cs="Tahoma"/>
          <w:sz w:val="17"/>
          <w:szCs w:val="17"/>
          <w:rtl/>
        </w:rPr>
        <w:t xml:space="preserve"> </w:t>
      </w:r>
      <w:r w:rsidRPr="00D26860">
        <w:rPr>
          <w:rFonts w:ascii="Tahoma" w:hAnsi="Tahoma" w:cs="Tahoma" w:hint="cs"/>
          <w:sz w:val="17"/>
          <w:szCs w:val="17"/>
          <w:rtl/>
        </w:rPr>
        <w:t>הקבינט</w:t>
      </w:r>
      <w:r w:rsidRPr="00D26860">
        <w:rPr>
          <w:rFonts w:ascii="Tahoma" w:hAnsi="Tahoma" w:cs="Tahoma"/>
          <w:sz w:val="17"/>
          <w:szCs w:val="17"/>
          <w:rtl/>
        </w:rPr>
        <w:t xml:space="preserve"> (בהערכות </w:t>
      </w:r>
      <w:r w:rsidRPr="00D26860">
        <w:rPr>
          <w:rFonts w:ascii="Tahoma" w:hAnsi="Tahoma" w:cs="Tahoma" w:hint="cs"/>
          <w:sz w:val="17"/>
          <w:szCs w:val="17"/>
          <w:rtl/>
        </w:rPr>
        <w:t>המודיעין</w:t>
      </w:r>
      <w:r w:rsidRPr="00D26860">
        <w:rPr>
          <w:rFonts w:ascii="Tahoma" w:hAnsi="Tahoma" w:cs="Tahoma"/>
          <w:sz w:val="17"/>
          <w:szCs w:val="17"/>
          <w:rtl/>
        </w:rPr>
        <w:t xml:space="preserve"> </w:t>
      </w:r>
      <w:r w:rsidRPr="00D26860">
        <w:rPr>
          <w:rFonts w:ascii="Tahoma" w:hAnsi="Tahoma" w:cs="Tahoma" w:hint="cs"/>
          <w:sz w:val="17"/>
          <w:szCs w:val="17"/>
          <w:rtl/>
        </w:rPr>
        <w:t>השנתיות</w:t>
      </w:r>
      <w:r w:rsidRPr="00D26860">
        <w:rPr>
          <w:rFonts w:ascii="Tahoma" w:hAnsi="Tahoma" w:cs="Tahoma"/>
          <w:sz w:val="17"/>
          <w:szCs w:val="17"/>
          <w:rtl/>
        </w:rPr>
        <w:t xml:space="preserve">), </w:t>
      </w:r>
      <w:r w:rsidRPr="00D26860">
        <w:rPr>
          <w:rFonts w:ascii="Tahoma" w:hAnsi="Tahoma" w:cs="Tahoma" w:hint="cs"/>
          <w:sz w:val="17"/>
          <w:szCs w:val="17"/>
          <w:rtl/>
        </w:rPr>
        <w:t>אם</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w:t>
      </w:r>
      <w:r w:rsidRPr="00D26860">
        <w:rPr>
          <w:rFonts w:ascii="Tahoma" w:hAnsi="Tahoma" w:cs="Tahoma" w:hint="cs"/>
          <w:sz w:val="17"/>
          <w:szCs w:val="17"/>
          <w:rtl/>
        </w:rPr>
        <w:t>לא</w:t>
      </w:r>
      <w:r w:rsidRPr="00D26860">
        <w:rPr>
          <w:rFonts w:ascii="Tahoma" w:hAnsi="Tahoma" w:cs="Tahoma"/>
          <w:sz w:val="17"/>
          <w:szCs w:val="17"/>
          <w:rtl/>
        </w:rPr>
        <w:t xml:space="preserve"> </w:t>
      </w:r>
      <w:r w:rsidRPr="00D26860">
        <w:rPr>
          <w:rFonts w:ascii="Tahoma" w:hAnsi="Tahoma" w:cs="Tahoma" w:hint="cs"/>
          <w:sz w:val="17"/>
          <w:szCs w:val="17"/>
          <w:rtl/>
        </w:rPr>
        <w:t>באופן</w:t>
      </w:r>
      <w:r w:rsidRPr="00D26860">
        <w:rPr>
          <w:rFonts w:ascii="Tahoma" w:hAnsi="Tahoma" w:cs="Tahoma"/>
          <w:sz w:val="17"/>
          <w:szCs w:val="17"/>
          <w:rtl/>
        </w:rPr>
        <w:t xml:space="preserve"> </w:t>
      </w:r>
      <w:r w:rsidRPr="00D26860">
        <w:rPr>
          <w:rFonts w:ascii="Tahoma" w:hAnsi="Tahoma" w:cs="Tahoma" w:hint="cs"/>
          <w:sz w:val="17"/>
          <w:szCs w:val="17"/>
          <w:rtl/>
        </w:rPr>
        <w:t>המפרט</w:t>
      </w:r>
      <w:r w:rsidRPr="00D26860">
        <w:rPr>
          <w:rFonts w:ascii="Tahoma" w:hAnsi="Tahoma" w:cs="Tahoma"/>
          <w:sz w:val="17"/>
          <w:szCs w:val="17"/>
          <w:rtl/>
        </w:rPr>
        <w:t xml:space="preserve"> </w:t>
      </w:r>
      <w:r w:rsidRPr="00D26860">
        <w:rPr>
          <w:rFonts w:ascii="Tahoma" w:hAnsi="Tahoma" w:cs="Tahoma" w:hint="cs"/>
          <w:sz w:val="17"/>
          <w:szCs w:val="17"/>
          <w:rtl/>
        </w:rPr>
        <w:t>את</w:t>
      </w:r>
      <w:r w:rsidRPr="00D26860">
        <w:rPr>
          <w:rFonts w:ascii="Tahoma" w:hAnsi="Tahoma" w:cs="Tahoma"/>
          <w:sz w:val="17"/>
          <w:szCs w:val="17"/>
          <w:rtl/>
        </w:rPr>
        <w:t xml:space="preserve"> </w:t>
      </w:r>
      <w:r w:rsidRPr="00D26860">
        <w:rPr>
          <w:rFonts w:ascii="Tahoma" w:hAnsi="Tahoma" w:cs="Tahoma" w:hint="cs"/>
          <w:sz w:val="17"/>
          <w:szCs w:val="17"/>
          <w:rtl/>
        </w:rPr>
        <w:t>הצירים</w:t>
      </w:r>
      <w:r w:rsidRPr="00D26860">
        <w:rPr>
          <w:rFonts w:ascii="Tahoma" w:hAnsi="Tahoma" w:cs="Tahoma"/>
          <w:sz w:val="17"/>
          <w:szCs w:val="17"/>
          <w:rtl/>
        </w:rPr>
        <w:t xml:space="preserve"> </w:t>
      </w:r>
      <w:r w:rsidRPr="00D26860">
        <w:rPr>
          <w:rFonts w:ascii="Tahoma" w:hAnsi="Tahoma" w:cs="Tahoma" w:hint="cs"/>
          <w:sz w:val="17"/>
          <w:szCs w:val="17"/>
          <w:rtl/>
        </w:rPr>
        <w:t>השונים". עוד מסר ראש אמ"ן לשעבר, כי בשנה שקדמה למבצע "צוק איתן", פותח בעזה הרעיון של פתיחת מערכה תוך העברת הלחימה לשטח ישראל ולצורך כך נבנתה "</w:t>
      </w:r>
      <w:r w:rsidRPr="00D26860">
        <w:rPr>
          <w:rFonts w:ascii="Tahoma" w:hAnsi="Tahoma" w:cs="Tahoma" w:hint="cs"/>
          <w:b/>
          <w:bCs/>
          <w:sz w:val="17"/>
          <w:szCs w:val="17"/>
          <w:rtl/>
        </w:rPr>
        <w:t>שורת כלים התקפיים</w:t>
      </w:r>
      <w:r w:rsidRPr="00320E14" w:rsidR="00320E14">
        <w:rPr>
          <w:rFonts w:ascii="Tahoma" w:hAnsi="Tahoma" w:cs="Tahoma" w:hint="cs"/>
          <w:sz w:val="17"/>
          <w:szCs w:val="17"/>
          <w:rtl/>
        </w:rPr>
        <w:t>"</w:t>
      </w:r>
      <w:r w:rsidRPr="00D26860">
        <w:rPr>
          <w:rFonts w:ascii="Tahoma" w:hAnsi="Tahoma" w:cs="Tahoma" w:hint="cs"/>
          <w:sz w:val="17"/>
          <w:szCs w:val="17"/>
          <w:rtl/>
        </w:rPr>
        <w:t xml:space="preserve"> (ההדגשה במקור), דוגמת בניית מנהרות התקפיות, הכשרת כוחות והכנת תכניות.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עוד מסר ראש אמ"ן לשעבר, כי "נושא התת-קרקע זכה לזרקור מיוחד: פרסום מקיף בנושא הופץ בחודש מרץ 2014... בהערכות המודיעין השנתיות והחצי שנתיות עלה הנושא פעם אחר פעם, לרבות היבטיו הטקטיים והמבצעיים". לדוגמה, פירט ראש אמ"ן לשעבר את תיאור איום המנהרות בהערכת המודיעין השנתית ל-2014 שנעשתה ב-21.10.13: "מנהור... ברצועת עזה בלבד, מוערך שישנם [קילומטרים]... חפורים מתחת לקרקע... שייעודם לשפר את יכולות האש והלחימה הקרקעית של [האויב]". לגבי הערכת המודיעין השנתית לשנת 2014 ציין ראש אמ"ן לשעבר, כי "מהלכי בניין הכוח הבולטים בהם נוקטת חמאס... התקדמות משמעותית בפיתוח פרויקט תת הקרקע ...שתכליתו שיבוש מהלכי צה"ל בלחימה והכנת תשתית... לפיגועים חוצי גדר משמעותיים... ובאופן שמשנה את מהותו של התת"ק [תת קרקע] מיכולת למרחב לחימה עצמאי של ממש".</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ראש אמ"ן לשעבר הוסיף, כי "קיים פער מהותי בין ההיכרות של ראש הממשלה ושר הביטחון את תמונת המודיעין לבין יתר חברי הקבינט. מחצית מהקבינט, ראש הממשלה, שר הביטחון, שר החוץ והשר לענייני מודיעין מקבלים את המסמכים באופן ישיר. יתר שרי הקבינט יכולים ונדרשים לקרוא את החומר אצל המזכ"ץ [מזכ"ץ ראה"ם שמקבל את סקירות המודיעין]... ראש אמ"ן </w:t>
      </w:r>
      <w:r w:rsidRPr="00D26860">
        <w:rPr>
          <w:rFonts w:ascii="Tahoma" w:hAnsi="Tahoma" w:cs="Tahoma" w:hint="cs"/>
          <w:b/>
          <w:bCs/>
          <w:sz w:val="17"/>
          <w:szCs w:val="17"/>
          <w:rtl/>
        </w:rPr>
        <w:t>אינו קובע</w:t>
      </w:r>
      <w:r w:rsidRPr="00D26860">
        <w:rPr>
          <w:rFonts w:ascii="Tahoma" w:hAnsi="Tahoma" w:cs="Tahoma" w:hint="cs"/>
          <w:sz w:val="17"/>
          <w:szCs w:val="17"/>
          <w:rtl/>
        </w:rPr>
        <w:t xml:space="preserve"> אלו נושאים יעלו בדיוני הקבינט. מנגד, לגורמים רבים יש השפעה ויכולת להמליץ: המזכ"ץ, שר הביטחון, הרמטכ"ל וראשי קהילת המודיעין וביניהם ראש אמ"ן... סדר היום נקבע ע"י ראש הממשלה וראש המל"ל" (ההדגשה במקור).</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בספטמבר 2016 מסר ראש אמ"ן לשעבר לצוות הביקורת, כי "נושא המנהרות הוצג במלוא עוצמתו בעל-פה בקבינט וסוכם בבהירות רבה על ידי ראה"ם (דיוני פברואר 2014) [דיון הקבינט מ-16.2.14]. הסיכום [של ראה"ם] מהווה ראייה חזקה לכך שהנושא שהוצג על ידי אמ"ן הובן, והסיכום של ראה"ם הלכה למעשה מגדיר ומתקף את בסיס הידע של הקבינט".</w:t>
      </w:r>
    </w:p>
    <w:p w:rsidR="00AB0A20" w:rsidRPr="00D26860" w:rsidP="004B6BAA">
      <w:pPr>
        <w:pStyle w:val="RESHET"/>
        <w:rPr>
          <w:rtl/>
        </w:rPr>
      </w:pPr>
      <w:r w:rsidRPr="0012789B">
        <w:rPr>
          <w:noProof/>
          <w:rtl/>
          <w:lang w:eastAsia="en-US"/>
        </w:rPr>
        <mc:AlternateContent>
          <mc:Choice Requires="wps">
            <w:drawing>
              <wp:anchor distT="0" distB="0" distL="114300" distR="114300" simplePos="0" relativeHeight="251707392" behindDoc="1" locked="0" layoutInCell="1" allowOverlap="1">
                <wp:simplePos x="0" y="0"/>
                <wp:positionH relativeFrom="margin">
                  <wp:posOffset>-431800</wp:posOffset>
                </wp:positionH>
                <wp:positionV relativeFrom="margin">
                  <wp:align>top</wp:align>
                </wp:positionV>
                <wp:extent cx="1620000" cy="3106800"/>
                <wp:effectExtent l="0" t="0" r="0" b="0"/>
                <wp:wrapNone/>
                <wp:docPr id="8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320E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6417255" name="תמונה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35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ניתן</w:t>
                            </w:r>
                            <w:r w:rsidRPr="00320E14">
                              <w:rPr>
                                <w:rFonts w:cs="Tahoma"/>
                                <w:color w:val="0B5294"/>
                                <w:spacing w:val="-4"/>
                                <w:sz w:val="24"/>
                                <w:szCs w:val="24"/>
                                <w:rtl/>
                              </w:rPr>
                              <w:t xml:space="preserve"> </w:t>
                            </w:r>
                            <w:r w:rsidRPr="00320E14">
                              <w:rPr>
                                <w:rFonts w:cs="Tahoma" w:hint="eastAsia"/>
                                <w:color w:val="0B5294"/>
                                <w:spacing w:val="-4"/>
                                <w:sz w:val="24"/>
                                <w:szCs w:val="24"/>
                                <w:rtl/>
                              </w:rPr>
                              <w:t>ללמוד</w:t>
                            </w:r>
                            <w:r w:rsidRPr="00320E14">
                              <w:rPr>
                                <w:rFonts w:cs="Tahoma"/>
                                <w:color w:val="0B5294"/>
                                <w:spacing w:val="-4"/>
                                <w:sz w:val="24"/>
                                <w:szCs w:val="24"/>
                                <w:rtl/>
                              </w:rPr>
                              <w:t xml:space="preserve"> </w:t>
                            </w:r>
                            <w:r w:rsidRPr="00320E14">
                              <w:rPr>
                                <w:rFonts w:cs="Tahoma" w:hint="eastAsia"/>
                                <w:color w:val="0B5294"/>
                                <w:spacing w:val="-4"/>
                                <w:sz w:val="24"/>
                                <w:szCs w:val="24"/>
                                <w:rtl/>
                              </w:rPr>
                              <w:t>מהבנתו</w:t>
                            </w:r>
                            <w:r w:rsidRPr="00320E14">
                              <w:rPr>
                                <w:rFonts w:cs="Tahoma"/>
                                <w:color w:val="0B5294"/>
                                <w:spacing w:val="-4"/>
                                <w:sz w:val="24"/>
                                <w:szCs w:val="24"/>
                                <w:rtl/>
                              </w:rPr>
                              <w:t xml:space="preserve"> </w:t>
                            </w:r>
                            <w:r w:rsidRPr="00320E14">
                              <w:rPr>
                                <w:rFonts w:cs="Tahoma" w:hint="eastAsia"/>
                                <w:color w:val="0B5294"/>
                                <w:spacing w:val="-4"/>
                                <w:sz w:val="24"/>
                                <w:szCs w:val="24"/>
                                <w:rtl/>
                              </w:rPr>
                              <w:t>של</w:t>
                            </w:r>
                            <w:r w:rsidRPr="00320E14">
                              <w:rPr>
                                <w:rFonts w:cs="Tahoma"/>
                                <w:color w:val="0B5294"/>
                                <w:spacing w:val="-4"/>
                                <w:sz w:val="24"/>
                                <w:szCs w:val="24"/>
                                <w:rtl/>
                              </w:rPr>
                              <w:t xml:space="preserve"> </w:t>
                            </w:r>
                            <w:r w:rsidRPr="00320E14">
                              <w:rPr>
                                <w:rFonts w:cs="Tahoma" w:hint="eastAsia"/>
                                <w:color w:val="0B5294"/>
                                <w:spacing w:val="-4"/>
                                <w:sz w:val="24"/>
                                <w:szCs w:val="24"/>
                                <w:rtl/>
                              </w:rPr>
                              <w:t>ראש</w:t>
                            </w:r>
                            <w:r w:rsidRPr="00320E14">
                              <w:rPr>
                                <w:rFonts w:cs="Tahoma"/>
                                <w:color w:val="0B5294"/>
                                <w:spacing w:val="-4"/>
                                <w:sz w:val="24"/>
                                <w:szCs w:val="24"/>
                                <w:rtl/>
                              </w:rPr>
                              <w:t xml:space="preserve"> </w:t>
                            </w:r>
                            <w:r w:rsidRPr="00320E14">
                              <w:rPr>
                                <w:rFonts w:cs="Tahoma" w:hint="eastAsia"/>
                                <w:color w:val="0B5294"/>
                                <w:spacing w:val="-4"/>
                                <w:sz w:val="24"/>
                                <w:szCs w:val="24"/>
                                <w:rtl/>
                              </w:rPr>
                              <w:t>הממשלה</w:t>
                            </w:r>
                            <w:r w:rsidRPr="00320E14">
                              <w:rPr>
                                <w:rFonts w:cs="Tahoma"/>
                                <w:color w:val="0B5294"/>
                                <w:spacing w:val="-4"/>
                                <w:sz w:val="24"/>
                                <w:szCs w:val="24"/>
                                <w:rtl/>
                              </w:rPr>
                              <w:t xml:space="preserve"> </w:t>
                            </w:r>
                            <w:r w:rsidRPr="00320E14">
                              <w:rPr>
                                <w:rFonts w:cs="Tahoma" w:hint="eastAsia"/>
                                <w:color w:val="0B5294"/>
                                <w:spacing w:val="-4"/>
                                <w:sz w:val="24"/>
                                <w:szCs w:val="24"/>
                                <w:rtl/>
                              </w:rPr>
                              <w:t>את</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כי</w:t>
                            </w:r>
                            <w:r w:rsidRPr="00320E14">
                              <w:rPr>
                                <w:rFonts w:cs="Tahoma"/>
                                <w:color w:val="0B5294"/>
                                <w:spacing w:val="-4"/>
                                <w:sz w:val="24"/>
                                <w:szCs w:val="24"/>
                                <w:rtl/>
                              </w:rPr>
                              <w:t xml:space="preserve"> </w:t>
                            </w:r>
                            <w:r w:rsidRPr="00320E14">
                              <w:rPr>
                                <w:rFonts w:cs="Tahoma" w:hint="eastAsia"/>
                                <w:color w:val="0B5294"/>
                                <w:spacing w:val="-4"/>
                                <w:sz w:val="24"/>
                                <w:szCs w:val="24"/>
                                <w:rtl/>
                              </w:rPr>
                              <w:t>הדברים</w:t>
                            </w:r>
                            <w:r w:rsidRPr="00320E14">
                              <w:rPr>
                                <w:rFonts w:cs="Tahoma"/>
                                <w:color w:val="0B5294"/>
                                <w:spacing w:val="-4"/>
                                <w:sz w:val="24"/>
                                <w:szCs w:val="24"/>
                                <w:rtl/>
                              </w:rPr>
                              <w:t xml:space="preserve"> </w:t>
                            </w:r>
                            <w:r w:rsidRPr="00320E14">
                              <w:rPr>
                                <w:rFonts w:cs="Tahoma" w:hint="eastAsia"/>
                                <w:color w:val="0B5294"/>
                                <w:spacing w:val="-4"/>
                                <w:sz w:val="24"/>
                                <w:szCs w:val="24"/>
                                <w:rtl/>
                              </w:rPr>
                              <w:t>הביאו</w:t>
                            </w:r>
                            <w:r w:rsidRPr="00320E14">
                              <w:rPr>
                                <w:rFonts w:cs="Tahoma"/>
                                <w:color w:val="0B5294"/>
                                <w:spacing w:val="-4"/>
                                <w:sz w:val="24"/>
                                <w:szCs w:val="24"/>
                                <w:rtl/>
                              </w:rPr>
                              <w:t xml:space="preserve"> </w:t>
                            </w:r>
                            <w:r w:rsidRPr="00320E14">
                              <w:rPr>
                                <w:rFonts w:cs="Tahoma" w:hint="eastAsia"/>
                                <w:color w:val="0B5294"/>
                                <w:spacing w:val="-4"/>
                                <w:sz w:val="24"/>
                                <w:szCs w:val="24"/>
                                <w:rtl/>
                              </w:rPr>
                              <w:t>בהכרח</w:t>
                            </w:r>
                            <w:r w:rsidRPr="00320E14">
                              <w:rPr>
                                <w:rFonts w:cs="Tahoma"/>
                                <w:color w:val="0B5294"/>
                                <w:spacing w:val="-4"/>
                                <w:sz w:val="24"/>
                                <w:szCs w:val="24"/>
                                <w:rtl/>
                              </w:rPr>
                              <w:t xml:space="preserve"> </w:t>
                            </w: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להבנה</w:t>
                            </w:r>
                            <w:r w:rsidRPr="00320E14">
                              <w:rPr>
                                <w:rFonts w:cs="Tahoma"/>
                                <w:color w:val="0B5294"/>
                                <w:spacing w:val="-4"/>
                                <w:sz w:val="24"/>
                                <w:szCs w:val="24"/>
                                <w:rtl/>
                              </w:rPr>
                              <w:t xml:space="preserve"> </w:t>
                            </w:r>
                            <w:r w:rsidRPr="00320E14">
                              <w:rPr>
                                <w:rFonts w:cs="Tahoma" w:hint="eastAsia"/>
                                <w:color w:val="0B5294"/>
                                <w:spacing w:val="-4"/>
                                <w:sz w:val="24"/>
                                <w:szCs w:val="24"/>
                                <w:rtl/>
                              </w:rPr>
                              <w:t>של</w:t>
                            </w:r>
                            <w:r w:rsidRPr="00320E14">
                              <w:rPr>
                                <w:rFonts w:cs="Tahoma"/>
                                <w:color w:val="0B5294"/>
                                <w:spacing w:val="-4"/>
                                <w:sz w:val="24"/>
                                <w:szCs w:val="24"/>
                                <w:rtl/>
                              </w:rPr>
                              <w:t xml:space="preserve"> </w:t>
                            </w:r>
                            <w:r w:rsidRPr="00320E14">
                              <w:rPr>
                                <w:rFonts w:cs="Tahoma" w:hint="eastAsia"/>
                                <w:color w:val="0B5294"/>
                                <w:spacing w:val="-4"/>
                                <w:sz w:val="24"/>
                                <w:szCs w:val="24"/>
                                <w:rtl/>
                              </w:rPr>
                              <w:t>יתר</w:t>
                            </w:r>
                            <w:r w:rsidRPr="00320E14">
                              <w:rPr>
                                <w:rFonts w:cs="Tahoma"/>
                                <w:color w:val="0B5294"/>
                                <w:spacing w:val="-4"/>
                                <w:sz w:val="24"/>
                                <w:szCs w:val="24"/>
                                <w:rtl/>
                              </w:rPr>
                              <w:t xml:space="preserve"> </w:t>
                            </w:r>
                            <w:r w:rsidRPr="00320E14">
                              <w:rPr>
                                <w:rFonts w:cs="Tahoma" w:hint="eastAsia"/>
                                <w:color w:val="0B5294"/>
                                <w:spacing w:val="-4"/>
                                <w:sz w:val="24"/>
                                <w:szCs w:val="24"/>
                                <w:rtl/>
                              </w:rPr>
                              <w:t>שרי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p>
                          <w:p w:rsidR="0011219D" w:rsidRPr="00373C5D" w:rsidP="00320E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065334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8704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8064" filled="f" stroked="f">
                <v:textbox>
                  <w:txbxContent>
                    <w:p w:rsidR="0011219D" w:rsidRPr="00373C5D" w:rsidP="00320E14">
                      <w:pPr>
                        <w:spacing w:line="240" w:lineRule="atLeast"/>
                        <w:rPr>
                          <w:rFonts w:cs="Tahoma"/>
                          <w:b/>
                          <w:bCs/>
                          <w:color w:val="0B5294"/>
                          <w:sz w:val="48"/>
                          <w:szCs w:val="48"/>
                          <w:rtl/>
                        </w:rPr>
                      </w:pPr>
                      <w:drawing>
                        <wp:inline distT="0" distB="0" distL="0" distR="0">
                          <wp:extent cx="311150" cy="256800"/>
                          <wp:effectExtent l="0" t="0" r="0" b="0"/>
                          <wp:docPr id="85" name="תמונה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3256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ניתן</w:t>
                      </w:r>
                      <w:r w:rsidRPr="00320E14">
                        <w:rPr>
                          <w:rFonts w:cs="Tahoma"/>
                          <w:color w:val="0B5294"/>
                          <w:spacing w:val="-4"/>
                          <w:sz w:val="24"/>
                          <w:szCs w:val="24"/>
                          <w:rtl/>
                        </w:rPr>
                        <w:t xml:space="preserve"> </w:t>
                      </w:r>
                      <w:r w:rsidRPr="00320E14">
                        <w:rPr>
                          <w:rFonts w:cs="Tahoma" w:hint="eastAsia"/>
                          <w:color w:val="0B5294"/>
                          <w:spacing w:val="-4"/>
                          <w:sz w:val="24"/>
                          <w:szCs w:val="24"/>
                          <w:rtl/>
                        </w:rPr>
                        <w:t>ללמוד</w:t>
                      </w:r>
                      <w:r w:rsidRPr="00320E14">
                        <w:rPr>
                          <w:rFonts w:cs="Tahoma"/>
                          <w:color w:val="0B5294"/>
                          <w:spacing w:val="-4"/>
                          <w:sz w:val="24"/>
                          <w:szCs w:val="24"/>
                          <w:rtl/>
                        </w:rPr>
                        <w:t xml:space="preserve"> </w:t>
                      </w:r>
                      <w:r w:rsidRPr="00320E14">
                        <w:rPr>
                          <w:rFonts w:cs="Tahoma" w:hint="eastAsia"/>
                          <w:color w:val="0B5294"/>
                          <w:spacing w:val="-4"/>
                          <w:sz w:val="24"/>
                          <w:szCs w:val="24"/>
                          <w:rtl/>
                        </w:rPr>
                        <w:t>מהבנתו</w:t>
                      </w:r>
                      <w:r w:rsidRPr="00320E14">
                        <w:rPr>
                          <w:rFonts w:cs="Tahoma"/>
                          <w:color w:val="0B5294"/>
                          <w:spacing w:val="-4"/>
                          <w:sz w:val="24"/>
                          <w:szCs w:val="24"/>
                          <w:rtl/>
                        </w:rPr>
                        <w:t xml:space="preserve"> </w:t>
                      </w:r>
                      <w:r w:rsidRPr="00320E14">
                        <w:rPr>
                          <w:rFonts w:cs="Tahoma" w:hint="eastAsia"/>
                          <w:color w:val="0B5294"/>
                          <w:spacing w:val="-4"/>
                          <w:sz w:val="24"/>
                          <w:szCs w:val="24"/>
                          <w:rtl/>
                        </w:rPr>
                        <w:t>של</w:t>
                      </w:r>
                      <w:r w:rsidRPr="00320E14">
                        <w:rPr>
                          <w:rFonts w:cs="Tahoma"/>
                          <w:color w:val="0B5294"/>
                          <w:spacing w:val="-4"/>
                          <w:sz w:val="24"/>
                          <w:szCs w:val="24"/>
                          <w:rtl/>
                        </w:rPr>
                        <w:t xml:space="preserve"> </w:t>
                      </w:r>
                      <w:r w:rsidRPr="00320E14">
                        <w:rPr>
                          <w:rFonts w:cs="Tahoma" w:hint="eastAsia"/>
                          <w:color w:val="0B5294"/>
                          <w:spacing w:val="-4"/>
                          <w:sz w:val="24"/>
                          <w:szCs w:val="24"/>
                          <w:rtl/>
                        </w:rPr>
                        <w:t>ראש</w:t>
                      </w:r>
                      <w:r w:rsidRPr="00320E14">
                        <w:rPr>
                          <w:rFonts w:cs="Tahoma"/>
                          <w:color w:val="0B5294"/>
                          <w:spacing w:val="-4"/>
                          <w:sz w:val="24"/>
                          <w:szCs w:val="24"/>
                          <w:rtl/>
                        </w:rPr>
                        <w:t xml:space="preserve"> </w:t>
                      </w:r>
                      <w:r w:rsidRPr="00320E14">
                        <w:rPr>
                          <w:rFonts w:cs="Tahoma" w:hint="eastAsia"/>
                          <w:color w:val="0B5294"/>
                          <w:spacing w:val="-4"/>
                          <w:sz w:val="24"/>
                          <w:szCs w:val="24"/>
                          <w:rtl/>
                        </w:rPr>
                        <w:t>הממשלה</w:t>
                      </w:r>
                      <w:r w:rsidRPr="00320E14">
                        <w:rPr>
                          <w:rFonts w:cs="Tahoma"/>
                          <w:color w:val="0B5294"/>
                          <w:spacing w:val="-4"/>
                          <w:sz w:val="24"/>
                          <w:szCs w:val="24"/>
                          <w:rtl/>
                        </w:rPr>
                        <w:t xml:space="preserve"> </w:t>
                      </w:r>
                      <w:r w:rsidRPr="00320E14">
                        <w:rPr>
                          <w:rFonts w:cs="Tahoma" w:hint="eastAsia"/>
                          <w:color w:val="0B5294"/>
                          <w:spacing w:val="-4"/>
                          <w:sz w:val="24"/>
                          <w:szCs w:val="24"/>
                          <w:rtl/>
                        </w:rPr>
                        <w:t>את</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כי</w:t>
                      </w:r>
                      <w:r w:rsidRPr="00320E14">
                        <w:rPr>
                          <w:rFonts w:cs="Tahoma"/>
                          <w:color w:val="0B5294"/>
                          <w:spacing w:val="-4"/>
                          <w:sz w:val="24"/>
                          <w:szCs w:val="24"/>
                          <w:rtl/>
                        </w:rPr>
                        <w:t xml:space="preserve"> </w:t>
                      </w:r>
                      <w:r w:rsidRPr="00320E14">
                        <w:rPr>
                          <w:rFonts w:cs="Tahoma" w:hint="eastAsia"/>
                          <w:color w:val="0B5294"/>
                          <w:spacing w:val="-4"/>
                          <w:sz w:val="24"/>
                          <w:szCs w:val="24"/>
                          <w:rtl/>
                        </w:rPr>
                        <w:t>הדברים</w:t>
                      </w:r>
                      <w:r w:rsidRPr="00320E14">
                        <w:rPr>
                          <w:rFonts w:cs="Tahoma"/>
                          <w:color w:val="0B5294"/>
                          <w:spacing w:val="-4"/>
                          <w:sz w:val="24"/>
                          <w:szCs w:val="24"/>
                          <w:rtl/>
                        </w:rPr>
                        <w:t xml:space="preserve"> </w:t>
                      </w:r>
                      <w:r w:rsidRPr="00320E14">
                        <w:rPr>
                          <w:rFonts w:cs="Tahoma" w:hint="eastAsia"/>
                          <w:color w:val="0B5294"/>
                          <w:spacing w:val="-4"/>
                          <w:sz w:val="24"/>
                          <w:szCs w:val="24"/>
                          <w:rtl/>
                        </w:rPr>
                        <w:t>הביאו</w:t>
                      </w:r>
                      <w:r w:rsidRPr="00320E14">
                        <w:rPr>
                          <w:rFonts w:cs="Tahoma"/>
                          <w:color w:val="0B5294"/>
                          <w:spacing w:val="-4"/>
                          <w:sz w:val="24"/>
                          <w:szCs w:val="24"/>
                          <w:rtl/>
                        </w:rPr>
                        <w:t xml:space="preserve"> </w:t>
                      </w:r>
                      <w:r w:rsidRPr="00320E14">
                        <w:rPr>
                          <w:rFonts w:cs="Tahoma" w:hint="eastAsia"/>
                          <w:color w:val="0B5294"/>
                          <w:spacing w:val="-4"/>
                          <w:sz w:val="24"/>
                          <w:szCs w:val="24"/>
                          <w:rtl/>
                        </w:rPr>
                        <w:t>בהכרח</w:t>
                      </w:r>
                      <w:r w:rsidRPr="00320E14">
                        <w:rPr>
                          <w:rFonts w:cs="Tahoma"/>
                          <w:color w:val="0B5294"/>
                          <w:spacing w:val="-4"/>
                          <w:sz w:val="24"/>
                          <w:szCs w:val="24"/>
                          <w:rtl/>
                        </w:rPr>
                        <w:t xml:space="preserve"> </w:t>
                      </w: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להבנה</w:t>
                      </w:r>
                      <w:r w:rsidRPr="00320E14">
                        <w:rPr>
                          <w:rFonts w:cs="Tahoma"/>
                          <w:color w:val="0B5294"/>
                          <w:spacing w:val="-4"/>
                          <w:sz w:val="24"/>
                          <w:szCs w:val="24"/>
                          <w:rtl/>
                        </w:rPr>
                        <w:t xml:space="preserve"> </w:t>
                      </w:r>
                      <w:r w:rsidRPr="00320E14">
                        <w:rPr>
                          <w:rFonts w:cs="Tahoma" w:hint="eastAsia"/>
                          <w:color w:val="0B5294"/>
                          <w:spacing w:val="-4"/>
                          <w:sz w:val="24"/>
                          <w:szCs w:val="24"/>
                          <w:rtl/>
                        </w:rPr>
                        <w:t>של</w:t>
                      </w:r>
                      <w:r w:rsidRPr="00320E14">
                        <w:rPr>
                          <w:rFonts w:cs="Tahoma"/>
                          <w:color w:val="0B5294"/>
                          <w:spacing w:val="-4"/>
                          <w:sz w:val="24"/>
                          <w:szCs w:val="24"/>
                          <w:rtl/>
                        </w:rPr>
                        <w:t xml:space="preserve"> </w:t>
                      </w:r>
                      <w:r w:rsidRPr="00320E14">
                        <w:rPr>
                          <w:rFonts w:cs="Tahoma" w:hint="eastAsia"/>
                          <w:color w:val="0B5294"/>
                          <w:spacing w:val="-4"/>
                          <w:sz w:val="24"/>
                          <w:szCs w:val="24"/>
                          <w:rtl/>
                        </w:rPr>
                        <w:t>יתר</w:t>
                      </w:r>
                      <w:r w:rsidRPr="00320E14">
                        <w:rPr>
                          <w:rFonts w:cs="Tahoma"/>
                          <w:color w:val="0B5294"/>
                          <w:spacing w:val="-4"/>
                          <w:sz w:val="24"/>
                          <w:szCs w:val="24"/>
                          <w:rtl/>
                        </w:rPr>
                        <w:t xml:space="preserve"> </w:t>
                      </w:r>
                      <w:r w:rsidRPr="00320E14">
                        <w:rPr>
                          <w:rFonts w:cs="Tahoma" w:hint="eastAsia"/>
                          <w:color w:val="0B5294"/>
                          <w:spacing w:val="-4"/>
                          <w:sz w:val="24"/>
                          <w:szCs w:val="24"/>
                          <w:rtl/>
                        </w:rPr>
                        <w:t>שרי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p>
                    <w:p w:rsidR="0011219D" w:rsidRPr="00373C5D" w:rsidP="00320E14">
                      <w:pPr>
                        <w:spacing w:before="120" w:after="0" w:line="240" w:lineRule="atLeast"/>
                        <w:rPr>
                          <w:rFonts w:cs="Tahoma"/>
                          <w:b/>
                          <w:bCs/>
                          <w:color w:val="0B5294"/>
                          <w:sz w:val="48"/>
                          <w:szCs w:val="48"/>
                          <w:rtl/>
                        </w:rPr>
                      </w:pPr>
                      <w:drawing>
                        <wp:inline distT="0" distB="0" distL="0" distR="0">
                          <wp:extent cx="288000" cy="31337"/>
                          <wp:effectExtent l="0" t="0" r="0" b="6985"/>
                          <wp:docPr id="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2362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משרד מבקר המדינה מציין, כי המידע והמסמכים שאליהם נחשף ראש הממשלה אינם מצויים בידי יתר שרי הקבינט (למעט שר הביטחון), ואף ראש אמ"ן לשעבר עצמו מסר, כי "קיים פער מהותי בין ההיכרות של ראש הממשלה ושר הביטחון את תמונת המודיעין לבין יתר חברי הקבינט". משכך, לא ניתן ללמוד מהבנתו של ראש הממשלה את איום המנהרות, כי הדברים שנאמרו בדיון הקבינט מ-16.2.14 הביאו בהכרח גם להבנה של יתר שרי הקבינט את עוצמת האיום.</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במאי 2016 שר האוצר לשעבר, יאיר לפיד, כי "אנשי מערכת הביטחון לא הסתירו את המידע ממקבלי ההחלטות - שהרי העבירו את המידע במלואו ובזמן אמת לראש הממשלה ולשר הביטחון. ראש הממשלה, אשר אמון על סדר היום בקבינט המדיני ביטחוני </w:t>
      </w:r>
      <w:r w:rsidRPr="00D26860">
        <w:rPr>
          <w:rFonts w:ascii="Tahoma" w:hAnsi="Tahoma" w:cs="Tahoma" w:hint="cs"/>
          <w:b/>
          <w:bCs/>
          <w:sz w:val="17"/>
          <w:szCs w:val="17"/>
          <w:rtl/>
        </w:rPr>
        <w:t>הוא זה שמנע ביודעין מאנשי מערכת הביטחון</w:t>
      </w:r>
      <w:r w:rsidRPr="00D26860">
        <w:rPr>
          <w:rFonts w:ascii="Tahoma" w:hAnsi="Tahoma" w:cs="Tahoma" w:hint="cs"/>
          <w:sz w:val="17"/>
          <w:szCs w:val="17"/>
          <w:rtl/>
        </w:rPr>
        <w:t xml:space="preserve"> מלמלא את חובתם ולהעביר את המידע שברשותם לשרי הקבינט. לפיכך הליקוי החמור אינו של אנשי המקצוע... אלא שמדובר </w:t>
      </w:r>
      <w:r w:rsidRPr="00D26860">
        <w:rPr>
          <w:rFonts w:ascii="Tahoma" w:hAnsi="Tahoma" w:cs="Tahoma" w:hint="cs"/>
          <w:b/>
          <w:bCs/>
          <w:sz w:val="17"/>
          <w:szCs w:val="17"/>
          <w:rtl/>
        </w:rPr>
        <w:t>בליקוי חמור של ראש הממשלה</w:t>
      </w:r>
      <w:r w:rsidRPr="00D26860">
        <w:rPr>
          <w:rFonts w:ascii="Tahoma" w:hAnsi="Tahoma" w:cs="Tahoma" w:hint="cs"/>
          <w:sz w:val="17"/>
          <w:szCs w:val="17"/>
          <w:rtl/>
        </w:rPr>
        <w:t xml:space="preserve"> ...</w:t>
      </w:r>
      <w:r w:rsidRPr="00D26860">
        <w:rPr>
          <w:rFonts w:ascii="Tahoma" w:hAnsi="Tahoma" w:cs="Tahoma" w:hint="cs"/>
          <w:b/>
          <w:bCs/>
          <w:sz w:val="17"/>
          <w:szCs w:val="17"/>
          <w:rtl/>
        </w:rPr>
        <w:t>הדבר מנע ממני, כחבר קבינט, לקיים דיון ראוי בנושא שהוא הרה-גורל ונושא בחובו משמעויות לחיי אזרחים וחיילים</w:t>
      </w:r>
      <w:r w:rsidRPr="00D26860">
        <w:rPr>
          <w:rFonts w:ascii="Tahoma" w:hAnsi="Tahoma" w:cs="Tahoma" w:hint="cs"/>
          <w:sz w:val="17"/>
          <w:szCs w:val="17"/>
          <w:rtl/>
        </w:rPr>
        <w:t>... העובדה שהקבינט לא עודכן בדברים מהותיים כל כך [איום המנהרות והיעדר תכנית לטיפול באיום] אינה דיון תיאורטי בנהלים. יש לה תוצאה מעשית וחמורה, שכן היא מנעה מאתנו, חברי הקבינט, לקיים דיון מוקדם, מקיף ויסודי, שייתכן שהיה מביא לקבלת החלטות אחרות"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ביוני 2016 מסר שר הכלכלה לשעבר, נפתלי בנט, בתגובה לטיוטת דוח הביקורת, כי "מתוך הדוח [טיוטת דוח מבקר המדינה] עולה שבמשך זמן רב ידעו ראה"ם, שר הביטחון ומערכות הביטחון אודות קיום מנהרות חודרות, וחברי הקבינט האחרים לא שותפו במידע זה... מדוע לא נקבעה ישיבת קבינט על ידי ראש הממשלה בעניין שהוא עצמו הגדיר כקריטי?... באופן טבעי אמורים היו אנשי צה"ל להתייחס לנושא כל כך מרכזי כמו מנהרות התקיפה. מדוע לא עשו זאת?". בתגובה נוספת מנובמבר 2016 לטיוטת דוח הביקורת, מסר שר הכלכלה לשעבר, כי לציבור "משורטטת תמונה כאילו הקבינט ערך אינספור ישיבות עומק על מנהרות התקיפה בטרם צוק איתן, ולא היא".</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ביולי 2016 ראש שב"כ לשעבר, כי "הסוגיה של איום המנהור ההתקפי מרצ"ע [רצועת עזה], הסיכונים והמשמעויות, עלתה ביוזמתי </w:t>
      </w:r>
      <w:r w:rsidRPr="00D26860">
        <w:rPr>
          <w:rFonts w:ascii="Tahoma" w:hAnsi="Tahoma" w:cs="Tahoma" w:hint="cs"/>
          <w:b/>
          <w:bCs/>
          <w:sz w:val="17"/>
          <w:szCs w:val="17"/>
          <w:rtl/>
        </w:rPr>
        <w:t>בעוצמה</w:t>
      </w:r>
      <w:r w:rsidRPr="00D26860">
        <w:rPr>
          <w:rFonts w:ascii="Tahoma" w:hAnsi="Tahoma" w:cs="Tahoma" w:hint="cs"/>
          <w:sz w:val="17"/>
          <w:szCs w:val="17"/>
          <w:rtl/>
        </w:rPr>
        <w:t xml:space="preserve"> מספר רב של פעמים, לאורך זמן רב, בע"פ, </w:t>
      </w:r>
      <w:r w:rsidRPr="00D26860">
        <w:rPr>
          <w:rFonts w:ascii="Tahoma" w:hAnsi="Tahoma" w:cs="Tahoma" w:hint="cs"/>
          <w:b/>
          <w:bCs/>
          <w:sz w:val="17"/>
          <w:szCs w:val="17"/>
          <w:rtl/>
        </w:rPr>
        <w:t>בישיבות עבודה (פ.ע.)</w:t>
      </w:r>
      <w:r w:rsidRPr="00D26860">
        <w:rPr>
          <w:rFonts w:ascii="Tahoma" w:hAnsi="Tahoma" w:cs="Tahoma" w:hint="cs"/>
          <w:sz w:val="17"/>
          <w:szCs w:val="17"/>
          <w:rtl/>
        </w:rPr>
        <w:t xml:space="preserve">, בדיונים ביטחוניים, בסקירות </w:t>
      </w:r>
      <w:r w:rsidRPr="00D26860">
        <w:rPr>
          <w:rFonts w:ascii="Tahoma" w:hAnsi="Tahoma" w:cs="Tahoma" w:hint="cs"/>
          <w:b/>
          <w:bCs/>
          <w:sz w:val="17"/>
          <w:szCs w:val="17"/>
          <w:rtl/>
        </w:rPr>
        <w:t>ובמסמכים רשמיים</w:t>
      </w:r>
      <w:r w:rsidRPr="00D26860">
        <w:rPr>
          <w:rFonts w:ascii="Tahoma" w:hAnsi="Tahoma" w:cs="Tahoma" w:hint="cs"/>
          <w:sz w:val="17"/>
          <w:szCs w:val="17"/>
          <w:rtl/>
        </w:rPr>
        <w:t xml:space="preserve"> הייחודיים לאיום מתפתח זה... </w:t>
      </w:r>
      <w:r w:rsidRPr="00D26860">
        <w:rPr>
          <w:rFonts w:ascii="Tahoma" w:hAnsi="Tahoma" w:cs="Tahoma" w:hint="cs"/>
          <w:b/>
          <w:bCs/>
          <w:sz w:val="17"/>
          <w:szCs w:val="17"/>
          <w:rtl/>
        </w:rPr>
        <w:t>להתרשמותי הייתה הבנה באשר לחומרת האיום</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באוגוסט 2016 מסר צה"ל בתגובה לטיוטת דוח הביקורת, כי "לצה"ל הייתה תמונת מודיעין מקיפה מבחינה טקטית ואסטרטגית... ובכלל זה - איום המנהרות... תמונת מודיעין זו הוצגה באופן מלא, באמצעות מסמכי מודיעין שוטפים של אמ"ן, לכלל הגורמים הרלוונטיים בדרג המדיני... יתרה מכך, כאשר זומנו קציני צה"ל לדיוני הקבינט הם מסרו דיווח מלא וסדור... הפיקוד הבכיר זיהה והציג לקבינט את ההתפתחות באיום המנהרות... התפתחות זו הוצגה כאחת מחמש המגמות העיקריות בסביבה האופרטיבית... </w:t>
      </w:r>
      <w:r w:rsidRPr="00D26860">
        <w:rPr>
          <w:rFonts w:ascii="Tahoma" w:hAnsi="Tahoma" w:cs="Tahoma" w:hint="cs"/>
          <w:b/>
          <w:bCs/>
          <w:sz w:val="17"/>
          <w:szCs w:val="17"/>
          <w:rtl/>
        </w:rPr>
        <w:t xml:space="preserve">הדרג המדיני ובכלל זה הקבינט קיבל מידע מלא על </w:t>
      </w:r>
      <w:r w:rsidRPr="00D26860">
        <w:rPr>
          <w:rFonts w:ascii="Tahoma" w:hAnsi="Tahoma" w:cs="Tahoma" w:hint="cs"/>
          <w:b/>
          <w:bCs/>
          <w:sz w:val="17"/>
          <w:szCs w:val="17"/>
          <w:rtl/>
        </w:rPr>
        <w:t>אודות איום המנהרות ההתקפיות, היקפו ומשמעויותיו המבצעיות, והפערים שהיו במענה לאיום... שר הביטחון וראש הממשלה היו מעודכנים באופן שוטף בפרטי המידע בעניין איום המנהרות</w:t>
      </w:r>
      <w:r w:rsidRPr="00D26860">
        <w:rPr>
          <w:rFonts w:ascii="Tahoma" w:hAnsi="Tahoma" w:cs="Tahoma" w:hint="cs"/>
          <w:sz w:val="17"/>
          <w:szCs w:val="17"/>
          <w:rtl/>
        </w:rPr>
        <w:t xml:space="preserve">". עוד מסר צה"ל, כי רק בשנים האחרונות פותחו המנהרות בעזה "כאמצעי להעברת הלחימה לשטח ישראל... התפתחויות אלו מצביעות על שינוי מהותי באסטרטגיית ההתמודדות... נגד מדינת ישראל... בהמשך לכך... הכריז הרמטכ"ל לשעבר במהלך נובמבר 2013... על </w:t>
      </w:r>
      <w:r w:rsidRPr="00D26860">
        <w:rPr>
          <w:rFonts w:ascii="Tahoma" w:hAnsi="Tahoma" w:cs="Tahoma" w:hint="cs"/>
          <w:b/>
          <w:bCs/>
          <w:sz w:val="17"/>
          <w:szCs w:val="17"/>
          <w:rtl/>
        </w:rPr>
        <w:t>מערכה מודיעינית, טכנולוגית ומבצעית</w:t>
      </w:r>
      <w:r w:rsidRPr="00D26860">
        <w:rPr>
          <w:rFonts w:ascii="Tahoma" w:hAnsi="Tahoma" w:cs="Tahoma" w:hint="cs"/>
          <w:sz w:val="17"/>
          <w:szCs w:val="17"/>
          <w:rtl/>
        </w:rPr>
        <w:t xml:space="preserve"> ... ועיקרה הקצאת משאבים חסרי תקדים... גיבוש תמונת המודיעין באשר... למנהרות התקפיות </w:t>
      </w:r>
      <w:r w:rsidRPr="00D26860">
        <w:rPr>
          <w:rFonts w:ascii="Tahoma" w:hAnsi="Tahoma" w:cs="Tahoma" w:hint="cs"/>
          <w:b/>
          <w:bCs/>
          <w:sz w:val="17"/>
          <w:szCs w:val="17"/>
          <w:rtl/>
        </w:rPr>
        <w:t>אינו דבר מובן מאליו</w:t>
      </w:r>
      <w:r w:rsidRPr="00D26860">
        <w:rPr>
          <w:rFonts w:ascii="Tahoma" w:hAnsi="Tahoma" w:cs="Tahoma" w:hint="cs"/>
          <w:sz w:val="17"/>
          <w:szCs w:val="17"/>
          <w:rtl/>
        </w:rPr>
        <w:t xml:space="preserve">... אם </w:t>
      </w:r>
      <w:r w:rsidRPr="00D26860">
        <w:rPr>
          <w:rFonts w:ascii="Tahoma" w:hAnsi="Tahoma" w:cs="Tahoma" w:hint="cs"/>
          <w:b/>
          <w:bCs/>
          <w:sz w:val="17"/>
          <w:szCs w:val="17"/>
          <w:rtl/>
        </w:rPr>
        <w:t>ראש הממשלה, שר הביטחון וראש המטה לביטחון לאומי, אשר לגביהם אין מחלוקת כי הכירו את תמונת המודיעין במלואה, היו סבורים כי הצגות קציני אמ"ן</w:t>
      </w:r>
      <w:r w:rsidRPr="00D26860">
        <w:rPr>
          <w:rFonts w:ascii="Tahoma" w:hAnsi="Tahoma" w:cs="Tahoma" w:hint="cs"/>
          <w:sz w:val="17"/>
          <w:szCs w:val="17"/>
          <w:rtl/>
        </w:rPr>
        <w:t xml:space="preserve"> בנושאים לעיל </w:t>
      </w:r>
      <w:r w:rsidRPr="00D26860">
        <w:rPr>
          <w:rFonts w:ascii="Tahoma" w:hAnsi="Tahoma" w:cs="Tahoma" w:hint="cs"/>
          <w:b/>
          <w:bCs/>
          <w:sz w:val="17"/>
          <w:szCs w:val="17"/>
          <w:rtl/>
        </w:rPr>
        <w:t>אינן משקפות נאמנה את תמונת המודיעין הידועה להם</w:t>
      </w:r>
      <w:r w:rsidRPr="00D26860">
        <w:rPr>
          <w:rFonts w:ascii="Tahoma" w:hAnsi="Tahoma" w:cs="Tahoma" w:hint="cs"/>
          <w:sz w:val="17"/>
          <w:szCs w:val="17"/>
          <w:rtl/>
        </w:rPr>
        <w:t xml:space="preserve">, או מצריכות </w:t>
      </w:r>
      <w:r w:rsidRPr="00D26860">
        <w:rPr>
          <w:rFonts w:ascii="Tahoma" w:hAnsi="Tahoma" w:cs="Tahoma" w:hint="cs"/>
          <w:b/>
          <w:bCs/>
          <w:sz w:val="17"/>
          <w:szCs w:val="17"/>
          <w:rtl/>
        </w:rPr>
        <w:t>הרחבה ופירוט, היה בידם להעיר ולהנחות את קציני אמ"ן להרחיב ולפרט</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בדצמבר 2016 מסר צה"ל בתגובה נוספת לטיוטת דוח הביקורת, כי "תמונת המודיעין הוצגה לכלל הגורמים בדרג המדיני, ובכלל זה לקבינט, באופן מלא, הן באמצעות מסמכי מודיעין שוטפים של אמ"ן והן בדיוני הקבינט... מסמכי מודיעין אלה הועברו לממשלה בהתאם להנחיותיה... ייעודם הברור של מסמכי המודיעין היה ליצור תמונת מודיעין ברורה עבור מקבלי ההחלטות, לרבות שרי הקבינט... </w:t>
      </w:r>
      <w:r w:rsidRPr="00D26860">
        <w:rPr>
          <w:rFonts w:ascii="Tahoma" w:hAnsi="Tahoma" w:cs="Tahoma" w:hint="cs"/>
          <w:b/>
          <w:bCs/>
          <w:sz w:val="17"/>
          <w:szCs w:val="17"/>
          <w:u w:val="single"/>
          <w:rtl/>
        </w:rPr>
        <w:t>לא היה בידם של הקצינים להניח בזמן אמת</w:t>
      </w:r>
      <w:r w:rsidRPr="00D26860">
        <w:rPr>
          <w:rFonts w:ascii="Tahoma" w:hAnsi="Tahoma" w:cs="Tahoma" w:hint="cs"/>
          <w:b/>
          <w:bCs/>
          <w:sz w:val="17"/>
          <w:szCs w:val="17"/>
          <w:rtl/>
        </w:rPr>
        <w:t xml:space="preserve"> כי המסמכים </w:t>
      </w:r>
      <w:r w:rsidRPr="00D26860">
        <w:rPr>
          <w:rFonts w:ascii="Tahoma" w:hAnsi="Tahoma" w:cs="Tahoma" w:hint="cs"/>
          <w:b/>
          <w:bCs/>
          <w:sz w:val="17"/>
          <w:szCs w:val="17"/>
          <w:u w:val="single"/>
          <w:rtl/>
        </w:rPr>
        <w:t>אינם מועברים לשרים או אינם נקראים על ידם</w:t>
      </w:r>
      <w:r w:rsidRPr="00D26860">
        <w:rPr>
          <w:rFonts w:ascii="Tahoma" w:hAnsi="Tahoma" w:cs="Tahoma" w:hint="cs"/>
          <w:sz w:val="17"/>
          <w:szCs w:val="17"/>
          <w:rtl/>
        </w:rPr>
        <w:t xml:space="preserve">... </w:t>
      </w:r>
      <w:r w:rsidRPr="00D26860">
        <w:rPr>
          <w:rFonts w:ascii="Tahoma" w:hAnsi="Tahoma" w:cs="Tahoma" w:hint="cs"/>
          <w:b/>
          <w:bCs/>
          <w:sz w:val="17"/>
          <w:szCs w:val="17"/>
          <w:rtl/>
        </w:rPr>
        <w:t>במהלך דיוני הקבינט</w:t>
      </w:r>
      <w:r w:rsidRPr="00D26860">
        <w:rPr>
          <w:rFonts w:ascii="Tahoma" w:hAnsi="Tahoma" w:cs="Tahoma" w:hint="cs"/>
          <w:sz w:val="17"/>
          <w:szCs w:val="17"/>
          <w:rtl/>
        </w:rPr>
        <w:t xml:space="preserve">... </w:t>
      </w:r>
      <w:r w:rsidRPr="00D26860">
        <w:rPr>
          <w:rFonts w:ascii="Tahoma" w:hAnsi="Tahoma" w:cs="Tahoma" w:hint="cs"/>
          <w:b/>
          <w:bCs/>
          <w:sz w:val="17"/>
          <w:szCs w:val="17"/>
          <w:u w:val="single"/>
          <w:rtl/>
        </w:rPr>
        <w:t>לא נדרשו קציני אמ"ן</w:t>
      </w:r>
      <w:r w:rsidRPr="00D26860">
        <w:rPr>
          <w:rFonts w:ascii="Tahoma" w:hAnsi="Tahoma" w:cs="Tahoma" w:hint="cs"/>
          <w:sz w:val="17"/>
          <w:szCs w:val="17"/>
          <w:rtl/>
        </w:rPr>
        <w:t xml:space="preserve">... </w:t>
      </w:r>
      <w:r w:rsidRPr="00D26860">
        <w:rPr>
          <w:rFonts w:ascii="Tahoma" w:hAnsi="Tahoma" w:cs="Tahoma" w:hint="cs"/>
          <w:b/>
          <w:bCs/>
          <w:sz w:val="17"/>
          <w:szCs w:val="17"/>
          <w:u w:val="single"/>
          <w:rtl/>
        </w:rPr>
        <w:t>להבהרות והרחבות</w:t>
      </w:r>
      <w:r w:rsidRPr="00D26860">
        <w:rPr>
          <w:rFonts w:ascii="Tahoma" w:hAnsi="Tahoma" w:cs="Tahoma" w:hint="cs"/>
          <w:b/>
          <w:bCs/>
          <w:sz w:val="17"/>
          <w:szCs w:val="17"/>
          <w:rtl/>
        </w:rPr>
        <w:t xml:space="preserve"> לגבי הדברים שהוצגו בעניין איום המנהרות</w:t>
      </w:r>
      <w:r w:rsidRPr="00D26860">
        <w:rPr>
          <w:rFonts w:ascii="Tahoma" w:hAnsi="Tahoma" w:cs="Tahoma" w:hint="cs"/>
          <w:sz w:val="17"/>
          <w:szCs w:val="17"/>
          <w:rtl/>
        </w:rPr>
        <w:t xml:space="preserve"> ומכאן </w:t>
      </w:r>
      <w:r w:rsidRPr="00D26860">
        <w:rPr>
          <w:rFonts w:ascii="Tahoma" w:hAnsi="Tahoma" w:cs="Tahoma" w:hint="cs"/>
          <w:b/>
          <w:bCs/>
          <w:sz w:val="17"/>
          <w:szCs w:val="17"/>
          <w:u w:val="single"/>
          <w:rtl/>
        </w:rPr>
        <w:t>שבזמן אמת לא היה כל סימן לפער ידע של שרי הקבינט בנושא</w:t>
      </w:r>
      <w:r w:rsidRPr="00D26860">
        <w:rPr>
          <w:rFonts w:ascii="Tahoma" w:hAnsi="Tahoma" w:cs="Tahoma" w:hint="cs"/>
          <w:sz w:val="17"/>
          <w:szCs w:val="17"/>
          <w:rtl/>
        </w:rPr>
        <w:t xml:space="preserve">... הצבא איננו קובע את סדר דיוני הקבינט, משכם, נושאיהם ואופן העברת המידע למשתתפיהם... המידע הועבר בדיוני הקבינט באופן ברור ומוחשי... קל לגורמי מודיעין והערכה להעלות... בקשות לקיום דיון... הקושי הוא ... מגבלות של חברי קבינט בעיבודו של מידע רב המועבר אליהם... לאמ"ן הייתה </w:t>
      </w:r>
      <w:r w:rsidRPr="00D26860">
        <w:rPr>
          <w:rFonts w:ascii="Tahoma" w:hAnsi="Tahoma" w:cs="Tahoma" w:hint="cs"/>
          <w:b/>
          <w:bCs/>
          <w:sz w:val="17"/>
          <w:szCs w:val="17"/>
          <w:rtl/>
        </w:rPr>
        <w:t>תמונת מודיעין מקיפה</w:t>
      </w:r>
      <w:r w:rsidRPr="00D26860">
        <w:rPr>
          <w:rFonts w:ascii="Tahoma" w:hAnsi="Tahoma" w:cs="Tahoma" w:hint="cs"/>
          <w:sz w:val="17"/>
          <w:szCs w:val="17"/>
          <w:rtl/>
        </w:rPr>
        <w:t xml:space="preserve"> לפני מבצע 'צוק איתן' אודות הנושאים הקשורים ברצועת עזה... </w:t>
      </w:r>
      <w:r w:rsidRPr="00D26860">
        <w:rPr>
          <w:rFonts w:ascii="Tahoma" w:hAnsi="Tahoma" w:cs="Tahoma" w:hint="cs"/>
          <w:b/>
          <w:bCs/>
          <w:sz w:val="17"/>
          <w:szCs w:val="17"/>
          <w:rtl/>
        </w:rPr>
        <w:t>לא ניתן היה להציג את איום המנהרות במסגרת הדיונים שקיים הקבינט באופן מפורט וטוב יותר, בהינתן סוגי הדיונים שהתקיימו ומסגרות הזמנים שהוקצבו</w:t>
      </w:r>
      <w:r w:rsidRPr="00D26860">
        <w:rPr>
          <w:rFonts w:ascii="Tahoma" w:hAnsi="Tahoma" w:cs="Tahoma" w:hint="cs"/>
          <w:sz w:val="17"/>
          <w:szCs w:val="17"/>
          <w:rtl/>
        </w:rPr>
        <w:t xml:space="preserve">... </w:t>
      </w:r>
      <w:r w:rsidRPr="00D26860">
        <w:rPr>
          <w:rFonts w:ascii="Tahoma" w:hAnsi="Tahoma" w:cs="Tahoma" w:hint="cs"/>
          <w:b/>
          <w:bCs/>
          <w:sz w:val="17"/>
          <w:szCs w:val="17"/>
          <w:u w:val="single"/>
          <w:rtl/>
        </w:rPr>
        <w:t>סדרת הפרסומים הכתובים של חטיבת המחקר</w:t>
      </w:r>
      <w:r w:rsidRPr="00D26860">
        <w:rPr>
          <w:rFonts w:ascii="Tahoma" w:hAnsi="Tahoma" w:cs="Tahoma" w:hint="cs"/>
          <w:sz w:val="17"/>
          <w:szCs w:val="17"/>
          <w:rtl/>
        </w:rPr>
        <w:t xml:space="preserve"> [באמ"ן] </w:t>
      </w:r>
      <w:r w:rsidRPr="00D26860">
        <w:rPr>
          <w:rFonts w:ascii="Tahoma" w:hAnsi="Tahoma" w:cs="Tahoma" w:hint="cs"/>
          <w:b/>
          <w:bCs/>
          <w:sz w:val="17"/>
          <w:szCs w:val="17"/>
          <w:u w:val="single"/>
          <w:rtl/>
        </w:rPr>
        <w:t>בנושא המנהרות</w:t>
      </w:r>
      <w:r w:rsidRPr="00D26860">
        <w:rPr>
          <w:rFonts w:ascii="Tahoma" w:hAnsi="Tahoma" w:cs="Tahoma" w:hint="cs"/>
          <w:sz w:val="17"/>
          <w:szCs w:val="17"/>
          <w:rtl/>
        </w:rPr>
        <w:t xml:space="preserve"> הינה </w:t>
      </w:r>
      <w:r w:rsidRPr="00D26860">
        <w:rPr>
          <w:rFonts w:ascii="Tahoma" w:hAnsi="Tahoma" w:cs="Tahoma" w:hint="cs"/>
          <w:b/>
          <w:bCs/>
          <w:sz w:val="17"/>
          <w:szCs w:val="17"/>
          <w:rtl/>
        </w:rPr>
        <w:t>חריגה ביותר</w:t>
      </w:r>
      <w:r w:rsidRPr="00D26860">
        <w:rPr>
          <w:rFonts w:ascii="Tahoma" w:hAnsi="Tahoma" w:cs="Tahoma" w:hint="cs"/>
          <w:sz w:val="17"/>
          <w:szCs w:val="17"/>
          <w:rtl/>
        </w:rPr>
        <w:t xml:space="preserve"> בהיסטוריה של אמ"ן...</w:t>
      </w:r>
      <w:r w:rsidRPr="00D26860">
        <w:rPr>
          <w:rFonts w:ascii="Tahoma" w:hAnsi="Tahoma" w:cs="Tahoma" w:hint="cs"/>
          <w:b/>
          <w:bCs/>
          <w:sz w:val="17"/>
          <w:szCs w:val="17"/>
          <w:rtl/>
        </w:rPr>
        <w:t xml:space="preserve"> מסמכים אלו הועברו ע"י אמ"ן</w:t>
      </w:r>
      <w:r w:rsidRPr="00D26860">
        <w:rPr>
          <w:rFonts w:ascii="Tahoma" w:hAnsi="Tahoma" w:cs="Tahoma" w:hint="cs"/>
          <w:sz w:val="17"/>
          <w:szCs w:val="17"/>
          <w:rtl/>
        </w:rPr>
        <w:t>...</w:t>
      </w:r>
      <w:r w:rsidRPr="00D26860">
        <w:rPr>
          <w:rFonts w:ascii="Tahoma" w:hAnsi="Tahoma" w:cs="Tahoma" w:hint="cs"/>
          <w:b/>
          <w:bCs/>
          <w:sz w:val="17"/>
          <w:szCs w:val="17"/>
          <w:rtl/>
        </w:rPr>
        <w:t xml:space="preserve"> לגורמים המופקדים על עדכון ראה"ם ושרי הקבינט - מזכ"ץ ראה"ם וראש המל"ל</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באוגוסט 2016 בתגובה לטיוטת דוח הביקורת, כי "</w:t>
      </w:r>
      <w:r w:rsidRPr="00D26860">
        <w:rPr>
          <w:rFonts w:ascii="Tahoma" w:hAnsi="Tahoma" w:cs="Tahoma" w:hint="cs"/>
          <w:b/>
          <w:bCs/>
          <w:sz w:val="17"/>
          <w:szCs w:val="17"/>
          <w:rtl/>
        </w:rPr>
        <w:t>לצד ההתמודדות איתו, אין להוציא את איום המנהרות החודרות מרצועת עזה מהקשריו הרחבים והכוללים ולבודד אותו משלל האיומים שמדינת ישראל, קברניטיה והצבא התמודדו איתם באותם ימים, תוך הצגתו מעבר למשקלו הכולל וחלקו היחסי במכלול האיומים</w:t>
      </w:r>
      <w:r w:rsidRPr="00D26860">
        <w:rPr>
          <w:rFonts w:ascii="Tahoma" w:hAnsi="Tahoma" w:cs="Tahoma" w:hint="cs"/>
          <w:sz w:val="17"/>
          <w:szCs w:val="17"/>
          <w:rtl/>
        </w:rPr>
        <w:t>" (ההדגשה במקור).</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ביולי 2016 מסר שר הביטחון לשעבר, משה (בוגי יעלון), בתגובה לטיוטת דוח הביקורת, כי "</w:t>
      </w:r>
      <w:r w:rsidRPr="00D26860">
        <w:rPr>
          <w:rFonts w:ascii="Tahoma" w:hAnsi="Tahoma" w:cs="Tahoma" w:hint="cs"/>
          <w:b/>
          <w:bCs/>
          <w:sz w:val="17"/>
          <w:szCs w:val="17"/>
          <w:rtl/>
        </w:rPr>
        <w:t>התמקדות הביקורת בנושא המנהרות ההתקפיות באופן שהוא כמעט מוחלט, מובילה לטעות כפולה</w:t>
      </w:r>
      <w:r w:rsidRPr="00D26860">
        <w:rPr>
          <w:rFonts w:ascii="Tahoma" w:hAnsi="Tahoma" w:cs="Tahoma" w:hint="cs"/>
          <w:sz w:val="17"/>
          <w:szCs w:val="17"/>
          <w:rtl/>
        </w:rPr>
        <w:t xml:space="preserve">: ראשית - היא מעצימה את איום המנהרות ההתקפיות מעבר לפרופורציה הנכונה והראויה לו, ובנוסף - היא מטה את דוח </w:t>
      </w:r>
      <w:r w:rsidRPr="00D26860">
        <w:rPr>
          <w:rFonts w:ascii="Tahoma" w:hAnsi="Tahoma" w:cs="Tahoma" w:hint="cs"/>
          <w:sz w:val="17"/>
          <w:szCs w:val="17"/>
          <w:rtl/>
        </w:rPr>
        <w:t xml:space="preserve">הביקורת באופן שיוצר תמונה חסרה ומעוותת בכל הנוגע למשרע האיומים בפניהם ניצבנו... </w:t>
      </w:r>
      <w:r w:rsidRPr="00D26860">
        <w:rPr>
          <w:rFonts w:ascii="Tahoma" w:hAnsi="Tahoma" w:cs="Tahoma" w:hint="cs"/>
          <w:b/>
          <w:bCs/>
          <w:sz w:val="17"/>
          <w:szCs w:val="17"/>
          <w:rtl/>
        </w:rPr>
        <w:t>האיום המרכזי מרצועת עזה</w:t>
      </w:r>
      <w:r w:rsidRPr="00D26860">
        <w:rPr>
          <w:rFonts w:ascii="Tahoma" w:hAnsi="Tahoma" w:cs="Tahoma" w:hint="cs"/>
          <w:sz w:val="17"/>
          <w:szCs w:val="17"/>
          <w:rtl/>
        </w:rPr>
        <w:t xml:space="preserve">... </w:t>
      </w:r>
      <w:r w:rsidRPr="00D26860">
        <w:rPr>
          <w:rFonts w:ascii="Tahoma" w:hAnsi="Tahoma" w:cs="Tahoma" w:hint="cs"/>
          <w:b/>
          <w:bCs/>
          <w:sz w:val="17"/>
          <w:szCs w:val="17"/>
          <w:rtl/>
        </w:rPr>
        <w:t>הוא איום הירי תלול מסלול</w:t>
      </w:r>
      <w:r w:rsidRPr="00D26860">
        <w:rPr>
          <w:rFonts w:ascii="Tahoma" w:hAnsi="Tahoma" w:cs="Tahoma" w:hint="cs"/>
          <w:sz w:val="17"/>
          <w:szCs w:val="17"/>
          <w:rtl/>
        </w:rPr>
        <w:t xml:space="preserve">... בנוסף לאיום זה עמדו בפנינו איומים נוספים... </w:t>
      </w:r>
      <w:r w:rsidRPr="00D26860">
        <w:rPr>
          <w:rFonts w:ascii="Tahoma" w:hAnsi="Tahoma" w:cs="Tahoma" w:hint="cs"/>
          <w:b/>
          <w:bCs/>
          <w:sz w:val="17"/>
          <w:szCs w:val="17"/>
          <w:rtl/>
        </w:rPr>
        <w:t>מול כולם נערכנו ואת כולם סיכלנו</w:t>
      </w:r>
      <w:r w:rsidRPr="00D26860">
        <w:rPr>
          <w:rFonts w:ascii="Tahoma" w:hAnsi="Tahoma" w:cs="Tahoma" w:hint="cs"/>
          <w:sz w:val="17"/>
          <w:szCs w:val="17"/>
          <w:rtl/>
        </w:rPr>
        <w:t xml:space="preserve">... החדירה שבוצעה דרך המנהרות נבלמה ע"י כוחות הביטחון, תוך חירוף נפש ולא הביאה לפגיעה באזרחים ישראלים... על הדיונים לשקף לחברי הקבינט בתמהיל מאוזן את מכלול הסיכונים ... איום המנהרות הינו אחד האיומים הנשקפים מרצועת עזה (לא המרכזי שבהם) ... </w:t>
      </w:r>
      <w:r w:rsidRPr="00D26860">
        <w:rPr>
          <w:rFonts w:ascii="Tahoma" w:hAnsi="Tahoma" w:cs="Tahoma" w:hint="cs"/>
          <w:b/>
          <w:bCs/>
          <w:sz w:val="17"/>
          <w:szCs w:val="17"/>
          <w:rtl/>
        </w:rPr>
        <w:t>התקיימו דיוני קבינט רבים בהם הועלה איום המנהרות</w:t>
      </w:r>
      <w:r w:rsidRPr="00D26860">
        <w:rPr>
          <w:rFonts w:ascii="Tahoma" w:hAnsi="Tahoma" w:cs="Tahoma" w:hint="cs"/>
          <w:sz w:val="17"/>
          <w:szCs w:val="17"/>
          <w:rtl/>
        </w:rPr>
        <w:t xml:space="preserve">... בנוסף למסמכי המודיעין השוטפים וכן פרסומים בתקשורת הגלויה... אינם מותירים כל מקום לספק כי איום המנהרות, בהיקפו ומשמעותו </w:t>
      </w:r>
      <w:r w:rsidRPr="00D26860">
        <w:rPr>
          <w:rFonts w:ascii="Tahoma" w:hAnsi="Tahoma" w:cs="Tahoma" w:hint="cs"/>
          <w:b/>
          <w:bCs/>
          <w:sz w:val="17"/>
          <w:szCs w:val="17"/>
          <w:rtl/>
        </w:rPr>
        <w:t>הראויים, היה ידוע</w:t>
      </w:r>
      <w:r w:rsidRPr="00D26860">
        <w:rPr>
          <w:rFonts w:ascii="Tahoma" w:hAnsi="Tahoma" w:cs="Tahoma" w:hint="cs"/>
          <w:sz w:val="17"/>
          <w:szCs w:val="17"/>
          <w:rtl/>
        </w:rPr>
        <w:t xml:space="preserve"> והוצג לחברי הקבינט באופן הנדרש... </w:t>
      </w:r>
      <w:r w:rsidRPr="00D26860">
        <w:rPr>
          <w:rFonts w:ascii="Tahoma" w:hAnsi="Tahoma" w:cs="Tahoma" w:hint="cs"/>
          <w:b/>
          <w:bCs/>
          <w:sz w:val="17"/>
          <w:szCs w:val="17"/>
          <w:rtl/>
        </w:rPr>
        <w:t>לחברי הקבינט הופץ באופן שוטף דוח העוסק בסטטוס המנהרות</w:t>
      </w:r>
      <w:r w:rsidRPr="00D26860">
        <w:rPr>
          <w:rFonts w:ascii="Tahoma" w:hAnsi="Tahoma" w:cs="Tahoma" w:hint="cs"/>
          <w:sz w:val="17"/>
          <w:szCs w:val="17"/>
          <w:rtl/>
        </w:rPr>
        <w:t xml:space="preserve">... </w:t>
      </w:r>
      <w:r w:rsidRPr="00D26860">
        <w:rPr>
          <w:rFonts w:ascii="Tahoma" w:hAnsi="Tahoma" w:cs="Tahoma" w:hint="cs"/>
          <w:b/>
          <w:bCs/>
          <w:sz w:val="17"/>
          <w:szCs w:val="17"/>
          <w:rtl/>
        </w:rPr>
        <w:t>תפקיד חברי הקבינט לגלות אחריות ולהעשיר את ידיעותיהם</w:t>
      </w:r>
      <w:r w:rsidRPr="00D26860">
        <w:rPr>
          <w:rFonts w:ascii="Tahoma" w:hAnsi="Tahoma" w:cs="Tahoma" w:hint="cs"/>
          <w:sz w:val="17"/>
          <w:szCs w:val="17"/>
          <w:rtl/>
        </w:rPr>
        <w:t xml:space="preserve">... לא ניתן לצייר </w:t>
      </w:r>
      <w:r w:rsidRPr="00D26860">
        <w:rPr>
          <w:rFonts w:ascii="Tahoma" w:hAnsi="Tahoma" w:cs="Tahoma" w:hint="cs"/>
          <w:b/>
          <w:bCs/>
          <w:sz w:val="17"/>
          <w:szCs w:val="17"/>
          <w:rtl/>
        </w:rPr>
        <w:t>את חברי הקבינט כ'חברי מועדון לורדים' ללא כל אחריות, ולהעמיס את כל האחריות על הדרגים המקצועיים</w:t>
      </w:r>
      <w:r w:rsidRPr="00D26860">
        <w:rPr>
          <w:rFonts w:ascii="Tahoma" w:hAnsi="Tahoma" w:cs="Tahoma" w:hint="cs"/>
          <w:sz w:val="17"/>
          <w:szCs w:val="17"/>
          <w:rtl/>
        </w:rPr>
        <w:t>" (ההדגשות במקור).</w:t>
      </w:r>
    </w:p>
    <w:p w:rsidR="00AB0A20" w:rsidRPr="00D26860" w:rsidP="004B6BAA">
      <w:pPr>
        <w:pStyle w:val="RESHET"/>
        <w:rPr>
          <w:rtl/>
        </w:rPr>
      </w:pPr>
      <w:r w:rsidRPr="00D26860">
        <w:rPr>
          <w:rFonts w:hint="cs"/>
          <w:rtl/>
        </w:rPr>
        <w:t>במענה לתגובת שר הביטחון לשעבר בעניין ההתמקדות באיום המנהרות מדגיש משרד מבקר המדינה, כי בביקורת זו נבחנו תהליכי קבלת החלטות בקבינט. איום המנהרות נכלל בתת-פרק אחד בדוח שבו פרקי ביקורת אחרים, כיוון שאיום זה עלה בדיונים פנימיים רבים שקיימה מערכת הביטחון, לרבות כסוגיה נפרדת, והוגדר על ידה ועל ידי ראש הממשלה כאיום משמעותי ואף אסטרטגי, ובסופו של דבר הטיפול בו היה אחד מיעדיו המרכזיים של מבצע "צוק איתן". עוד מציין משרד מבקר המדינה, כי בהתייחס לטענתו של שר הביטחון לשעבר, שלפיה לחברי הקבינט הופץ דוח על סטטוס המנהרות, מסר ראש אמ"ן לשעבר לצוות הביקורת, כי כאמור לעיל, דוח סטטוס המנהרות הופץ רק ללשכת ראה"ם, לשר הביטחון ולוועדת חוץ וביטחון, ושרי הקבינט יכלו לעיין בו רק במל"ל או בלשכת מזכ"ץ ראה"ם.</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 xml:space="preserve">ביולי 2016 מסר משרד ראה"ם בתגובה לטיוטת דוח הביקורת, כי "החל מיום 26 בנובמבר 2013 ועד ליום 30 ביוני 2014, קיבלו שרי הקבינט דיווחים מפורטים על אודות איום המנהרות </w:t>
      </w:r>
      <w:r w:rsidRPr="00D26860">
        <w:rPr>
          <w:rFonts w:ascii="Tahoma" w:hAnsi="Tahoma" w:cs="Tahoma" w:hint="cs"/>
          <w:b/>
          <w:bCs/>
          <w:sz w:val="17"/>
          <w:szCs w:val="17"/>
          <w:rtl/>
        </w:rPr>
        <w:t>בשמונה (8!)</w:t>
      </w:r>
      <w:r w:rsidRPr="00D26860">
        <w:rPr>
          <w:rFonts w:ascii="Tahoma" w:hAnsi="Tahoma" w:cs="Tahoma" w:hint="cs"/>
          <w:sz w:val="17"/>
          <w:szCs w:val="17"/>
          <w:rtl/>
        </w:rPr>
        <w:t xml:space="preserve"> דיוני קבינט... ישיבת קבינט מיום 26 בנובמבר 2013... מיום 9 בינואר 2014... מיום 12 בינואר 2014... מיום 16 בפברואר 2014... מיום 13 במרץ 2014... מיום 23 במרץ 2014... מיום 16 ביוני 2014... מיום 30 ביוני 2014 ... העובדות הרלוונטיות הוצגו בפני שרי הקבינט... שרי הקבינט לא העלו כל שאלה ביחס לאיום המנהרות, ולא ביקשו הבהרות כלשהן... בראשית שנת 2014 התעצם האיום מרצועת עזה... איום המנהרות הוגדר כאסטרטגי... </w:t>
      </w:r>
      <w:r w:rsidRPr="00D26860">
        <w:rPr>
          <w:rFonts w:ascii="Tahoma" w:hAnsi="Tahoma" w:cs="Tahoma" w:hint="cs"/>
          <w:b/>
          <w:bCs/>
          <w:sz w:val="17"/>
          <w:szCs w:val="17"/>
          <w:rtl/>
        </w:rPr>
        <w:t>הדעת נותנת, ששרי הקבינט היו מבקשים לאלתר לקבל הבהרות, מידע והסברים באשר לאיום המנהרות, ובפרט לאור חומרת הדברים שנאמרו על ידי ראש המל"ל דאז [בדיון הקבינט</w:t>
      </w:r>
      <w:r w:rsidR="004B6BAA">
        <w:rPr>
          <w:rFonts w:ascii="Tahoma" w:hAnsi="Tahoma" w:cs="Tahoma" w:hint="cs"/>
          <w:b/>
          <w:bCs/>
          <w:sz w:val="17"/>
          <w:szCs w:val="17"/>
          <w:rtl/>
        </w:rPr>
        <w:t xml:space="preserve"> </w:t>
      </w:r>
      <w:r w:rsidRPr="00D26860">
        <w:rPr>
          <w:rFonts w:ascii="Tahoma" w:hAnsi="Tahoma" w:cs="Tahoma" w:hint="cs"/>
          <w:b/>
          <w:bCs/>
          <w:sz w:val="17"/>
          <w:szCs w:val="17"/>
          <w:rtl/>
        </w:rPr>
        <w:t>מ-13.3.14], לו אכן דובר באיום שאינו מוכר וידוע להם במלואו היקפו וחומרתו</w:t>
      </w:r>
      <w:r w:rsidRPr="00D26860">
        <w:rPr>
          <w:rFonts w:ascii="Tahoma" w:hAnsi="Tahoma" w:cs="Tahoma" w:hint="cs"/>
          <w:sz w:val="17"/>
          <w:szCs w:val="17"/>
          <w:rtl/>
        </w:rPr>
        <w:t>... מהסטנוגרמה של ישיבת הממשלה [23.3.14] עולה בצורה ברורה ומובהקת כי מעבר לעובדה שאיום המנהרות הוצג בצורה מאוד מפורטת לשרי הקבינט, הוא אף הוצג לשרי הממשלה" (ההדגשות במקור).</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בנובמבר 2016 מסר משרד ראה"ם תגובה נוספת לטיוטת דוח הביקורת, כי "</w:t>
      </w:r>
      <w:r w:rsidRPr="00D26860">
        <w:rPr>
          <w:rFonts w:ascii="Tahoma" w:hAnsi="Tahoma" w:cs="Tahoma" w:hint="cs"/>
          <w:b/>
          <w:bCs/>
          <w:sz w:val="17"/>
          <w:szCs w:val="17"/>
          <w:rtl/>
        </w:rPr>
        <w:t>הטענה</w:t>
      </w:r>
      <w:r w:rsidRPr="00D26860">
        <w:rPr>
          <w:rFonts w:ascii="Tahoma" w:hAnsi="Tahoma" w:cs="Tahoma" w:hint="cs"/>
          <w:sz w:val="17"/>
          <w:szCs w:val="17"/>
          <w:rtl/>
        </w:rPr>
        <w:t xml:space="preserve"> [שאיום המנהרות לא הוצג במפורט עד 30.6.14] </w:t>
      </w:r>
      <w:r w:rsidRPr="00D26860">
        <w:rPr>
          <w:rFonts w:ascii="Tahoma" w:hAnsi="Tahoma" w:cs="Tahoma" w:hint="cs"/>
          <w:b/>
          <w:bCs/>
          <w:sz w:val="17"/>
          <w:szCs w:val="17"/>
          <w:rtl/>
        </w:rPr>
        <w:t>שגויה מבחינה עובדתית</w:t>
      </w:r>
      <w:r w:rsidRPr="00D26860">
        <w:rPr>
          <w:rFonts w:ascii="Tahoma" w:hAnsi="Tahoma" w:cs="Tahoma" w:hint="cs"/>
          <w:sz w:val="17"/>
          <w:szCs w:val="17"/>
          <w:rtl/>
        </w:rPr>
        <w:t xml:space="preserve">... לא רק שאופן הצגת איום המנהרות ביום 30 ביוני 2014 לא חידש דבר, אלא שבישיבות קבינט קודמות אף הוצגו פרטים נוספים... </w:t>
      </w:r>
      <w:r w:rsidRPr="00D26860">
        <w:rPr>
          <w:rFonts w:ascii="Tahoma" w:hAnsi="Tahoma" w:cs="Tahoma" w:hint="cs"/>
          <w:b/>
          <w:bCs/>
          <w:sz w:val="17"/>
          <w:szCs w:val="17"/>
          <w:rtl/>
        </w:rPr>
        <w:t>הטענה אף בלתי הגיונית לאור נסיבות המקרה</w:t>
      </w:r>
      <w:r w:rsidRPr="00D26860">
        <w:rPr>
          <w:rFonts w:ascii="Tahoma" w:hAnsi="Tahoma" w:cs="Tahoma" w:hint="cs"/>
          <w:sz w:val="17"/>
          <w:szCs w:val="17"/>
          <w:rtl/>
        </w:rPr>
        <w:t xml:space="preserve"> - לפי שהעובדה שאף לא שר קבינט אחד... לא ציין במהלך ישיבת הקבינט [מ-30.6.14] כי מדובר בדברים שמובאים לראשונה לידיעתו... </w:t>
      </w:r>
      <w:r w:rsidRPr="00D26860">
        <w:rPr>
          <w:rFonts w:ascii="Tahoma" w:hAnsi="Tahoma" w:cs="Tahoma" w:hint="cs"/>
          <w:sz w:val="17"/>
          <w:szCs w:val="17"/>
          <w:u w:val="single"/>
          <w:rtl/>
        </w:rPr>
        <w:t xml:space="preserve">מהווה ראיה נוספת, </w:t>
      </w:r>
      <w:r w:rsidRPr="00D26860">
        <w:rPr>
          <w:rFonts w:ascii="Tahoma" w:hAnsi="Tahoma" w:cs="Tahoma" w:hint="cs"/>
          <w:b/>
          <w:bCs/>
          <w:sz w:val="17"/>
          <w:szCs w:val="17"/>
          <w:u w:val="single"/>
          <w:rtl/>
        </w:rPr>
        <w:t>ברורה וחד משמעית</w:t>
      </w:r>
      <w:r w:rsidRPr="00D26860">
        <w:rPr>
          <w:rFonts w:ascii="Tahoma" w:hAnsi="Tahoma" w:cs="Tahoma" w:hint="cs"/>
          <w:sz w:val="17"/>
          <w:szCs w:val="17"/>
          <w:u w:val="single"/>
          <w:rtl/>
        </w:rPr>
        <w:t xml:space="preserve">, לכך שאיום המנהרות, כפי שהוצג לשרי הקבינט ביום 30 ביוני 2014, </w:t>
      </w:r>
      <w:r w:rsidRPr="00D26860">
        <w:rPr>
          <w:rFonts w:ascii="Tahoma" w:hAnsi="Tahoma" w:cs="Tahoma" w:hint="cs"/>
          <w:b/>
          <w:bCs/>
          <w:sz w:val="17"/>
          <w:szCs w:val="17"/>
          <w:u w:val="single"/>
          <w:rtl/>
        </w:rPr>
        <w:t>היה מוכר היטב לשרי הקבינט</w:t>
      </w:r>
      <w:r w:rsidRPr="00D26860">
        <w:rPr>
          <w:rFonts w:ascii="Tahoma" w:hAnsi="Tahoma" w:cs="Tahoma" w:hint="cs"/>
          <w:sz w:val="17"/>
          <w:szCs w:val="17"/>
          <w:rtl/>
        </w:rPr>
        <w:t xml:space="preserve">" (ההדגשות במקור). עוד מסר משרד ראה"ם, כי "בנוסף לראש הממשלה ולשר הביטחון, היו עוד שלושה שרי קבינט [השר לעניינים אסטרטגיים לשעבר, שר החוץ לשעבר ושר הפנים לשעבר] אשר קיבלו </w:t>
      </w:r>
      <w:r w:rsidRPr="00D26860">
        <w:rPr>
          <w:rFonts w:ascii="Tahoma" w:hAnsi="Tahoma" w:cs="Tahoma" w:hint="cs"/>
          <w:b/>
          <w:bCs/>
          <w:sz w:val="17"/>
          <w:szCs w:val="17"/>
          <w:u w:val="single"/>
          <w:rtl/>
        </w:rPr>
        <w:t xml:space="preserve">מידע מודיעיני/טקטי </w:t>
      </w:r>
      <w:r w:rsidRPr="00D26860">
        <w:rPr>
          <w:rFonts w:ascii="Tahoma" w:hAnsi="Tahoma" w:cs="Tahoma" w:hint="cs"/>
          <w:sz w:val="17"/>
          <w:szCs w:val="17"/>
          <w:rtl/>
        </w:rPr>
        <w:t xml:space="preserve">על אודות איום המנהרות </w:t>
      </w:r>
      <w:r w:rsidRPr="00D26860">
        <w:rPr>
          <w:rFonts w:ascii="Tahoma" w:hAnsi="Tahoma" w:cs="Tahoma" w:hint="cs"/>
          <w:b/>
          <w:bCs/>
          <w:sz w:val="17"/>
          <w:szCs w:val="17"/>
          <w:u w:val="single"/>
          <w:rtl/>
        </w:rPr>
        <w:t>ישירות</w:t>
      </w:r>
      <w:r w:rsidRPr="00D26860">
        <w:rPr>
          <w:rFonts w:ascii="Tahoma" w:hAnsi="Tahoma" w:cs="Tahoma" w:hint="cs"/>
          <w:sz w:val="17"/>
          <w:szCs w:val="17"/>
          <w:rtl/>
        </w:rPr>
        <w:t>, לפני ישיבת הקבינט ביום 30 ביוני 2014, מגורמי הביטחון הרלוונטיים" (ההדגשות במקור), וכי גם יתר שרי הקבינט דאז קיבלו, בהתאם לרשימות התפוצה של אמ"ן, לפחות שני מסמכים. יש להדגיש, כי בעניין הפצת המסמכים ציין משרד ראה"ם, כי "</w:t>
      </w:r>
      <w:r w:rsidRPr="00D26860">
        <w:rPr>
          <w:rFonts w:ascii="Tahoma" w:hAnsi="Tahoma" w:cs="Tahoma" w:hint="cs"/>
          <w:b/>
          <w:bCs/>
          <w:sz w:val="17"/>
          <w:szCs w:val="17"/>
          <w:rtl/>
        </w:rPr>
        <w:t xml:space="preserve">מידע זה מבוסס על </w:t>
      </w:r>
      <w:r w:rsidRPr="00D26860">
        <w:rPr>
          <w:rFonts w:ascii="Tahoma" w:hAnsi="Tahoma" w:cs="Tahoma" w:hint="cs"/>
          <w:b/>
          <w:bCs/>
          <w:sz w:val="17"/>
          <w:szCs w:val="17"/>
          <w:u w:val="single"/>
          <w:rtl/>
        </w:rPr>
        <w:t>רשימות התפוצה של אמ"ן</w:t>
      </w:r>
      <w:r w:rsidRPr="00D26860">
        <w:rPr>
          <w:rFonts w:ascii="Tahoma" w:hAnsi="Tahoma" w:cs="Tahoma" w:hint="cs"/>
          <w:sz w:val="17"/>
          <w:szCs w:val="17"/>
          <w:rtl/>
        </w:rPr>
        <w:t xml:space="preserve">... </w:t>
      </w:r>
      <w:r w:rsidRPr="00D26860">
        <w:rPr>
          <w:rFonts w:ascii="Tahoma" w:hAnsi="Tahoma" w:cs="Tahoma" w:hint="cs"/>
          <w:b/>
          <w:bCs/>
          <w:sz w:val="17"/>
          <w:szCs w:val="17"/>
          <w:rtl/>
        </w:rPr>
        <w:t>ולא אומת בדרכים נוספות. בפניה שנעשתה למשרד החוץ הם יכלו לאשר את קבלתו של מסמך אחד בלבד</w:t>
      </w:r>
      <w:r w:rsidRPr="00D26860">
        <w:rPr>
          <w:rFonts w:ascii="Tahoma" w:hAnsi="Tahoma" w:cs="Tahoma" w:hint="cs"/>
          <w:sz w:val="17"/>
          <w:szCs w:val="17"/>
          <w:rtl/>
        </w:rPr>
        <w:t>" (ההדגשה במקור).</w:t>
      </w:r>
    </w:p>
    <w:p w:rsidR="00AB0A20" w:rsidRPr="00D26860" w:rsidP="004B6BAA">
      <w:pPr>
        <w:pStyle w:val="RESHET"/>
        <w:rPr>
          <w:rtl/>
        </w:rPr>
      </w:pPr>
      <w:r w:rsidRPr="00D26860">
        <w:rPr>
          <w:rFonts w:hint="cs"/>
          <w:rtl/>
        </w:rPr>
        <w:t>בעניין הפצת מסמכי אמ"ן לשרים מציין משרד מבקר המדינה, כי צה"ל מסר לצוות הביקורת שמסמכי אמ"ן נמסרו לראש הממשלה, לשר הביטחון, לראש המל"ל ולמזכ"ץ ראה"ם, וזאת בהתאם לנוהל שהופץ מלשכת מזכ"ץ ראה"ם. לגבי הפצת מסמכי אמ"ן למשרד החוץ מסר שר החוץ לשעבר, אביגדור ליברמן, בפגישתו עם צוות הביקורת, כאמור לעיל, כי משרד החוץ "לא קיבל מסמך כלשהו שבו פורט איום המנהרות ומשמעויותיו או הסוקר זאת כאיום מיוחד ובולט... כנראה שמשרד החוץ לא מקבל את כל המידע שהוא אמור לקבל".</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 xml:space="preserve">בנובמבר 2016 מסר ראש המל"ל לשעבר, יוסי כהן, בתגובה נוספת לטיוטת דוח הביקורת, כי "מאז נובמבר 2013 ועד יוני 2014 התקיימו למעלה </w:t>
      </w:r>
      <w:r w:rsidRPr="00D26860">
        <w:rPr>
          <w:rFonts w:ascii="Tahoma" w:hAnsi="Tahoma" w:cs="Tahoma" w:hint="cs"/>
          <w:sz w:val="17"/>
          <w:szCs w:val="17"/>
          <w:u w:val="single"/>
          <w:rtl/>
        </w:rPr>
        <w:t>מ-8 דיוני ממשלה וקבינט</w:t>
      </w:r>
      <w:r w:rsidRPr="00D26860">
        <w:rPr>
          <w:rFonts w:ascii="Tahoma" w:hAnsi="Tahoma" w:cs="Tahoma" w:hint="cs"/>
          <w:sz w:val="17"/>
          <w:szCs w:val="17"/>
          <w:rtl/>
        </w:rPr>
        <w:t xml:space="preserve"> שנגעו באיום המנהרות. בדיונים אלו נפרסו באופן רחב איומי המנהרות, משמעותן ויכולת הטיפול בהן. כך למשל ולשם המחשה, בישיבת הקבינט מיום 13.3.14 ציינתי במפורש... ובדיון שהתקיים בישיבת הממשלה בתאריך 23 במרץ 2014 אשר עסק בנושא המנהרות" (ההדגשה במקור).</w:t>
      </w:r>
    </w:p>
    <w:p w:rsidR="004B6BAA" w:rsidRPr="00D43E82" w:rsidP="004B6BAA">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AB0A20" w:rsidRPr="00D26860" w:rsidP="004B6BAA">
      <w:pPr>
        <w:pStyle w:val="RESHET"/>
        <w:rPr>
          <w:rtl/>
        </w:rPr>
      </w:pPr>
      <w:r w:rsidRPr="00D26860">
        <w:rPr>
          <w:rFonts w:hint="cs"/>
          <w:rtl/>
        </w:rPr>
        <w:t>לסיכום תת-הפרק בנושא הצגת איום המנהרות בקבינט למול הצגת האיום בדיונים פנימיים של מערכת הביטחון:</w:t>
      </w:r>
    </w:p>
    <w:p w:rsidR="00AF00BE" w:rsidP="00AF00BE">
      <w:pPr>
        <w:pStyle w:val="RESHET"/>
        <w:keepNext/>
        <w:rPr>
          <w:rtl/>
        </w:rPr>
      </w:pPr>
      <w:r w:rsidRPr="00AF00BE">
        <w:rPr>
          <w:rFonts w:hint="cs"/>
          <w:b/>
          <w:bCs/>
          <w:rtl/>
        </w:rPr>
        <w:t>הצגת איום המנהרות באמירות כלליות</w:t>
      </w:r>
      <w:r w:rsidRPr="0012789B" w:rsidR="00320E14">
        <w:rPr>
          <w:noProof/>
          <w:rtl/>
          <w:lang w:eastAsia="en-US"/>
        </w:rPr>
        <mc:AlternateContent>
          <mc:Choice Requires="wps">
            <w:drawing>
              <wp:anchor distT="0" distB="0" distL="114300" distR="114300" simplePos="0" relativeHeight="251709440" behindDoc="1" locked="0" layoutInCell="1" allowOverlap="1">
                <wp:simplePos x="0" y="0"/>
                <wp:positionH relativeFrom="margin">
                  <wp:posOffset>-431800</wp:posOffset>
                </wp:positionH>
                <wp:positionV relativeFrom="margin">
                  <wp:align>top</wp:align>
                </wp:positionV>
                <wp:extent cx="1620000" cy="3106800"/>
                <wp:effectExtent l="0" t="0" r="0" b="0"/>
                <wp:wrapNone/>
                <wp:docPr id="8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320E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07266643" name="תמונה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2695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אם</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הייתה</w:t>
                            </w:r>
                            <w:r w:rsidRPr="00320E14">
                              <w:rPr>
                                <w:rFonts w:cs="Tahoma"/>
                                <w:color w:val="0B5294"/>
                                <w:spacing w:val="-4"/>
                                <w:sz w:val="24"/>
                                <w:szCs w:val="24"/>
                                <w:rtl/>
                              </w:rPr>
                              <w:t xml:space="preserve"> </w:t>
                            </w:r>
                            <w:r w:rsidRPr="00320E14">
                              <w:rPr>
                                <w:rFonts w:cs="Tahoma" w:hint="eastAsia"/>
                                <w:color w:val="0B5294"/>
                                <w:spacing w:val="-4"/>
                                <w:sz w:val="24"/>
                                <w:szCs w:val="24"/>
                                <w:rtl/>
                              </w:rPr>
                              <w:t>כוונת</w:t>
                            </w:r>
                            <w:r w:rsidRPr="00320E14">
                              <w:rPr>
                                <w:rFonts w:cs="Tahoma"/>
                                <w:color w:val="0B5294"/>
                                <w:spacing w:val="-4"/>
                                <w:sz w:val="24"/>
                                <w:szCs w:val="24"/>
                                <w:rtl/>
                              </w:rPr>
                              <w:t xml:space="preserve"> </w:t>
                            </w:r>
                            <w:r w:rsidRPr="00320E14">
                              <w:rPr>
                                <w:rFonts w:cs="Tahoma" w:hint="eastAsia"/>
                                <w:color w:val="0B5294"/>
                                <w:spacing w:val="-4"/>
                                <w:sz w:val="24"/>
                                <w:szCs w:val="24"/>
                                <w:rtl/>
                              </w:rPr>
                              <w:t>הסתרה</w:t>
                            </w:r>
                            <w:r w:rsidRPr="00320E14">
                              <w:rPr>
                                <w:rFonts w:cs="Tahoma"/>
                                <w:color w:val="0B5294"/>
                                <w:spacing w:val="-4"/>
                                <w:sz w:val="24"/>
                                <w:szCs w:val="24"/>
                                <w:rtl/>
                              </w:rPr>
                              <w:t xml:space="preserve"> </w:t>
                            </w:r>
                            <w:r w:rsidRPr="00320E14">
                              <w:rPr>
                                <w:rFonts w:cs="Tahoma" w:hint="eastAsia"/>
                                <w:color w:val="0B5294"/>
                                <w:spacing w:val="-4"/>
                                <w:sz w:val="24"/>
                                <w:szCs w:val="24"/>
                                <w:rtl/>
                              </w:rPr>
                              <w:t>כלשהי</w:t>
                            </w:r>
                            <w:r w:rsidRPr="00320E14">
                              <w:rPr>
                                <w:rFonts w:cs="Tahoma"/>
                                <w:color w:val="0B5294"/>
                                <w:spacing w:val="-4"/>
                                <w:sz w:val="24"/>
                                <w:szCs w:val="24"/>
                                <w:rtl/>
                              </w:rPr>
                              <w:t xml:space="preserve">, </w:t>
                            </w:r>
                            <w:r w:rsidRPr="00320E14">
                              <w:rPr>
                                <w:rFonts w:cs="Tahoma" w:hint="eastAsia"/>
                                <w:color w:val="0B5294"/>
                                <w:spacing w:val="-4"/>
                                <w:sz w:val="24"/>
                                <w:szCs w:val="24"/>
                                <w:rtl/>
                              </w:rPr>
                              <w:t>לקבינט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הוצג</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במפורט</w:t>
                            </w:r>
                            <w:r>
                              <w:rPr>
                                <w:rFonts w:cs="Tahoma" w:hint="cs"/>
                                <w:color w:val="0B5294"/>
                                <w:spacing w:val="-4"/>
                                <w:sz w:val="24"/>
                                <w:szCs w:val="24"/>
                                <w:rtl/>
                                <w:cs/>
                              </w:rPr>
                              <w:t xml:space="preserve">. </w:t>
                            </w:r>
                            <w:r w:rsidRPr="00320E14">
                              <w:rPr>
                                <w:rFonts w:cs="Tahoma" w:hint="eastAsia"/>
                                <w:color w:val="0B5294"/>
                                <w:spacing w:val="-4"/>
                                <w:sz w:val="24"/>
                                <w:szCs w:val="24"/>
                                <w:rtl/>
                              </w:rPr>
                              <w:t>אמירות</w:t>
                            </w:r>
                            <w:r w:rsidRPr="00320E14">
                              <w:rPr>
                                <w:rFonts w:cs="Tahoma"/>
                                <w:color w:val="0B5294"/>
                                <w:spacing w:val="-4"/>
                                <w:sz w:val="24"/>
                                <w:szCs w:val="24"/>
                                <w:rtl/>
                              </w:rPr>
                              <w:t xml:space="preserve"> </w:t>
                            </w:r>
                            <w:r w:rsidRPr="00320E14">
                              <w:rPr>
                                <w:rFonts w:cs="Tahoma" w:hint="eastAsia"/>
                                <w:color w:val="0B5294"/>
                                <w:spacing w:val="-4"/>
                                <w:sz w:val="24"/>
                                <w:szCs w:val="24"/>
                                <w:rtl/>
                              </w:rPr>
                              <w:t>כלליות</w:t>
                            </w:r>
                            <w:r>
                              <w:rPr>
                                <w:rFonts w:cs="Tahoma" w:hint="cs"/>
                                <w:color w:val="0B5294"/>
                                <w:spacing w:val="-4"/>
                                <w:sz w:val="24"/>
                                <w:szCs w:val="24"/>
                                <w:rtl/>
                              </w:rPr>
                              <w:t xml:space="preserve"> שנאמרו על המנהרות בדיוני 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שיקפו</w:t>
                            </w:r>
                            <w:r w:rsidRPr="00320E14">
                              <w:rPr>
                                <w:rFonts w:cs="Tahoma"/>
                                <w:color w:val="0B5294"/>
                                <w:spacing w:val="-4"/>
                                <w:sz w:val="24"/>
                                <w:szCs w:val="24"/>
                                <w:rtl/>
                              </w:rPr>
                              <w:t xml:space="preserve"> </w:t>
                            </w:r>
                            <w:r w:rsidRPr="00320E14">
                              <w:rPr>
                                <w:rFonts w:cs="Tahoma" w:hint="eastAsia"/>
                                <w:color w:val="0B5294"/>
                                <w:spacing w:val="-4"/>
                                <w:sz w:val="24"/>
                                <w:szCs w:val="24"/>
                                <w:rtl/>
                              </w:rPr>
                              <w:t>את</w:t>
                            </w:r>
                            <w:r w:rsidRPr="00320E14">
                              <w:rPr>
                                <w:rFonts w:cs="Tahoma"/>
                                <w:color w:val="0B5294"/>
                                <w:spacing w:val="-4"/>
                                <w:sz w:val="24"/>
                                <w:szCs w:val="24"/>
                                <w:rtl/>
                              </w:rPr>
                              <w:t xml:space="preserve"> </w:t>
                            </w:r>
                            <w:r w:rsidRPr="00320E14">
                              <w:rPr>
                                <w:rFonts w:cs="Tahoma" w:hint="eastAsia"/>
                                <w:color w:val="0B5294"/>
                                <w:spacing w:val="-4"/>
                                <w:sz w:val="24"/>
                                <w:szCs w:val="24"/>
                                <w:rtl/>
                              </w:rPr>
                              <w:t>חומרת</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p>
                          <w:p w:rsidR="0011219D" w:rsidRPr="00373C5D" w:rsidP="00320E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81028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1290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6016" filled="f" stroked="f">
                <v:textbox>
                  <w:txbxContent>
                    <w:p w:rsidR="0011219D" w:rsidRPr="00373C5D" w:rsidP="00320E14">
                      <w:pPr>
                        <w:spacing w:line="240" w:lineRule="atLeast"/>
                        <w:rPr>
                          <w:rFonts w:cs="Tahoma"/>
                          <w:b/>
                          <w:bCs/>
                          <w:color w:val="0B5294"/>
                          <w:sz w:val="48"/>
                          <w:szCs w:val="48"/>
                          <w:rtl/>
                        </w:rPr>
                      </w:pPr>
                      <w:drawing>
                        <wp:inline distT="0" distB="0" distL="0" distR="0">
                          <wp:extent cx="311150" cy="256800"/>
                          <wp:effectExtent l="0" t="0" r="0" b="0"/>
                          <wp:docPr id="88" name="תמונה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1786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אם</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הייתה</w:t>
                      </w:r>
                      <w:r w:rsidRPr="00320E14">
                        <w:rPr>
                          <w:rFonts w:cs="Tahoma"/>
                          <w:color w:val="0B5294"/>
                          <w:spacing w:val="-4"/>
                          <w:sz w:val="24"/>
                          <w:szCs w:val="24"/>
                          <w:rtl/>
                        </w:rPr>
                        <w:t xml:space="preserve"> </w:t>
                      </w:r>
                      <w:r w:rsidRPr="00320E14">
                        <w:rPr>
                          <w:rFonts w:cs="Tahoma" w:hint="eastAsia"/>
                          <w:color w:val="0B5294"/>
                          <w:spacing w:val="-4"/>
                          <w:sz w:val="24"/>
                          <w:szCs w:val="24"/>
                          <w:rtl/>
                        </w:rPr>
                        <w:t>כוונת</w:t>
                      </w:r>
                      <w:r w:rsidRPr="00320E14">
                        <w:rPr>
                          <w:rFonts w:cs="Tahoma"/>
                          <w:color w:val="0B5294"/>
                          <w:spacing w:val="-4"/>
                          <w:sz w:val="24"/>
                          <w:szCs w:val="24"/>
                          <w:rtl/>
                        </w:rPr>
                        <w:t xml:space="preserve"> </w:t>
                      </w:r>
                      <w:r w:rsidRPr="00320E14">
                        <w:rPr>
                          <w:rFonts w:cs="Tahoma" w:hint="eastAsia"/>
                          <w:color w:val="0B5294"/>
                          <w:spacing w:val="-4"/>
                          <w:sz w:val="24"/>
                          <w:szCs w:val="24"/>
                          <w:rtl/>
                        </w:rPr>
                        <w:t>הסתרה</w:t>
                      </w:r>
                      <w:r w:rsidRPr="00320E14">
                        <w:rPr>
                          <w:rFonts w:cs="Tahoma"/>
                          <w:color w:val="0B5294"/>
                          <w:spacing w:val="-4"/>
                          <w:sz w:val="24"/>
                          <w:szCs w:val="24"/>
                          <w:rtl/>
                        </w:rPr>
                        <w:t xml:space="preserve"> </w:t>
                      </w:r>
                      <w:r w:rsidRPr="00320E14">
                        <w:rPr>
                          <w:rFonts w:cs="Tahoma" w:hint="eastAsia"/>
                          <w:color w:val="0B5294"/>
                          <w:spacing w:val="-4"/>
                          <w:sz w:val="24"/>
                          <w:szCs w:val="24"/>
                          <w:rtl/>
                        </w:rPr>
                        <w:t>כלשהי</w:t>
                      </w:r>
                      <w:r w:rsidRPr="00320E14">
                        <w:rPr>
                          <w:rFonts w:cs="Tahoma"/>
                          <w:color w:val="0B5294"/>
                          <w:spacing w:val="-4"/>
                          <w:sz w:val="24"/>
                          <w:szCs w:val="24"/>
                          <w:rtl/>
                        </w:rPr>
                        <w:t xml:space="preserve">, </w:t>
                      </w:r>
                      <w:r w:rsidRPr="00320E14">
                        <w:rPr>
                          <w:rFonts w:cs="Tahoma" w:hint="eastAsia"/>
                          <w:color w:val="0B5294"/>
                          <w:spacing w:val="-4"/>
                          <w:sz w:val="24"/>
                          <w:szCs w:val="24"/>
                          <w:rtl/>
                        </w:rPr>
                        <w:t>לקבינט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הוצג</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במפורט</w:t>
                      </w:r>
                      <w:r>
                        <w:rPr>
                          <w:rFonts w:cs="Tahoma" w:hint="cs"/>
                          <w:color w:val="0B5294"/>
                          <w:spacing w:val="-4"/>
                          <w:sz w:val="24"/>
                          <w:szCs w:val="24"/>
                          <w:rtl/>
                          <w:cs/>
                        </w:rPr>
                        <w:t xml:space="preserve">. </w:t>
                      </w:r>
                      <w:r w:rsidRPr="00320E14">
                        <w:rPr>
                          <w:rFonts w:cs="Tahoma" w:hint="eastAsia"/>
                          <w:color w:val="0B5294"/>
                          <w:spacing w:val="-4"/>
                          <w:sz w:val="24"/>
                          <w:szCs w:val="24"/>
                          <w:rtl/>
                        </w:rPr>
                        <w:t>אמירות</w:t>
                      </w:r>
                      <w:r w:rsidRPr="00320E14">
                        <w:rPr>
                          <w:rFonts w:cs="Tahoma"/>
                          <w:color w:val="0B5294"/>
                          <w:spacing w:val="-4"/>
                          <w:sz w:val="24"/>
                          <w:szCs w:val="24"/>
                          <w:rtl/>
                        </w:rPr>
                        <w:t xml:space="preserve"> </w:t>
                      </w:r>
                      <w:r w:rsidRPr="00320E14">
                        <w:rPr>
                          <w:rFonts w:cs="Tahoma" w:hint="eastAsia"/>
                          <w:color w:val="0B5294"/>
                          <w:spacing w:val="-4"/>
                          <w:sz w:val="24"/>
                          <w:szCs w:val="24"/>
                          <w:rtl/>
                        </w:rPr>
                        <w:t>כלליות</w:t>
                      </w:r>
                      <w:r>
                        <w:rPr>
                          <w:rFonts w:cs="Tahoma" w:hint="cs"/>
                          <w:color w:val="0B5294"/>
                          <w:spacing w:val="-4"/>
                          <w:sz w:val="24"/>
                          <w:szCs w:val="24"/>
                          <w:rtl/>
                        </w:rPr>
                        <w:t xml:space="preserve"> שנאמרו על המנהרות בדיוני 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שיקפו</w:t>
                      </w:r>
                      <w:r w:rsidRPr="00320E14">
                        <w:rPr>
                          <w:rFonts w:cs="Tahoma"/>
                          <w:color w:val="0B5294"/>
                          <w:spacing w:val="-4"/>
                          <w:sz w:val="24"/>
                          <w:szCs w:val="24"/>
                          <w:rtl/>
                        </w:rPr>
                        <w:t xml:space="preserve"> </w:t>
                      </w:r>
                      <w:r w:rsidRPr="00320E14">
                        <w:rPr>
                          <w:rFonts w:cs="Tahoma" w:hint="eastAsia"/>
                          <w:color w:val="0B5294"/>
                          <w:spacing w:val="-4"/>
                          <w:sz w:val="24"/>
                          <w:szCs w:val="24"/>
                          <w:rtl/>
                        </w:rPr>
                        <w:t>את</w:t>
                      </w:r>
                      <w:r w:rsidRPr="00320E14">
                        <w:rPr>
                          <w:rFonts w:cs="Tahoma"/>
                          <w:color w:val="0B5294"/>
                          <w:spacing w:val="-4"/>
                          <w:sz w:val="24"/>
                          <w:szCs w:val="24"/>
                          <w:rtl/>
                        </w:rPr>
                        <w:t xml:space="preserve"> </w:t>
                      </w:r>
                      <w:r w:rsidRPr="00320E14">
                        <w:rPr>
                          <w:rFonts w:cs="Tahoma" w:hint="eastAsia"/>
                          <w:color w:val="0B5294"/>
                          <w:spacing w:val="-4"/>
                          <w:sz w:val="24"/>
                          <w:szCs w:val="24"/>
                          <w:rtl/>
                        </w:rPr>
                        <w:t>חומרת</w:t>
                      </w:r>
                      <w:r w:rsidRPr="00320E14">
                        <w:rPr>
                          <w:rFonts w:cs="Tahoma"/>
                          <w:color w:val="0B5294"/>
                          <w:spacing w:val="-4"/>
                          <w:sz w:val="24"/>
                          <w:szCs w:val="24"/>
                          <w:rtl/>
                        </w:rPr>
                        <w:t xml:space="preserve"> </w:t>
                      </w:r>
                      <w:r w:rsidRPr="00320E14">
                        <w:rPr>
                          <w:rFonts w:cs="Tahoma" w:hint="eastAsia"/>
                          <w:color w:val="0B5294"/>
                          <w:spacing w:val="-4"/>
                          <w:sz w:val="24"/>
                          <w:szCs w:val="24"/>
                          <w:rtl/>
                        </w:rPr>
                        <w:t>איום</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p>
                    <w:p w:rsidR="0011219D" w:rsidRPr="00373C5D" w:rsidP="00320E14">
                      <w:pPr>
                        <w:spacing w:before="120" w:after="0" w:line="240" w:lineRule="atLeast"/>
                        <w:rPr>
                          <w:rFonts w:cs="Tahoma"/>
                          <w:b/>
                          <w:bCs/>
                          <w:color w:val="0B5294"/>
                          <w:sz w:val="48"/>
                          <w:szCs w:val="48"/>
                          <w:rtl/>
                        </w:rPr>
                      </w:pPr>
                      <w:drawing>
                        <wp:inline distT="0" distB="0" distL="0" distR="0">
                          <wp:extent cx="288000" cy="31337"/>
                          <wp:effectExtent l="0" t="0" r="0" b="6985"/>
                          <wp:docPr id="8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31525"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Pr>
          <w:rFonts w:hint="cs"/>
          <w:rtl/>
        </w:rPr>
        <w:t xml:space="preserve"> </w:t>
      </w:r>
    </w:p>
    <w:p w:rsidR="00AB0A20" w:rsidRPr="00D26860" w:rsidP="00AF00BE">
      <w:pPr>
        <w:pStyle w:val="RESHET"/>
        <w:rPr>
          <w:rtl/>
        </w:rPr>
      </w:pPr>
      <w:r w:rsidRPr="00D26860">
        <w:rPr>
          <w:rFonts w:hint="cs"/>
          <w:rtl/>
        </w:rPr>
        <w:t>מהמסמכים שנאספו בביקורת עלה, כי חומרת איום המנהרות והתפתחותו, לרבות מורכבות מערך המנהרות, הן המנהרות ההתקפיות חוצות הגבול לישראל והן אלו ההגנתיות בתוך רצועת עזה המשמשות לתנועת פעילי חמאס, הי</w:t>
      </w:r>
      <w:r w:rsidR="00320E14">
        <w:rPr>
          <w:rFonts w:hint="cs"/>
          <w:rtl/>
        </w:rPr>
        <w:t>ו</w:t>
      </w:r>
      <w:r w:rsidRPr="00D26860">
        <w:rPr>
          <w:rFonts w:hint="cs"/>
          <w:rtl/>
        </w:rPr>
        <w:t xml:space="preserve"> ידוע</w:t>
      </w:r>
      <w:r w:rsidR="00320E14">
        <w:rPr>
          <w:rFonts w:hint="cs"/>
          <w:rtl/>
        </w:rPr>
        <w:t>ות</w:t>
      </w:r>
      <w:r w:rsidRPr="00D26860">
        <w:rPr>
          <w:rFonts w:hint="cs"/>
          <w:rtl/>
        </w:rPr>
        <w:t xml:space="preserve"> לשב"כ ולאמ"ן כבר בתחילת 2013, לכל המאוחר. הללו מסרו דיווחים מפורטים על כך לשר הביטחון לשעבר ולראש הממשלה, שעסק באיום המנהרות פעמים רבות במסגרת דיונים פנימיים עם מערכת הביטחון וגורמים אחרים, ואיום זה אף הוגדר על ידם כמשמעותי ואסטרטגי. עם זאת, גם אם לא הייתה כוונת הסתרה כלשהי, לקבינט לא הוצג איום המנהרות במפורט. בדיוני הקבינט נאמרו על ידי צה"ל, שב"כ, ראש המל"ל לשעבר, שר הביטחון לשעבר וראש הממשלה, אמירות כלליות ומעטות לגבי איום המנהרות, שחלקן התייחס רק למנהרות הגנתיות שבתוך רצועת עזה ולא למנהרות התקפיות, לא תוארו צירי המנהרות ההתקפיות כפי שהיו ידועים לצה"ל, ולא פורטו הפערים שהיו אז לצה"ל לגבי איום זה. </w:t>
      </w:r>
    </w:p>
    <w:p w:rsidR="00AB0A20" w:rsidRPr="00D26860" w:rsidP="004B6BAA">
      <w:pPr>
        <w:pStyle w:val="RESHET"/>
        <w:rPr>
          <w:rtl/>
        </w:rPr>
      </w:pPr>
      <w:r w:rsidRPr="00D26860">
        <w:rPr>
          <w:rFonts w:hint="cs"/>
          <w:rtl/>
        </w:rPr>
        <w:t>אותן אמירות כלליות לא שיקפו את חומרת איום המנהרות ההתקפיות ומשמעויותיו כפי שהיו ידועות למערכת הביטחון, לראש המל"ל לשעבר ולראש הממשלה, ולא היו בהלימה למהות האיום ולחומרתו כפי שהשתקפו במסמכים של מערכת הביטחון. אמירות כלליות אלו נזכרו כמשפטים בודדים בחלק מדיוני הקבינט, ולא במרוכז כתיאור שלם וממצה של איום המנהרות, ולא היה באמירות הכלליות הללו כדי לחדד את המודעות של שרי הקבינט לאיום המנהרות. זאת, על אף שבדיונים פנימיים רבים שקיימה מערכת הביטחון תואר איום המנהרות בהרחבה ובפירוט והוגדר כמשמעותי ביותר מרצועת עזה ואף אסטרטגי, הגם שלא היה האיום היחיד מרצועת עזה. יתרה מכך, ההתייחסויות הכלליות בקבינט בהקשר זה, כאמור, גם אינן משקפות את האופן שבו הגדיר צה"ל בתגובתו לטיוטת דוח הביקורת את איום המנהרות כ"שינוי מהותי באסטרטגיית ההתמודדות... נגד מדינת ישראל", ואינן משקפות את אותה "מערכה" הנזכרת בתגובת צה"ל שבמסגרתה הוקצו "משאבים חסרי תקדים" להתמודדות עם האיום. כך גם התבטאו בדיון הקבינט מ-28.8.14, מיד לאחר הפסקת האש במבצע "צוק איתן", שר התקשורת לשעבר, גלעד ארדן, שאמר "אם נושא כמו המנהרות החודרות לשטחנו הוא נושא שצריך לתת עליו דגש, צריך לא רק שזה יוזכר... צריך לשים את הנושא הזה על סדר היום ולהציג אותו עם כל המשמעויות והאיומים שלו אל מול הקבינט", ושר האוצר לשעבר, יאיר לפיד, שאמר שבקבינט לא ראו "את כל בעיית המנהרות". דברים אלו עולים בקנה אחד עם ממצאי הביקורת. כאמור, רק בדיון הקבינט מ-30.6.14 היה בשילוב דברים שמסרו שר הכלכלה לשעבר, נפתלי בנט, ולאחר מכן ראש הממשלה, בנימין נתניהו, בצירוף ההנחיות שנתן ראש הממשלה, וכן התיאור המפורט שמסר ראש שב"כ לשעבר, יורם כהן, בדיון הקבינט שהתקיים בתחילת יולי 2014, כדי להעלות את חומרת האיום למודעות השרים.</w:t>
      </w:r>
    </w:p>
    <w:p w:rsidR="00AB0A20" w:rsidRPr="00D26860" w:rsidP="004B6BAA">
      <w:pPr>
        <w:pStyle w:val="RESHET"/>
        <w:rPr>
          <w:rtl/>
        </w:rPr>
      </w:pPr>
      <w:r w:rsidRPr="00D26860">
        <w:rPr>
          <w:rFonts w:hint="cs"/>
          <w:rtl/>
        </w:rPr>
        <w:t>הדברים מקבלים משנה תוקף משום שכאמור, חלק משרי הקבינט לא קיבלו לידיהם לפני מבצע "צוק איתן" את פרסומי אמ"ן, ולכן הדבר הקשה עליהם להיחשף למלוא המידע המודיעיני בעניין זה. בעניין זה מעיר משרד מבקר המדינה, כי ציפייתו של צה"ל, ששרי הקבינט ילמדו על איום המנהרות ממסמכים שיקראו בלשכת מזכ"ץ ראה"ם, אינה פוטרת אותו מלהציג בפירוט בדיוני הקבינט בהזדמנויות שניתנו לו, גם בעל פה, איום כה חמור ומתפתח שלא היו מודעים לו בעבר במלואו, וציפייה זו אף לא עמדה במבחן המציאות. אין זה מעשי לצפות משרי קבינט, העסוקים בניהול המשרדים הממשלתיים שבראשם הם עומדים, להגיע ללשכת מזכ"ץ ראה"ם כדי לקרוא סקירות מודיעיניות יומיות. יתרה מכך, גם אם היו נמסרים המסמכים במישרין לידי השרים, הרי שחלק משרי הקבינט היו שרים חדשים וללא רקע ביטחוני נרחב, ומשכך אין לצפות כי יבינו רק מתוך קריאת מסמכים גרידא, שכוללים גם נושאים רבים ומורכבים אחרים, את גודל האיום ומשמעויותיו.</w:t>
      </w:r>
    </w:p>
    <w:p w:rsidR="00AB0A20" w:rsidRPr="00D26860" w:rsidP="004B6BAA">
      <w:pPr>
        <w:pStyle w:val="RESHET"/>
        <w:rPr>
          <w:rtl/>
        </w:rPr>
      </w:pPr>
      <w:r w:rsidRPr="00D26860">
        <w:rPr>
          <w:rFonts w:hint="cs"/>
          <w:rtl/>
        </w:rPr>
        <w:t>משכך, כבר בדיון הקבינט מ-26.11.13 היה על ראש אמ"ן לשעבר, אלוף אביב כוכבי, האחראי להצגת הערכות המודיעין בפני הקבינט, להציג את איום המנהרות באופן שישקף את משמעותו וחומרתו, כפי שתוארו עוד לפני מועד זה מפי ראש הממשלה, שר הביטחון לשעבר והרמטכ"ל לשעבר. הרמטכ"ל לשעבר, רא"ל (מיל') בני גנץ, היה צריך לוודא שראש אמ"ן לשעבר או רח"ט מחקר לשעבר יציגו בפירוט את איום המנהרות, וזאת בהיותו הדרג הפיקודי העליון בצה"ל, וכיוון שהוא עצמו הגדיר באוקטובר 2013 את איום המנהרות כאיום אסטרטגי. לכל הפחות, היה על הרמטכ"ל לשעבר ועל ראש אמ"ן לשעבר להציע לשר הביטחון, כי ימליץ לראש הממשלה ולראש המל"ל לשעבר שאיום המנהרות יוצג בדיוני הקבינט הרלוונטיים במפורט תוך הקצאת זמן מספיק לכך. היה על שר הביטחון לשעבר וראש הממשלה, שהיו מצויים בפרטי האיום, לוודא שצה"ל מציג את איום המנהרות, כאמור.</w:t>
      </w:r>
    </w:p>
    <w:p w:rsidR="00AB0A20" w:rsidRPr="00D26860" w:rsidP="004B6BAA">
      <w:pPr>
        <w:pStyle w:val="RESHET"/>
        <w:rPr>
          <w:rtl/>
        </w:rPr>
      </w:pPr>
      <w:r w:rsidRPr="00D26860">
        <w:rPr>
          <w:rFonts w:hint="cs"/>
          <w:rtl/>
        </w:rPr>
        <w:t>משרד מבקר המדינה מעיר לשר הביטחון לשעבר, משה (בוגי) יעלון, לרמטכ"ל לשעבר, רא"ל (מיל') בני גנץ, ולראש אמ"ן לשעבר, אלוף אביב כוכבי, על כך שלא הציגו במפורט לשרי הקבינט את חומרת איום המנהרות המתפתח ואת הפערים שיש לצה"ל בנוגע אליו, עד לדיון הקבינט שהתקיים בתחילת יולי 2014. אי-הצגת האיום כאמור מהווה ליקוי, שכן היא פגעה בבסיס הידע ההכרחי שהיה על שרי הקבינט לקבל לצורך קבלת החלטות בנוגע לגזרת עזה. כמו כן, מעיר משרד מבקר המדינה לשר הביטחון לשעבר, משה (בוגי) יעלון, על כך שלא וידא שצה"ל מציג את איום המנהרות במפורט בדיוני הקבינט ה-33 בתקופה שממועד כינונו ועד לדיון שהתקיים בתחילת יולי 2014. דבר זה מהווה גם הוא ליקוי, שכן שר הביטחון הוא השר הממונה על הצבא ועליו לוודא שצה"ל מציג את המידע ההכרחי לשרי הקבינט לצורך קבלת החלטות.</w:t>
      </w:r>
    </w:p>
    <w:p w:rsidR="00AB0A20" w:rsidRPr="00D26860" w:rsidP="004B6BAA">
      <w:pPr>
        <w:pStyle w:val="RESHET"/>
        <w:rPr>
          <w:rtl/>
        </w:rPr>
      </w:pPr>
      <w:r w:rsidRPr="00D26860">
        <w:rPr>
          <w:rFonts w:hint="cs"/>
          <w:rtl/>
        </w:rPr>
        <w:t>בנוסף לכך, משרד מבקר המדינה מעיר לראש הממשלה, בנימין נתניהו, העומד בראש הקבינט והיה בקיא באיום, קיים דיונים רבים בקשר אליו בפורום מצומצם שאינו הקבינט ואף הגדירו כבר בסוף 2013 כאיום מרכזי ואף אסטרטגי, כי בעיקר נוכח עובדה זאת היה עליו להנחות את המל"ל או את מערכת הביטחון להציג לקבינט את איום המנהרות באופן מפורט ומודגש, סמוך לאחר המועד שבו הוא הבין את חומרת האיום והיקפו.</w:t>
      </w:r>
    </w:p>
    <w:p w:rsidR="004B6BAA" w:rsidP="004B6BAA">
      <w:pPr>
        <w:pStyle w:val="KOT6"/>
        <w:rPr>
          <w:rtl/>
        </w:rPr>
      </w:pPr>
    </w:p>
    <w:p w:rsidR="00F46BFC" w:rsidP="00320E14">
      <w:pPr>
        <w:pStyle w:val="RESHET"/>
        <w:rPr>
          <w:rtl/>
        </w:rPr>
      </w:pPr>
      <w:r w:rsidRPr="00F46BFC">
        <w:rPr>
          <w:rFonts w:hint="cs"/>
          <w:b/>
          <w:bCs/>
          <w:rtl/>
        </w:rPr>
        <w:t>קביעת סדר היום לדיוני קבינט והקצאת זמן</w:t>
      </w:r>
      <w:r w:rsidRPr="00D26860">
        <w:rPr>
          <w:rFonts w:hint="cs"/>
          <w:rtl/>
        </w:rPr>
        <w:t xml:space="preserve"> </w:t>
      </w:r>
    </w:p>
    <w:p w:rsidR="00AB0A20" w:rsidRPr="00320E14" w:rsidP="00320E14">
      <w:pPr>
        <w:pStyle w:val="RESHET"/>
        <w:rPr>
          <w:rtl/>
        </w:rPr>
      </w:pPr>
      <w:r w:rsidRPr="00320E14">
        <w:rPr>
          <w:rFonts w:hint="cs"/>
          <w:rtl/>
        </w:rPr>
        <w:t>עוד מעיר משרד מבקר המדינה, כי בביקורת לא נמצא שהמל"ל הציע להעלות את איום המנהרות באופן מובחן ומפורט בדיוני הקבינט שהתקיימו אותה עת. זאת, אף על פי שכאמור לעיל, בהחלטת הממשלה מ-4.11.07 (החלטה מס' 2535) נקבע שראש המל"ל ימליץ לראש הממשלה "בדבר סקירות נוספות בנושאים מסווגים ורגישים", וכן "ימליץ לראש הממשלה בנוגע לנושאים שראוי שהקבינט ידון בהם", ועל אף שבחוק המל"ל נקבע, כי המל"ל יכין לקבינט הערכות מצב לגבי עניינים המשיקים להערכה השנתית של המצב המדיני-ביטחוני, וכן חוות דעת בתחומי מודיעין "לפי הצורך ובאישור ראש הממשלה". כמו כן, לא נמצא ששר הביטחון או שצה"ל, באמצעות שר הביטחון, העלו למל"ל או לראש הממשלה את הצורך בתוספת זמן מעבר לזה שהוקצה להם להצגת האיומים בגזרת עזה, כדי להדגיש את משמעותם של איומים אלו.</w:t>
      </w:r>
    </w:p>
    <w:p w:rsidR="00AB0A20" w:rsidRPr="00320E14" w:rsidP="00320E14">
      <w:pPr>
        <w:pStyle w:val="RESHET"/>
        <w:rPr>
          <w:rtl/>
        </w:rPr>
      </w:pPr>
      <w:r w:rsidRPr="00320E14">
        <w:rPr>
          <w:rFonts w:hint="cs"/>
          <w:rtl/>
        </w:rPr>
        <w:t>נוכח תפקידי המל"ל ומפאת חומרת איום המנהרות והתפתחותו של איום זה, היה על ראש המל"ל לשעבר, יוסי כהן, להציע לראש הממשלה להעלות במפורט את נושא איום המנהרות בדיוני הקבינט שהתקיימו אותה עת ובעיתוי המתאים, תוך הקצאת זמן מספיק לנושא זה, כדי שיוכל להתפתח דיון בנושא להבנת משמעות האיום מוקדם ככל האפשר.</w:t>
      </w:r>
    </w:p>
    <w:p w:rsidR="004B6BAA" w:rsidP="004B6BAA">
      <w:pPr>
        <w:pStyle w:val="KOT6"/>
        <w:rPr>
          <w:rtl/>
        </w:rPr>
      </w:pPr>
    </w:p>
    <w:p w:rsidR="00F46BFC" w:rsidP="004B6BAA">
      <w:pPr>
        <w:pStyle w:val="RESHET"/>
        <w:rPr>
          <w:noProof/>
          <w:rtl/>
          <w:lang w:eastAsia="en-US"/>
        </w:rPr>
      </w:pPr>
      <w:r w:rsidRPr="00F46BFC">
        <w:rPr>
          <w:rFonts w:hint="cs"/>
          <w:b/>
          <w:bCs/>
          <w:rtl/>
        </w:rPr>
        <w:t>מעורבות שרי הקבינט</w:t>
      </w:r>
      <w:r w:rsidRPr="00D26860">
        <w:rPr>
          <w:rFonts w:hint="cs"/>
          <w:rtl/>
        </w:rPr>
        <w:t xml:space="preserve"> </w:t>
      </w:r>
    </w:p>
    <w:p w:rsidR="00AB0A20" w:rsidRPr="00D26860" w:rsidP="004B6BAA">
      <w:pPr>
        <w:pStyle w:val="RESHET"/>
        <w:rPr>
          <w:rtl/>
        </w:rPr>
      </w:pPr>
      <w:r w:rsidRPr="0012789B">
        <w:rPr>
          <w:noProof/>
          <w:rtl/>
          <w:lang w:eastAsia="en-US"/>
        </w:rPr>
        <mc:AlternateContent>
          <mc:Choice Requires="wps">
            <w:drawing>
              <wp:anchor distT="0" distB="0" distL="114300" distR="114300" simplePos="0" relativeHeight="251711488" behindDoc="1" locked="0" layoutInCell="1" allowOverlap="1">
                <wp:simplePos x="0" y="0"/>
                <wp:positionH relativeFrom="margin">
                  <wp:posOffset>-431800</wp:posOffset>
                </wp:positionH>
                <wp:positionV relativeFrom="margin">
                  <wp:align>top</wp:align>
                </wp:positionV>
                <wp:extent cx="1620000" cy="3106800"/>
                <wp:effectExtent l="0" t="0" r="0" b="0"/>
                <wp:wrapNone/>
                <wp:docPr id="9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320E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81638909" name="תמונה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5183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כאשר</w:t>
                            </w:r>
                            <w:r w:rsidRPr="00320E14">
                              <w:rPr>
                                <w:rFonts w:cs="Tahoma"/>
                                <w:color w:val="0B5294"/>
                                <w:spacing w:val="-4"/>
                                <w:sz w:val="24"/>
                                <w:szCs w:val="24"/>
                                <w:rtl/>
                              </w:rPr>
                              <w:t xml:space="preserve"> </w:t>
                            </w:r>
                            <w:r w:rsidRPr="00320E14">
                              <w:rPr>
                                <w:rFonts w:cs="Tahoma" w:hint="eastAsia"/>
                                <w:color w:val="0B5294"/>
                                <w:spacing w:val="-4"/>
                                <w:sz w:val="24"/>
                                <w:szCs w:val="24"/>
                                <w:rtl/>
                              </w:rPr>
                              <w:t>עלו</w:t>
                            </w:r>
                            <w:r w:rsidRPr="00320E14">
                              <w:rPr>
                                <w:rFonts w:cs="Tahoma"/>
                                <w:color w:val="0B5294"/>
                                <w:spacing w:val="-4"/>
                                <w:sz w:val="24"/>
                                <w:szCs w:val="24"/>
                                <w:rtl/>
                              </w:rPr>
                              <w:t xml:space="preserve"> </w:t>
                            </w:r>
                            <w:r w:rsidRPr="00320E14">
                              <w:rPr>
                                <w:rFonts w:cs="Tahoma" w:hint="eastAsia"/>
                                <w:color w:val="0B5294"/>
                                <w:spacing w:val="-4"/>
                                <w:sz w:val="24"/>
                                <w:szCs w:val="24"/>
                                <w:rtl/>
                              </w:rPr>
                              <w:t>אזכורים</w:t>
                            </w:r>
                            <w:r w:rsidRPr="00320E14">
                              <w:rPr>
                                <w:rFonts w:cs="Tahoma"/>
                                <w:color w:val="0B5294"/>
                                <w:spacing w:val="-4"/>
                                <w:sz w:val="24"/>
                                <w:szCs w:val="24"/>
                                <w:rtl/>
                              </w:rPr>
                              <w:t xml:space="preserve"> </w:t>
                            </w:r>
                            <w:r w:rsidRPr="00320E14">
                              <w:rPr>
                                <w:rFonts w:cs="Tahoma" w:hint="eastAsia"/>
                                <w:color w:val="0B5294"/>
                                <w:spacing w:val="-4"/>
                                <w:sz w:val="24"/>
                                <w:szCs w:val="24"/>
                                <w:rtl/>
                              </w:rPr>
                              <w:t>על</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בדיוני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דרשו</w:t>
                            </w:r>
                            <w:r w:rsidRPr="00320E14">
                              <w:rPr>
                                <w:rFonts w:cs="Tahoma"/>
                                <w:color w:val="0B5294"/>
                                <w:spacing w:val="-4"/>
                                <w:sz w:val="24"/>
                                <w:szCs w:val="24"/>
                                <w:rtl/>
                              </w:rPr>
                              <w:t xml:space="preserve"> </w:t>
                            </w:r>
                            <w:r w:rsidRPr="00320E14">
                              <w:rPr>
                                <w:rFonts w:cs="Tahoma" w:hint="eastAsia"/>
                                <w:color w:val="0B5294"/>
                                <w:spacing w:val="-4"/>
                                <w:sz w:val="24"/>
                                <w:szCs w:val="24"/>
                                <w:rtl/>
                              </w:rPr>
                              <w:t>שרי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לפתח</w:t>
                            </w:r>
                            <w:r w:rsidRPr="00320E14">
                              <w:rPr>
                                <w:rFonts w:cs="Tahoma"/>
                                <w:color w:val="0B5294"/>
                                <w:spacing w:val="-4"/>
                                <w:sz w:val="24"/>
                                <w:szCs w:val="24"/>
                                <w:rtl/>
                              </w:rPr>
                              <w:t xml:space="preserve"> </w:t>
                            </w:r>
                            <w:r w:rsidRPr="00320E14">
                              <w:rPr>
                                <w:rFonts w:cs="Tahoma" w:hint="eastAsia"/>
                                <w:color w:val="0B5294"/>
                                <w:spacing w:val="-4"/>
                                <w:sz w:val="24"/>
                                <w:szCs w:val="24"/>
                                <w:rtl/>
                              </w:rPr>
                              <w:t>דיון</w:t>
                            </w:r>
                            <w:r w:rsidRPr="00320E14">
                              <w:rPr>
                                <w:rFonts w:cs="Tahoma"/>
                                <w:color w:val="0B5294"/>
                                <w:spacing w:val="-4"/>
                                <w:sz w:val="24"/>
                                <w:szCs w:val="24"/>
                                <w:rtl/>
                              </w:rPr>
                              <w:t xml:space="preserve"> </w:t>
                            </w:r>
                            <w:r w:rsidRPr="00320E14">
                              <w:rPr>
                                <w:rFonts w:cs="Tahoma" w:hint="eastAsia"/>
                                <w:color w:val="0B5294"/>
                                <w:spacing w:val="-4"/>
                                <w:sz w:val="24"/>
                                <w:szCs w:val="24"/>
                                <w:rtl/>
                              </w:rPr>
                              <w:t>בקשר</w:t>
                            </w:r>
                            <w:r w:rsidRPr="00320E14">
                              <w:rPr>
                                <w:rFonts w:cs="Tahoma"/>
                                <w:color w:val="0B5294"/>
                                <w:spacing w:val="-4"/>
                                <w:sz w:val="24"/>
                                <w:szCs w:val="24"/>
                                <w:rtl/>
                              </w:rPr>
                              <w:t xml:space="preserve"> </w:t>
                            </w:r>
                            <w:r w:rsidRPr="00320E14">
                              <w:rPr>
                                <w:rFonts w:cs="Tahoma" w:hint="eastAsia"/>
                                <w:color w:val="0B5294"/>
                                <w:spacing w:val="-4"/>
                                <w:sz w:val="24"/>
                                <w:szCs w:val="24"/>
                                <w:rtl/>
                              </w:rPr>
                              <w:t>לכך</w:t>
                            </w:r>
                          </w:p>
                          <w:p w:rsidR="0011219D" w:rsidRPr="00373C5D" w:rsidP="00320E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3686606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2517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3968" filled="f" stroked="f">
                <v:textbox>
                  <w:txbxContent>
                    <w:p w:rsidR="0011219D" w:rsidRPr="00373C5D" w:rsidP="00320E14">
                      <w:pPr>
                        <w:spacing w:line="240" w:lineRule="atLeast"/>
                        <w:rPr>
                          <w:rFonts w:cs="Tahoma"/>
                          <w:b/>
                          <w:bCs/>
                          <w:color w:val="0B5294"/>
                          <w:sz w:val="48"/>
                          <w:szCs w:val="48"/>
                          <w:rtl/>
                        </w:rPr>
                      </w:pPr>
                      <w:drawing>
                        <wp:inline distT="0" distB="0" distL="0" distR="0">
                          <wp:extent cx="311150" cy="256800"/>
                          <wp:effectExtent l="0" t="0" r="0" b="0"/>
                          <wp:docPr id="91" name="תמונה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8777"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גם</w:t>
                      </w:r>
                      <w:r w:rsidRPr="00320E14">
                        <w:rPr>
                          <w:rFonts w:cs="Tahoma"/>
                          <w:color w:val="0B5294"/>
                          <w:spacing w:val="-4"/>
                          <w:sz w:val="24"/>
                          <w:szCs w:val="24"/>
                          <w:rtl/>
                        </w:rPr>
                        <w:t xml:space="preserve"> </w:t>
                      </w:r>
                      <w:r w:rsidRPr="00320E14">
                        <w:rPr>
                          <w:rFonts w:cs="Tahoma" w:hint="eastAsia"/>
                          <w:color w:val="0B5294"/>
                          <w:spacing w:val="-4"/>
                          <w:sz w:val="24"/>
                          <w:szCs w:val="24"/>
                          <w:rtl/>
                        </w:rPr>
                        <w:t>כאשר</w:t>
                      </w:r>
                      <w:r w:rsidRPr="00320E14">
                        <w:rPr>
                          <w:rFonts w:cs="Tahoma"/>
                          <w:color w:val="0B5294"/>
                          <w:spacing w:val="-4"/>
                          <w:sz w:val="24"/>
                          <w:szCs w:val="24"/>
                          <w:rtl/>
                        </w:rPr>
                        <w:t xml:space="preserve"> </w:t>
                      </w:r>
                      <w:r w:rsidRPr="00320E14">
                        <w:rPr>
                          <w:rFonts w:cs="Tahoma" w:hint="eastAsia"/>
                          <w:color w:val="0B5294"/>
                          <w:spacing w:val="-4"/>
                          <w:sz w:val="24"/>
                          <w:szCs w:val="24"/>
                          <w:rtl/>
                        </w:rPr>
                        <w:t>עלו</w:t>
                      </w:r>
                      <w:r w:rsidRPr="00320E14">
                        <w:rPr>
                          <w:rFonts w:cs="Tahoma"/>
                          <w:color w:val="0B5294"/>
                          <w:spacing w:val="-4"/>
                          <w:sz w:val="24"/>
                          <w:szCs w:val="24"/>
                          <w:rtl/>
                        </w:rPr>
                        <w:t xml:space="preserve"> </w:t>
                      </w:r>
                      <w:r w:rsidRPr="00320E14">
                        <w:rPr>
                          <w:rFonts w:cs="Tahoma" w:hint="eastAsia"/>
                          <w:color w:val="0B5294"/>
                          <w:spacing w:val="-4"/>
                          <w:sz w:val="24"/>
                          <w:szCs w:val="24"/>
                          <w:rtl/>
                        </w:rPr>
                        <w:t>אזכורים</w:t>
                      </w:r>
                      <w:r w:rsidRPr="00320E14">
                        <w:rPr>
                          <w:rFonts w:cs="Tahoma"/>
                          <w:color w:val="0B5294"/>
                          <w:spacing w:val="-4"/>
                          <w:sz w:val="24"/>
                          <w:szCs w:val="24"/>
                          <w:rtl/>
                        </w:rPr>
                        <w:t xml:space="preserve"> </w:t>
                      </w:r>
                      <w:r w:rsidRPr="00320E14">
                        <w:rPr>
                          <w:rFonts w:cs="Tahoma" w:hint="eastAsia"/>
                          <w:color w:val="0B5294"/>
                          <w:spacing w:val="-4"/>
                          <w:sz w:val="24"/>
                          <w:szCs w:val="24"/>
                          <w:rtl/>
                        </w:rPr>
                        <w:t>על</w:t>
                      </w:r>
                      <w:r w:rsidRPr="00320E14">
                        <w:rPr>
                          <w:rFonts w:cs="Tahoma"/>
                          <w:color w:val="0B5294"/>
                          <w:spacing w:val="-4"/>
                          <w:sz w:val="24"/>
                          <w:szCs w:val="24"/>
                          <w:rtl/>
                        </w:rPr>
                        <w:t xml:space="preserve"> </w:t>
                      </w:r>
                      <w:r w:rsidRPr="00320E14">
                        <w:rPr>
                          <w:rFonts w:cs="Tahoma" w:hint="eastAsia"/>
                          <w:color w:val="0B5294"/>
                          <w:spacing w:val="-4"/>
                          <w:sz w:val="24"/>
                          <w:szCs w:val="24"/>
                          <w:rtl/>
                        </w:rPr>
                        <w:t>המנהרות</w:t>
                      </w:r>
                      <w:r w:rsidRPr="00320E14">
                        <w:rPr>
                          <w:rFonts w:cs="Tahoma"/>
                          <w:color w:val="0B5294"/>
                          <w:spacing w:val="-4"/>
                          <w:sz w:val="24"/>
                          <w:szCs w:val="24"/>
                          <w:rtl/>
                        </w:rPr>
                        <w:t xml:space="preserve"> </w:t>
                      </w:r>
                      <w:r w:rsidRPr="00320E14">
                        <w:rPr>
                          <w:rFonts w:cs="Tahoma" w:hint="eastAsia"/>
                          <w:color w:val="0B5294"/>
                          <w:spacing w:val="-4"/>
                          <w:sz w:val="24"/>
                          <w:szCs w:val="24"/>
                          <w:rtl/>
                        </w:rPr>
                        <w:t>בדיוני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דרשו</w:t>
                      </w:r>
                      <w:r w:rsidRPr="00320E14">
                        <w:rPr>
                          <w:rFonts w:cs="Tahoma"/>
                          <w:color w:val="0B5294"/>
                          <w:spacing w:val="-4"/>
                          <w:sz w:val="24"/>
                          <w:szCs w:val="24"/>
                          <w:rtl/>
                        </w:rPr>
                        <w:t xml:space="preserve"> </w:t>
                      </w:r>
                      <w:r w:rsidRPr="00320E14">
                        <w:rPr>
                          <w:rFonts w:cs="Tahoma" w:hint="eastAsia"/>
                          <w:color w:val="0B5294"/>
                          <w:spacing w:val="-4"/>
                          <w:sz w:val="24"/>
                          <w:szCs w:val="24"/>
                          <w:rtl/>
                        </w:rPr>
                        <w:t>שרי</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לפתח</w:t>
                      </w:r>
                      <w:r w:rsidRPr="00320E14">
                        <w:rPr>
                          <w:rFonts w:cs="Tahoma"/>
                          <w:color w:val="0B5294"/>
                          <w:spacing w:val="-4"/>
                          <w:sz w:val="24"/>
                          <w:szCs w:val="24"/>
                          <w:rtl/>
                        </w:rPr>
                        <w:t xml:space="preserve"> </w:t>
                      </w:r>
                      <w:r w:rsidRPr="00320E14">
                        <w:rPr>
                          <w:rFonts w:cs="Tahoma" w:hint="eastAsia"/>
                          <w:color w:val="0B5294"/>
                          <w:spacing w:val="-4"/>
                          <w:sz w:val="24"/>
                          <w:szCs w:val="24"/>
                          <w:rtl/>
                        </w:rPr>
                        <w:t>דיון</w:t>
                      </w:r>
                      <w:r w:rsidRPr="00320E14">
                        <w:rPr>
                          <w:rFonts w:cs="Tahoma"/>
                          <w:color w:val="0B5294"/>
                          <w:spacing w:val="-4"/>
                          <w:sz w:val="24"/>
                          <w:szCs w:val="24"/>
                          <w:rtl/>
                        </w:rPr>
                        <w:t xml:space="preserve"> </w:t>
                      </w:r>
                      <w:r w:rsidRPr="00320E14">
                        <w:rPr>
                          <w:rFonts w:cs="Tahoma" w:hint="eastAsia"/>
                          <w:color w:val="0B5294"/>
                          <w:spacing w:val="-4"/>
                          <w:sz w:val="24"/>
                          <w:szCs w:val="24"/>
                          <w:rtl/>
                        </w:rPr>
                        <w:t>בקשר</w:t>
                      </w:r>
                      <w:r w:rsidRPr="00320E14">
                        <w:rPr>
                          <w:rFonts w:cs="Tahoma"/>
                          <w:color w:val="0B5294"/>
                          <w:spacing w:val="-4"/>
                          <w:sz w:val="24"/>
                          <w:szCs w:val="24"/>
                          <w:rtl/>
                        </w:rPr>
                        <w:t xml:space="preserve"> </w:t>
                      </w:r>
                      <w:r w:rsidRPr="00320E14">
                        <w:rPr>
                          <w:rFonts w:cs="Tahoma" w:hint="eastAsia"/>
                          <w:color w:val="0B5294"/>
                          <w:spacing w:val="-4"/>
                          <w:sz w:val="24"/>
                          <w:szCs w:val="24"/>
                          <w:rtl/>
                        </w:rPr>
                        <w:t>לכך</w:t>
                      </w:r>
                    </w:p>
                    <w:p w:rsidR="0011219D" w:rsidRPr="00373C5D" w:rsidP="00320E14">
                      <w:pPr>
                        <w:spacing w:before="120" w:after="0" w:line="240" w:lineRule="atLeast"/>
                        <w:rPr>
                          <w:rFonts w:cs="Tahoma"/>
                          <w:b/>
                          <w:bCs/>
                          <w:color w:val="0B5294"/>
                          <w:sz w:val="48"/>
                          <w:szCs w:val="48"/>
                          <w:rtl/>
                        </w:rPr>
                      </w:pPr>
                      <w:drawing>
                        <wp:inline distT="0" distB="0" distL="0" distR="0">
                          <wp:extent cx="288000" cy="31337"/>
                          <wp:effectExtent l="0" t="0" r="0" b="6985"/>
                          <wp:docPr id="9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925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עוד מעיר משרד מבקר המדינה, כי גם כאשר עלו אזכורים על המנהרות בדיוני הקבינט עד 30.6.14, לא דרשו שרי הקבינט לפתח דיון בקשר לכך, ולא ביקשו שצה"ל יציג להם את היערכותו לטיפול באיום ואת הפערים שיש לו בנושא. על שרי קבינט הדנים בסוגיות מהותיות של ביטחון לאומי, לדרוש הבהרות והרחבות לגבי דברים שאינם מספיק ברורים להם, בפרט כאשר מתוארים בפניהם איומים חדשים, דוגמת איום המנהרות.</w:t>
      </w:r>
    </w:p>
    <w:p w:rsidR="004B6BAA" w:rsidRPr="00D43E82" w:rsidP="004B6BAA">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AB0A20" w:rsidRPr="00D26860" w:rsidP="004B6BAA">
      <w:pPr>
        <w:pStyle w:val="RESHET"/>
        <w:rPr>
          <w:rtl/>
        </w:rPr>
      </w:pPr>
      <w:r w:rsidRPr="00D26860">
        <w:rPr>
          <w:rFonts w:hint="cs"/>
          <w:rtl/>
        </w:rPr>
        <w:t>לסיכום מדגיש משרד מבקר המדינה, כי המידע על איום המנהרות ההתקפיות היה משמעותי והכרחי בתהליך קבלת ההחלטות של שרי הקבינט. לו היה מוצג איום המנהרות במפורט בפני שרי הקבינט כבר בסוף 2013, המועד שבו כבר לא היה ספק בדבר חומרת האיום והיקפו, הייתה עומדת בפני שרי הקבינט האפשרות לדרוש לקיים דיון כבר אז בדבר אפשרויות הטיפול באיום. זאת, כדי שיוכלו לשקול מבעוד מועד את הסיכויים והסיכונים של אפשרויות אלו, ויוכלו לקחת חלק בהנחיית מערכת הביטחון בהתאם, כדי שתוכל להיערך כראוי ובזמן.</w:t>
      </w:r>
    </w:p>
    <w:p w:rsidR="00AB0A20" w:rsidRPr="00D26860" w:rsidP="00D26860">
      <w:pPr>
        <w:spacing w:line="240" w:lineRule="exact"/>
        <w:ind w:right="2268"/>
        <w:jc w:val="both"/>
        <w:rPr>
          <w:rFonts w:ascii="Tahoma" w:hAnsi="Tahoma" w:cs="Tahoma"/>
          <w:b/>
          <w:bCs/>
          <w:sz w:val="17"/>
          <w:szCs w:val="17"/>
          <w:rtl/>
        </w:rPr>
      </w:pPr>
    </w:p>
    <w:p w:rsidR="00AB0A20" w:rsidRPr="00B42B4A" w:rsidP="00722217">
      <w:pPr>
        <w:pStyle w:val="KOT6"/>
        <w:rPr>
          <w:rtl/>
        </w:rPr>
      </w:pPr>
      <w:r w:rsidRPr="00B42B4A">
        <w:rPr>
          <w:rFonts w:hint="cs"/>
          <w:rtl/>
        </w:rPr>
        <w:t>אי-הצגת</w:t>
      </w:r>
      <w:r>
        <w:rPr>
          <w:rFonts w:hint="cs"/>
          <w:rtl/>
        </w:rPr>
        <w:t xml:space="preserve"> </w:t>
      </w:r>
      <w:r w:rsidRPr="00B42B4A">
        <w:rPr>
          <w:rFonts w:hint="cs"/>
          <w:rtl/>
        </w:rPr>
        <w:t>תכנית</w:t>
      </w:r>
      <w:r>
        <w:rPr>
          <w:rFonts w:hint="cs"/>
          <w:rtl/>
        </w:rPr>
        <w:t xml:space="preserve"> </w:t>
      </w:r>
      <w:r w:rsidRPr="00B42B4A">
        <w:rPr>
          <w:rFonts w:hint="cs"/>
          <w:rtl/>
        </w:rPr>
        <w:t>ללחימה</w:t>
      </w:r>
      <w:r>
        <w:rPr>
          <w:rFonts w:hint="cs"/>
          <w:rtl/>
        </w:rPr>
        <w:t xml:space="preserve"> </w:t>
      </w:r>
      <w:r w:rsidRPr="00B42B4A">
        <w:rPr>
          <w:rFonts w:hint="cs"/>
          <w:rtl/>
        </w:rPr>
        <w:t>במרחב</w:t>
      </w:r>
      <w:r>
        <w:rPr>
          <w:rFonts w:hint="cs"/>
          <w:rtl/>
        </w:rPr>
        <w:t xml:space="preserve"> </w:t>
      </w:r>
      <w:r w:rsidRPr="00B42B4A">
        <w:rPr>
          <w:rFonts w:hint="cs"/>
          <w:rtl/>
        </w:rPr>
        <w:t>רווי</w:t>
      </w:r>
      <w:r>
        <w:rPr>
          <w:rFonts w:hint="cs"/>
          <w:rtl/>
        </w:rPr>
        <w:t xml:space="preserve"> </w:t>
      </w:r>
      <w:r w:rsidRPr="00B42B4A">
        <w:rPr>
          <w:rFonts w:hint="cs"/>
          <w:rtl/>
        </w:rPr>
        <w:t>מנהרות</w:t>
      </w:r>
      <w:r>
        <w:rPr>
          <w:rFonts w:hint="cs"/>
          <w:rtl/>
        </w:rPr>
        <w:t xml:space="preserve"> </w:t>
      </w:r>
      <w:r w:rsidRPr="00B42B4A">
        <w:rPr>
          <w:rFonts w:hint="cs"/>
          <w:rtl/>
        </w:rPr>
        <w:t>ולהתמודדות</w:t>
      </w:r>
      <w:r>
        <w:rPr>
          <w:rFonts w:hint="cs"/>
          <w:rtl/>
        </w:rPr>
        <w:t xml:space="preserve"> </w:t>
      </w:r>
      <w:r w:rsidRPr="00B42B4A">
        <w:rPr>
          <w:rFonts w:hint="cs"/>
          <w:rtl/>
        </w:rPr>
        <w:t>עמן</w:t>
      </w:r>
      <w:r>
        <w:rPr>
          <w:rFonts w:hint="cs"/>
          <w:rtl/>
        </w:rPr>
        <w:t xml:space="preserve"> </w:t>
      </w:r>
      <w:r w:rsidRPr="00B42B4A">
        <w:rPr>
          <w:rFonts w:hint="cs"/>
          <w:rtl/>
        </w:rPr>
        <w:t>לקבינט</w:t>
      </w:r>
      <w:r>
        <w:rPr>
          <w:rFonts w:hint="cs"/>
          <w:rtl/>
        </w:rPr>
        <w:t xml:space="preserve"> </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בעניין הכנת תכניות פעולה צבאיות מראש נקבע בדוח וינוגרד החלקי, כי "מכיוון שעיבוד כזה של תכניות פעולה דורש הסתמכות על מסדי ידע ותובנות ממקורות שונים, ראוי כי חלק ניכר מן החשיבה וההיערכות לקבלת החלטות כאלה ייעשה מראש, ויהיה מגובש בתכניות מאושרות שתורגלו, ובחלופות שנבחנו היטב במשחקי מחשבה ובדרכי בחינה אחרות".</w:t>
      </w:r>
    </w:p>
    <w:p w:rsidR="004B6BAA" w:rsidP="004B6BAA">
      <w:pPr>
        <w:pStyle w:val="RESHET"/>
        <w:rPr>
          <w:rtl/>
        </w:rPr>
      </w:pPr>
      <w:r w:rsidRPr="0012789B">
        <w:rPr>
          <w:noProof/>
          <w:rtl/>
          <w:lang w:eastAsia="en-US"/>
        </w:rPr>
        <mc:AlternateContent>
          <mc:Choice Requires="wps">
            <w:drawing>
              <wp:anchor distT="0" distB="0" distL="114300" distR="114300" simplePos="0" relativeHeight="251713536" behindDoc="1" locked="0" layoutInCell="1" allowOverlap="1">
                <wp:simplePos x="0" y="0"/>
                <wp:positionH relativeFrom="margin">
                  <wp:posOffset>-431800</wp:posOffset>
                </wp:positionH>
                <wp:positionV relativeFrom="margin">
                  <wp:align>top</wp:align>
                </wp:positionV>
                <wp:extent cx="1620000" cy="3106800"/>
                <wp:effectExtent l="0" t="0" r="0" b="0"/>
                <wp:wrapNone/>
                <wp:docPr id="9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320E1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55338796" name="תמונה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7455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בדיון</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שעסק</w:t>
                            </w:r>
                            <w:r w:rsidRPr="00320E14">
                              <w:rPr>
                                <w:rFonts w:cs="Tahoma"/>
                                <w:color w:val="0B5294"/>
                                <w:spacing w:val="-4"/>
                                <w:sz w:val="24"/>
                                <w:szCs w:val="24"/>
                                <w:rtl/>
                              </w:rPr>
                              <w:t xml:space="preserve"> </w:t>
                            </w:r>
                            <w:r w:rsidRPr="00320E14">
                              <w:rPr>
                                <w:rFonts w:cs="Tahoma" w:hint="eastAsia"/>
                                <w:color w:val="0B5294"/>
                                <w:spacing w:val="-4"/>
                                <w:sz w:val="24"/>
                                <w:szCs w:val="24"/>
                                <w:rtl/>
                              </w:rPr>
                              <w:t>בהצגת</w:t>
                            </w:r>
                            <w:r w:rsidRPr="00320E14">
                              <w:rPr>
                                <w:rFonts w:cs="Tahoma"/>
                                <w:color w:val="0B5294"/>
                                <w:spacing w:val="-4"/>
                                <w:sz w:val="24"/>
                                <w:szCs w:val="24"/>
                                <w:rtl/>
                              </w:rPr>
                              <w:t xml:space="preserve"> </w:t>
                            </w:r>
                            <w:r w:rsidRPr="00320E14">
                              <w:rPr>
                                <w:rFonts w:cs="Tahoma" w:hint="eastAsia"/>
                                <w:color w:val="0B5294"/>
                                <w:spacing w:val="-4"/>
                                <w:sz w:val="24"/>
                                <w:szCs w:val="24"/>
                                <w:rtl/>
                              </w:rPr>
                              <w:t>התכניות</w:t>
                            </w:r>
                            <w:r>
                              <w:rPr>
                                <w:rFonts w:cs="Tahoma" w:hint="cs"/>
                                <w:color w:val="0B5294"/>
                                <w:spacing w:val="-4"/>
                                <w:sz w:val="24"/>
                                <w:szCs w:val="24"/>
                                <w:rtl/>
                              </w:rPr>
                              <w:t xml:space="preserve"> לרצועת</w:t>
                            </w:r>
                            <w:r w:rsidRPr="00320E14">
                              <w:rPr>
                                <w:rFonts w:cs="Tahoma"/>
                                <w:color w:val="0B5294"/>
                                <w:spacing w:val="-4"/>
                                <w:sz w:val="24"/>
                                <w:szCs w:val="24"/>
                                <w:rtl/>
                              </w:rPr>
                              <w:t xml:space="preserve"> </w:t>
                            </w:r>
                            <w:r w:rsidRPr="00320E14">
                              <w:rPr>
                                <w:rFonts w:cs="Tahoma" w:hint="eastAsia"/>
                                <w:color w:val="0B5294"/>
                                <w:spacing w:val="-4"/>
                                <w:sz w:val="24"/>
                                <w:szCs w:val="24"/>
                                <w:rtl/>
                              </w:rPr>
                              <w:t>עזה</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נכללה</w:t>
                            </w:r>
                            <w:r w:rsidRPr="00320E14">
                              <w:rPr>
                                <w:rFonts w:cs="Tahoma"/>
                                <w:color w:val="0B5294"/>
                                <w:spacing w:val="-4"/>
                                <w:sz w:val="24"/>
                                <w:szCs w:val="24"/>
                                <w:rtl/>
                              </w:rPr>
                              <w:t xml:space="preserve"> </w:t>
                            </w:r>
                            <w:r w:rsidRPr="00320E14">
                              <w:rPr>
                                <w:rFonts w:cs="Tahoma" w:hint="eastAsia"/>
                                <w:color w:val="0B5294"/>
                                <w:spacing w:val="-4"/>
                                <w:sz w:val="24"/>
                                <w:szCs w:val="24"/>
                                <w:rtl/>
                              </w:rPr>
                              <w:t>תכנית</w:t>
                            </w:r>
                            <w:r w:rsidRPr="00320E14">
                              <w:rPr>
                                <w:rFonts w:cs="Tahoma"/>
                                <w:color w:val="0B5294"/>
                                <w:spacing w:val="-4"/>
                                <w:sz w:val="24"/>
                                <w:szCs w:val="24"/>
                                <w:rtl/>
                              </w:rPr>
                              <w:t xml:space="preserve"> </w:t>
                            </w:r>
                            <w:r w:rsidRPr="00320E14">
                              <w:rPr>
                                <w:rFonts w:cs="Tahoma" w:hint="eastAsia"/>
                                <w:color w:val="0B5294"/>
                                <w:spacing w:val="-4"/>
                                <w:sz w:val="24"/>
                                <w:szCs w:val="24"/>
                                <w:rtl/>
                              </w:rPr>
                              <w:t>שיש</w:t>
                            </w:r>
                            <w:r w:rsidRPr="00320E14">
                              <w:rPr>
                                <w:rFonts w:cs="Tahoma"/>
                                <w:color w:val="0B5294"/>
                                <w:spacing w:val="-4"/>
                                <w:sz w:val="24"/>
                                <w:szCs w:val="24"/>
                                <w:rtl/>
                              </w:rPr>
                              <w:t xml:space="preserve"> </w:t>
                            </w:r>
                            <w:r w:rsidRPr="00320E14">
                              <w:rPr>
                                <w:rFonts w:cs="Tahoma" w:hint="eastAsia"/>
                                <w:color w:val="0B5294"/>
                                <w:spacing w:val="-4"/>
                                <w:sz w:val="24"/>
                                <w:szCs w:val="24"/>
                                <w:rtl/>
                              </w:rPr>
                              <w:t>בה</w:t>
                            </w:r>
                            <w:r w:rsidRPr="00320E14">
                              <w:rPr>
                                <w:rFonts w:cs="Tahoma"/>
                                <w:color w:val="0B5294"/>
                                <w:spacing w:val="-4"/>
                                <w:sz w:val="24"/>
                                <w:szCs w:val="24"/>
                                <w:rtl/>
                              </w:rPr>
                              <w:t xml:space="preserve"> </w:t>
                            </w:r>
                            <w:r w:rsidRPr="00320E14">
                              <w:rPr>
                                <w:rFonts w:cs="Tahoma" w:hint="eastAsia"/>
                                <w:color w:val="0B5294"/>
                                <w:spacing w:val="-4"/>
                                <w:sz w:val="24"/>
                                <w:szCs w:val="24"/>
                                <w:rtl/>
                              </w:rPr>
                              <w:t>מענה</w:t>
                            </w:r>
                            <w:r w:rsidRPr="00320E14">
                              <w:rPr>
                                <w:rFonts w:cs="Tahoma"/>
                                <w:color w:val="0B5294"/>
                                <w:spacing w:val="-4"/>
                                <w:sz w:val="24"/>
                                <w:szCs w:val="24"/>
                                <w:rtl/>
                              </w:rPr>
                              <w:t xml:space="preserve"> </w:t>
                            </w:r>
                            <w:r w:rsidRPr="00320E14">
                              <w:rPr>
                                <w:rFonts w:cs="Tahoma" w:hint="eastAsia"/>
                                <w:color w:val="0B5294"/>
                                <w:spacing w:val="-4"/>
                                <w:sz w:val="24"/>
                                <w:szCs w:val="24"/>
                                <w:rtl/>
                              </w:rPr>
                              <w:t>מבצעי</w:t>
                            </w:r>
                            <w:r w:rsidRPr="00320E14">
                              <w:rPr>
                                <w:rFonts w:cs="Tahoma"/>
                                <w:color w:val="0B5294"/>
                                <w:spacing w:val="-4"/>
                                <w:sz w:val="24"/>
                                <w:szCs w:val="24"/>
                                <w:rtl/>
                              </w:rPr>
                              <w:t xml:space="preserve"> </w:t>
                            </w:r>
                            <w:r w:rsidRPr="00320E14">
                              <w:rPr>
                                <w:rFonts w:cs="Tahoma" w:hint="eastAsia"/>
                                <w:color w:val="0B5294"/>
                                <w:spacing w:val="-4"/>
                                <w:sz w:val="24"/>
                                <w:szCs w:val="24"/>
                                <w:rtl/>
                              </w:rPr>
                              <w:t>למצב</w:t>
                            </w:r>
                            <w:r w:rsidRPr="00320E14">
                              <w:rPr>
                                <w:rFonts w:cs="Tahoma"/>
                                <w:color w:val="0B5294"/>
                                <w:spacing w:val="-4"/>
                                <w:sz w:val="24"/>
                                <w:szCs w:val="24"/>
                                <w:rtl/>
                              </w:rPr>
                              <w:t xml:space="preserve"> </w:t>
                            </w:r>
                            <w:r w:rsidRPr="00320E14">
                              <w:rPr>
                                <w:rFonts w:cs="Tahoma" w:hint="eastAsia"/>
                                <w:color w:val="0B5294"/>
                                <w:spacing w:val="-4"/>
                                <w:sz w:val="24"/>
                                <w:szCs w:val="24"/>
                                <w:rtl/>
                              </w:rPr>
                              <w:t>שבו</w:t>
                            </w:r>
                            <w:r w:rsidRPr="00320E14">
                              <w:rPr>
                                <w:rFonts w:cs="Tahoma"/>
                                <w:color w:val="0B5294"/>
                                <w:spacing w:val="-4"/>
                                <w:sz w:val="24"/>
                                <w:szCs w:val="24"/>
                                <w:rtl/>
                              </w:rPr>
                              <w:t xml:space="preserve"> </w:t>
                            </w:r>
                            <w:r w:rsidRPr="00320E14">
                              <w:rPr>
                                <w:rFonts w:cs="Tahoma" w:hint="eastAsia"/>
                                <w:color w:val="0B5294"/>
                                <w:spacing w:val="-4"/>
                                <w:sz w:val="24"/>
                                <w:szCs w:val="24"/>
                                <w:rtl/>
                              </w:rPr>
                              <w:t>יידרשו</w:t>
                            </w:r>
                            <w:r w:rsidRPr="00320E14">
                              <w:rPr>
                                <w:rFonts w:cs="Tahoma"/>
                                <w:color w:val="0B5294"/>
                                <w:spacing w:val="-4"/>
                                <w:sz w:val="24"/>
                                <w:szCs w:val="24"/>
                                <w:rtl/>
                              </w:rPr>
                              <w:t xml:space="preserve"> </w:t>
                            </w:r>
                            <w:r w:rsidRPr="00320E14">
                              <w:rPr>
                                <w:rFonts w:cs="Tahoma" w:hint="eastAsia"/>
                                <w:color w:val="0B5294"/>
                                <w:spacing w:val="-4"/>
                                <w:sz w:val="24"/>
                                <w:szCs w:val="24"/>
                                <w:rtl/>
                              </w:rPr>
                              <w:t>הכוחות</w:t>
                            </w:r>
                            <w:r w:rsidRPr="00320E14">
                              <w:rPr>
                                <w:rFonts w:cs="Tahoma"/>
                                <w:color w:val="0B5294"/>
                                <w:spacing w:val="-4"/>
                                <w:sz w:val="24"/>
                                <w:szCs w:val="24"/>
                                <w:rtl/>
                              </w:rPr>
                              <w:t xml:space="preserve"> </w:t>
                            </w:r>
                            <w:r w:rsidRPr="00320E14">
                              <w:rPr>
                                <w:rFonts w:cs="Tahoma" w:hint="eastAsia"/>
                                <w:color w:val="0B5294"/>
                                <w:spacing w:val="-4"/>
                                <w:sz w:val="24"/>
                                <w:szCs w:val="24"/>
                                <w:rtl/>
                              </w:rPr>
                              <w:t>לתמרן</w:t>
                            </w:r>
                            <w:r w:rsidRPr="00320E14">
                              <w:rPr>
                                <w:rFonts w:cs="Tahoma"/>
                                <w:color w:val="0B5294"/>
                                <w:spacing w:val="-4"/>
                                <w:sz w:val="24"/>
                                <w:szCs w:val="24"/>
                                <w:rtl/>
                              </w:rPr>
                              <w:t xml:space="preserve"> </w:t>
                            </w:r>
                            <w:r w:rsidRPr="00320E14">
                              <w:rPr>
                                <w:rFonts w:cs="Tahoma" w:hint="eastAsia"/>
                                <w:color w:val="0B5294"/>
                                <w:spacing w:val="-4"/>
                                <w:sz w:val="24"/>
                                <w:szCs w:val="24"/>
                                <w:rtl/>
                              </w:rPr>
                              <w:t>במרחב</w:t>
                            </w:r>
                            <w:r w:rsidRPr="00320E14">
                              <w:rPr>
                                <w:rFonts w:cs="Tahoma"/>
                                <w:color w:val="0B5294"/>
                                <w:spacing w:val="-4"/>
                                <w:sz w:val="24"/>
                                <w:szCs w:val="24"/>
                                <w:rtl/>
                              </w:rPr>
                              <w:t xml:space="preserve"> </w:t>
                            </w:r>
                            <w:r w:rsidRPr="00320E14">
                              <w:rPr>
                                <w:rFonts w:cs="Tahoma" w:hint="eastAsia"/>
                                <w:color w:val="0B5294"/>
                                <w:spacing w:val="-4"/>
                                <w:sz w:val="24"/>
                                <w:szCs w:val="24"/>
                                <w:rtl/>
                              </w:rPr>
                              <w:t>רווי</w:t>
                            </w:r>
                            <w:r w:rsidRPr="00320E14">
                              <w:rPr>
                                <w:rFonts w:cs="Tahoma"/>
                                <w:color w:val="0B5294"/>
                                <w:spacing w:val="-4"/>
                                <w:sz w:val="24"/>
                                <w:szCs w:val="24"/>
                                <w:rtl/>
                              </w:rPr>
                              <w:t xml:space="preserve"> </w:t>
                            </w:r>
                            <w:r w:rsidRPr="00320E14">
                              <w:rPr>
                                <w:rFonts w:cs="Tahoma" w:hint="eastAsia"/>
                                <w:color w:val="0B5294"/>
                                <w:spacing w:val="-4"/>
                                <w:sz w:val="24"/>
                                <w:szCs w:val="24"/>
                                <w:rtl/>
                              </w:rPr>
                              <w:t>מנהרות</w:t>
                            </w:r>
                            <w:r>
                              <w:rPr>
                                <w:rFonts w:cs="Tahoma" w:hint="cs"/>
                                <w:color w:val="0B5294"/>
                                <w:spacing w:val="-4"/>
                                <w:sz w:val="24"/>
                                <w:szCs w:val="24"/>
                                <w:rtl/>
                              </w:rPr>
                              <w:t xml:space="preserve"> ולהתמודד עמן בלחימה</w:t>
                            </w:r>
                          </w:p>
                          <w:p w:rsidR="0011219D" w:rsidRPr="00373C5D" w:rsidP="00320E1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628627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083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1920" filled="f" stroked="f">
                <v:textbox>
                  <w:txbxContent>
                    <w:p w:rsidR="0011219D" w:rsidRPr="00373C5D" w:rsidP="00320E14">
                      <w:pPr>
                        <w:spacing w:line="240" w:lineRule="atLeast"/>
                        <w:rPr>
                          <w:rFonts w:cs="Tahoma"/>
                          <w:b/>
                          <w:bCs/>
                          <w:color w:val="0B5294"/>
                          <w:sz w:val="48"/>
                          <w:szCs w:val="48"/>
                          <w:rtl/>
                        </w:rPr>
                      </w:pPr>
                      <w:drawing>
                        <wp:inline distT="0" distB="0" distL="0" distR="0">
                          <wp:extent cx="311150" cy="256800"/>
                          <wp:effectExtent l="0" t="0" r="0" b="0"/>
                          <wp:docPr id="94" name="תמונה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36941"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320E14">
                      <w:pPr>
                        <w:spacing w:after="0" w:line="240" w:lineRule="auto"/>
                        <w:rPr>
                          <w:rFonts w:cs="Tahoma"/>
                          <w:color w:val="0B5294"/>
                          <w:spacing w:val="-4"/>
                          <w:sz w:val="24"/>
                          <w:szCs w:val="24"/>
                          <w:rtl/>
                          <w:cs/>
                        </w:rPr>
                      </w:pPr>
                      <w:r w:rsidRPr="00320E14">
                        <w:rPr>
                          <w:rFonts w:cs="Tahoma" w:hint="eastAsia"/>
                          <w:color w:val="0B5294"/>
                          <w:spacing w:val="-4"/>
                          <w:sz w:val="24"/>
                          <w:szCs w:val="24"/>
                          <w:rtl/>
                        </w:rPr>
                        <w:t>בדיון</w:t>
                      </w:r>
                      <w:r w:rsidRPr="00320E14">
                        <w:rPr>
                          <w:rFonts w:cs="Tahoma"/>
                          <w:color w:val="0B5294"/>
                          <w:spacing w:val="-4"/>
                          <w:sz w:val="24"/>
                          <w:szCs w:val="24"/>
                          <w:rtl/>
                        </w:rPr>
                        <w:t xml:space="preserve"> </w:t>
                      </w:r>
                      <w:r w:rsidRPr="00320E14">
                        <w:rPr>
                          <w:rFonts w:cs="Tahoma" w:hint="eastAsia"/>
                          <w:color w:val="0B5294"/>
                          <w:spacing w:val="-4"/>
                          <w:sz w:val="24"/>
                          <w:szCs w:val="24"/>
                          <w:rtl/>
                        </w:rPr>
                        <w:t>הקבינט</w:t>
                      </w:r>
                      <w:r w:rsidRPr="00320E14">
                        <w:rPr>
                          <w:rFonts w:cs="Tahoma"/>
                          <w:color w:val="0B5294"/>
                          <w:spacing w:val="-4"/>
                          <w:sz w:val="24"/>
                          <w:szCs w:val="24"/>
                          <w:rtl/>
                        </w:rPr>
                        <w:t xml:space="preserve">, </w:t>
                      </w:r>
                      <w:r w:rsidRPr="00320E14">
                        <w:rPr>
                          <w:rFonts w:cs="Tahoma" w:hint="eastAsia"/>
                          <w:color w:val="0B5294"/>
                          <w:spacing w:val="-4"/>
                          <w:sz w:val="24"/>
                          <w:szCs w:val="24"/>
                          <w:rtl/>
                        </w:rPr>
                        <w:t>שעסק</w:t>
                      </w:r>
                      <w:r w:rsidRPr="00320E14">
                        <w:rPr>
                          <w:rFonts w:cs="Tahoma"/>
                          <w:color w:val="0B5294"/>
                          <w:spacing w:val="-4"/>
                          <w:sz w:val="24"/>
                          <w:szCs w:val="24"/>
                          <w:rtl/>
                        </w:rPr>
                        <w:t xml:space="preserve"> </w:t>
                      </w:r>
                      <w:r w:rsidRPr="00320E14">
                        <w:rPr>
                          <w:rFonts w:cs="Tahoma" w:hint="eastAsia"/>
                          <w:color w:val="0B5294"/>
                          <w:spacing w:val="-4"/>
                          <w:sz w:val="24"/>
                          <w:szCs w:val="24"/>
                          <w:rtl/>
                        </w:rPr>
                        <w:t>בהצגת</w:t>
                      </w:r>
                      <w:r w:rsidRPr="00320E14">
                        <w:rPr>
                          <w:rFonts w:cs="Tahoma"/>
                          <w:color w:val="0B5294"/>
                          <w:spacing w:val="-4"/>
                          <w:sz w:val="24"/>
                          <w:szCs w:val="24"/>
                          <w:rtl/>
                        </w:rPr>
                        <w:t xml:space="preserve"> </w:t>
                      </w:r>
                      <w:r w:rsidRPr="00320E14">
                        <w:rPr>
                          <w:rFonts w:cs="Tahoma" w:hint="eastAsia"/>
                          <w:color w:val="0B5294"/>
                          <w:spacing w:val="-4"/>
                          <w:sz w:val="24"/>
                          <w:szCs w:val="24"/>
                          <w:rtl/>
                        </w:rPr>
                        <w:t>התכניות</w:t>
                      </w:r>
                      <w:r>
                        <w:rPr>
                          <w:rFonts w:cs="Tahoma" w:hint="cs"/>
                          <w:color w:val="0B5294"/>
                          <w:spacing w:val="-4"/>
                          <w:sz w:val="24"/>
                          <w:szCs w:val="24"/>
                          <w:rtl/>
                        </w:rPr>
                        <w:t xml:space="preserve"> לרצועת</w:t>
                      </w:r>
                      <w:r w:rsidRPr="00320E14">
                        <w:rPr>
                          <w:rFonts w:cs="Tahoma"/>
                          <w:color w:val="0B5294"/>
                          <w:spacing w:val="-4"/>
                          <w:sz w:val="24"/>
                          <w:szCs w:val="24"/>
                          <w:rtl/>
                        </w:rPr>
                        <w:t xml:space="preserve"> </w:t>
                      </w:r>
                      <w:r w:rsidRPr="00320E14">
                        <w:rPr>
                          <w:rFonts w:cs="Tahoma" w:hint="eastAsia"/>
                          <w:color w:val="0B5294"/>
                          <w:spacing w:val="-4"/>
                          <w:sz w:val="24"/>
                          <w:szCs w:val="24"/>
                          <w:rtl/>
                        </w:rPr>
                        <w:t>עזה</w:t>
                      </w:r>
                      <w:r w:rsidRPr="00320E14">
                        <w:rPr>
                          <w:rFonts w:cs="Tahoma"/>
                          <w:color w:val="0B5294"/>
                          <w:spacing w:val="-4"/>
                          <w:sz w:val="24"/>
                          <w:szCs w:val="24"/>
                          <w:rtl/>
                        </w:rPr>
                        <w:t xml:space="preserve">, </w:t>
                      </w:r>
                      <w:r w:rsidRPr="00320E14">
                        <w:rPr>
                          <w:rFonts w:cs="Tahoma" w:hint="eastAsia"/>
                          <w:color w:val="0B5294"/>
                          <w:spacing w:val="-4"/>
                          <w:sz w:val="24"/>
                          <w:szCs w:val="24"/>
                          <w:rtl/>
                        </w:rPr>
                        <w:t>לא</w:t>
                      </w:r>
                      <w:r w:rsidRPr="00320E14">
                        <w:rPr>
                          <w:rFonts w:cs="Tahoma"/>
                          <w:color w:val="0B5294"/>
                          <w:spacing w:val="-4"/>
                          <w:sz w:val="24"/>
                          <w:szCs w:val="24"/>
                          <w:rtl/>
                        </w:rPr>
                        <w:t xml:space="preserve"> </w:t>
                      </w:r>
                      <w:r w:rsidRPr="00320E14">
                        <w:rPr>
                          <w:rFonts w:cs="Tahoma" w:hint="eastAsia"/>
                          <w:color w:val="0B5294"/>
                          <w:spacing w:val="-4"/>
                          <w:sz w:val="24"/>
                          <w:szCs w:val="24"/>
                          <w:rtl/>
                        </w:rPr>
                        <w:t>נכללה</w:t>
                      </w:r>
                      <w:r w:rsidRPr="00320E14">
                        <w:rPr>
                          <w:rFonts w:cs="Tahoma"/>
                          <w:color w:val="0B5294"/>
                          <w:spacing w:val="-4"/>
                          <w:sz w:val="24"/>
                          <w:szCs w:val="24"/>
                          <w:rtl/>
                        </w:rPr>
                        <w:t xml:space="preserve"> </w:t>
                      </w:r>
                      <w:r w:rsidRPr="00320E14">
                        <w:rPr>
                          <w:rFonts w:cs="Tahoma" w:hint="eastAsia"/>
                          <w:color w:val="0B5294"/>
                          <w:spacing w:val="-4"/>
                          <w:sz w:val="24"/>
                          <w:szCs w:val="24"/>
                          <w:rtl/>
                        </w:rPr>
                        <w:t>תכנית</w:t>
                      </w:r>
                      <w:r w:rsidRPr="00320E14">
                        <w:rPr>
                          <w:rFonts w:cs="Tahoma"/>
                          <w:color w:val="0B5294"/>
                          <w:spacing w:val="-4"/>
                          <w:sz w:val="24"/>
                          <w:szCs w:val="24"/>
                          <w:rtl/>
                        </w:rPr>
                        <w:t xml:space="preserve"> </w:t>
                      </w:r>
                      <w:r w:rsidRPr="00320E14">
                        <w:rPr>
                          <w:rFonts w:cs="Tahoma" w:hint="eastAsia"/>
                          <w:color w:val="0B5294"/>
                          <w:spacing w:val="-4"/>
                          <w:sz w:val="24"/>
                          <w:szCs w:val="24"/>
                          <w:rtl/>
                        </w:rPr>
                        <w:t>שיש</w:t>
                      </w:r>
                      <w:r w:rsidRPr="00320E14">
                        <w:rPr>
                          <w:rFonts w:cs="Tahoma"/>
                          <w:color w:val="0B5294"/>
                          <w:spacing w:val="-4"/>
                          <w:sz w:val="24"/>
                          <w:szCs w:val="24"/>
                          <w:rtl/>
                        </w:rPr>
                        <w:t xml:space="preserve"> </w:t>
                      </w:r>
                      <w:r w:rsidRPr="00320E14">
                        <w:rPr>
                          <w:rFonts w:cs="Tahoma" w:hint="eastAsia"/>
                          <w:color w:val="0B5294"/>
                          <w:spacing w:val="-4"/>
                          <w:sz w:val="24"/>
                          <w:szCs w:val="24"/>
                          <w:rtl/>
                        </w:rPr>
                        <w:t>בה</w:t>
                      </w:r>
                      <w:r w:rsidRPr="00320E14">
                        <w:rPr>
                          <w:rFonts w:cs="Tahoma"/>
                          <w:color w:val="0B5294"/>
                          <w:spacing w:val="-4"/>
                          <w:sz w:val="24"/>
                          <w:szCs w:val="24"/>
                          <w:rtl/>
                        </w:rPr>
                        <w:t xml:space="preserve"> </w:t>
                      </w:r>
                      <w:r w:rsidRPr="00320E14">
                        <w:rPr>
                          <w:rFonts w:cs="Tahoma" w:hint="eastAsia"/>
                          <w:color w:val="0B5294"/>
                          <w:spacing w:val="-4"/>
                          <w:sz w:val="24"/>
                          <w:szCs w:val="24"/>
                          <w:rtl/>
                        </w:rPr>
                        <w:t>מענה</w:t>
                      </w:r>
                      <w:r w:rsidRPr="00320E14">
                        <w:rPr>
                          <w:rFonts w:cs="Tahoma"/>
                          <w:color w:val="0B5294"/>
                          <w:spacing w:val="-4"/>
                          <w:sz w:val="24"/>
                          <w:szCs w:val="24"/>
                          <w:rtl/>
                        </w:rPr>
                        <w:t xml:space="preserve"> </w:t>
                      </w:r>
                      <w:r w:rsidRPr="00320E14">
                        <w:rPr>
                          <w:rFonts w:cs="Tahoma" w:hint="eastAsia"/>
                          <w:color w:val="0B5294"/>
                          <w:spacing w:val="-4"/>
                          <w:sz w:val="24"/>
                          <w:szCs w:val="24"/>
                          <w:rtl/>
                        </w:rPr>
                        <w:t>מבצעי</w:t>
                      </w:r>
                      <w:r w:rsidRPr="00320E14">
                        <w:rPr>
                          <w:rFonts w:cs="Tahoma"/>
                          <w:color w:val="0B5294"/>
                          <w:spacing w:val="-4"/>
                          <w:sz w:val="24"/>
                          <w:szCs w:val="24"/>
                          <w:rtl/>
                        </w:rPr>
                        <w:t xml:space="preserve"> </w:t>
                      </w:r>
                      <w:r w:rsidRPr="00320E14">
                        <w:rPr>
                          <w:rFonts w:cs="Tahoma" w:hint="eastAsia"/>
                          <w:color w:val="0B5294"/>
                          <w:spacing w:val="-4"/>
                          <w:sz w:val="24"/>
                          <w:szCs w:val="24"/>
                          <w:rtl/>
                        </w:rPr>
                        <w:t>למצב</w:t>
                      </w:r>
                      <w:r w:rsidRPr="00320E14">
                        <w:rPr>
                          <w:rFonts w:cs="Tahoma"/>
                          <w:color w:val="0B5294"/>
                          <w:spacing w:val="-4"/>
                          <w:sz w:val="24"/>
                          <w:szCs w:val="24"/>
                          <w:rtl/>
                        </w:rPr>
                        <w:t xml:space="preserve"> </w:t>
                      </w:r>
                      <w:r w:rsidRPr="00320E14">
                        <w:rPr>
                          <w:rFonts w:cs="Tahoma" w:hint="eastAsia"/>
                          <w:color w:val="0B5294"/>
                          <w:spacing w:val="-4"/>
                          <w:sz w:val="24"/>
                          <w:szCs w:val="24"/>
                          <w:rtl/>
                        </w:rPr>
                        <w:t>שבו</w:t>
                      </w:r>
                      <w:r w:rsidRPr="00320E14">
                        <w:rPr>
                          <w:rFonts w:cs="Tahoma"/>
                          <w:color w:val="0B5294"/>
                          <w:spacing w:val="-4"/>
                          <w:sz w:val="24"/>
                          <w:szCs w:val="24"/>
                          <w:rtl/>
                        </w:rPr>
                        <w:t xml:space="preserve"> </w:t>
                      </w:r>
                      <w:r w:rsidRPr="00320E14">
                        <w:rPr>
                          <w:rFonts w:cs="Tahoma" w:hint="eastAsia"/>
                          <w:color w:val="0B5294"/>
                          <w:spacing w:val="-4"/>
                          <w:sz w:val="24"/>
                          <w:szCs w:val="24"/>
                          <w:rtl/>
                        </w:rPr>
                        <w:t>יידרשו</w:t>
                      </w:r>
                      <w:r w:rsidRPr="00320E14">
                        <w:rPr>
                          <w:rFonts w:cs="Tahoma"/>
                          <w:color w:val="0B5294"/>
                          <w:spacing w:val="-4"/>
                          <w:sz w:val="24"/>
                          <w:szCs w:val="24"/>
                          <w:rtl/>
                        </w:rPr>
                        <w:t xml:space="preserve"> </w:t>
                      </w:r>
                      <w:r w:rsidRPr="00320E14">
                        <w:rPr>
                          <w:rFonts w:cs="Tahoma" w:hint="eastAsia"/>
                          <w:color w:val="0B5294"/>
                          <w:spacing w:val="-4"/>
                          <w:sz w:val="24"/>
                          <w:szCs w:val="24"/>
                          <w:rtl/>
                        </w:rPr>
                        <w:t>הכוחות</w:t>
                      </w:r>
                      <w:r w:rsidRPr="00320E14">
                        <w:rPr>
                          <w:rFonts w:cs="Tahoma"/>
                          <w:color w:val="0B5294"/>
                          <w:spacing w:val="-4"/>
                          <w:sz w:val="24"/>
                          <w:szCs w:val="24"/>
                          <w:rtl/>
                        </w:rPr>
                        <w:t xml:space="preserve"> </w:t>
                      </w:r>
                      <w:r w:rsidRPr="00320E14">
                        <w:rPr>
                          <w:rFonts w:cs="Tahoma" w:hint="eastAsia"/>
                          <w:color w:val="0B5294"/>
                          <w:spacing w:val="-4"/>
                          <w:sz w:val="24"/>
                          <w:szCs w:val="24"/>
                          <w:rtl/>
                        </w:rPr>
                        <w:t>לתמרן</w:t>
                      </w:r>
                      <w:r w:rsidRPr="00320E14">
                        <w:rPr>
                          <w:rFonts w:cs="Tahoma"/>
                          <w:color w:val="0B5294"/>
                          <w:spacing w:val="-4"/>
                          <w:sz w:val="24"/>
                          <w:szCs w:val="24"/>
                          <w:rtl/>
                        </w:rPr>
                        <w:t xml:space="preserve"> </w:t>
                      </w:r>
                      <w:r w:rsidRPr="00320E14">
                        <w:rPr>
                          <w:rFonts w:cs="Tahoma" w:hint="eastAsia"/>
                          <w:color w:val="0B5294"/>
                          <w:spacing w:val="-4"/>
                          <w:sz w:val="24"/>
                          <w:szCs w:val="24"/>
                          <w:rtl/>
                        </w:rPr>
                        <w:t>במרחב</w:t>
                      </w:r>
                      <w:r w:rsidRPr="00320E14">
                        <w:rPr>
                          <w:rFonts w:cs="Tahoma"/>
                          <w:color w:val="0B5294"/>
                          <w:spacing w:val="-4"/>
                          <w:sz w:val="24"/>
                          <w:szCs w:val="24"/>
                          <w:rtl/>
                        </w:rPr>
                        <w:t xml:space="preserve"> </w:t>
                      </w:r>
                      <w:r w:rsidRPr="00320E14">
                        <w:rPr>
                          <w:rFonts w:cs="Tahoma" w:hint="eastAsia"/>
                          <w:color w:val="0B5294"/>
                          <w:spacing w:val="-4"/>
                          <w:sz w:val="24"/>
                          <w:szCs w:val="24"/>
                          <w:rtl/>
                        </w:rPr>
                        <w:t>רווי</w:t>
                      </w:r>
                      <w:r w:rsidRPr="00320E14">
                        <w:rPr>
                          <w:rFonts w:cs="Tahoma"/>
                          <w:color w:val="0B5294"/>
                          <w:spacing w:val="-4"/>
                          <w:sz w:val="24"/>
                          <w:szCs w:val="24"/>
                          <w:rtl/>
                        </w:rPr>
                        <w:t xml:space="preserve"> </w:t>
                      </w:r>
                      <w:r w:rsidRPr="00320E14">
                        <w:rPr>
                          <w:rFonts w:cs="Tahoma" w:hint="eastAsia"/>
                          <w:color w:val="0B5294"/>
                          <w:spacing w:val="-4"/>
                          <w:sz w:val="24"/>
                          <w:szCs w:val="24"/>
                          <w:rtl/>
                        </w:rPr>
                        <w:t>מנהרות</w:t>
                      </w:r>
                      <w:r>
                        <w:rPr>
                          <w:rFonts w:cs="Tahoma" w:hint="cs"/>
                          <w:color w:val="0B5294"/>
                          <w:spacing w:val="-4"/>
                          <w:sz w:val="24"/>
                          <w:szCs w:val="24"/>
                          <w:rtl/>
                        </w:rPr>
                        <w:t xml:space="preserve"> ולהתמודד עמן בלחימה</w:t>
                      </w:r>
                    </w:p>
                    <w:p w:rsidR="0011219D" w:rsidRPr="00373C5D" w:rsidP="00320E14">
                      <w:pPr>
                        <w:spacing w:before="120" w:after="0" w:line="240" w:lineRule="atLeast"/>
                        <w:rPr>
                          <w:rFonts w:cs="Tahoma"/>
                          <w:b/>
                          <w:bCs/>
                          <w:color w:val="0B5294"/>
                          <w:sz w:val="48"/>
                          <w:szCs w:val="48"/>
                          <w:rtl/>
                        </w:rPr>
                      </w:pPr>
                      <w:drawing>
                        <wp:inline distT="0" distB="0" distL="0" distR="0">
                          <wp:extent cx="288000" cy="31337"/>
                          <wp:effectExtent l="0" t="0" r="0" b="6985"/>
                          <wp:docPr id="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5923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בביקורת עלה, כי בדיון הקבינט מ-16.2.14, שעסק בהצגת מנעד התכניות האופרטיביות לרצועת עזה, לא נכללה תכנית שיש בה מענה מבצעי למצב שבו יידרשו הכוחות לתמרן ברצועת עזה במרחב רווי מנהרות ולהתמודד עמן תוך כדי לחימה. עוד עלה בביקורת, כי פד"ם גיבש תכנית מבצעית מפורטת לטיפול באיום המנהרות - "הגנה קדמית" - רק ב-3.7.14 והציג אותה לרמטכ"ל ב-5.7.14</w:t>
      </w:r>
      <w:r>
        <w:rPr>
          <w:rStyle w:val="FootnoteReference1"/>
          <w:b/>
          <w:bCs/>
          <w:rtl/>
        </w:rPr>
        <w:footnoteReference w:id="42"/>
      </w:r>
      <w:r w:rsidRPr="00D26860" w:rsidR="00AB0A20">
        <w:rPr>
          <w:rFonts w:hint="cs"/>
          <w:rtl/>
        </w:rPr>
        <w:t xml:space="preserve">, וכי תכנית זו הוצגה בפירוט לשרי הקבינט ב-10.7.14, לאחר שבדיון הקבינט מ-30.6.14 ביקש שר הכלכלה לשעבר, נפתלי בנט, לראות תכנית כזו וראש הממשלה, בנימין נתניהו, הנחה להציגה לקבינט. </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בפגישת עבודה של הרמטכ"ל לשעבר עם ראש הממשלה מ-25.12.13 אמר מזכ"ץ ראה"ם לשעבר, כי "אנחנו אמורים לקיים [בעוד שבועיים] את הדיון על מנעד התכניות בעזה, ובמסגרת זה ביקשנו להקדיש שעה לפתרונות לסוגיית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בסיום דיון הקבינט מ-12.1.14 שעסק, בין היתר, בהמשך הערכת המודיעין השנתית, הנחה ראש הממשלה, כי "שר הביטחון והרמטכ"ל יציגו בישיבה הנ"ל [הישיבה הבאה של הקבינט שתעסוק בסיכום הערכת המודיעין ל-2014] את התייחסותם... להתמודדות עם האיום של חדירה לשטחנו מהתווך התת-קרקעי". </w:t>
      </w:r>
      <w:r w:rsidRPr="00D26860">
        <w:rPr>
          <w:rFonts w:ascii="Tahoma" w:hAnsi="Tahoma" w:cs="Tahoma" w:hint="cs"/>
          <w:b/>
          <w:bCs/>
          <w:sz w:val="17"/>
          <w:szCs w:val="17"/>
          <w:rtl/>
        </w:rPr>
        <w:t xml:space="preserve">בביקורת נמצא, כי שר הביטחון לשעבר והרמטכ"ל לשעבר לא הציגו את התייחסותם "להתמודדות עם האיום של חדירה לשטחנו מהתווך התת-קרקעי", כפי </w:t>
      </w:r>
      <w:r w:rsidRPr="00D26860">
        <w:rPr>
          <w:rFonts w:ascii="Tahoma" w:hAnsi="Tahoma" w:cs="Tahoma" w:hint="cs"/>
          <w:b/>
          <w:bCs/>
          <w:sz w:val="17"/>
          <w:szCs w:val="17"/>
          <w:rtl/>
        </w:rPr>
        <w:t>שקבע ראש הממשלה כאמור, באף לא אחד מדיוני הקבינט שהתקיימו לאחר מכן, ורק בתחילת יולי 2014 הציג צה"ל באופן כללי את אפשרויות הטיפול באיום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בתגובת צה"ל מאוגוסט 2016 לטיוטת דוח הביקורת נכתב, כי "למטה לביטחון לאומי האחריות לקביעת מועדי הדיון, סדר היום ורשימת הנושאים שיובאו בפני הקבינט ...הצבא לא התבקש להציג סוגיה זו [התמודדות עם איום המנהרות] בפני הקבינט באותה עת".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w:t>
      </w:r>
      <w:r w:rsidRPr="00D26860">
        <w:rPr>
          <w:rFonts w:ascii="Tahoma" w:hAnsi="Tahoma" w:cs="Tahoma"/>
          <w:sz w:val="17"/>
          <w:szCs w:val="17"/>
          <w:rtl/>
        </w:rPr>
        <w:t xml:space="preserve"> </w:t>
      </w:r>
      <w:r w:rsidRPr="00D26860">
        <w:rPr>
          <w:rFonts w:ascii="Tahoma" w:hAnsi="Tahoma" w:cs="Tahoma" w:hint="cs"/>
          <w:sz w:val="17"/>
          <w:szCs w:val="17"/>
          <w:rtl/>
        </w:rPr>
        <w:t>המל</w:t>
      </w:r>
      <w:r w:rsidRPr="00D26860">
        <w:rPr>
          <w:rFonts w:ascii="Tahoma" w:hAnsi="Tahoma" w:cs="Tahoma"/>
          <w:sz w:val="17"/>
          <w:szCs w:val="17"/>
          <w:rtl/>
        </w:rPr>
        <w:t xml:space="preserve">"ל </w:t>
      </w:r>
      <w:r w:rsidRPr="00D26860">
        <w:rPr>
          <w:rFonts w:ascii="Tahoma" w:hAnsi="Tahoma" w:cs="Tahoma" w:hint="cs"/>
          <w:sz w:val="17"/>
          <w:szCs w:val="17"/>
          <w:rtl/>
        </w:rPr>
        <w:t>לשעבר</w:t>
      </w:r>
      <w:r w:rsidRPr="00D26860">
        <w:rPr>
          <w:rFonts w:ascii="Tahoma" w:hAnsi="Tahoma" w:cs="Tahoma"/>
          <w:sz w:val="17"/>
          <w:szCs w:val="17"/>
          <w:rtl/>
        </w:rPr>
        <w:t xml:space="preserve">, </w:t>
      </w:r>
      <w:r w:rsidRPr="00D26860">
        <w:rPr>
          <w:rFonts w:ascii="Tahoma" w:hAnsi="Tahoma" w:cs="Tahoma" w:hint="cs"/>
          <w:sz w:val="17"/>
          <w:szCs w:val="17"/>
          <w:rtl/>
        </w:rPr>
        <w:t>יוסי</w:t>
      </w:r>
      <w:r w:rsidRPr="00D26860">
        <w:rPr>
          <w:rFonts w:ascii="Tahoma" w:hAnsi="Tahoma" w:cs="Tahoma"/>
          <w:sz w:val="17"/>
          <w:szCs w:val="17"/>
          <w:rtl/>
        </w:rPr>
        <w:t xml:space="preserve"> </w:t>
      </w:r>
      <w:r w:rsidRPr="00D26860">
        <w:rPr>
          <w:rFonts w:ascii="Tahoma" w:hAnsi="Tahoma" w:cs="Tahoma" w:hint="cs"/>
          <w:sz w:val="17"/>
          <w:szCs w:val="17"/>
          <w:rtl/>
        </w:rPr>
        <w:t>כהן</w:t>
      </w:r>
      <w:r w:rsidRPr="00D26860">
        <w:rPr>
          <w:rFonts w:ascii="Tahoma" w:hAnsi="Tahoma" w:cs="Tahoma"/>
          <w:sz w:val="17"/>
          <w:szCs w:val="17"/>
          <w:rtl/>
        </w:rPr>
        <w:t xml:space="preserve">, </w:t>
      </w:r>
      <w:r w:rsidRPr="00D26860">
        <w:rPr>
          <w:rFonts w:ascii="Tahoma" w:hAnsi="Tahoma" w:cs="Tahoma" w:hint="cs"/>
          <w:sz w:val="17"/>
          <w:szCs w:val="17"/>
          <w:rtl/>
        </w:rPr>
        <w:t>מסר</w:t>
      </w:r>
      <w:r w:rsidRPr="00D26860">
        <w:rPr>
          <w:rFonts w:ascii="Tahoma" w:hAnsi="Tahoma" w:cs="Tahoma"/>
          <w:sz w:val="17"/>
          <w:szCs w:val="17"/>
          <w:rtl/>
        </w:rPr>
        <w:t xml:space="preserve"> </w:t>
      </w:r>
      <w:r w:rsidRPr="00D26860">
        <w:rPr>
          <w:rFonts w:ascii="Tahoma" w:hAnsi="Tahoma" w:cs="Tahoma" w:hint="cs"/>
          <w:sz w:val="17"/>
          <w:szCs w:val="17"/>
          <w:rtl/>
        </w:rPr>
        <w:t>לצוות</w:t>
      </w:r>
      <w:r w:rsidRPr="00D26860">
        <w:rPr>
          <w:rFonts w:ascii="Tahoma" w:hAnsi="Tahoma" w:cs="Tahoma"/>
          <w:sz w:val="17"/>
          <w:szCs w:val="17"/>
          <w:rtl/>
        </w:rPr>
        <w:t xml:space="preserve"> </w:t>
      </w:r>
      <w:r w:rsidRPr="00D26860">
        <w:rPr>
          <w:rFonts w:ascii="Tahoma" w:hAnsi="Tahoma" w:cs="Tahoma" w:hint="cs"/>
          <w:sz w:val="17"/>
          <w:szCs w:val="17"/>
          <w:rtl/>
        </w:rPr>
        <w:t>הביקורת</w:t>
      </w:r>
      <w:r w:rsidRPr="00D26860">
        <w:rPr>
          <w:rFonts w:ascii="Tahoma" w:hAnsi="Tahoma" w:cs="Tahoma"/>
          <w:sz w:val="17"/>
          <w:szCs w:val="17"/>
          <w:rtl/>
        </w:rPr>
        <w:t xml:space="preserve"> </w:t>
      </w:r>
      <w:r w:rsidRPr="00D26860">
        <w:rPr>
          <w:rFonts w:ascii="Tahoma" w:hAnsi="Tahoma" w:cs="Tahoma" w:hint="cs"/>
          <w:sz w:val="17"/>
          <w:szCs w:val="17"/>
          <w:rtl/>
        </w:rPr>
        <w:t>בפגישה שקיימו עם</w:t>
      </w:r>
      <w:r w:rsidRPr="00D26860">
        <w:rPr>
          <w:rFonts w:ascii="Tahoma" w:hAnsi="Tahoma" w:cs="Tahoma"/>
          <w:sz w:val="17"/>
          <w:szCs w:val="17"/>
          <w:rtl/>
        </w:rPr>
        <w:t xml:space="preserve"> </w:t>
      </w:r>
      <w:r w:rsidRPr="00D26860">
        <w:rPr>
          <w:rFonts w:ascii="Tahoma" w:hAnsi="Tahoma" w:cs="Tahoma" w:hint="cs"/>
          <w:sz w:val="17"/>
          <w:szCs w:val="17"/>
          <w:rtl/>
        </w:rPr>
        <w:t>ראש</w:t>
      </w:r>
      <w:r w:rsidRPr="00D26860">
        <w:rPr>
          <w:rFonts w:ascii="Tahoma" w:hAnsi="Tahoma" w:cs="Tahoma"/>
          <w:sz w:val="17"/>
          <w:szCs w:val="17"/>
          <w:rtl/>
        </w:rPr>
        <w:t xml:space="preserve"> </w:t>
      </w:r>
      <w:r w:rsidRPr="00D26860">
        <w:rPr>
          <w:rFonts w:ascii="Tahoma" w:hAnsi="Tahoma" w:cs="Tahoma" w:hint="cs"/>
          <w:sz w:val="17"/>
          <w:szCs w:val="17"/>
          <w:rtl/>
        </w:rPr>
        <w:t>הממשלה ביולי 2015</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w:t>
      </w:r>
      <w:r w:rsidRPr="00D26860">
        <w:rPr>
          <w:rFonts w:ascii="Tahoma" w:hAnsi="Tahoma" w:cs="Tahoma" w:hint="cs"/>
          <w:sz w:val="17"/>
          <w:szCs w:val="17"/>
          <w:rtl/>
        </w:rPr>
        <w:t>בדיון</w:t>
      </w:r>
      <w:r w:rsidRPr="00D26860">
        <w:rPr>
          <w:rFonts w:ascii="Tahoma" w:hAnsi="Tahoma" w:cs="Tahoma"/>
          <w:sz w:val="17"/>
          <w:szCs w:val="17"/>
          <w:rtl/>
        </w:rPr>
        <w:t xml:space="preserve"> </w:t>
      </w:r>
      <w:r w:rsidRPr="00D26860">
        <w:rPr>
          <w:rFonts w:ascii="Tahoma" w:hAnsi="Tahoma" w:cs="Tahoma" w:hint="cs"/>
          <w:sz w:val="17"/>
          <w:szCs w:val="17"/>
          <w:rtl/>
        </w:rPr>
        <w:t>הקבינט</w:t>
      </w:r>
      <w:r w:rsidRPr="00D26860">
        <w:rPr>
          <w:rFonts w:ascii="Tahoma" w:hAnsi="Tahoma" w:cs="Tahoma"/>
          <w:sz w:val="17"/>
          <w:szCs w:val="17"/>
          <w:rtl/>
        </w:rPr>
        <w:t xml:space="preserve"> </w:t>
      </w:r>
      <w:r w:rsidRPr="00D26860">
        <w:rPr>
          <w:rFonts w:ascii="Tahoma" w:hAnsi="Tahoma" w:cs="Tahoma" w:hint="cs"/>
          <w:sz w:val="17"/>
          <w:szCs w:val="17"/>
          <w:rtl/>
        </w:rPr>
        <w:t>מ</w:t>
      </w:r>
      <w:r w:rsidRPr="00D26860">
        <w:rPr>
          <w:rFonts w:ascii="Tahoma" w:hAnsi="Tahoma" w:cs="Tahoma"/>
          <w:sz w:val="17"/>
          <w:szCs w:val="17"/>
          <w:rtl/>
        </w:rPr>
        <w:t xml:space="preserve">-16.2.14 "לא </w:t>
      </w:r>
      <w:r w:rsidRPr="00D26860">
        <w:rPr>
          <w:rFonts w:ascii="Tahoma" w:hAnsi="Tahoma" w:cs="Tahoma" w:hint="cs"/>
          <w:sz w:val="17"/>
          <w:szCs w:val="17"/>
          <w:rtl/>
        </w:rPr>
        <w:t>הוצג</w:t>
      </w:r>
      <w:r w:rsidRPr="00D26860">
        <w:rPr>
          <w:rFonts w:ascii="Tahoma" w:hAnsi="Tahoma" w:cs="Tahoma"/>
          <w:sz w:val="17"/>
          <w:szCs w:val="17"/>
          <w:rtl/>
        </w:rPr>
        <w:t xml:space="preserve"> </w:t>
      </w:r>
      <w:r w:rsidRPr="00D26860">
        <w:rPr>
          <w:rFonts w:ascii="Tahoma" w:hAnsi="Tahoma" w:cs="Tahoma" w:hint="cs"/>
          <w:sz w:val="17"/>
          <w:szCs w:val="17"/>
          <w:rtl/>
        </w:rPr>
        <w:t>איך</w:t>
      </w:r>
      <w:r w:rsidRPr="00D26860">
        <w:rPr>
          <w:rFonts w:ascii="Tahoma" w:hAnsi="Tahoma" w:cs="Tahoma"/>
          <w:sz w:val="17"/>
          <w:szCs w:val="17"/>
          <w:rtl/>
        </w:rPr>
        <w:t xml:space="preserve"> </w:t>
      </w:r>
      <w:r w:rsidRPr="00D26860">
        <w:rPr>
          <w:rFonts w:ascii="Tahoma" w:hAnsi="Tahoma" w:cs="Tahoma" w:hint="cs"/>
          <w:sz w:val="17"/>
          <w:szCs w:val="17"/>
          <w:rtl/>
        </w:rPr>
        <w:t>מטפלים</w:t>
      </w:r>
      <w:r w:rsidRPr="00D26860">
        <w:rPr>
          <w:rFonts w:ascii="Tahoma" w:hAnsi="Tahoma" w:cs="Tahoma"/>
          <w:sz w:val="17"/>
          <w:szCs w:val="17"/>
          <w:rtl/>
        </w:rPr>
        <w:t xml:space="preserve"> </w:t>
      </w:r>
      <w:r w:rsidRPr="00D26860">
        <w:rPr>
          <w:rFonts w:ascii="Tahoma" w:hAnsi="Tahoma" w:cs="Tahoma" w:hint="cs"/>
          <w:sz w:val="17"/>
          <w:szCs w:val="17"/>
          <w:rtl/>
        </w:rPr>
        <w:t>במנהרות</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w:t>
      </w:r>
      <w:r w:rsidRPr="00D26860">
        <w:rPr>
          <w:rFonts w:ascii="Tahoma" w:hAnsi="Tahoma" w:cs="Tahoma" w:hint="cs"/>
          <w:sz w:val="17"/>
          <w:szCs w:val="17"/>
          <w:rtl/>
        </w:rPr>
        <w:t>לא</w:t>
      </w:r>
      <w:r w:rsidRPr="00D26860">
        <w:rPr>
          <w:rFonts w:ascii="Tahoma" w:hAnsi="Tahoma" w:cs="Tahoma"/>
          <w:sz w:val="17"/>
          <w:szCs w:val="17"/>
          <w:rtl/>
        </w:rPr>
        <w:t xml:space="preserve"> </w:t>
      </w:r>
      <w:r w:rsidRPr="00D26860">
        <w:rPr>
          <w:rFonts w:ascii="Tahoma" w:hAnsi="Tahoma" w:cs="Tahoma" w:hint="cs"/>
          <w:sz w:val="17"/>
          <w:szCs w:val="17"/>
          <w:rtl/>
        </w:rPr>
        <w:t>היה</w:t>
      </w:r>
      <w:r w:rsidRPr="00D26860">
        <w:rPr>
          <w:rFonts w:ascii="Tahoma" w:hAnsi="Tahoma" w:cs="Tahoma"/>
          <w:sz w:val="17"/>
          <w:szCs w:val="17"/>
          <w:rtl/>
        </w:rPr>
        <w:t xml:space="preserve"> </w:t>
      </w:r>
      <w:r w:rsidRPr="00D26860">
        <w:rPr>
          <w:rFonts w:ascii="Tahoma" w:hAnsi="Tahoma" w:cs="Tahoma" w:hint="cs"/>
          <w:sz w:val="17"/>
          <w:szCs w:val="17"/>
          <w:rtl/>
        </w:rPr>
        <w:t>עדיין</w:t>
      </w:r>
      <w:r w:rsidRPr="00D26860">
        <w:rPr>
          <w:rFonts w:ascii="Tahoma" w:hAnsi="Tahoma" w:cs="Tahoma"/>
          <w:sz w:val="17"/>
          <w:szCs w:val="17"/>
          <w:rtl/>
        </w:rPr>
        <w:t xml:space="preserve"> </w:t>
      </w:r>
      <w:r w:rsidRPr="00D26860">
        <w:rPr>
          <w:rFonts w:ascii="Tahoma" w:hAnsi="Tahoma" w:cs="Tahoma" w:hint="cs"/>
          <w:sz w:val="17"/>
          <w:szCs w:val="17"/>
          <w:rtl/>
        </w:rPr>
        <w:t>פתרון</w:t>
      </w:r>
      <w:r w:rsidRPr="00D26860">
        <w:rPr>
          <w:rFonts w:ascii="Tahoma" w:hAnsi="Tahoma" w:cs="Tahoma"/>
          <w:sz w:val="17"/>
          <w:szCs w:val="17"/>
          <w:rtl/>
        </w:rPr>
        <w:t xml:space="preserve"> </w:t>
      </w:r>
      <w:r w:rsidRPr="00D26860">
        <w:rPr>
          <w:rFonts w:ascii="Tahoma" w:hAnsi="Tahoma" w:cs="Tahoma" w:hint="cs"/>
          <w:sz w:val="17"/>
          <w:szCs w:val="17"/>
          <w:rtl/>
        </w:rPr>
        <w:t>מבצעי לאיך מטפלים במנהרות", ולכן רק האיום הוצג.</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הצגת התכניות האופרטיביות לגזרת עזה, יש לציין, כי בסיכום דיון שהתקיים ב-22.1.14 במל"ל בנושא "הצגת מנעד התכניות לעזה" כהכנה להצגת תכניות אלו בקבינט העיר נציג המל"ל במכתב שנשלח למזכ"ץ שר הביטחון</w:t>
      </w:r>
      <w:r w:rsidR="00AE151F">
        <w:rPr>
          <w:rFonts w:ascii="Tahoma" w:hAnsi="Tahoma" w:cs="Tahoma" w:hint="cs"/>
          <w:sz w:val="17"/>
          <w:szCs w:val="17"/>
          <w:rtl/>
        </w:rPr>
        <w:t>,</w:t>
      </w:r>
      <w:r w:rsidRPr="00D26860">
        <w:rPr>
          <w:rFonts w:ascii="Tahoma" w:hAnsi="Tahoma" w:cs="Tahoma" w:hint="cs"/>
          <w:sz w:val="17"/>
          <w:szCs w:val="17"/>
          <w:rtl/>
        </w:rPr>
        <w:t xml:space="preserve"> לראש המל"ל ולנציגי אג"ת ואמ"ץ, כי "</w:t>
      </w:r>
      <w:r w:rsidRPr="00D26860">
        <w:rPr>
          <w:rFonts w:ascii="Tahoma" w:hAnsi="Tahoma" w:cs="Tahoma" w:hint="cs"/>
          <w:b/>
          <w:bCs/>
          <w:sz w:val="17"/>
          <w:szCs w:val="17"/>
          <w:rtl/>
        </w:rPr>
        <w:t>בכל התכניות לא הוצג פירוט של אופי הפעילות הקרקעית, 'המחיר' הצפוי לצה"ל והתוצאות הצפויות בשטח</w:t>
      </w:r>
      <w:r w:rsidRPr="00D26860">
        <w:rPr>
          <w:rFonts w:ascii="Tahoma" w:hAnsi="Tahoma" w:cs="Tahoma" w:hint="cs"/>
          <w:sz w:val="17"/>
          <w:szCs w:val="17"/>
          <w:rtl/>
        </w:rPr>
        <w:t>" (ההדגשה אינה במקור).</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מ-16.2.14 שעסק, כאמור לעיל, בהצגת מנעד התכניות האופרטיביות לחזית רצועת עזה, ציין רח"ט מחקר לשעבר באמ"ן, תא"ל איתי ברון, כי בעזה יש דגש גדול על פעולה מתת-הקרקע גם בתוך עזה וגם במנהרות התקפיות לשטחנו, וגם ראש שב"כ לשעבר ציין, כי דבר מטריד בעזה הוא המנהרות לישראל. במסגרת התכניות המבצעיות שהוצגו באותו דיון לא הייתה התייחסות לרכיב של איום המנהרות.</w:t>
      </w:r>
    </w:p>
    <w:p w:rsidR="00AB0A20" w:rsidRPr="00D26860" w:rsidP="004B6BAA">
      <w:pPr>
        <w:pStyle w:val="RESHET"/>
        <w:rPr>
          <w:rtl/>
        </w:rPr>
      </w:pPr>
      <w:r w:rsidRPr="00D26860">
        <w:rPr>
          <w:rFonts w:hint="cs"/>
          <w:rtl/>
        </w:rPr>
        <w:t>משרד מבקר המדינה מציין, כי אף על פי שב-16.2.14 היה ידוע בצה"ל היקפו של איום המנהרות וחומרתו, איום זה לא בא לידי ביטוי בתכניות המבצעיות שהציג ראש אמ"ץ לשעבר לקבינט בנוגע לרצועת עזה, באופן שתכניות אלו יתנו מענה מבצעי לאפשרות שהכוחות יידרשו לתמרן ברצועת עזה במרחב רווי מנהרות ולהתמודד עמן תוך כדי לחימה.</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בדיון קבינט מ-30.6.14 בעניין מבצע "שובו אחים", שבמסגרתו הובאה לאישור הקבינט הצעה לתקיפה אווירית חריגה בעזה, ציין שר הכלכלה לשעבר, נפתלי בנט, לגבי הצעתו לפעולה יזומה נוכח מידע התרעתי, כי "הייתי שמח לראות תכנית אופרטיבית שתציג לנו איך לעשות את זה [להשמיד מנהרות]". בסיום הדיון הנחה ראש הממשלה את שר הביטחון לגבי הטיפול במנהרות "אני מבקש תכנית... הייתי שמח לראות אותה מחר, כיצד אנחנו יכולים, דבר שלא עשינו אותו בהכנות הצבאיות שלנו, לטפל ברצועה. אני מבין שזה יכול להביא לחילופי אש, זה יכול להביא לסבב, זה יכול להביא לטילים. אני מבין את כל זה, אבל אני בכל זאת רוצה לראות תכנית של השתלטות על [המנהרות]... צריך לראות איך אנחנו מטפלים בחיסול מערך המנהרות. זה יעד מוגדר. זה לא אומר שזה יתלקח לדברים אחרים, אבל ביעדים שהצגנו עד היום לא ראיתי את תכנית הפעולה לדבר הזה. זה דבר ראשון".</w:t>
      </w:r>
    </w:p>
    <w:p w:rsidR="00AB0A20" w:rsidRPr="00D26860" w:rsidP="00D26860">
      <w:pPr>
        <w:spacing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בדיון הקבינט מתחילת יולי 2014 ביקש שר הכלכלה לשעבר, נפתלי בנט, לראות פעולה נגד המנהרות, ושאל "האם צה"ל יציג לנו הערב את החלופות המבצעיות לעזה?", וראש הממשלה השיב לו, כי "אני חושב שהם רוצים להתדיין בתוכם". לכך מסר שר הכלכלה לשעבר, נפתלי בנט, "אני חשבתי שזה היה שיעורי בית מאתמול</w:t>
      </w:r>
      <w:r w:rsidRPr="00D26860">
        <w:rPr>
          <w:rFonts w:ascii="Tahoma" w:eastAsia="Times New Roman" w:hAnsi="Tahoma" w:cs="Tahoma" w:hint="cs"/>
          <w:sz w:val="17"/>
          <w:szCs w:val="17"/>
          <w:rtl/>
        </w:rPr>
        <w:t>".</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קבינט נוסף מתחילת יולי 2014 ביקש שר הכלכלה לשעבר, נפתלי בנט, "לראות מה נדרש כדי לשלול את... 'יכולת המנהרות'" וכן את "שלילת יכולת ירי הטילים", ושר הביטחון לשעבר השיב "יש כמה אפשרויות ואנחנו נדון בינינו לבין עצמנו קודם כל. אני אסכם מה נכון לעשות בעת הזו ביחס לאיום". שר הכלכלה לשעבר שאל שוב אם יש "תכנית לגבי [המנהרות]", ושר הביטחון השיב לו "ודאי", וציין כי "הייתה הצגה של כל התכניות האופרטיביות". שר הכלכלה לשעבר ציין "אני לא זוכר שהציגו לנו דיון לשלילת המנהרות", ואז מסר ראש הממשלה, כי "הסמכות של הקבינט היא הסמכות של ראש הממשלה לקבוע את דיוני הקבינט. הדבר שלא הוצג פה כי זה לא עמד על הפרק, לא הוצגה פה תכנית או אפשרויות לטפל בבעיית המנהרות, זה לא הוצג ואני חושב שזה חשוב להציג משום שזו הבעיה שעומדת לפנינו". הרמטכ"ל לשעבר ציין, "כפי שנתבקשנו, מחר נבוא ונציג הרבה מאוד ורסיות של להתגנב למנהרות".</w:t>
      </w:r>
    </w:p>
    <w:p w:rsidR="00AB0A20" w:rsidRPr="00D26860" w:rsidP="004B6BA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קבינט אחר שהתקיים באותו היום תיאר הרמטכ"ל לשעבר באופן כללי את אפשרויות הפעולה מול איום המנהרות, והוסיף "אם נימצא במערכה, אז אני חושב שבדיון ההוא אני אמליץ לכם לפגוע... כמה שאני יכול יותר... ובמינימום הנדרש בשביל להבטיח בראייה עתידית שסוגיית המנהרות לא ממשיכה להיות בעיה אחר כך. אבל זה דיון שנעשה אותו כשניכנס לתוך המערכה". הדיון הסתיים בהחלטת ראש הממשלה "כרגע היעד הוא למנוע את [הפעילות]", ולא התקיימה הצבעה בקבינט בשאלה האם לנצל את ההזדמנות לטפל במנהרות.</w:t>
      </w:r>
    </w:p>
    <w:p w:rsidR="00AB0A20" w:rsidRPr="00D26860" w:rsidP="004B6BAA">
      <w:pPr>
        <w:pStyle w:val="RESHET"/>
        <w:rPr>
          <w:rtl/>
        </w:rPr>
      </w:pPr>
      <w:r w:rsidRPr="00D26860">
        <w:rPr>
          <w:rFonts w:hint="cs"/>
          <w:rtl/>
        </w:rPr>
        <w:t>משרד מבקר המדינה מעיר לרמטכ"ל לשעבר, רא"ל (מיל') בני גנץ, כי דחיית הצגת אפשרויות הפעולה מול איום המנהרות למועד שבו "ניכנס לתוך המערכה", כפי שאמר בדיון הקבינט מתחילת יולי 2014, אינה מתיישבת עם הצורך של שרי הקבינט לקבל מידע מוקדם. זאת, כדי שהקבינט יוכל לקיים דיון הכרחי בנוגע לאפשרויות הפעולה המומלצות, לרבות במשמעויות המבצעיות של כניסת כוחות לרצועת עזה ולחימה במרחב רווי מנהרות. כמו כן, נדרש לקיים דיון כזה מבעוד מועד כדי להיערך לקראת מערכה אפשרית באופן מיטבי. בפועל, נעשה דיון זה במועד שבו המערכה כבר החלה.</w:t>
      </w:r>
    </w:p>
    <w:p w:rsidR="00AB0A20" w:rsidRPr="00D26860" w:rsidP="004B6BAA">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מ-7.7.14 מסר ראש הממשלה, כי מטרת הפעולה הצבאית בעזה היא "שיבוש המנהרות לאפשרות של תקיפה מיידית... אם אנחנו נצטרך לתת טיפול כולל למנהרות, אנחנו צריכים להיערך גם לאפשרות של הרחבת המערכה". בביקורת עלה, כי בהערכת מצב שקיים שר הביטחון לשעבר באותו היום, 7.7.14, הוא הנחה "להכין תכנית אופרטיבית למהלך קרקעי לפגיעה... [ב]מנהרות".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הקבינט מ-10.7.14 בעניין גיבוש מדיניות להמשך מבצע "צוק איתן" הוצגה לשרי הקבינט, כאמור, לראשונה במפורט תכנית מבצעית לטיפול במנהרות - "הגנה קדמית". מפקד פד"ם לשעבר, אלוף סמי תורג'מן, הציג את התכנית וציין, כי "הם </w:t>
      </w:r>
      <w:r w:rsidRPr="00D26860">
        <w:rPr>
          <w:rFonts w:ascii="Tahoma" w:hAnsi="Tahoma" w:cs="Tahoma" w:hint="cs"/>
          <w:sz w:val="17"/>
          <w:szCs w:val="17"/>
          <w:rtl/>
        </w:rPr>
        <w:t>[הכוחות] הציגו את זה [את התכנית] לשר הביטחון בתחילת השבוע ואתמול הציגו את זה גם לראש הממשלה".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בעניין הכנת התכנית המבצעית לטיפול במנהרות מסרו בעלי תפקידים בכירים לצוות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מזכ"ץ ראה"ם לשעבר, אלוף אייל זמיר, מסר לצוות הביקורת בינואר 2015, כי "בהצגת מנעד התוכניות לעזה ב-16.2.14, למרות שבפתיחת הדיון הציג רח"ט מחקר את איום המנהרות, כשהציג צה"ל את תכניותיו לעזה לא היה בהן מענה אופרטיבי ממוקד למנהרות".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מסר לצוות הביקורת במרץ 2015, כי "תכנית 'הגנה קדמית' [כניסה קרקעית לצורך טיפול במנהרות] היא צורך שעלה סמוך לתחילת מבצע 'צוק איתן' כאשר צה"ל הבין שעלולים להיקלע למצב שיצריך להיכנס לעזה ולטפל במנהרות".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כאמור, ראש</w:t>
      </w:r>
      <w:r w:rsidRPr="00D26860">
        <w:rPr>
          <w:rFonts w:ascii="Tahoma" w:hAnsi="Tahoma" w:cs="Tahoma"/>
          <w:sz w:val="17"/>
          <w:szCs w:val="17"/>
          <w:rtl/>
        </w:rPr>
        <w:t xml:space="preserve"> </w:t>
      </w:r>
      <w:r w:rsidRPr="00D26860">
        <w:rPr>
          <w:rFonts w:ascii="Tahoma" w:hAnsi="Tahoma" w:cs="Tahoma" w:hint="cs"/>
          <w:sz w:val="17"/>
          <w:szCs w:val="17"/>
          <w:rtl/>
        </w:rPr>
        <w:t>המל</w:t>
      </w:r>
      <w:r w:rsidRPr="00D26860">
        <w:rPr>
          <w:rFonts w:ascii="Tahoma" w:hAnsi="Tahoma" w:cs="Tahoma"/>
          <w:sz w:val="17"/>
          <w:szCs w:val="17"/>
          <w:rtl/>
        </w:rPr>
        <w:t xml:space="preserve">"ל </w:t>
      </w:r>
      <w:r w:rsidRPr="00D26860">
        <w:rPr>
          <w:rFonts w:ascii="Tahoma" w:hAnsi="Tahoma" w:cs="Tahoma" w:hint="cs"/>
          <w:sz w:val="17"/>
          <w:szCs w:val="17"/>
          <w:rtl/>
        </w:rPr>
        <w:t>לשעבר</w:t>
      </w:r>
      <w:r w:rsidRPr="00D26860">
        <w:rPr>
          <w:rFonts w:ascii="Tahoma" w:hAnsi="Tahoma" w:cs="Tahoma"/>
          <w:sz w:val="17"/>
          <w:szCs w:val="17"/>
          <w:rtl/>
        </w:rPr>
        <w:t xml:space="preserve">, </w:t>
      </w:r>
      <w:r w:rsidRPr="00D26860">
        <w:rPr>
          <w:rFonts w:ascii="Tahoma" w:hAnsi="Tahoma" w:cs="Tahoma" w:hint="cs"/>
          <w:sz w:val="17"/>
          <w:szCs w:val="17"/>
          <w:rtl/>
        </w:rPr>
        <w:t>יוסי</w:t>
      </w:r>
      <w:r w:rsidRPr="00D26860">
        <w:rPr>
          <w:rFonts w:ascii="Tahoma" w:hAnsi="Tahoma" w:cs="Tahoma"/>
          <w:sz w:val="17"/>
          <w:szCs w:val="17"/>
          <w:rtl/>
        </w:rPr>
        <w:t xml:space="preserve"> </w:t>
      </w:r>
      <w:r w:rsidRPr="00D26860">
        <w:rPr>
          <w:rFonts w:ascii="Tahoma" w:hAnsi="Tahoma" w:cs="Tahoma" w:hint="cs"/>
          <w:sz w:val="17"/>
          <w:szCs w:val="17"/>
          <w:rtl/>
        </w:rPr>
        <w:t>כהן</w:t>
      </w:r>
      <w:r w:rsidRPr="00D26860">
        <w:rPr>
          <w:rFonts w:ascii="Tahoma" w:hAnsi="Tahoma" w:cs="Tahoma"/>
          <w:sz w:val="17"/>
          <w:szCs w:val="17"/>
          <w:rtl/>
        </w:rPr>
        <w:t xml:space="preserve">, </w:t>
      </w:r>
      <w:r w:rsidRPr="00D26860">
        <w:rPr>
          <w:rFonts w:ascii="Tahoma" w:hAnsi="Tahoma" w:cs="Tahoma" w:hint="cs"/>
          <w:sz w:val="17"/>
          <w:szCs w:val="17"/>
          <w:rtl/>
        </w:rPr>
        <w:t>מסר</w:t>
      </w:r>
      <w:r w:rsidRPr="00D26860">
        <w:rPr>
          <w:rFonts w:ascii="Tahoma" w:hAnsi="Tahoma" w:cs="Tahoma"/>
          <w:sz w:val="17"/>
          <w:szCs w:val="17"/>
          <w:rtl/>
        </w:rPr>
        <w:t xml:space="preserve"> </w:t>
      </w:r>
      <w:r w:rsidRPr="00D26860">
        <w:rPr>
          <w:rFonts w:ascii="Tahoma" w:hAnsi="Tahoma" w:cs="Tahoma" w:hint="cs"/>
          <w:sz w:val="17"/>
          <w:szCs w:val="17"/>
          <w:rtl/>
        </w:rPr>
        <w:t>לצוות</w:t>
      </w:r>
      <w:r w:rsidRPr="00D26860">
        <w:rPr>
          <w:rFonts w:ascii="Tahoma" w:hAnsi="Tahoma" w:cs="Tahoma"/>
          <w:sz w:val="17"/>
          <w:szCs w:val="17"/>
          <w:rtl/>
        </w:rPr>
        <w:t xml:space="preserve"> </w:t>
      </w:r>
      <w:r w:rsidRPr="00D26860">
        <w:rPr>
          <w:rFonts w:ascii="Tahoma" w:hAnsi="Tahoma" w:cs="Tahoma" w:hint="cs"/>
          <w:sz w:val="17"/>
          <w:szCs w:val="17"/>
          <w:rtl/>
        </w:rPr>
        <w:t>הביקורת</w:t>
      </w:r>
      <w:r w:rsidRPr="00D26860">
        <w:rPr>
          <w:rFonts w:ascii="Tahoma" w:hAnsi="Tahoma" w:cs="Tahoma"/>
          <w:sz w:val="17"/>
          <w:szCs w:val="17"/>
          <w:rtl/>
        </w:rPr>
        <w:t xml:space="preserve"> </w:t>
      </w:r>
      <w:r w:rsidRPr="00D26860">
        <w:rPr>
          <w:rFonts w:ascii="Tahoma" w:hAnsi="Tahoma" w:cs="Tahoma" w:hint="cs"/>
          <w:sz w:val="17"/>
          <w:szCs w:val="17"/>
          <w:rtl/>
        </w:rPr>
        <w:t>בפגישת</w:t>
      </w:r>
      <w:r w:rsidRPr="00D26860">
        <w:rPr>
          <w:rFonts w:ascii="Tahoma" w:hAnsi="Tahoma" w:cs="Tahoma"/>
          <w:sz w:val="17"/>
          <w:szCs w:val="17"/>
          <w:rtl/>
        </w:rPr>
        <w:t xml:space="preserve"> </w:t>
      </w:r>
      <w:r w:rsidRPr="00D26860">
        <w:rPr>
          <w:rFonts w:ascii="Tahoma" w:hAnsi="Tahoma" w:cs="Tahoma" w:hint="cs"/>
          <w:sz w:val="17"/>
          <w:szCs w:val="17"/>
          <w:rtl/>
        </w:rPr>
        <w:t>ראש</w:t>
      </w:r>
      <w:r w:rsidRPr="00D26860">
        <w:rPr>
          <w:rFonts w:ascii="Tahoma" w:hAnsi="Tahoma" w:cs="Tahoma"/>
          <w:sz w:val="17"/>
          <w:szCs w:val="17"/>
          <w:rtl/>
        </w:rPr>
        <w:t xml:space="preserve"> </w:t>
      </w:r>
      <w:r w:rsidRPr="00D26860">
        <w:rPr>
          <w:rFonts w:ascii="Tahoma" w:hAnsi="Tahoma" w:cs="Tahoma" w:hint="cs"/>
          <w:sz w:val="17"/>
          <w:szCs w:val="17"/>
          <w:rtl/>
        </w:rPr>
        <w:t>הממשלה עמם</w:t>
      </w:r>
      <w:r w:rsidRPr="00D26860">
        <w:rPr>
          <w:rFonts w:ascii="Tahoma" w:hAnsi="Tahoma" w:cs="Tahoma"/>
          <w:sz w:val="17"/>
          <w:szCs w:val="17"/>
          <w:rtl/>
        </w:rPr>
        <w:t xml:space="preserve"> </w:t>
      </w:r>
      <w:r w:rsidRPr="00D26860">
        <w:rPr>
          <w:rFonts w:ascii="Tahoma" w:hAnsi="Tahoma" w:cs="Tahoma" w:hint="cs"/>
          <w:sz w:val="17"/>
          <w:szCs w:val="17"/>
          <w:rtl/>
        </w:rPr>
        <w:t>ביולי 2015</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w:t>
      </w:r>
      <w:r w:rsidRPr="00D26860">
        <w:rPr>
          <w:rFonts w:ascii="Tahoma" w:hAnsi="Tahoma" w:cs="Tahoma" w:hint="cs"/>
          <w:sz w:val="17"/>
          <w:szCs w:val="17"/>
          <w:rtl/>
        </w:rPr>
        <w:t>בדיון</w:t>
      </w:r>
      <w:r w:rsidRPr="00D26860">
        <w:rPr>
          <w:rFonts w:ascii="Tahoma" w:hAnsi="Tahoma" w:cs="Tahoma"/>
          <w:sz w:val="17"/>
          <w:szCs w:val="17"/>
          <w:rtl/>
        </w:rPr>
        <w:t xml:space="preserve"> </w:t>
      </w:r>
      <w:r w:rsidRPr="00D26860">
        <w:rPr>
          <w:rFonts w:ascii="Tahoma" w:hAnsi="Tahoma" w:cs="Tahoma" w:hint="cs"/>
          <w:sz w:val="17"/>
          <w:szCs w:val="17"/>
          <w:rtl/>
        </w:rPr>
        <w:t>הקבינט</w:t>
      </w:r>
      <w:r w:rsidRPr="00D26860">
        <w:rPr>
          <w:rFonts w:ascii="Tahoma" w:hAnsi="Tahoma" w:cs="Tahoma"/>
          <w:sz w:val="17"/>
          <w:szCs w:val="17"/>
          <w:rtl/>
        </w:rPr>
        <w:t xml:space="preserve"> </w:t>
      </w:r>
      <w:r w:rsidRPr="00D26860">
        <w:rPr>
          <w:rFonts w:ascii="Tahoma" w:hAnsi="Tahoma" w:cs="Tahoma" w:hint="cs"/>
          <w:sz w:val="17"/>
          <w:szCs w:val="17"/>
          <w:rtl/>
        </w:rPr>
        <w:t>מ</w:t>
      </w:r>
      <w:r w:rsidRPr="00D26860">
        <w:rPr>
          <w:rFonts w:ascii="Tahoma" w:hAnsi="Tahoma" w:cs="Tahoma"/>
          <w:sz w:val="17"/>
          <w:szCs w:val="17"/>
          <w:rtl/>
        </w:rPr>
        <w:t xml:space="preserve">-16.2.14 "לא </w:t>
      </w:r>
      <w:r w:rsidRPr="00D26860">
        <w:rPr>
          <w:rFonts w:ascii="Tahoma" w:hAnsi="Tahoma" w:cs="Tahoma" w:hint="cs"/>
          <w:sz w:val="17"/>
          <w:szCs w:val="17"/>
          <w:rtl/>
        </w:rPr>
        <w:t>הוצג</w:t>
      </w:r>
      <w:r w:rsidRPr="00D26860">
        <w:rPr>
          <w:rFonts w:ascii="Tahoma" w:hAnsi="Tahoma" w:cs="Tahoma"/>
          <w:sz w:val="17"/>
          <w:szCs w:val="17"/>
          <w:rtl/>
        </w:rPr>
        <w:t xml:space="preserve"> </w:t>
      </w:r>
      <w:r w:rsidRPr="00D26860">
        <w:rPr>
          <w:rFonts w:ascii="Tahoma" w:hAnsi="Tahoma" w:cs="Tahoma" w:hint="cs"/>
          <w:sz w:val="17"/>
          <w:szCs w:val="17"/>
          <w:rtl/>
        </w:rPr>
        <w:t>איך</w:t>
      </w:r>
      <w:r w:rsidRPr="00D26860">
        <w:rPr>
          <w:rFonts w:ascii="Tahoma" w:hAnsi="Tahoma" w:cs="Tahoma"/>
          <w:sz w:val="17"/>
          <w:szCs w:val="17"/>
          <w:rtl/>
        </w:rPr>
        <w:t xml:space="preserve"> </w:t>
      </w:r>
      <w:r w:rsidRPr="00D26860">
        <w:rPr>
          <w:rFonts w:ascii="Tahoma" w:hAnsi="Tahoma" w:cs="Tahoma" w:hint="cs"/>
          <w:sz w:val="17"/>
          <w:szCs w:val="17"/>
          <w:rtl/>
        </w:rPr>
        <w:t>מטפלים</w:t>
      </w:r>
      <w:r w:rsidRPr="00D26860">
        <w:rPr>
          <w:rFonts w:ascii="Tahoma" w:hAnsi="Tahoma" w:cs="Tahoma"/>
          <w:sz w:val="17"/>
          <w:szCs w:val="17"/>
          <w:rtl/>
        </w:rPr>
        <w:t xml:space="preserve"> </w:t>
      </w:r>
      <w:r w:rsidRPr="00D26860">
        <w:rPr>
          <w:rFonts w:ascii="Tahoma" w:hAnsi="Tahoma" w:cs="Tahoma" w:hint="cs"/>
          <w:sz w:val="17"/>
          <w:szCs w:val="17"/>
          <w:rtl/>
        </w:rPr>
        <w:t>במנהרות</w:t>
      </w:r>
      <w:r w:rsidRPr="00D26860">
        <w:rPr>
          <w:rFonts w:ascii="Tahoma" w:hAnsi="Tahoma" w:cs="Tahoma"/>
          <w:sz w:val="17"/>
          <w:szCs w:val="17"/>
          <w:rtl/>
        </w:rPr>
        <w:t xml:space="preserve">, </w:t>
      </w:r>
      <w:r w:rsidRPr="00D26860">
        <w:rPr>
          <w:rFonts w:ascii="Tahoma" w:hAnsi="Tahoma" w:cs="Tahoma" w:hint="cs"/>
          <w:sz w:val="17"/>
          <w:szCs w:val="17"/>
          <w:rtl/>
        </w:rPr>
        <w:t>כי</w:t>
      </w:r>
      <w:r w:rsidRPr="00D26860">
        <w:rPr>
          <w:rFonts w:ascii="Tahoma" w:hAnsi="Tahoma" w:cs="Tahoma"/>
          <w:sz w:val="17"/>
          <w:szCs w:val="17"/>
          <w:rtl/>
        </w:rPr>
        <w:t xml:space="preserve"> </w:t>
      </w:r>
      <w:r w:rsidRPr="00D26860">
        <w:rPr>
          <w:rFonts w:ascii="Tahoma" w:hAnsi="Tahoma" w:cs="Tahoma" w:hint="cs"/>
          <w:sz w:val="17"/>
          <w:szCs w:val="17"/>
          <w:rtl/>
        </w:rPr>
        <w:t>לא</w:t>
      </w:r>
      <w:r w:rsidRPr="00D26860">
        <w:rPr>
          <w:rFonts w:ascii="Tahoma" w:hAnsi="Tahoma" w:cs="Tahoma"/>
          <w:sz w:val="17"/>
          <w:szCs w:val="17"/>
          <w:rtl/>
        </w:rPr>
        <w:t xml:space="preserve"> </w:t>
      </w:r>
      <w:r w:rsidRPr="00D26860">
        <w:rPr>
          <w:rFonts w:ascii="Tahoma" w:hAnsi="Tahoma" w:cs="Tahoma" w:hint="cs"/>
          <w:sz w:val="17"/>
          <w:szCs w:val="17"/>
          <w:rtl/>
        </w:rPr>
        <w:t>היה</w:t>
      </w:r>
      <w:r w:rsidRPr="00D26860">
        <w:rPr>
          <w:rFonts w:ascii="Tahoma" w:hAnsi="Tahoma" w:cs="Tahoma"/>
          <w:sz w:val="17"/>
          <w:szCs w:val="17"/>
          <w:rtl/>
        </w:rPr>
        <w:t xml:space="preserve"> </w:t>
      </w:r>
      <w:r w:rsidRPr="00D26860">
        <w:rPr>
          <w:rFonts w:ascii="Tahoma" w:hAnsi="Tahoma" w:cs="Tahoma" w:hint="cs"/>
          <w:sz w:val="17"/>
          <w:szCs w:val="17"/>
          <w:rtl/>
        </w:rPr>
        <w:t>עדיין</w:t>
      </w:r>
      <w:r w:rsidRPr="00D26860">
        <w:rPr>
          <w:rFonts w:ascii="Tahoma" w:hAnsi="Tahoma" w:cs="Tahoma"/>
          <w:sz w:val="17"/>
          <w:szCs w:val="17"/>
          <w:rtl/>
        </w:rPr>
        <w:t xml:space="preserve"> </w:t>
      </w:r>
      <w:r w:rsidRPr="00D26860">
        <w:rPr>
          <w:rFonts w:ascii="Tahoma" w:hAnsi="Tahoma" w:cs="Tahoma" w:hint="cs"/>
          <w:sz w:val="17"/>
          <w:szCs w:val="17"/>
          <w:rtl/>
        </w:rPr>
        <w:t>פתרון</w:t>
      </w:r>
      <w:r w:rsidRPr="00D26860">
        <w:rPr>
          <w:rFonts w:ascii="Tahoma" w:hAnsi="Tahoma" w:cs="Tahoma"/>
          <w:sz w:val="17"/>
          <w:szCs w:val="17"/>
          <w:rtl/>
        </w:rPr>
        <w:t xml:space="preserve"> </w:t>
      </w:r>
      <w:r w:rsidRPr="00D26860">
        <w:rPr>
          <w:rFonts w:ascii="Tahoma" w:hAnsi="Tahoma" w:cs="Tahoma" w:hint="cs"/>
          <w:sz w:val="17"/>
          <w:szCs w:val="17"/>
          <w:rtl/>
        </w:rPr>
        <w:t>מבצעי".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הממשלה מסר לצוות הביקורת באותה פגישה ביולי 2015, כי "ב-9 ביולי אני יורד לביקור נוסף באוגדה [עזה] ... שאלתי אותם - מה הדרך שלכם לטפל במנהרות?... ואז הם מציגים לי דרכי ביצוע... אני מביא את זה לקבינט למחרת (ב-10.7.14) כתוצאה מזה... ב-10 ליולי הקבינט מקבל הצגה של 'הגנה קדמית'".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צה"ל באוגוסט 2016, כי "צה"ל ריכז מאמצים משמעותיים טכנו-מבצעיים לגיבוש מענה הולם לאיום במישור ההגנה, המודיעין, הפיתוח הטכנולוגי והמענה ההתקפי... מענה מבצעי אינו רק תכנית התקפית. נוכח היעדרו של פתרון לנטרול המנהרות [באותה העת], צה"ל עיבה את ההגנה במענה לאיום המנהרות באופן משמעותי. מענה הגנתי זה הוא הוא המענה המבצעי שניתן לאיום המנהרות טרם שהבשיל הפתרון הטכנו-מבצעי, ואף עמד במבחן התוצאה. אשר לתכנית 'הגנה קדמית', הרי שהיא גובשה רק לאחר שאותר פתרון טכנולוגי ואף שטרם הוכח מבצעית [באותה העת]... [בסוף] 2013 נערך תרגיל אוגדתי... ובעקבותיו שונתה דרמטית תפיסת ההגנה במרחב הסמוך לרצועת עזה... בחודש מאי 2014... שונתה התכנית המבצעית של אוגדת עזה, ונקבע כי עליה להתמקד בהגנה, ולצורך כך, אף הוסף סד"כ [סדר כוחות]... ובחודש יולי 2014 נבנתה תכנית 'הגנה קדמית'... אכן, עד יולי 2014 לא הוכנה תכנית </w:t>
      </w:r>
      <w:r w:rsidRPr="00D26860">
        <w:rPr>
          <w:rFonts w:ascii="Tahoma" w:hAnsi="Tahoma" w:cs="Tahoma" w:hint="cs"/>
          <w:b/>
          <w:bCs/>
          <w:sz w:val="17"/>
          <w:szCs w:val="17"/>
          <w:rtl/>
        </w:rPr>
        <w:t>התקפית</w:t>
      </w:r>
      <w:r w:rsidRPr="00D26860">
        <w:rPr>
          <w:rFonts w:ascii="Tahoma" w:hAnsi="Tahoma" w:cs="Tahoma" w:hint="cs"/>
          <w:sz w:val="17"/>
          <w:szCs w:val="17"/>
          <w:rtl/>
        </w:rPr>
        <w:t xml:space="preserve"> לטיפול במנהרות </w:t>
      </w:r>
      <w:r w:rsidRPr="00D26860">
        <w:rPr>
          <w:rFonts w:ascii="Tahoma" w:hAnsi="Tahoma" w:cs="Tahoma" w:hint="cs"/>
          <w:b/>
          <w:bCs/>
          <w:sz w:val="17"/>
          <w:szCs w:val="17"/>
          <w:rtl/>
        </w:rPr>
        <w:t>בשטח הרצועה</w:t>
      </w:r>
      <w:r w:rsidRPr="00D26860">
        <w:rPr>
          <w:rFonts w:ascii="Tahoma" w:hAnsi="Tahoma" w:cs="Tahoma" w:hint="cs"/>
          <w:sz w:val="17"/>
          <w:szCs w:val="17"/>
          <w:rtl/>
        </w:rPr>
        <w:t xml:space="preserve">. הטעם לכך הוא פשוט ביותר: למרות ההשקעה העצומה המתמשכת במשאבים, במציאת פתרון טכני-מבצעי... לא נמצא פתרון אפקטיבי [במועד ההוא]... </w:t>
      </w:r>
      <w:r w:rsidRPr="00D26860">
        <w:rPr>
          <w:rFonts w:ascii="Tahoma" w:hAnsi="Tahoma" w:cs="Tahoma" w:hint="cs"/>
          <w:b/>
          <w:bCs/>
          <w:sz w:val="17"/>
          <w:szCs w:val="17"/>
          <w:rtl/>
        </w:rPr>
        <w:t xml:space="preserve">תכנית 'הגנה קדמית', היא, למעשה, תוצר מתקדם של ריכוזי מאמץ רבים, במישורים שונים, בהם החל צה"ל זמן רב לפני מבצע 'צוק איתן', וללא הכנות אלה לא יכולה הייתה להתממש, ולכן אין לראות בה חזות הכל... מענה מבצעי הוא בראש ובראשונה מענה הגנתי, </w:t>
      </w:r>
      <w:r w:rsidRPr="00D26860">
        <w:rPr>
          <w:rFonts w:ascii="Tahoma" w:hAnsi="Tahoma" w:cs="Tahoma" w:hint="cs"/>
          <w:sz w:val="17"/>
          <w:szCs w:val="17"/>
          <w:rtl/>
        </w:rPr>
        <w:t xml:space="preserve">ובהמשך מותאם המענה ההתקפי... </w:t>
      </w:r>
      <w:r w:rsidRPr="00D26860">
        <w:rPr>
          <w:rFonts w:ascii="Tahoma" w:hAnsi="Tahoma" w:cs="Tahoma" w:hint="cs"/>
          <w:b/>
          <w:bCs/>
          <w:sz w:val="17"/>
          <w:szCs w:val="17"/>
          <w:rtl/>
        </w:rPr>
        <w:t xml:space="preserve">כלל הסוגיות המקצועיות האמורות, ובהן הקושי למציאת מענה טכנולוגי </w:t>
      </w:r>
      <w:r w:rsidRPr="00D26860">
        <w:rPr>
          <w:rFonts w:ascii="Tahoma" w:hAnsi="Tahoma" w:cs="Tahoma" w:hint="cs"/>
          <w:sz w:val="17"/>
          <w:szCs w:val="17"/>
          <w:rtl/>
        </w:rPr>
        <w:t>[באותה העת]</w:t>
      </w:r>
      <w:r w:rsidRPr="00D26860">
        <w:rPr>
          <w:rFonts w:ascii="Tahoma" w:hAnsi="Tahoma" w:cs="Tahoma" w:hint="cs"/>
          <w:b/>
          <w:bCs/>
          <w:sz w:val="17"/>
          <w:szCs w:val="17"/>
          <w:rtl/>
        </w:rPr>
        <w:t>, המידע המודיעיני שנאסף על-אודות התווך התת-קרקעי והתוכניות האופרטיביות לרצועת עזה, שוקפו בזמן אמת לדרג המדיני</w:t>
      </w:r>
      <w:r w:rsidRPr="00D26860">
        <w:rPr>
          <w:rFonts w:ascii="Tahoma" w:hAnsi="Tahoma" w:cs="Tahoma" w:hint="cs"/>
          <w:sz w:val="17"/>
          <w:szCs w:val="17"/>
          <w:rtl/>
        </w:rPr>
        <w:t xml:space="preserve">" (ההדגשה במקור). בדצמבר 2016 מסר צה"ל תגובה נוספת לטיוטת </w:t>
      </w:r>
      <w:r w:rsidRPr="00D26860">
        <w:rPr>
          <w:rFonts w:ascii="Tahoma" w:hAnsi="Tahoma" w:cs="Tahoma" w:hint="cs"/>
          <w:sz w:val="17"/>
          <w:szCs w:val="17"/>
          <w:rtl/>
        </w:rPr>
        <w:t>דוח הביקורת, ולפיה "ההחלטה על אודות אופיו של המענה המתגבש לאיומים השונים היא שאלה מקצועית צבאית, המערבת שלל שיקולים מקצועיים ומערכתיים כאחד, וראוי להשאירה בידי הפיקוד הבכיר בצה"ל... כלל המאמצים האמורים והתוכניות האופרטיביות לרצועת עזה... הוצגו בהרחבה לדרג המדיני".</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באוגוסט 2016 בתגובה לטיוטת דוח הביקורת, כי "</w:t>
      </w:r>
      <w:r w:rsidRPr="00D26860">
        <w:rPr>
          <w:rFonts w:ascii="Tahoma" w:hAnsi="Tahoma" w:cs="Tahoma" w:hint="cs"/>
          <w:b/>
          <w:bCs/>
          <w:sz w:val="17"/>
          <w:szCs w:val="17"/>
          <w:rtl/>
        </w:rPr>
        <w:t>היכולות שגילה פיקוד הדרום ביחד עם אמ"ץ להתאים את תכניות התקיפה לאמצעים שפותחו זמן קצר לפני 'צוק איתן', בלוח זמנים קצר מאוד ותוך כדי מבצע 'מתגלגל', לא רק שלא ראויים לביקורת, אלא נהפוך הוא, הם ראויים לכל שבח, או לכל הפחות להערכה</w:t>
      </w:r>
      <w:r w:rsidRPr="00D26860">
        <w:rPr>
          <w:rFonts w:ascii="Tahoma" w:hAnsi="Tahoma" w:cs="Tahoma" w:hint="cs"/>
          <w:sz w:val="17"/>
          <w:szCs w:val="17"/>
          <w:rtl/>
        </w:rPr>
        <w:t xml:space="preserve">... </w:t>
      </w:r>
      <w:r w:rsidRPr="00D26860">
        <w:rPr>
          <w:rFonts w:ascii="Tahoma" w:hAnsi="Tahoma" w:cs="Tahoma" w:hint="cs"/>
          <w:b/>
          <w:bCs/>
          <w:sz w:val="17"/>
          <w:szCs w:val="17"/>
          <w:rtl/>
        </w:rPr>
        <w:t>אנשי המקצוע הבכירים ביותר, בדרג הצבאי והמודיעיני, התמודדו עם איום המנהרות החודרות, על בסיס המידע והיכולות שהיו בידי צה"ל במועדים הרלוונטיים, באופן שקול, מידתי וסביר</w:t>
      </w:r>
      <w:r w:rsidRPr="00D26860">
        <w:rPr>
          <w:rFonts w:ascii="Tahoma" w:hAnsi="Tahoma" w:cs="Tahoma" w:hint="cs"/>
          <w:sz w:val="17"/>
          <w:szCs w:val="17"/>
          <w:rtl/>
        </w:rPr>
        <w:t xml:space="preserve">... </w:t>
      </w:r>
      <w:r w:rsidRPr="00D26860">
        <w:rPr>
          <w:rFonts w:ascii="Tahoma" w:hAnsi="Tahoma" w:cs="Tahoma" w:hint="cs"/>
          <w:b/>
          <w:bCs/>
          <w:sz w:val="17"/>
          <w:szCs w:val="17"/>
          <w:rtl/>
        </w:rPr>
        <w:t>איום התמ"ס [ירי תלול מסלול] של החמאס על ישראל והנזק האסטרטגי שאיום זה גרם ויכול לגרום, למצער לא נופל מאיום המנהרות החודרות ולמרות זאת, הפתרון לו הוא הגנתי בעיקרו</w:t>
      </w:r>
      <w:r w:rsidRPr="00D26860">
        <w:rPr>
          <w:rFonts w:ascii="Tahoma" w:hAnsi="Tahoma" w:cs="Tahoma" w:hint="cs"/>
          <w:sz w:val="17"/>
          <w:szCs w:val="17"/>
          <w:rtl/>
        </w:rPr>
        <w:t xml:space="preserve">" (ההדגשה במקור). בנובמבר 2016 מסר הרמטכ"ל לשעבר, בתגובה נוספת לטיוטת דוח הביקורת, כי "משבחר צה"ל בפתרון מבצעי מיטבי - מענה הגנתי, לפי מיטב שיקול דעתו המקצועי, החלטה שהייתה גם עניינית ונטועה באילוצי היעדר </w:t>
      </w:r>
      <w:r w:rsidRPr="00D26860">
        <w:rPr>
          <w:rFonts w:ascii="Tahoma" w:hAnsi="Tahoma" w:cs="Tahoma" w:hint="cs"/>
          <w:sz w:val="17"/>
          <w:szCs w:val="17"/>
          <w:u w:val="single"/>
          <w:rtl/>
        </w:rPr>
        <w:t>מודיעין מספיק</w:t>
      </w:r>
      <w:r w:rsidRPr="00D26860">
        <w:rPr>
          <w:rFonts w:ascii="Tahoma" w:hAnsi="Tahoma" w:cs="Tahoma" w:hint="cs"/>
          <w:sz w:val="17"/>
          <w:szCs w:val="17"/>
          <w:rtl/>
        </w:rPr>
        <w:t xml:space="preserve">... וכן בשל אי הימצאותו של פתרון טכנולוגי [באותה העת]..., לא יעלה על הדעת, כי עמדת [הביקורת] תגבר על עמדה מקצועית מגובשת שאושרה בכל דרגי הצבא; המל"ל לא חלק עליה ולא הציע לה חלופה... אין גם כל הגיון בעמדה האמורה... שכן היא בעצם 'מכריחה' את הצבא להכין תכניות מבצעיות, שאין כל בשלות... להכינן וממילא אין דרגי הצבא מאמינים כי ניתן ליישמן... 'תכניות סרק', מעין אלה, תחייבנה אף היערכות בתחום בניין הכוח, אימונים והצטיידות לתוכניות, אשר בעיני הצבא נראות מוטעות ואשר הדרג המדיני איננו דורש את שכמותן... אין זה האיום הביטחוני היחיד... אשר המענה אליו מתבסס, בעיקרו של דבר, על מענה הגנתי, בשילוב עם אש מנגד, תקיפות אוויריות ומהלכי תקיפה קרקעיים". עוד הוסיף, כי עומדת "לדרג המדיני - אשר התוכניות הוצגו בפניו במלואן... הזכות, וייתכן גם החובה, לדרוש כי תוכן תכנית התקפית דווקא ואפילו כזו שהצבא סבור שאין להכין שכמותה. אך כל עוד שקיימת תמימות דעים בהקשר זה בין הדרג הצבאי לדרג המדיני, </w:t>
      </w:r>
      <w:r w:rsidRPr="00D26860">
        <w:rPr>
          <w:rFonts w:ascii="Tahoma" w:hAnsi="Tahoma" w:cs="Tahoma" w:hint="cs"/>
          <w:sz w:val="17"/>
          <w:szCs w:val="17"/>
          <w:u w:val="single"/>
          <w:rtl/>
        </w:rPr>
        <w:t>אין הביקורת מוסמכת להחליף בדיעבד את שיקול דעתם של הצבא והקבינט</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ביולי 2016 מסר משרד ראה"ם בתגובה לטיוטת דוח הביקורת, כי "במועד הדיון בקבינט [16.2.14] לצה"ל לא היה עדיין פתרון מבצעי-טכנולוגי לאיום המנהרות, לכן לא היה יכול להציג פתרון לשרי הקבינט, ולכן גם ראש המל"ל לא יכול היה לוודא שצה"ל מציג פתרון באותה עת... בקבינט הוצגו על-ידי צה"ל התכניות המבצעיות שכללו התייחסות לאיום המנהרות... ולא תכנית מבצעית קונקרטית לטיפול באיום המנהרות ללא כיבוש עזה שכן זו עדיין לא גובשה נוכח זאת שלא נמצא עדיין מענה טכנולוגי... </w:t>
      </w:r>
      <w:r w:rsidRPr="00D26860">
        <w:rPr>
          <w:rFonts w:ascii="Tahoma" w:hAnsi="Tahoma" w:cs="Tahoma" w:hint="cs"/>
          <w:b/>
          <w:bCs/>
          <w:sz w:val="17"/>
          <w:szCs w:val="17"/>
          <w:rtl/>
        </w:rPr>
        <w:t>המנהרות... מוזכרות מפורשות במסגרת התכניות המבצעיות הללו של צה"ל</w:t>
      </w:r>
      <w:r w:rsidRPr="00D26860">
        <w:rPr>
          <w:rFonts w:ascii="Tahoma" w:hAnsi="Tahoma" w:cs="Tahoma" w:hint="cs"/>
          <w:sz w:val="17"/>
          <w:szCs w:val="17"/>
          <w:rtl/>
        </w:rPr>
        <w:t>... ראש הממשלה ביקר בפיקוד דרום רק ביום 9 ביולי 2014, ובביקור זה שמע לראשונה על ההיתכנות לתכנית מבצעית לניטרול המנהרות, בעקבות פתרון טכנולוגי מסוים שהתגלה. לפיכך, תכנית 'הגנה קדמית' הוצגה לקבינט לראשונה ביום 10 ביולי 2014"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נוספת מנובמבר 2016 לטיוטת דוח הביקורת, מסר שר הכלכלה לשעבר, נפתלי בנט, כי "המצב בו שר שאינו שר הביטחון הוא </w:t>
      </w:r>
      <w:r w:rsidRPr="00D26860">
        <w:rPr>
          <w:rFonts w:ascii="Tahoma" w:hAnsi="Tahoma" w:cs="Tahoma" w:hint="cs"/>
          <w:b/>
          <w:bCs/>
          <w:sz w:val="17"/>
          <w:szCs w:val="17"/>
          <w:rtl/>
        </w:rPr>
        <w:t>שחושף איום, מציג תכנית לטיפול בו, לוחץ על צה"ל להציג תכנית, ולוחץ על כל המערכת לביצוע התכנית</w:t>
      </w:r>
      <w:r w:rsidRPr="00D26860">
        <w:rPr>
          <w:rFonts w:ascii="Tahoma" w:hAnsi="Tahoma" w:cs="Tahoma" w:hint="cs"/>
          <w:sz w:val="17"/>
          <w:szCs w:val="17"/>
          <w:rtl/>
        </w:rPr>
        <w:t xml:space="preserve"> אינו מצב סביר" (ההדגשה במקור).</w:t>
      </w:r>
    </w:p>
    <w:p w:rsidR="00AB0A20" w:rsidRPr="00D26860" w:rsidP="00A16A2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בנובמבר 2016 מסר ראש המל"ל לשעבר, יוסי כהן, בתגובה נוספת לטיוטת דוח הביקורת, כי "דומה כי אין מחלוקת בין הגורמים המעורבים בדבר, כי עד סמוך למועד בו החל המבצע, לא היו בידי הצבא חלופות לטיפול באיום המנהרות... המל"ל כן דאג לטפל בפערים קיימים... במשך רוב הזמן לא היו חלופות רציניות לטיפול ועניין זה טופל ע"י גורמי המקצוע במערכת הביטחון".</w:t>
      </w:r>
    </w:p>
    <w:p w:rsidR="00AB0A20" w:rsidRPr="00D26860" w:rsidP="00A16A2A">
      <w:pPr>
        <w:pStyle w:val="RESHET"/>
        <w:rPr>
          <w:rtl/>
        </w:rPr>
      </w:pPr>
      <w:r w:rsidRPr="0012789B">
        <w:rPr>
          <w:noProof/>
          <w:rtl/>
          <w:lang w:eastAsia="en-US"/>
        </w:rPr>
        <mc:AlternateContent>
          <mc:Choice Requires="wps">
            <w:drawing>
              <wp:anchor distT="0" distB="0" distL="114300" distR="114300" simplePos="0" relativeHeight="251715584" behindDoc="1" locked="0" layoutInCell="1" allowOverlap="1">
                <wp:simplePos x="0" y="0"/>
                <wp:positionH relativeFrom="margin">
                  <wp:posOffset>-431800</wp:posOffset>
                </wp:positionH>
                <wp:positionV relativeFrom="margin">
                  <wp:align>top</wp:align>
                </wp:positionV>
                <wp:extent cx="1620000" cy="3106800"/>
                <wp:effectExtent l="0" t="0" r="0" b="0"/>
                <wp:wrapNone/>
                <wp:docPr id="9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9C76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35391551"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2299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9C764D">
                            <w:pPr>
                              <w:spacing w:after="0" w:line="240" w:lineRule="auto"/>
                              <w:rPr>
                                <w:rFonts w:cs="Tahoma"/>
                                <w:color w:val="0B5294"/>
                                <w:spacing w:val="-4"/>
                                <w:sz w:val="24"/>
                                <w:szCs w:val="24"/>
                                <w:rtl/>
                                <w:cs/>
                              </w:rPr>
                            </w:pPr>
                            <w:r w:rsidRPr="009C764D">
                              <w:rPr>
                                <w:rFonts w:cs="Tahoma" w:hint="eastAsia"/>
                                <w:color w:val="0B5294"/>
                                <w:spacing w:val="-4"/>
                                <w:sz w:val="24"/>
                                <w:szCs w:val="24"/>
                                <w:rtl/>
                              </w:rPr>
                              <w:t>היעדר</w:t>
                            </w:r>
                            <w:r w:rsidRPr="009C764D">
                              <w:rPr>
                                <w:rFonts w:cs="Tahoma"/>
                                <w:color w:val="0B5294"/>
                                <w:spacing w:val="-4"/>
                                <w:sz w:val="24"/>
                                <w:szCs w:val="24"/>
                                <w:rtl/>
                              </w:rPr>
                              <w:t xml:space="preserve"> </w:t>
                            </w:r>
                            <w:r w:rsidRPr="009C764D">
                              <w:rPr>
                                <w:rFonts w:cs="Tahoma" w:hint="eastAsia"/>
                                <w:color w:val="0B5294"/>
                                <w:spacing w:val="-4"/>
                                <w:sz w:val="24"/>
                                <w:szCs w:val="24"/>
                                <w:rtl/>
                              </w:rPr>
                              <w:t>פתרון</w:t>
                            </w:r>
                            <w:r w:rsidRPr="009C764D">
                              <w:rPr>
                                <w:rFonts w:cs="Tahoma"/>
                                <w:color w:val="0B5294"/>
                                <w:spacing w:val="-4"/>
                                <w:sz w:val="24"/>
                                <w:szCs w:val="24"/>
                                <w:rtl/>
                              </w:rPr>
                              <w:t xml:space="preserve"> </w:t>
                            </w:r>
                            <w:r w:rsidRPr="009C764D">
                              <w:rPr>
                                <w:rFonts w:cs="Tahoma" w:hint="eastAsia"/>
                                <w:color w:val="0B5294"/>
                                <w:spacing w:val="-4"/>
                                <w:sz w:val="24"/>
                                <w:szCs w:val="24"/>
                                <w:rtl/>
                              </w:rPr>
                              <w:t>טכנולוגי</w:t>
                            </w:r>
                            <w:r w:rsidRPr="009C764D">
                              <w:rPr>
                                <w:rFonts w:cs="Tahoma"/>
                                <w:color w:val="0B5294"/>
                                <w:spacing w:val="-4"/>
                                <w:sz w:val="24"/>
                                <w:szCs w:val="24"/>
                                <w:rtl/>
                              </w:rPr>
                              <w:t xml:space="preserve"> </w:t>
                            </w:r>
                            <w:r w:rsidRPr="009C764D">
                              <w:rPr>
                                <w:rFonts w:cs="Tahoma" w:hint="eastAsia"/>
                                <w:color w:val="0B5294"/>
                                <w:spacing w:val="-4"/>
                                <w:sz w:val="24"/>
                                <w:szCs w:val="24"/>
                                <w:rtl/>
                              </w:rPr>
                              <w:t>באותה</w:t>
                            </w:r>
                            <w:r w:rsidRPr="009C764D">
                              <w:rPr>
                                <w:rFonts w:cs="Tahoma"/>
                                <w:color w:val="0B5294"/>
                                <w:spacing w:val="-4"/>
                                <w:sz w:val="24"/>
                                <w:szCs w:val="24"/>
                                <w:rtl/>
                              </w:rPr>
                              <w:t xml:space="preserve"> </w:t>
                            </w:r>
                            <w:r w:rsidRPr="009C764D">
                              <w:rPr>
                                <w:rFonts w:cs="Tahoma" w:hint="eastAsia"/>
                                <w:color w:val="0B5294"/>
                                <w:spacing w:val="-4"/>
                                <w:sz w:val="24"/>
                                <w:szCs w:val="24"/>
                                <w:rtl/>
                              </w:rPr>
                              <w:t>העת</w:t>
                            </w:r>
                            <w:r w:rsidRPr="009C764D">
                              <w:rPr>
                                <w:rFonts w:cs="Tahoma"/>
                                <w:color w:val="0B5294"/>
                                <w:spacing w:val="-4"/>
                                <w:sz w:val="24"/>
                                <w:szCs w:val="24"/>
                                <w:rtl/>
                              </w:rPr>
                              <w:t xml:space="preserve"> </w:t>
                            </w:r>
                            <w:r w:rsidRPr="009C764D">
                              <w:rPr>
                                <w:rFonts w:cs="Tahoma" w:hint="eastAsia"/>
                                <w:color w:val="0B5294"/>
                                <w:spacing w:val="-4"/>
                                <w:sz w:val="24"/>
                                <w:szCs w:val="24"/>
                                <w:rtl/>
                              </w:rPr>
                              <w:t>לאיום</w:t>
                            </w:r>
                            <w:r w:rsidRPr="009C764D">
                              <w:rPr>
                                <w:rFonts w:cs="Tahoma"/>
                                <w:color w:val="0B5294"/>
                                <w:spacing w:val="-4"/>
                                <w:sz w:val="24"/>
                                <w:szCs w:val="24"/>
                                <w:rtl/>
                              </w:rPr>
                              <w:t xml:space="preserve">, </w:t>
                            </w:r>
                            <w:r w:rsidRPr="009C764D">
                              <w:rPr>
                                <w:rFonts w:cs="Tahoma" w:hint="eastAsia"/>
                                <w:color w:val="0B5294"/>
                                <w:spacing w:val="-4"/>
                                <w:sz w:val="24"/>
                                <w:szCs w:val="24"/>
                                <w:rtl/>
                              </w:rPr>
                              <w:t>לא</w:t>
                            </w:r>
                            <w:r w:rsidRPr="009C764D">
                              <w:rPr>
                                <w:rFonts w:cs="Tahoma"/>
                                <w:color w:val="0B5294"/>
                                <w:spacing w:val="-4"/>
                                <w:sz w:val="24"/>
                                <w:szCs w:val="24"/>
                                <w:rtl/>
                              </w:rPr>
                              <w:t xml:space="preserve"> </w:t>
                            </w:r>
                            <w:r w:rsidRPr="009C764D">
                              <w:rPr>
                                <w:rFonts w:cs="Tahoma" w:hint="eastAsia"/>
                                <w:color w:val="0B5294"/>
                                <w:spacing w:val="-4"/>
                                <w:sz w:val="24"/>
                                <w:szCs w:val="24"/>
                                <w:rtl/>
                              </w:rPr>
                              <w:t>רק</w:t>
                            </w:r>
                            <w:r w:rsidRPr="009C764D">
                              <w:rPr>
                                <w:rFonts w:cs="Tahoma"/>
                                <w:color w:val="0B5294"/>
                                <w:spacing w:val="-4"/>
                                <w:sz w:val="24"/>
                                <w:szCs w:val="24"/>
                                <w:rtl/>
                              </w:rPr>
                              <w:t xml:space="preserve"> </w:t>
                            </w:r>
                            <w:r w:rsidRPr="009C764D">
                              <w:rPr>
                                <w:rFonts w:cs="Tahoma" w:hint="eastAsia"/>
                                <w:color w:val="0B5294"/>
                                <w:spacing w:val="-4"/>
                                <w:sz w:val="24"/>
                                <w:szCs w:val="24"/>
                                <w:rtl/>
                              </w:rPr>
                              <w:t>שאינו</w:t>
                            </w:r>
                            <w:r w:rsidRPr="009C764D">
                              <w:rPr>
                                <w:rFonts w:cs="Tahoma"/>
                                <w:color w:val="0B5294"/>
                                <w:spacing w:val="-4"/>
                                <w:sz w:val="24"/>
                                <w:szCs w:val="24"/>
                                <w:rtl/>
                              </w:rPr>
                              <w:t xml:space="preserve"> </w:t>
                            </w:r>
                            <w:r w:rsidRPr="009C764D">
                              <w:rPr>
                                <w:rFonts w:cs="Tahoma" w:hint="eastAsia"/>
                                <w:color w:val="0B5294"/>
                                <w:spacing w:val="-4"/>
                                <w:sz w:val="24"/>
                                <w:szCs w:val="24"/>
                                <w:rtl/>
                              </w:rPr>
                              <w:t>מייתר</w:t>
                            </w:r>
                            <w:r w:rsidRPr="009C764D">
                              <w:rPr>
                                <w:rFonts w:cs="Tahoma"/>
                                <w:color w:val="0B5294"/>
                                <w:spacing w:val="-4"/>
                                <w:sz w:val="24"/>
                                <w:szCs w:val="24"/>
                                <w:rtl/>
                              </w:rPr>
                              <w:t xml:space="preserve"> </w:t>
                            </w:r>
                            <w:r w:rsidRPr="009C764D">
                              <w:rPr>
                                <w:rFonts w:cs="Tahoma" w:hint="eastAsia"/>
                                <w:color w:val="0B5294"/>
                                <w:spacing w:val="-4"/>
                                <w:sz w:val="24"/>
                                <w:szCs w:val="24"/>
                                <w:rtl/>
                              </w:rPr>
                              <w:t>תכנון</w:t>
                            </w:r>
                            <w:r w:rsidRPr="009C764D">
                              <w:rPr>
                                <w:rFonts w:cs="Tahoma"/>
                                <w:color w:val="0B5294"/>
                                <w:spacing w:val="-4"/>
                                <w:sz w:val="24"/>
                                <w:szCs w:val="24"/>
                                <w:rtl/>
                              </w:rPr>
                              <w:t xml:space="preserve"> </w:t>
                            </w:r>
                            <w:r w:rsidRPr="009C764D">
                              <w:rPr>
                                <w:rFonts w:cs="Tahoma" w:hint="eastAsia"/>
                                <w:color w:val="0B5294"/>
                                <w:spacing w:val="-4"/>
                                <w:sz w:val="24"/>
                                <w:szCs w:val="24"/>
                                <w:rtl/>
                              </w:rPr>
                              <w:t>מענה</w:t>
                            </w:r>
                            <w:r w:rsidRPr="009C764D">
                              <w:rPr>
                                <w:rFonts w:cs="Tahoma"/>
                                <w:color w:val="0B5294"/>
                                <w:spacing w:val="-4"/>
                                <w:sz w:val="24"/>
                                <w:szCs w:val="24"/>
                                <w:rtl/>
                              </w:rPr>
                              <w:t xml:space="preserve"> </w:t>
                            </w:r>
                            <w:r w:rsidRPr="009C764D">
                              <w:rPr>
                                <w:rFonts w:cs="Tahoma" w:hint="eastAsia"/>
                                <w:color w:val="0B5294"/>
                                <w:spacing w:val="-4"/>
                                <w:sz w:val="24"/>
                                <w:szCs w:val="24"/>
                                <w:rtl/>
                              </w:rPr>
                              <w:t>מבצעי</w:t>
                            </w:r>
                            <w:r w:rsidRPr="009C764D">
                              <w:rPr>
                                <w:rFonts w:cs="Tahoma"/>
                                <w:color w:val="0B5294"/>
                                <w:spacing w:val="-4"/>
                                <w:sz w:val="24"/>
                                <w:szCs w:val="24"/>
                                <w:rtl/>
                              </w:rPr>
                              <w:t xml:space="preserve"> </w:t>
                            </w:r>
                            <w:r w:rsidRPr="009C764D">
                              <w:rPr>
                                <w:rFonts w:cs="Tahoma" w:hint="eastAsia"/>
                                <w:color w:val="0B5294"/>
                                <w:spacing w:val="-4"/>
                                <w:sz w:val="24"/>
                                <w:szCs w:val="24"/>
                                <w:rtl/>
                              </w:rPr>
                              <w:t>ללחימה</w:t>
                            </w:r>
                            <w:r w:rsidRPr="009C764D">
                              <w:rPr>
                                <w:rFonts w:cs="Tahoma"/>
                                <w:color w:val="0B5294"/>
                                <w:spacing w:val="-4"/>
                                <w:sz w:val="24"/>
                                <w:szCs w:val="24"/>
                                <w:rtl/>
                              </w:rPr>
                              <w:t xml:space="preserve"> </w:t>
                            </w:r>
                            <w:r w:rsidRPr="009C764D">
                              <w:rPr>
                                <w:rFonts w:cs="Tahoma" w:hint="eastAsia"/>
                                <w:color w:val="0B5294"/>
                                <w:spacing w:val="-4"/>
                                <w:sz w:val="24"/>
                                <w:szCs w:val="24"/>
                                <w:rtl/>
                              </w:rPr>
                              <w:t>במתאר</w:t>
                            </w:r>
                            <w:r w:rsidRPr="009C764D">
                              <w:rPr>
                                <w:rFonts w:cs="Tahoma"/>
                                <w:color w:val="0B5294"/>
                                <w:spacing w:val="-4"/>
                                <w:sz w:val="24"/>
                                <w:szCs w:val="24"/>
                                <w:rtl/>
                              </w:rPr>
                              <w:t xml:space="preserve"> </w:t>
                            </w:r>
                            <w:r w:rsidRPr="009C764D">
                              <w:rPr>
                                <w:rFonts w:cs="Tahoma" w:hint="eastAsia"/>
                                <w:color w:val="0B5294"/>
                                <w:spacing w:val="-4"/>
                                <w:sz w:val="24"/>
                                <w:szCs w:val="24"/>
                                <w:rtl/>
                              </w:rPr>
                              <w:t>של</w:t>
                            </w:r>
                            <w:r w:rsidRPr="009C764D">
                              <w:rPr>
                                <w:rFonts w:cs="Tahoma"/>
                                <w:color w:val="0B5294"/>
                                <w:spacing w:val="-4"/>
                                <w:sz w:val="24"/>
                                <w:szCs w:val="24"/>
                                <w:rtl/>
                              </w:rPr>
                              <w:t xml:space="preserve"> </w:t>
                            </w:r>
                            <w:r w:rsidRPr="009C764D">
                              <w:rPr>
                                <w:rFonts w:cs="Tahoma" w:hint="eastAsia"/>
                                <w:color w:val="0B5294"/>
                                <w:spacing w:val="-4"/>
                                <w:sz w:val="24"/>
                                <w:szCs w:val="24"/>
                                <w:rtl/>
                              </w:rPr>
                              <w:t>אותו</w:t>
                            </w:r>
                            <w:r w:rsidRPr="009C764D">
                              <w:rPr>
                                <w:rFonts w:cs="Tahoma"/>
                                <w:color w:val="0B5294"/>
                                <w:spacing w:val="-4"/>
                                <w:sz w:val="24"/>
                                <w:szCs w:val="24"/>
                                <w:rtl/>
                              </w:rPr>
                              <w:t xml:space="preserve"> </w:t>
                            </w:r>
                            <w:r w:rsidRPr="009C764D">
                              <w:rPr>
                                <w:rFonts w:cs="Tahoma" w:hint="eastAsia"/>
                                <w:color w:val="0B5294"/>
                                <w:spacing w:val="-4"/>
                                <w:sz w:val="24"/>
                                <w:szCs w:val="24"/>
                                <w:rtl/>
                              </w:rPr>
                              <w:t>איום</w:t>
                            </w:r>
                            <w:r w:rsidRPr="009C764D">
                              <w:rPr>
                                <w:rFonts w:cs="Tahoma"/>
                                <w:color w:val="0B5294"/>
                                <w:spacing w:val="-4"/>
                                <w:sz w:val="24"/>
                                <w:szCs w:val="24"/>
                                <w:rtl/>
                              </w:rPr>
                              <w:t xml:space="preserve"> </w:t>
                            </w:r>
                            <w:r w:rsidRPr="009C764D">
                              <w:rPr>
                                <w:rFonts w:cs="Tahoma" w:hint="eastAsia"/>
                                <w:color w:val="0B5294"/>
                                <w:spacing w:val="-4"/>
                                <w:sz w:val="24"/>
                                <w:szCs w:val="24"/>
                                <w:rtl/>
                              </w:rPr>
                              <w:t>אלא</w:t>
                            </w:r>
                            <w:r w:rsidRPr="009C764D">
                              <w:rPr>
                                <w:rFonts w:cs="Tahoma"/>
                                <w:color w:val="0B5294"/>
                                <w:spacing w:val="-4"/>
                                <w:sz w:val="24"/>
                                <w:szCs w:val="24"/>
                                <w:rtl/>
                              </w:rPr>
                              <w:t xml:space="preserve"> </w:t>
                            </w:r>
                            <w:r w:rsidRPr="009C764D">
                              <w:rPr>
                                <w:rFonts w:cs="Tahoma" w:hint="eastAsia"/>
                                <w:color w:val="0B5294"/>
                                <w:spacing w:val="-4"/>
                                <w:sz w:val="24"/>
                                <w:szCs w:val="24"/>
                                <w:rtl/>
                              </w:rPr>
                              <w:t>אף</w:t>
                            </w:r>
                            <w:r w:rsidRPr="009C764D">
                              <w:rPr>
                                <w:rFonts w:cs="Tahoma"/>
                                <w:color w:val="0B5294"/>
                                <w:spacing w:val="-4"/>
                                <w:sz w:val="24"/>
                                <w:szCs w:val="24"/>
                                <w:rtl/>
                              </w:rPr>
                              <w:t xml:space="preserve"> </w:t>
                            </w:r>
                            <w:r w:rsidRPr="009C764D">
                              <w:rPr>
                                <w:rFonts w:cs="Tahoma" w:hint="eastAsia"/>
                                <w:color w:val="0B5294"/>
                                <w:spacing w:val="-4"/>
                                <w:sz w:val="24"/>
                                <w:szCs w:val="24"/>
                                <w:rtl/>
                              </w:rPr>
                              <w:t>מחייבו</w:t>
                            </w:r>
                          </w:p>
                          <w:p w:rsidR="0011219D" w:rsidRPr="00373C5D" w:rsidP="009C76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099547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0670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9872" filled="f" stroked="f">
                <v:textbox>
                  <w:txbxContent>
                    <w:p w:rsidR="0011219D" w:rsidRPr="00373C5D" w:rsidP="009C764D">
                      <w:pPr>
                        <w:spacing w:line="240" w:lineRule="atLeast"/>
                        <w:rPr>
                          <w:rFonts w:cs="Tahoma"/>
                          <w:b/>
                          <w:bCs/>
                          <w:color w:val="0B5294"/>
                          <w:sz w:val="48"/>
                          <w:szCs w:val="48"/>
                          <w:rtl/>
                        </w:rPr>
                      </w:pPr>
                      <w:drawing>
                        <wp:inline distT="0" distB="0" distL="0" distR="0">
                          <wp:extent cx="311150" cy="256800"/>
                          <wp:effectExtent l="0" t="0" r="0" b="0"/>
                          <wp:docPr id="97"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95796"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9C764D">
                      <w:pPr>
                        <w:spacing w:after="0" w:line="240" w:lineRule="auto"/>
                        <w:rPr>
                          <w:rFonts w:cs="Tahoma"/>
                          <w:color w:val="0B5294"/>
                          <w:spacing w:val="-4"/>
                          <w:sz w:val="24"/>
                          <w:szCs w:val="24"/>
                          <w:rtl/>
                          <w:cs/>
                        </w:rPr>
                      </w:pPr>
                      <w:r w:rsidRPr="009C764D">
                        <w:rPr>
                          <w:rFonts w:cs="Tahoma" w:hint="eastAsia"/>
                          <w:color w:val="0B5294"/>
                          <w:spacing w:val="-4"/>
                          <w:sz w:val="24"/>
                          <w:szCs w:val="24"/>
                          <w:rtl/>
                        </w:rPr>
                        <w:t>היעדר</w:t>
                      </w:r>
                      <w:r w:rsidRPr="009C764D">
                        <w:rPr>
                          <w:rFonts w:cs="Tahoma"/>
                          <w:color w:val="0B5294"/>
                          <w:spacing w:val="-4"/>
                          <w:sz w:val="24"/>
                          <w:szCs w:val="24"/>
                          <w:rtl/>
                        </w:rPr>
                        <w:t xml:space="preserve"> </w:t>
                      </w:r>
                      <w:r w:rsidRPr="009C764D">
                        <w:rPr>
                          <w:rFonts w:cs="Tahoma" w:hint="eastAsia"/>
                          <w:color w:val="0B5294"/>
                          <w:spacing w:val="-4"/>
                          <w:sz w:val="24"/>
                          <w:szCs w:val="24"/>
                          <w:rtl/>
                        </w:rPr>
                        <w:t>פתרון</w:t>
                      </w:r>
                      <w:r w:rsidRPr="009C764D">
                        <w:rPr>
                          <w:rFonts w:cs="Tahoma"/>
                          <w:color w:val="0B5294"/>
                          <w:spacing w:val="-4"/>
                          <w:sz w:val="24"/>
                          <w:szCs w:val="24"/>
                          <w:rtl/>
                        </w:rPr>
                        <w:t xml:space="preserve"> </w:t>
                      </w:r>
                      <w:r w:rsidRPr="009C764D">
                        <w:rPr>
                          <w:rFonts w:cs="Tahoma" w:hint="eastAsia"/>
                          <w:color w:val="0B5294"/>
                          <w:spacing w:val="-4"/>
                          <w:sz w:val="24"/>
                          <w:szCs w:val="24"/>
                          <w:rtl/>
                        </w:rPr>
                        <w:t>טכנולוגי</w:t>
                      </w:r>
                      <w:r w:rsidRPr="009C764D">
                        <w:rPr>
                          <w:rFonts w:cs="Tahoma"/>
                          <w:color w:val="0B5294"/>
                          <w:spacing w:val="-4"/>
                          <w:sz w:val="24"/>
                          <w:szCs w:val="24"/>
                          <w:rtl/>
                        </w:rPr>
                        <w:t xml:space="preserve"> </w:t>
                      </w:r>
                      <w:r w:rsidRPr="009C764D">
                        <w:rPr>
                          <w:rFonts w:cs="Tahoma" w:hint="eastAsia"/>
                          <w:color w:val="0B5294"/>
                          <w:spacing w:val="-4"/>
                          <w:sz w:val="24"/>
                          <w:szCs w:val="24"/>
                          <w:rtl/>
                        </w:rPr>
                        <w:t>באותה</w:t>
                      </w:r>
                      <w:r w:rsidRPr="009C764D">
                        <w:rPr>
                          <w:rFonts w:cs="Tahoma"/>
                          <w:color w:val="0B5294"/>
                          <w:spacing w:val="-4"/>
                          <w:sz w:val="24"/>
                          <w:szCs w:val="24"/>
                          <w:rtl/>
                        </w:rPr>
                        <w:t xml:space="preserve"> </w:t>
                      </w:r>
                      <w:r w:rsidRPr="009C764D">
                        <w:rPr>
                          <w:rFonts w:cs="Tahoma" w:hint="eastAsia"/>
                          <w:color w:val="0B5294"/>
                          <w:spacing w:val="-4"/>
                          <w:sz w:val="24"/>
                          <w:szCs w:val="24"/>
                          <w:rtl/>
                        </w:rPr>
                        <w:t>העת</w:t>
                      </w:r>
                      <w:r w:rsidRPr="009C764D">
                        <w:rPr>
                          <w:rFonts w:cs="Tahoma"/>
                          <w:color w:val="0B5294"/>
                          <w:spacing w:val="-4"/>
                          <w:sz w:val="24"/>
                          <w:szCs w:val="24"/>
                          <w:rtl/>
                        </w:rPr>
                        <w:t xml:space="preserve"> </w:t>
                      </w:r>
                      <w:r w:rsidRPr="009C764D">
                        <w:rPr>
                          <w:rFonts w:cs="Tahoma" w:hint="eastAsia"/>
                          <w:color w:val="0B5294"/>
                          <w:spacing w:val="-4"/>
                          <w:sz w:val="24"/>
                          <w:szCs w:val="24"/>
                          <w:rtl/>
                        </w:rPr>
                        <w:t>לאיום</w:t>
                      </w:r>
                      <w:r w:rsidRPr="009C764D">
                        <w:rPr>
                          <w:rFonts w:cs="Tahoma"/>
                          <w:color w:val="0B5294"/>
                          <w:spacing w:val="-4"/>
                          <w:sz w:val="24"/>
                          <w:szCs w:val="24"/>
                          <w:rtl/>
                        </w:rPr>
                        <w:t xml:space="preserve">, </w:t>
                      </w:r>
                      <w:r w:rsidRPr="009C764D">
                        <w:rPr>
                          <w:rFonts w:cs="Tahoma" w:hint="eastAsia"/>
                          <w:color w:val="0B5294"/>
                          <w:spacing w:val="-4"/>
                          <w:sz w:val="24"/>
                          <w:szCs w:val="24"/>
                          <w:rtl/>
                        </w:rPr>
                        <w:t>לא</w:t>
                      </w:r>
                      <w:r w:rsidRPr="009C764D">
                        <w:rPr>
                          <w:rFonts w:cs="Tahoma"/>
                          <w:color w:val="0B5294"/>
                          <w:spacing w:val="-4"/>
                          <w:sz w:val="24"/>
                          <w:szCs w:val="24"/>
                          <w:rtl/>
                        </w:rPr>
                        <w:t xml:space="preserve"> </w:t>
                      </w:r>
                      <w:r w:rsidRPr="009C764D">
                        <w:rPr>
                          <w:rFonts w:cs="Tahoma" w:hint="eastAsia"/>
                          <w:color w:val="0B5294"/>
                          <w:spacing w:val="-4"/>
                          <w:sz w:val="24"/>
                          <w:szCs w:val="24"/>
                          <w:rtl/>
                        </w:rPr>
                        <w:t>רק</w:t>
                      </w:r>
                      <w:r w:rsidRPr="009C764D">
                        <w:rPr>
                          <w:rFonts w:cs="Tahoma"/>
                          <w:color w:val="0B5294"/>
                          <w:spacing w:val="-4"/>
                          <w:sz w:val="24"/>
                          <w:szCs w:val="24"/>
                          <w:rtl/>
                        </w:rPr>
                        <w:t xml:space="preserve"> </w:t>
                      </w:r>
                      <w:r w:rsidRPr="009C764D">
                        <w:rPr>
                          <w:rFonts w:cs="Tahoma" w:hint="eastAsia"/>
                          <w:color w:val="0B5294"/>
                          <w:spacing w:val="-4"/>
                          <w:sz w:val="24"/>
                          <w:szCs w:val="24"/>
                          <w:rtl/>
                        </w:rPr>
                        <w:t>שאינו</w:t>
                      </w:r>
                      <w:r w:rsidRPr="009C764D">
                        <w:rPr>
                          <w:rFonts w:cs="Tahoma"/>
                          <w:color w:val="0B5294"/>
                          <w:spacing w:val="-4"/>
                          <w:sz w:val="24"/>
                          <w:szCs w:val="24"/>
                          <w:rtl/>
                        </w:rPr>
                        <w:t xml:space="preserve"> </w:t>
                      </w:r>
                      <w:r w:rsidRPr="009C764D">
                        <w:rPr>
                          <w:rFonts w:cs="Tahoma" w:hint="eastAsia"/>
                          <w:color w:val="0B5294"/>
                          <w:spacing w:val="-4"/>
                          <w:sz w:val="24"/>
                          <w:szCs w:val="24"/>
                          <w:rtl/>
                        </w:rPr>
                        <w:t>מייתר</w:t>
                      </w:r>
                      <w:r w:rsidRPr="009C764D">
                        <w:rPr>
                          <w:rFonts w:cs="Tahoma"/>
                          <w:color w:val="0B5294"/>
                          <w:spacing w:val="-4"/>
                          <w:sz w:val="24"/>
                          <w:szCs w:val="24"/>
                          <w:rtl/>
                        </w:rPr>
                        <w:t xml:space="preserve"> </w:t>
                      </w:r>
                      <w:r w:rsidRPr="009C764D">
                        <w:rPr>
                          <w:rFonts w:cs="Tahoma" w:hint="eastAsia"/>
                          <w:color w:val="0B5294"/>
                          <w:spacing w:val="-4"/>
                          <w:sz w:val="24"/>
                          <w:szCs w:val="24"/>
                          <w:rtl/>
                        </w:rPr>
                        <w:t>תכנון</w:t>
                      </w:r>
                      <w:r w:rsidRPr="009C764D">
                        <w:rPr>
                          <w:rFonts w:cs="Tahoma"/>
                          <w:color w:val="0B5294"/>
                          <w:spacing w:val="-4"/>
                          <w:sz w:val="24"/>
                          <w:szCs w:val="24"/>
                          <w:rtl/>
                        </w:rPr>
                        <w:t xml:space="preserve"> </w:t>
                      </w:r>
                      <w:r w:rsidRPr="009C764D">
                        <w:rPr>
                          <w:rFonts w:cs="Tahoma" w:hint="eastAsia"/>
                          <w:color w:val="0B5294"/>
                          <w:spacing w:val="-4"/>
                          <w:sz w:val="24"/>
                          <w:szCs w:val="24"/>
                          <w:rtl/>
                        </w:rPr>
                        <w:t>מענה</w:t>
                      </w:r>
                      <w:r w:rsidRPr="009C764D">
                        <w:rPr>
                          <w:rFonts w:cs="Tahoma"/>
                          <w:color w:val="0B5294"/>
                          <w:spacing w:val="-4"/>
                          <w:sz w:val="24"/>
                          <w:szCs w:val="24"/>
                          <w:rtl/>
                        </w:rPr>
                        <w:t xml:space="preserve"> </w:t>
                      </w:r>
                      <w:r w:rsidRPr="009C764D">
                        <w:rPr>
                          <w:rFonts w:cs="Tahoma" w:hint="eastAsia"/>
                          <w:color w:val="0B5294"/>
                          <w:spacing w:val="-4"/>
                          <w:sz w:val="24"/>
                          <w:szCs w:val="24"/>
                          <w:rtl/>
                        </w:rPr>
                        <w:t>מבצעי</w:t>
                      </w:r>
                      <w:r w:rsidRPr="009C764D">
                        <w:rPr>
                          <w:rFonts w:cs="Tahoma"/>
                          <w:color w:val="0B5294"/>
                          <w:spacing w:val="-4"/>
                          <w:sz w:val="24"/>
                          <w:szCs w:val="24"/>
                          <w:rtl/>
                        </w:rPr>
                        <w:t xml:space="preserve"> </w:t>
                      </w:r>
                      <w:r w:rsidRPr="009C764D">
                        <w:rPr>
                          <w:rFonts w:cs="Tahoma" w:hint="eastAsia"/>
                          <w:color w:val="0B5294"/>
                          <w:spacing w:val="-4"/>
                          <w:sz w:val="24"/>
                          <w:szCs w:val="24"/>
                          <w:rtl/>
                        </w:rPr>
                        <w:t>ללחימה</w:t>
                      </w:r>
                      <w:r w:rsidRPr="009C764D">
                        <w:rPr>
                          <w:rFonts w:cs="Tahoma"/>
                          <w:color w:val="0B5294"/>
                          <w:spacing w:val="-4"/>
                          <w:sz w:val="24"/>
                          <w:szCs w:val="24"/>
                          <w:rtl/>
                        </w:rPr>
                        <w:t xml:space="preserve"> </w:t>
                      </w:r>
                      <w:r w:rsidRPr="009C764D">
                        <w:rPr>
                          <w:rFonts w:cs="Tahoma" w:hint="eastAsia"/>
                          <w:color w:val="0B5294"/>
                          <w:spacing w:val="-4"/>
                          <w:sz w:val="24"/>
                          <w:szCs w:val="24"/>
                          <w:rtl/>
                        </w:rPr>
                        <w:t>במתאר</w:t>
                      </w:r>
                      <w:r w:rsidRPr="009C764D">
                        <w:rPr>
                          <w:rFonts w:cs="Tahoma"/>
                          <w:color w:val="0B5294"/>
                          <w:spacing w:val="-4"/>
                          <w:sz w:val="24"/>
                          <w:szCs w:val="24"/>
                          <w:rtl/>
                        </w:rPr>
                        <w:t xml:space="preserve"> </w:t>
                      </w:r>
                      <w:r w:rsidRPr="009C764D">
                        <w:rPr>
                          <w:rFonts w:cs="Tahoma" w:hint="eastAsia"/>
                          <w:color w:val="0B5294"/>
                          <w:spacing w:val="-4"/>
                          <w:sz w:val="24"/>
                          <w:szCs w:val="24"/>
                          <w:rtl/>
                        </w:rPr>
                        <w:t>של</w:t>
                      </w:r>
                      <w:r w:rsidRPr="009C764D">
                        <w:rPr>
                          <w:rFonts w:cs="Tahoma"/>
                          <w:color w:val="0B5294"/>
                          <w:spacing w:val="-4"/>
                          <w:sz w:val="24"/>
                          <w:szCs w:val="24"/>
                          <w:rtl/>
                        </w:rPr>
                        <w:t xml:space="preserve"> </w:t>
                      </w:r>
                      <w:r w:rsidRPr="009C764D">
                        <w:rPr>
                          <w:rFonts w:cs="Tahoma" w:hint="eastAsia"/>
                          <w:color w:val="0B5294"/>
                          <w:spacing w:val="-4"/>
                          <w:sz w:val="24"/>
                          <w:szCs w:val="24"/>
                          <w:rtl/>
                        </w:rPr>
                        <w:t>אותו</w:t>
                      </w:r>
                      <w:r w:rsidRPr="009C764D">
                        <w:rPr>
                          <w:rFonts w:cs="Tahoma"/>
                          <w:color w:val="0B5294"/>
                          <w:spacing w:val="-4"/>
                          <w:sz w:val="24"/>
                          <w:szCs w:val="24"/>
                          <w:rtl/>
                        </w:rPr>
                        <w:t xml:space="preserve"> </w:t>
                      </w:r>
                      <w:r w:rsidRPr="009C764D">
                        <w:rPr>
                          <w:rFonts w:cs="Tahoma" w:hint="eastAsia"/>
                          <w:color w:val="0B5294"/>
                          <w:spacing w:val="-4"/>
                          <w:sz w:val="24"/>
                          <w:szCs w:val="24"/>
                          <w:rtl/>
                        </w:rPr>
                        <w:t>איום</w:t>
                      </w:r>
                      <w:r w:rsidRPr="009C764D">
                        <w:rPr>
                          <w:rFonts w:cs="Tahoma"/>
                          <w:color w:val="0B5294"/>
                          <w:spacing w:val="-4"/>
                          <w:sz w:val="24"/>
                          <w:szCs w:val="24"/>
                          <w:rtl/>
                        </w:rPr>
                        <w:t xml:space="preserve"> </w:t>
                      </w:r>
                      <w:r w:rsidRPr="009C764D">
                        <w:rPr>
                          <w:rFonts w:cs="Tahoma" w:hint="eastAsia"/>
                          <w:color w:val="0B5294"/>
                          <w:spacing w:val="-4"/>
                          <w:sz w:val="24"/>
                          <w:szCs w:val="24"/>
                          <w:rtl/>
                        </w:rPr>
                        <w:t>אלא</w:t>
                      </w:r>
                      <w:r w:rsidRPr="009C764D">
                        <w:rPr>
                          <w:rFonts w:cs="Tahoma"/>
                          <w:color w:val="0B5294"/>
                          <w:spacing w:val="-4"/>
                          <w:sz w:val="24"/>
                          <w:szCs w:val="24"/>
                          <w:rtl/>
                        </w:rPr>
                        <w:t xml:space="preserve"> </w:t>
                      </w:r>
                      <w:r w:rsidRPr="009C764D">
                        <w:rPr>
                          <w:rFonts w:cs="Tahoma" w:hint="eastAsia"/>
                          <w:color w:val="0B5294"/>
                          <w:spacing w:val="-4"/>
                          <w:sz w:val="24"/>
                          <w:szCs w:val="24"/>
                          <w:rtl/>
                        </w:rPr>
                        <w:t>אף</w:t>
                      </w:r>
                      <w:r w:rsidRPr="009C764D">
                        <w:rPr>
                          <w:rFonts w:cs="Tahoma"/>
                          <w:color w:val="0B5294"/>
                          <w:spacing w:val="-4"/>
                          <w:sz w:val="24"/>
                          <w:szCs w:val="24"/>
                          <w:rtl/>
                        </w:rPr>
                        <w:t xml:space="preserve"> </w:t>
                      </w:r>
                      <w:r w:rsidRPr="009C764D">
                        <w:rPr>
                          <w:rFonts w:cs="Tahoma" w:hint="eastAsia"/>
                          <w:color w:val="0B5294"/>
                          <w:spacing w:val="-4"/>
                          <w:sz w:val="24"/>
                          <w:szCs w:val="24"/>
                          <w:rtl/>
                        </w:rPr>
                        <w:t>מחייבו</w:t>
                      </w:r>
                    </w:p>
                    <w:p w:rsidR="0011219D" w:rsidRPr="00373C5D" w:rsidP="009C764D">
                      <w:pPr>
                        <w:spacing w:before="120" w:after="0" w:line="240" w:lineRule="atLeast"/>
                        <w:rPr>
                          <w:rFonts w:cs="Tahoma"/>
                          <w:b/>
                          <w:bCs/>
                          <w:color w:val="0B5294"/>
                          <w:sz w:val="48"/>
                          <w:szCs w:val="48"/>
                          <w:rtl/>
                        </w:rPr>
                      </w:pPr>
                      <w:drawing>
                        <wp:inline distT="0" distB="0" distL="0" distR="0">
                          <wp:extent cx="288000" cy="31337"/>
                          <wp:effectExtent l="0" t="0" r="0" b="6985"/>
                          <wp:docPr id="9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550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לסיכום תת-הפרק של אי-הצגת תכנית ללחימה במרחב רווי מנהרות וההתמודדות עמן לקבינט, מציין משרד מבקר המדינה, כי על אף שב-16.2.14, המועד שנקבע מראש לדיון הקבינט בנושא הצגת התכניות המבצעיות לגזרת עזה, היה ידוע על היקפו של איום המנהרות וחומרתו, הרי שבמסגרת אותן תכניות מבצעיות שהציג צה"ל לקבינט, לא נכלל מענה מבצעי למצב שבו יידרשו הכוחות לתמרן ברצועת עזה במרחב רווי מנהרות ולהתמודד עמן תוך כדי לחימה. היעדר פתרון טכנולוגי באותה העת לאיום, לא רק שאינו מייתר תכנון מענה מבצעי ללחימה במתאר של אותו איום אלא אף מחייבו. בפועל, זכה איום המנהרות למענה בתכניות המבצעיות של צה"ל רק במסגרת תכנית "הגנה קדמית" שהוכנה סמוך מאוד למבצע "צוק איתן", וצה"ל הציג תכנית זו במפורט לקבינט ב-10.7.14, לאחר שבדיון הקבינט מ-30.6.14 ביקש שר הכלכלה לשעבר, נפתלי בנט, לראות תכנית כזו, וראש הממשלה, בנימין נתניהו, הנחה להציגה לקבינט. במצב דברים זה ועד למועד הצגת איום המנהרות והתכנית המבצעית לטיפול בו, נדרשו חברי הקבינט להיות חלק בתהליך קבלת החלטות בנוגע לפעולות צבאיות בעזה בלי שהיה להם מידע מוקדם, מפורט ומקיף על כלל האיומים הנשקפים מגזרה זו, ובלי שצה"ל הציג בפניהם תכניות מתאימות ללחימה במתאר איומים אלו. כיוון שאיום המנהרות לא הוצג בקבינט בפירוט עד סוף יוני 2014, לא יכול היה להיות ברור לשרי הקבינט הצורך בקיום תכנית מבצעית המתייחסת לאיום זה, ומשכך גם לא יכלו לדרוש תכנית שכזו.</w:t>
      </w:r>
    </w:p>
    <w:p w:rsidR="00AB0A20" w:rsidRPr="00D26860" w:rsidP="00A16A2A">
      <w:pPr>
        <w:pStyle w:val="RESHET"/>
        <w:rPr>
          <w:rtl/>
        </w:rPr>
      </w:pPr>
      <w:r w:rsidRPr="00D26860">
        <w:rPr>
          <w:rFonts w:hint="cs"/>
          <w:rtl/>
        </w:rPr>
        <w:t>משרד מבקר המדינה מעיר, כי היה על שר הביטחון לשעבר, משה (בוגי) יעלון, הרמטכ"ל לשעבר, רא"ל (מיל') בני גנץ, וראש אמ"ץ לשעבר, אלוף יואב הר אבן, ואף על ראש הממשלה, בנימין נתניהו, שידעו, לכל המאוחר ב-2013, על מלוא החומרה של איום המנהרות ועל משמעויותיו האפשריות, לפעול ולוודא שבצה"ל תהיינה תכניות מבצעיות הכוללות גם התייחסות ללחימה במתאר של איום זה בכל התקופה שמאז ועד לתחילת מבצע "צוק איתן", בפרט נוכח הפוטנציאל הגבוה להסלמה בגזרה זו. זאת, במיוחד נוכח הסבירות הגבוהה לכך שבעת לחימה ברצועת עזה תיתכן כניסה קרקעית למרחב רווי מנהרות, והכוחות הלוחמים יידרשו להילחם במתאר זה ולהתמודד עם המנהרות. צורך זה עלה גם בתחקירי צה"ל על מבצע "צוק איתן"</w:t>
      </w:r>
      <w:r>
        <w:rPr>
          <w:rStyle w:val="FootnoteReference1"/>
          <w:b/>
          <w:bCs/>
          <w:rtl/>
        </w:rPr>
        <w:footnoteReference w:id="43"/>
      </w:r>
      <w:r w:rsidRPr="00D26860">
        <w:rPr>
          <w:rFonts w:hint="cs"/>
          <w:rtl/>
        </w:rPr>
        <w:t xml:space="preserve">. יצוין, כי בדיון הקבינט מ-30.6.14 הנחה ראש הממשלה את שר הביטחון להציג תכנית לטיפול במנהרות וציין, כי "ביעדים שהצגנו עד היום לא ראיתי תכנית פעולה לדבר הזה". </w:t>
      </w:r>
    </w:p>
    <w:p w:rsidR="00AB0A20" w:rsidRPr="00D26860" w:rsidP="00A16A2A">
      <w:pPr>
        <w:pStyle w:val="RESHET"/>
        <w:rPr>
          <w:rtl/>
        </w:rPr>
      </w:pPr>
      <w:r w:rsidRPr="00D26860">
        <w:rPr>
          <w:rFonts w:hint="cs"/>
          <w:rtl/>
        </w:rPr>
        <w:t>בנוסף לכך, מעיר משרד מבקר המדינה, כי ראש המל"ל לשעבר, יוסי כהן, שהיה בקיא בחומרת איום המנהרות, היקפו ומשמעויותיו, לא וידא בעת הכנת דיוני הקבינט, לרבות דיון הקבינט מ-16.2.14, שבו הציג צה"ל את התכניות המבצעיות לגזרת עזה, כי צה"ל מציג תכנית הכוללת גם התייחסות ללחימה במרחב רווי המנהרות.</w:t>
      </w:r>
    </w:p>
    <w:p w:rsidR="00A16A2A" w:rsidRPr="00D43E82" w:rsidP="00A16A2A">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AB0A20" w:rsidRPr="00D26860" w:rsidP="00D26860">
      <w:pPr>
        <w:spacing w:line="240" w:lineRule="exact"/>
        <w:ind w:right="2268"/>
        <w:jc w:val="both"/>
        <w:rPr>
          <w:rFonts w:ascii="Tahoma" w:hAnsi="Tahoma" w:cs="Tahoma"/>
          <w:sz w:val="17"/>
          <w:szCs w:val="17"/>
          <w:rtl/>
        </w:rPr>
      </w:pPr>
      <w:r>
        <w:rPr>
          <w:rFonts w:ascii="Tahoma" w:hAnsi="Tahoma" w:cs="Tahoma" w:hint="cs"/>
          <w:sz w:val="17"/>
          <w:szCs w:val="17"/>
          <w:rtl/>
        </w:rPr>
        <w:t>בנוגע</w:t>
      </w:r>
      <w:r w:rsidRPr="00D26860">
        <w:rPr>
          <w:rFonts w:ascii="Tahoma" w:hAnsi="Tahoma" w:cs="Tahoma" w:hint="cs"/>
          <w:sz w:val="17"/>
          <w:szCs w:val="17"/>
          <w:rtl/>
        </w:rPr>
        <w:t xml:space="preserve"> לנאמר לעיל בעניין התייחסות צה"ל בדיוני הקבינט לאיומים מרצועת עזה, נמסר בתגובה לטיוטת דוח הביקורת,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צה"ל מסר באוגוסט 2016, כי "ראש הממשלה הוא יושב ראש הקבינט, ושר הביטחון הוא חבר קבינט. על כן, סבורה הביקורת, בטעות, כי הצבא והעומד בראשו כפופים במישרין לקבינט; כי קיימת חובת דיווח ועדכון ישירה של חברי הקבינט כפרטים; כי הצבא אחראי לאופן ניהול דיוני הקבינט... ראש הממשלה הוא הקובע מהו המידע שיועבר לקבינט... עדכון הקבינט מתבצע בהתאם להנחיית הממשלה על פי סדר היום שנקבע על-ידי ראש הממשלה בהמלצת ראש המטה לביטחון לאומי... </w:t>
      </w:r>
      <w:r w:rsidRPr="00D26860">
        <w:rPr>
          <w:rFonts w:ascii="Tahoma" w:hAnsi="Tahoma" w:cs="Tahoma" w:hint="cs"/>
          <w:b/>
          <w:bCs/>
          <w:sz w:val="17"/>
          <w:szCs w:val="17"/>
          <w:rtl/>
        </w:rPr>
        <w:t>הצבא והרמטכ"ל בראשו, עדכנו את הדרג המדיני במלוא המידע והתובנות שהיו ברשותם</w:t>
      </w:r>
      <w:r w:rsidRPr="00D26860">
        <w:rPr>
          <w:rFonts w:ascii="Tahoma" w:hAnsi="Tahoma" w:cs="Tahoma" w:hint="cs"/>
          <w:sz w:val="17"/>
          <w:szCs w:val="17"/>
          <w:rtl/>
        </w:rPr>
        <w:t xml:space="preserve">. הצבא חלק באופן שוטף ויום יומי את כל המידע שהיה ברשותו עם שר הביטחון אליו הוא כפוף, ועם ראש הממשלה... </w:t>
      </w:r>
      <w:r w:rsidRPr="00D26860">
        <w:rPr>
          <w:rFonts w:ascii="Tahoma" w:hAnsi="Tahoma" w:cs="Tahoma" w:hint="cs"/>
          <w:b/>
          <w:bCs/>
          <w:sz w:val="17"/>
          <w:szCs w:val="17"/>
          <w:rtl/>
        </w:rPr>
        <w:t>תמונת המודיעין הוצגה לכלל הגורמים הרלבנטיים בדרג המדיני, ובכלל זה לקבינט, באופן מלא, באמצעות מסמכי מודיעין שוטפים של אמ"ן, בהתאם למתחייב מהדין הקיים, בהתאם לנורמה הנוהגת, ועל-פי הנהלים שהוגדרו לצה"ל</w:t>
      </w:r>
      <w:r w:rsidRPr="00D26860">
        <w:rPr>
          <w:rFonts w:ascii="Tahoma" w:hAnsi="Tahoma" w:cs="Tahoma" w:hint="cs"/>
          <w:sz w:val="17"/>
          <w:szCs w:val="17"/>
          <w:rtl/>
        </w:rPr>
        <w:t xml:space="preserve">... חוק היסוד [הצבא] מבטא את העיקרון כי הממשלה וועדותיה אינן מפקדות של אף אחד מאנשי הצבא, ואנשי הצבא אינם מדווחים לשרים במישרין ... </w:t>
      </w:r>
      <w:r w:rsidRPr="00D26860">
        <w:rPr>
          <w:rFonts w:ascii="Tahoma" w:hAnsi="Tahoma" w:cs="Tahoma" w:hint="cs"/>
          <w:b/>
          <w:bCs/>
          <w:sz w:val="17"/>
          <w:szCs w:val="17"/>
          <w:rtl/>
        </w:rPr>
        <w:t xml:space="preserve">בהתאם לדין הצבא כפוף לשר הביטחון, והשר אחראי בפני ראש הממשלה לתפקידים שעליהם הוא ממונה. ראש הממשלה קובע אילו סוגיות יובאו בפני הקבינט ואלו יידונו </w:t>
      </w:r>
      <w:r w:rsidRPr="00D26860">
        <w:rPr>
          <w:rFonts w:ascii="Tahoma" w:hAnsi="Tahoma" w:cs="Tahoma" w:hint="cs"/>
          <w:b/>
          <w:bCs/>
          <w:sz w:val="17"/>
          <w:szCs w:val="17"/>
          <w:rtl/>
        </w:rPr>
        <w:t>על ידו באופן בלעדי</w:t>
      </w:r>
      <w:r w:rsidRPr="00D26860">
        <w:rPr>
          <w:rFonts w:ascii="Tahoma" w:hAnsi="Tahoma" w:cs="Tahoma" w:hint="cs"/>
          <w:sz w:val="17"/>
          <w:szCs w:val="17"/>
          <w:rtl/>
        </w:rPr>
        <w:t>... ראש המטה לביטחון לאומי רשאי להציע לראש הממשלה להביא בפני הקבינט מידע ונושאים לדיון, וככל שראש הממשלה מקבל את עמדתו, המטה לביטחון לאומי מנחה את כל אחד מהגופים הרלוונטיים, ובכלל זה הצבא, להציג את הנושאים והמידע הרלוונטי להצגתם, בפני הקבינט... על פי חוק חובות צה"ל אינן כלפי ועדת השרים, ובוודאי לא כלפי כל אחד מחבריה בנפרד, כי אם כלפי הממשלה"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עוד מסר צה"ל בתגובתו, כי "</w:t>
      </w:r>
      <w:r w:rsidRPr="00D26860">
        <w:rPr>
          <w:rFonts w:ascii="Tahoma" w:hAnsi="Tahoma" w:cs="Tahoma" w:hint="cs"/>
          <w:b/>
          <w:bCs/>
          <w:sz w:val="17"/>
          <w:szCs w:val="17"/>
          <w:rtl/>
        </w:rPr>
        <w:t>הצבא עמד בחובותיו כלפי הממשלה במלואן</w:t>
      </w:r>
      <w:r w:rsidRPr="00D26860">
        <w:rPr>
          <w:rFonts w:ascii="Tahoma" w:hAnsi="Tahoma" w:cs="Tahoma" w:hint="cs"/>
          <w:sz w:val="17"/>
          <w:szCs w:val="17"/>
          <w:rtl/>
        </w:rPr>
        <w:t xml:space="preserve">... כאשר הצבא מדווח לקבינט... הדיווח נעשה לעומד בראשות הגוף ולמי שנקבע מראש כי מתפקידו להעביר את החומר לחברי הגוף הנמען... המידע המועבר לקבינט... בוודאי אינו מתמצה במידע הנדון בישיבות הקבינט... </w:t>
      </w:r>
      <w:r w:rsidRPr="00D26860">
        <w:rPr>
          <w:rFonts w:ascii="Tahoma" w:hAnsi="Tahoma" w:cs="Tahoma" w:hint="cs"/>
          <w:b/>
          <w:bCs/>
          <w:sz w:val="17"/>
          <w:szCs w:val="17"/>
          <w:rtl/>
        </w:rPr>
        <w:t>הצבא אינו מחליט אילו חלקים מן המידע יידונו</w:t>
      </w:r>
      <w:r w:rsidRPr="00D26860">
        <w:rPr>
          <w:rFonts w:ascii="Tahoma" w:hAnsi="Tahoma" w:cs="Tahoma" w:hint="cs"/>
          <w:sz w:val="17"/>
          <w:szCs w:val="17"/>
          <w:rtl/>
        </w:rPr>
        <w:t xml:space="preserve">... </w:t>
      </w:r>
      <w:r w:rsidRPr="00D26860">
        <w:rPr>
          <w:rFonts w:ascii="Tahoma" w:hAnsi="Tahoma" w:cs="Tahoma" w:hint="cs"/>
          <w:b/>
          <w:bCs/>
          <w:sz w:val="17"/>
          <w:szCs w:val="17"/>
          <w:rtl/>
        </w:rPr>
        <w:t>המטה לביטחון לאומי הוא זה המקצה לקציני צה"ל רצועות זמן בדיון וקובע את נושאי הדיון, והקצינים הבכירים המגיעים לדיון מציגים את הדברים בהתאם להנחיה של שר הביטחון</w:t>
      </w:r>
      <w:r w:rsidRPr="00D26860">
        <w:rPr>
          <w:rFonts w:ascii="Tahoma" w:hAnsi="Tahoma" w:cs="Tahoma" w:hint="cs"/>
          <w:sz w:val="17"/>
          <w:szCs w:val="17"/>
          <w:rtl/>
        </w:rPr>
        <w:t>"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כמו כן מסר צה"ל בתגובתו, כי "לא הופנתה בישיבות הקבינט למי מאנשי הצבא שאלה בנוגע לאיום המנהרות או לסכנת הסלמה שלא נענתה במלואה... לעובדה זו נודעת משמעות כפולה: ראשית נובע ממנה שנציגי צה"ל הציגו את המידע, באופן שהשביע את רצונם של חברי הקבינט, וכן של ראש הממשלה ושר הביטחון... שנית, העדרן של שאלות מצביע גם על ההבנה של חברי הקבינט... יחידי הצבא אינם יכולים ואינם צריכים לכפות על יחידי הממשלה לקרוא את החומר המועבר למטה לביטחון לאומי ולמזכירות הצבאית... הנורמה הנוהגת במשך שנים רבות היא כי הצבא מעדכן את שר הביטחון וראש הממשלה ובהתאם להנחיותיהם - צה"ל מעדכן את הקבינט... מאז חוק המטה לביטחון לאומי נדרש הצבא לעדכן גם את המטה לביטחון לאומי שאמון על הכנת דיוני הקבינט... </w:t>
      </w:r>
      <w:r w:rsidRPr="00D26860">
        <w:rPr>
          <w:rFonts w:ascii="Tahoma" w:hAnsi="Tahoma" w:cs="Tahoma" w:hint="cs"/>
          <w:b/>
          <w:bCs/>
          <w:sz w:val="17"/>
          <w:szCs w:val="17"/>
          <w:rtl/>
        </w:rPr>
        <w:t>בשום מקרה לא הופנתה בישיבות הקבינט למי מאנשי הצבא שאלה בנוגע לאיום המנהרות או לסכנת ההסלמה שלא נענתה במלואה</w:t>
      </w:r>
      <w:r w:rsidRPr="00D26860">
        <w:rPr>
          <w:rFonts w:ascii="Tahoma" w:hAnsi="Tahoma" w:cs="Tahoma" w:hint="cs"/>
          <w:sz w:val="17"/>
          <w:szCs w:val="17"/>
          <w:rtl/>
        </w:rPr>
        <w:t>... על פי הנוהג המקובל, ראש הממשלה ושר הביטחון מורים אפוא לקצינים אם להוסיף ולהרחיב בנושא מסוים אם לאו"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בדצמבר 2016 מסר צה"ל בתגובה נוספת לטיוטת דוח הביקורת, בהתייחס לכל הפרק דלעיל, כי קביעת משרד מבקר המדינה, ולפיה על הרמטכ"ל וראש אמ"ן מוטלת האחריות להמליץ על העלאת נושאים לדיון בקבינט, תעודד התפתחות נורמה שבה ימליץ ראש אמ"ן בכל שבוע על דיוני העמקה, וכי מדובר בנורמה פסולה. עוד מסר צה"ל, כי קביעה שכזו הינה "</w:t>
      </w:r>
      <w:r w:rsidRPr="00D26860">
        <w:rPr>
          <w:rFonts w:ascii="Tahoma" w:hAnsi="Tahoma" w:cs="Tahoma" w:hint="cs"/>
          <w:b/>
          <w:bCs/>
          <w:sz w:val="17"/>
          <w:szCs w:val="17"/>
          <w:rtl/>
        </w:rPr>
        <w:t>מנוגדת הן לדין המצוי והן לנוהג המקובל מזה שנים רבות, וספק בעינינו אם היא משקפת את הדין הרצוי</w:t>
      </w:r>
      <w:r w:rsidRPr="00D26860">
        <w:rPr>
          <w:rFonts w:ascii="Tahoma" w:hAnsi="Tahoma" w:cs="Tahoma" w:hint="cs"/>
          <w:sz w:val="17"/>
          <w:szCs w:val="17"/>
          <w:rtl/>
        </w:rPr>
        <w:t xml:space="preserve">... הצבא מזין את הממשלה במידע משום שהממשלה מורה לו לספק לה מידע... זאת, להבדיל משר הביטחון, לו הצבא מספק מידע באופן שוטף ולא על סמך הנחייה ספציפית, מכוח העובדה כי הרמטכ"ל כפוף לשר [הביטחון]... הבחנה יסודית זאת בין מרות וכפיפות קבועה במפורש בחוק יסוד: הצבא... </w:t>
      </w:r>
      <w:r w:rsidRPr="00D26860">
        <w:rPr>
          <w:rFonts w:ascii="Tahoma" w:hAnsi="Tahoma" w:cs="Tahoma" w:hint="cs"/>
          <w:b/>
          <w:bCs/>
          <w:sz w:val="17"/>
          <w:szCs w:val="17"/>
          <w:rtl/>
        </w:rPr>
        <w:t>מאחר שהצבא נתון למרות הממשלה ואינו כפוף לה, ובוודאי שאינו כפוף לקבינט, אין הוא נושא באחריות לעדכון הקבינט באורח שוטף בדרך שונה מזו שהותוותה בחוק המל"ל ובהחלטות הממשלה</w:t>
      </w:r>
      <w:r w:rsidRPr="00D26860">
        <w:rPr>
          <w:rFonts w:ascii="Tahoma" w:hAnsi="Tahoma" w:cs="Tahoma" w:hint="cs"/>
          <w:sz w:val="17"/>
          <w:szCs w:val="17"/>
          <w:rtl/>
        </w:rPr>
        <w:t xml:space="preserve">... מזה שנים, הן בהתאם לדין והן בהתאם לנורמה הנוהגת, ניהול דיוני הקבינט; קביעת הנושאים לדיון; היקף וסוג המידע שיעמוד בפני </w:t>
      </w:r>
      <w:r w:rsidRPr="00D26860">
        <w:rPr>
          <w:rFonts w:ascii="Tahoma" w:hAnsi="Tahoma" w:cs="Tahoma" w:hint="cs"/>
          <w:sz w:val="17"/>
          <w:szCs w:val="17"/>
          <w:rtl/>
        </w:rPr>
        <w:t>חברי הקבינט - כל אלה נתונים להחלטת הדרג המדיני הבכיר, בין באופן ישיר ובין באמצעות המטה לביטחון לאומי... מובן שצה"ל אחראי על התכנים שהוא מציג בפני הקבינט, אך זאת בשים לב להנחיות שניתנו לו בדבר נושא הדיון ומשכו... ובמיוחד לנוכח ידיעתו של צה"ל כי הדיונים נערכים בקבינט על רקע העברת המידע המלא בכתב לדרג המדיני ולא כתחליף לכך... שאלת מעורבותו של צה"ל בגיבוש המלצות לנושאים שיידונו בפני הקבינט היא שאלה נכבדת, שכרוכים בה טעמי מדיניות ודורשת בחינה וליבון... צה"ל מתעתד לגבש ולהציג את עמדתו המקצועית-צבאית בפני ועדת עמידרור באשר לאופן הצגתו של מידע מטעמו בקבינט" (ההדגשות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הרמטכ"ל לשעבר, רא"ל (מיל') בני גנץ, מסר בנובמבר 2016 בתגובה נוספת לטיוטת דוח הביקורת, כי "צה"ל חלק באופן סדיר וסדור ובפרטי פרטים, בכתב ועל פה, בעשרות מסמכים, פגישות ודיונים, את כל הידוע לו, כולל פערים מודיעיניים ומבצעיים... גם המל"ל, שר הביטחון וראה"ם - אין כל מקום להעיר ולנזוף בבכירי צה"ל על כך שלא התערבו בעבודת המל"ל, ראש המל"ל וראה"ם היושב בראש הקבינט".</w:t>
      </w:r>
    </w:p>
    <w:p w:rsidR="00AB0A20" w:rsidRPr="00D26860" w:rsidP="00A16A2A">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בתגובה נוספת מנובמבר 2016 לטיוטת דוח הביקורת, מסר שר הביטחון לשעבר, משה (בוגי) יעלון, כי "זימון דיוני קבינט וקביעת נושאי הדיון הם באחריות ראה"ם והמל"ל".</w:t>
      </w:r>
    </w:p>
    <w:p w:rsidR="00AB0A20" w:rsidRPr="00D26860" w:rsidP="00CB50CA">
      <w:pPr>
        <w:pStyle w:val="RESHET"/>
        <w:rPr>
          <w:rtl/>
        </w:rPr>
      </w:pPr>
      <w:r w:rsidRPr="00D26860">
        <w:rPr>
          <w:rFonts w:hint="cs"/>
          <w:rtl/>
        </w:rPr>
        <w:t xml:space="preserve">לסיכום כל הנאמר לעיל </w:t>
      </w:r>
      <w:r w:rsidR="00CB50CA">
        <w:rPr>
          <w:rFonts w:hint="cs"/>
          <w:rtl/>
        </w:rPr>
        <w:t xml:space="preserve">בפרק </w:t>
      </w:r>
      <w:r w:rsidRPr="00D26860">
        <w:rPr>
          <w:rFonts w:hint="cs"/>
          <w:rtl/>
        </w:rPr>
        <w:t xml:space="preserve">בעניין התייחסות שר הביטחון </w:t>
      </w:r>
      <w:r w:rsidR="00CB50CA">
        <w:rPr>
          <w:rFonts w:hint="cs"/>
          <w:rtl/>
        </w:rPr>
        <w:t xml:space="preserve">לשעבר, צה"ל ושב"כ </w:t>
      </w:r>
      <w:r w:rsidRPr="00D26860">
        <w:rPr>
          <w:rFonts w:hint="cs"/>
          <w:rtl/>
        </w:rPr>
        <w:t xml:space="preserve">בדיוני הקבינט לאיומים הנשקפים </w:t>
      </w:r>
      <w:r w:rsidR="00CB50CA">
        <w:rPr>
          <w:rFonts w:hint="cs"/>
          <w:rtl/>
        </w:rPr>
        <w:t>מרצועת עזה</w:t>
      </w:r>
      <w:r w:rsidRPr="00D26860">
        <w:rPr>
          <w:rFonts w:hint="cs"/>
          <w:rtl/>
        </w:rPr>
        <w:t xml:space="preserve">, מציין משרד מבקר המדינה כלהלן: כאשר התקיימו בקבינט דיונים שעסקו בגזרת עזה לא הוצג לעתים, גם אם לא בכוונת הסתרה, מידע שהיה בידי מערכת הביטחון ושהיה הכרחי לצורך הבנת תמונת המצב כבסיס לקבלת החלטות על ידי שרי הקבינט, דוגמת מידע שהתגבש במערכת הביטחון בנוגע לאפשרות שינוי המצב בעזה, פערי מודיעין שהיו אז בגזרת עזה, מידע התרעתי משמעותי, איום המנהרות והתכנית לטיפול התקפי באיום זה. אי-הצגתו של מידע זה גרמה לפער משמעותי בבסיס הנתונים של שרי הקבינט, שהיה חיוני לצורך קבלת החלטות בנוגע לגזרת עזה. דבר </w:t>
      </w:r>
      <w:r w:rsidR="009C764D">
        <w:rPr>
          <w:rFonts w:hint="cs"/>
          <w:rtl/>
        </w:rPr>
        <w:t xml:space="preserve">זה </w:t>
      </w:r>
      <w:r w:rsidRPr="00D26860">
        <w:rPr>
          <w:rFonts w:hint="cs"/>
          <w:rtl/>
        </w:rPr>
        <w:t>פגע ביכולת של שרי הקבינט ליטול חלק בתהליך קבלת ההחלטות לגבי האפשרויות הקיימות להיערכות לקראת הסלמה אפשרית בעזה.</w:t>
      </w:r>
    </w:p>
    <w:p w:rsidR="00AB0A20" w:rsidRPr="00D26860" w:rsidP="00A16A2A">
      <w:pPr>
        <w:pStyle w:val="RESHET"/>
        <w:rPr>
          <w:rtl/>
        </w:rPr>
      </w:pPr>
      <w:r w:rsidRPr="0012789B">
        <w:rPr>
          <w:noProof/>
          <w:rtl/>
          <w:lang w:eastAsia="en-US"/>
        </w:rPr>
        <mc:AlternateContent>
          <mc:Choice Requires="wps">
            <w:drawing>
              <wp:anchor distT="0" distB="0" distL="114300" distR="114300" simplePos="0" relativeHeight="251717632" behindDoc="1" locked="0" layoutInCell="1" allowOverlap="1">
                <wp:simplePos x="0" y="0"/>
                <wp:positionH relativeFrom="margin">
                  <wp:posOffset>-431800</wp:posOffset>
                </wp:positionH>
                <wp:positionV relativeFrom="margin">
                  <wp:align>top</wp:align>
                </wp:positionV>
                <wp:extent cx="1620000" cy="3106800"/>
                <wp:effectExtent l="0" t="0" r="0" b="0"/>
                <wp:wrapNone/>
                <wp:docPr id="9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9C764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32572204" name="תמונה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0217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5754C4">
                            <w:pPr>
                              <w:spacing w:after="0" w:line="240" w:lineRule="auto"/>
                              <w:rPr>
                                <w:rFonts w:cs="Tahoma"/>
                                <w:color w:val="0B5294"/>
                                <w:spacing w:val="-4"/>
                                <w:sz w:val="24"/>
                                <w:szCs w:val="24"/>
                                <w:rtl/>
                                <w:cs/>
                              </w:rPr>
                            </w:pPr>
                            <w:r w:rsidRPr="009C764D">
                              <w:rPr>
                                <w:rFonts w:cs="Tahoma" w:hint="eastAsia"/>
                                <w:color w:val="0B5294"/>
                                <w:spacing w:val="-4"/>
                                <w:sz w:val="24"/>
                                <w:szCs w:val="24"/>
                                <w:rtl/>
                              </w:rPr>
                              <w:t>משעה</w:t>
                            </w:r>
                            <w:r w:rsidRPr="009C764D">
                              <w:rPr>
                                <w:rFonts w:cs="Tahoma"/>
                                <w:color w:val="0B5294"/>
                                <w:spacing w:val="-4"/>
                                <w:sz w:val="24"/>
                                <w:szCs w:val="24"/>
                                <w:rtl/>
                              </w:rPr>
                              <w:t xml:space="preserve"> </w:t>
                            </w:r>
                            <w:r w:rsidRPr="009C764D">
                              <w:rPr>
                                <w:rFonts w:cs="Tahoma" w:hint="eastAsia"/>
                                <w:color w:val="0B5294"/>
                                <w:spacing w:val="-4"/>
                                <w:sz w:val="24"/>
                                <w:szCs w:val="24"/>
                                <w:rtl/>
                              </w:rPr>
                              <w:t>שנקבע</w:t>
                            </w:r>
                            <w:r w:rsidRPr="009C764D">
                              <w:rPr>
                                <w:rFonts w:cs="Tahoma"/>
                                <w:color w:val="0B5294"/>
                                <w:spacing w:val="-4"/>
                                <w:sz w:val="24"/>
                                <w:szCs w:val="24"/>
                                <w:rtl/>
                              </w:rPr>
                              <w:t xml:space="preserve"> </w:t>
                            </w:r>
                            <w:r w:rsidRPr="009C764D">
                              <w:rPr>
                                <w:rFonts w:cs="Tahoma" w:hint="eastAsia"/>
                                <w:color w:val="0B5294"/>
                                <w:spacing w:val="-4"/>
                                <w:sz w:val="24"/>
                                <w:szCs w:val="24"/>
                                <w:rtl/>
                              </w:rPr>
                              <w:t>סדר</w:t>
                            </w:r>
                            <w:r w:rsidRPr="009C764D">
                              <w:rPr>
                                <w:rFonts w:cs="Tahoma"/>
                                <w:color w:val="0B5294"/>
                                <w:spacing w:val="-4"/>
                                <w:sz w:val="24"/>
                                <w:szCs w:val="24"/>
                                <w:rtl/>
                              </w:rPr>
                              <w:t xml:space="preserve"> </w:t>
                            </w:r>
                            <w:r w:rsidRPr="009C764D">
                              <w:rPr>
                                <w:rFonts w:cs="Tahoma" w:hint="eastAsia"/>
                                <w:color w:val="0B5294"/>
                                <w:spacing w:val="-4"/>
                                <w:sz w:val="24"/>
                                <w:szCs w:val="24"/>
                                <w:rtl/>
                              </w:rPr>
                              <w:t>יומו</w:t>
                            </w:r>
                            <w:r w:rsidRPr="009C764D">
                              <w:rPr>
                                <w:rFonts w:cs="Tahoma"/>
                                <w:color w:val="0B5294"/>
                                <w:spacing w:val="-4"/>
                                <w:sz w:val="24"/>
                                <w:szCs w:val="24"/>
                                <w:rtl/>
                              </w:rPr>
                              <w:t xml:space="preserve"> </w:t>
                            </w:r>
                            <w:r w:rsidRPr="009C764D">
                              <w:rPr>
                                <w:rFonts w:cs="Tahoma" w:hint="eastAsia"/>
                                <w:color w:val="0B5294"/>
                                <w:spacing w:val="-4"/>
                                <w:sz w:val="24"/>
                                <w:szCs w:val="24"/>
                                <w:rtl/>
                              </w:rPr>
                              <w:t>של</w:t>
                            </w:r>
                            <w:r w:rsidRPr="009C764D">
                              <w:rPr>
                                <w:rFonts w:cs="Tahoma"/>
                                <w:color w:val="0B5294"/>
                                <w:spacing w:val="-4"/>
                                <w:sz w:val="24"/>
                                <w:szCs w:val="24"/>
                                <w:rtl/>
                              </w:rPr>
                              <w:t xml:space="preserve"> </w:t>
                            </w:r>
                            <w:r w:rsidRPr="009C764D">
                              <w:rPr>
                                <w:rFonts w:cs="Tahoma" w:hint="eastAsia"/>
                                <w:color w:val="0B5294"/>
                                <w:spacing w:val="-4"/>
                                <w:sz w:val="24"/>
                                <w:szCs w:val="24"/>
                                <w:rtl/>
                              </w:rPr>
                              <w:t>הקבינט</w:t>
                            </w:r>
                            <w:r>
                              <w:rPr>
                                <w:rFonts w:cs="Tahoma" w:hint="cs"/>
                                <w:color w:val="0B5294"/>
                                <w:spacing w:val="-4"/>
                                <w:sz w:val="24"/>
                                <w:szCs w:val="24"/>
                                <w:rtl/>
                              </w:rPr>
                              <w:t>,</w:t>
                            </w:r>
                            <w:r w:rsidRPr="009C764D">
                              <w:rPr>
                                <w:rFonts w:cs="Tahoma"/>
                                <w:color w:val="0B5294"/>
                                <w:spacing w:val="-4"/>
                                <w:sz w:val="24"/>
                                <w:szCs w:val="24"/>
                                <w:rtl/>
                              </w:rPr>
                              <w:t xml:space="preserve"> </w:t>
                            </w:r>
                            <w:r w:rsidRPr="009C764D">
                              <w:rPr>
                                <w:rFonts w:cs="Tahoma" w:hint="eastAsia"/>
                                <w:color w:val="0B5294"/>
                                <w:spacing w:val="-4"/>
                                <w:sz w:val="24"/>
                                <w:szCs w:val="24"/>
                                <w:rtl/>
                              </w:rPr>
                              <w:t>ככל</w:t>
                            </w:r>
                            <w:r w:rsidRPr="009C764D">
                              <w:rPr>
                                <w:rFonts w:cs="Tahoma"/>
                                <w:color w:val="0B5294"/>
                                <w:spacing w:val="-4"/>
                                <w:sz w:val="24"/>
                                <w:szCs w:val="24"/>
                                <w:rtl/>
                              </w:rPr>
                              <w:t xml:space="preserve"> </w:t>
                            </w:r>
                            <w:r w:rsidRPr="009C764D">
                              <w:rPr>
                                <w:rFonts w:cs="Tahoma" w:hint="eastAsia"/>
                                <w:color w:val="0B5294"/>
                                <w:spacing w:val="-4"/>
                                <w:sz w:val="24"/>
                                <w:szCs w:val="24"/>
                                <w:rtl/>
                              </w:rPr>
                              <w:t>שמדובר</w:t>
                            </w:r>
                            <w:r w:rsidRPr="009C764D">
                              <w:rPr>
                                <w:rFonts w:cs="Tahoma"/>
                                <w:color w:val="0B5294"/>
                                <w:spacing w:val="-4"/>
                                <w:sz w:val="24"/>
                                <w:szCs w:val="24"/>
                                <w:rtl/>
                              </w:rPr>
                              <w:t xml:space="preserve"> </w:t>
                            </w:r>
                            <w:r w:rsidRPr="009C764D">
                              <w:rPr>
                                <w:rFonts w:cs="Tahoma" w:hint="eastAsia"/>
                                <w:color w:val="0B5294"/>
                                <w:spacing w:val="-4"/>
                                <w:sz w:val="24"/>
                                <w:szCs w:val="24"/>
                                <w:rtl/>
                              </w:rPr>
                              <w:t>בנושאים</w:t>
                            </w:r>
                            <w:r w:rsidRPr="009C764D">
                              <w:rPr>
                                <w:rFonts w:cs="Tahoma"/>
                                <w:color w:val="0B5294"/>
                                <w:spacing w:val="-4"/>
                                <w:sz w:val="24"/>
                                <w:szCs w:val="24"/>
                                <w:rtl/>
                              </w:rPr>
                              <w:t xml:space="preserve"> </w:t>
                            </w:r>
                            <w:r w:rsidRPr="009C764D">
                              <w:rPr>
                                <w:rFonts w:cs="Tahoma" w:hint="eastAsia"/>
                                <w:color w:val="0B5294"/>
                                <w:spacing w:val="-4"/>
                                <w:sz w:val="24"/>
                                <w:szCs w:val="24"/>
                                <w:rtl/>
                              </w:rPr>
                              <w:t>שבהם</w:t>
                            </w:r>
                            <w:r w:rsidRPr="009C764D">
                              <w:rPr>
                                <w:rFonts w:cs="Tahoma"/>
                                <w:color w:val="0B5294"/>
                                <w:spacing w:val="-4"/>
                                <w:sz w:val="24"/>
                                <w:szCs w:val="24"/>
                                <w:rtl/>
                              </w:rPr>
                              <w:t xml:space="preserve"> </w:t>
                            </w:r>
                            <w:r w:rsidRPr="009C764D">
                              <w:rPr>
                                <w:rFonts w:cs="Tahoma" w:hint="eastAsia"/>
                                <w:color w:val="0B5294"/>
                                <w:spacing w:val="-4"/>
                                <w:sz w:val="24"/>
                                <w:szCs w:val="24"/>
                                <w:rtl/>
                              </w:rPr>
                              <w:t>מוטלת</w:t>
                            </w:r>
                            <w:r w:rsidRPr="009C764D">
                              <w:rPr>
                                <w:rFonts w:cs="Tahoma"/>
                                <w:color w:val="0B5294"/>
                                <w:spacing w:val="-4"/>
                                <w:sz w:val="24"/>
                                <w:szCs w:val="24"/>
                                <w:rtl/>
                              </w:rPr>
                              <w:t xml:space="preserve"> </w:t>
                            </w:r>
                            <w:r w:rsidRPr="009C764D">
                              <w:rPr>
                                <w:rFonts w:cs="Tahoma" w:hint="eastAsia"/>
                                <w:color w:val="0B5294"/>
                                <w:spacing w:val="-4"/>
                                <w:sz w:val="24"/>
                                <w:szCs w:val="24"/>
                                <w:rtl/>
                              </w:rPr>
                              <w:t>האחריות</w:t>
                            </w:r>
                            <w:r w:rsidRPr="009C764D">
                              <w:rPr>
                                <w:rFonts w:cs="Tahoma"/>
                                <w:color w:val="0B5294"/>
                                <w:spacing w:val="-4"/>
                                <w:sz w:val="24"/>
                                <w:szCs w:val="24"/>
                                <w:rtl/>
                              </w:rPr>
                              <w:t xml:space="preserve"> </w:t>
                            </w:r>
                            <w:r w:rsidRPr="009C764D">
                              <w:rPr>
                                <w:rFonts w:cs="Tahoma" w:hint="eastAsia"/>
                                <w:color w:val="0B5294"/>
                                <w:spacing w:val="-4"/>
                                <w:sz w:val="24"/>
                                <w:szCs w:val="24"/>
                                <w:rtl/>
                              </w:rPr>
                              <w:t>על</w:t>
                            </w:r>
                            <w:r w:rsidRPr="009C764D">
                              <w:rPr>
                                <w:rFonts w:cs="Tahoma"/>
                                <w:color w:val="0B5294"/>
                                <w:spacing w:val="-4"/>
                                <w:sz w:val="24"/>
                                <w:szCs w:val="24"/>
                                <w:rtl/>
                              </w:rPr>
                              <w:t xml:space="preserve"> </w:t>
                            </w:r>
                            <w:r w:rsidRPr="009C764D">
                              <w:rPr>
                                <w:rFonts w:cs="Tahoma" w:hint="eastAsia"/>
                                <w:color w:val="0B5294"/>
                                <w:spacing w:val="-4"/>
                                <w:sz w:val="24"/>
                                <w:szCs w:val="24"/>
                                <w:rtl/>
                              </w:rPr>
                              <w:t>צה</w:t>
                            </w:r>
                            <w:r w:rsidRPr="009C764D">
                              <w:rPr>
                                <w:rFonts w:cs="Tahoma"/>
                                <w:color w:val="0B5294"/>
                                <w:spacing w:val="-4"/>
                                <w:sz w:val="24"/>
                                <w:szCs w:val="24"/>
                                <w:rtl/>
                              </w:rPr>
                              <w:t>"</w:t>
                            </w:r>
                            <w:r w:rsidRPr="009C764D">
                              <w:rPr>
                                <w:rFonts w:cs="Tahoma" w:hint="eastAsia"/>
                                <w:color w:val="0B5294"/>
                                <w:spacing w:val="-4"/>
                                <w:sz w:val="24"/>
                                <w:szCs w:val="24"/>
                                <w:rtl/>
                              </w:rPr>
                              <w:t>ל</w:t>
                            </w:r>
                            <w:r w:rsidRPr="009C764D">
                              <w:rPr>
                                <w:rFonts w:cs="Tahoma"/>
                                <w:color w:val="0B5294"/>
                                <w:spacing w:val="-4"/>
                                <w:sz w:val="24"/>
                                <w:szCs w:val="24"/>
                                <w:rtl/>
                              </w:rPr>
                              <w:t xml:space="preserve"> </w:t>
                            </w:r>
                            <w:r w:rsidRPr="009C764D">
                              <w:rPr>
                                <w:rFonts w:cs="Tahoma" w:hint="eastAsia"/>
                                <w:color w:val="0B5294"/>
                                <w:spacing w:val="-4"/>
                                <w:sz w:val="24"/>
                                <w:szCs w:val="24"/>
                                <w:rtl/>
                              </w:rPr>
                              <w:t>להציגם</w:t>
                            </w:r>
                            <w:r w:rsidRPr="009C764D">
                              <w:rPr>
                                <w:rFonts w:cs="Tahoma"/>
                                <w:color w:val="0B5294"/>
                                <w:spacing w:val="-4"/>
                                <w:sz w:val="24"/>
                                <w:szCs w:val="24"/>
                                <w:rtl/>
                              </w:rPr>
                              <w:t xml:space="preserve">, </w:t>
                            </w:r>
                            <w:r w:rsidRPr="009C764D">
                              <w:rPr>
                                <w:rFonts w:cs="Tahoma" w:hint="eastAsia"/>
                                <w:color w:val="0B5294"/>
                                <w:spacing w:val="-4"/>
                                <w:sz w:val="24"/>
                                <w:szCs w:val="24"/>
                                <w:rtl/>
                              </w:rPr>
                              <w:t>ברור</w:t>
                            </w:r>
                            <w:r w:rsidRPr="009C764D">
                              <w:rPr>
                                <w:rFonts w:cs="Tahoma"/>
                                <w:color w:val="0B5294"/>
                                <w:spacing w:val="-4"/>
                                <w:sz w:val="24"/>
                                <w:szCs w:val="24"/>
                                <w:rtl/>
                              </w:rPr>
                              <w:t xml:space="preserve"> </w:t>
                            </w:r>
                            <w:r w:rsidRPr="009C764D">
                              <w:rPr>
                                <w:rFonts w:cs="Tahoma" w:hint="eastAsia"/>
                                <w:color w:val="0B5294"/>
                                <w:spacing w:val="-4"/>
                                <w:sz w:val="24"/>
                                <w:szCs w:val="24"/>
                                <w:rtl/>
                              </w:rPr>
                              <w:t>שצה</w:t>
                            </w:r>
                            <w:r w:rsidRPr="009C764D">
                              <w:rPr>
                                <w:rFonts w:cs="Tahoma"/>
                                <w:color w:val="0B5294"/>
                                <w:spacing w:val="-4"/>
                                <w:sz w:val="24"/>
                                <w:szCs w:val="24"/>
                                <w:rtl/>
                              </w:rPr>
                              <w:t>"</w:t>
                            </w:r>
                            <w:r w:rsidRPr="009C764D">
                              <w:rPr>
                                <w:rFonts w:cs="Tahoma" w:hint="eastAsia"/>
                                <w:color w:val="0B5294"/>
                                <w:spacing w:val="-4"/>
                                <w:sz w:val="24"/>
                                <w:szCs w:val="24"/>
                                <w:rtl/>
                              </w:rPr>
                              <w:t>ל</w:t>
                            </w:r>
                            <w:r w:rsidRPr="009C764D">
                              <w:rPr>
                                <w:rFonts w:cs="Tahoma"/>
                                <w:color w:val="0B5294"/>
                                <w:spacing w:val="-4"/>
                                <w:sz w:val="24"/>
                                <w:szCs w:val="24"/>
                                <w:rtl/>
                              </w:rPr>
                              <w:t xml:space="preserve"> </w:t>
                            </w:r>
                            <w:r w:rsidRPr="009C764D">
                              <w:rPr>
                                <w:rFonts w:cs="Tahoma" w:hint="eastAsia"/>
                                <w:color w:val="0B5294"/>
                                <w:spacing w:val="-4"/>
                                <w:sz w:val="24"/>
                                <w:szCs w:val="24"/>
                                <w:rtl/>
                              </w:rPr>
                              <w:t>הוא</w:t>
                            </w:r>
                            <w:r w:rsidRPr="009C764D">
                              <w:rPr>
                                <w:rFonts w:cs="Tahoma"/>
                                <w:color w:val="0B5294"/>
                                <w:spacing w:val="-4"/>
                                <w:sz w:val="24"/>
                                <w:szCs w:val="24"/>
                                <w:rtl/>
                              </w:rPr>
                              <w:t xml:space="preserve"> </w:t>
                            </w:r>
                            <w:r w:rsidRPr="009C764D">
                              <w:rPr>
                                <w:rFonts w:cs="Tahoma" w:hint="eastAsia"/>
                                <w:color w:val="0B5294"/>
                                <w:spacing w:val="-4"/>
                                <w:sz w:val="24"/>
                                <w:szCs w:val="24"/>
                                <w:rtl/>
                              </w:rPr>
                              <w:t>האחראי</w:t>
                            </w:r>
                            <w:r w:rsidRPr="009C764D">
                              <w:rPr>
                                <w:rFonts w:cs="Tahoma"/>
                                <w:color w:val="0B5294"/>
                                <w:spacing w:val="-4"/>
                                <w:sz w:val="24"/>
                                <w:szCs w:val="24"/>
                                <w:rtl/>
                              </w:rPr>
                              <w:t xml:space="preserve"> </w:t>
                            </w:r>
                            <w:r w:rsidRPr="009C764D">
                              <w:rPr>
                                <w:rFonts w:cs="Tahoma" w:hint="eastAsia"/>
                                <w:color w:val="0B5294"/>
                                <w:spacing w:val="-4"/>
                                <w:sz w:val="24"/>
                                <w:szCs w:val="24"/>
                                <w:rtl/>
                              </w:rPr>
                              <w:t>לגיבוש</w:t>
                            </w:r>
                            <w:r w:rsidRPr="009C764D">
                              <w:rPr>
                                <w:rFonts w:cs="Tahoma"/>
                                <w:color w:val="0B5294"/>
                                <w:spacing w:val="-4"/>
                                <w:sz w:val="24"/>
                                <w:szCs w:val="24"/>
                                <w:rtl/>
                              </w:rPr>
                              <w:t xml:space="preserve"> </w:t>
                            </w:r>
                            <w:r w:rsidRPr="009C764D">
                              <w:rPr>
                                <w:rFonts w:cs="Tahoma" w:hint="eastAsia"/>
                                <w:color w:val="0B5294"/>
                                <w:spacing w:val="-4"/>
                                <w:sz w:val="24"/>
                                <w:szCs w:val="24"/>
                                <w:rtl/>
                              </w:rPr>
                              <w:t>התכנים</w:t>
                            </w:r>
                            <w:r>
                              <w:rPr>
                                <w:rFonts w:cs="Tahoma" w:hint="cs"/>
                                <w:color w:val="0B5294"/>
                                <w:spacing w:val="-4"/>
                                <w:sz w:val="24"/>
                                <w:szCs w:val="24"/>
                                <w:rtl/>
                                <w:cs/>
                              </w:rPr>
                              <w:t xml:space="preserve"> שיוצגו</w:t>
                            </w:r>
                          </w:p>
                          <w:p w:rsidR="0011219D" w:rsidRPr="00373C5D" w:rsidP="009C764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0598760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3876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7824" filled="f" stroked="f">
                <v:textbox>
                  <w:txbxContent>
                    <w:p w:rsidR="0011219D" w:rsidRPr="00373C5D" w:rsidP="009C764D">
                      <w:pPr>
                        <w:spacing w:line="240" w:lineRule="atLeast"/>
                        <w:rPr>
                          <w:rFonts w:cs="Tahoma"/>
                          <w:b/>
                          <w:bCs/>
                          <w:color w:val="0B5294"/>
                          <w:sz w:val="48"/>
                          <w:szCs w:val="48"/>
                          <w:rtl/>
                        </w:rPr>
                      </w:pPr>
                      <w:drawing>
                        <wp:inline distT="0" distB="0" distL="0" distR="0">
                          <wp:extent cx="311150" cy="256800"/>
                          <wp:effectExtent l="0" t="0" r="0" b="0"/>
                          <wp:docPr id="100" name="תמונה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89645"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5754C4">
                      <w:pPr>
                        <w:spacing w:after="0" w:line="240" w:lineRule="auto"/>
                        <w:rPr>
                          <w:rFonts w:cs="Tahoma"/>
                          <w:color w:val="0B5294"/>
                          <w:spacing w:val="-4"/>
                          <w:sz w:val="24"/>
                          <w:szCs w:val="24"/>
                          <w:rtl/>
                          <w:cs/>
                        </w:rPr>
                      </w:pPr>
                      <w:r w:rsidRPr="009C764D">
                        <w:rPr>
                          <w:rFonts w:cs="Tahoma" w:hint="eastAsia"/>
                          <w:color w:val="0B5294"/>
                          <w:spacing w:val="-4"/>
                          <w:sz w:val="24"/>
                          <w:szCs w:val="24"/>
                          <w:rtl/>
                        </w:rPr>
                        <w:t>משעה</w:t>
                      </w:r>
                      <w:r w:rsidRPr="009C764D">
                        <w:rPr>
                          <w:rFonts w:cs="Tahoma"/>
                          <w:color w:val="0B5294"/>
                          <w:spacing w:val="-4"/>
                          <w:sz w:val="24"/>
                          <w:szCs w:val="24"/>
                          <w:rtl/>
                        </w:rPr>
                        <w:t xml:space="preserve"> </w:t>
                      </w:r>
                      <w:r w:rsidRPr="009C764D">
                        <w:rPr>
                          <w:rFonts w:cs="Tahoma" w:hint="eastAsia"/>
                          <w:color w:val="0B5294"/>
                          <w:spacing w:val="-4"/>
                          <w:sz w:val="24"/>
                          <w:szCs w:val="24"/>
                          <w:rtl/>
                        </w:rPr>
                        <w:t>שנקבע</w:t>
                      </w:r>
                      <w:r w:rsidRPr="009C764D">
                        <w:rPr>
                          <w:rFonts w:cs="Tahoma"/>
                          <w:color w:val="0B5294"/>
                          <w:spacing w:val="-4"/>
                          <w:sz w:val="24"/>
                          <w:szCs w:val="24"/>
                          <w:rtl/>
                        </w:rPr>
                        <w:t xml:space="preserve"> </w:t>
                      </w:r>
                      <w:r w:rsidRPr="009C764D">
                        <w:rPr>
                          <w:rFonts w:cs="Tahoma" w:hint="eastAsia"/>
                          <w:color w:val="0B5294"/>
                          <w:spacing w:val="-4"/>
                          <w:sz w:val="24"/>
                          <w:szCs w:val="24"/>
                          <w:rtl/>
                        </w:rPr>
                        <w:t>סדר</w:t>
                      </w:r>
                      <w:r w:rsidRPr="009C764D">
                        <w:rPr>
                          <w:rFonts w:cs="Tahoma"/>
                          <w:color w:val="0B5294"/>
                          <w:spacing w:val="-4"/>
                          <w:sz w:val="24"/>
                          <w:szCs w:val="24"/>
                          <w:rtl/>
                        </w:rPr>
                        <w:t xml:space="preserve"> </w:t>
                      </w:r>
                      <w:r w:rsidRPr="009C764D">
                        <w:rPr>
                          <w:rFonts w:cs="Tahoma" w:hint="eastAsia"/>
                          <w:color w:val="0B5294"/>
                          <w:spacing w:val="-4"/>
                          <w:sz w:val="24"/>
                          <w:szCs w:val="24"/>
                          <w:rtl/>
                        </w:rPr>
                        <w:t>יומו</w:t>
                      </w:r>
                      <w:r w:rsidRPr="009C764D">
                        <w:rPr>
                          <w:rFonts w:cs="Tahoma"/>
                          <w:color w:val="0B5294"/>
                          <w:spacing w:val="-4"/>
                          <w:sz w:val="24"/>
                          <w:szCs w:val="24"/>
                          <w:rtl/>
                        </w:rPr>
                        <w:t xml:space="preserve"> </w:t>
                      </w:r>
                      <w:r w:rsidRPr="009C764D">
                        <w:rPr>
                          <w:rFonts w:cs="Tahoma" w:hint="eastAsia"/>
                          <w:color w:val="0B5294"/>
                          <w:spacing w:val="-4"/>
                          <w:sz w:val="24"/>
                          <w:szCs w:val="24"/>
                          <w:rtl/>
                        </w:rPr>
                        <w:t>של</w:t>
                      </w:r>
                      <w:r w:rsidRPr="009C764D">
                        <w:rPr>
                          <w:rFonts w:cs="Tahoma"/>
                          <w:color w:val="0B5294"/>
                          <w:spacing w:val="-4"/>
                          <w:sz w:val="24"/>
                          <w:szCs w:val="24"/>
                          <w:rtl/>
                        </w:rPr>
                        <w:t xml:space="preserve"> </w:t>
                      </w:r>
                      <w:r w:rsidRPr="009C764D">
                        <w:rPr>
                          <w:rFonts w:cs="Tahoma" w:hint="eastAsia"/>
                          <w:color w:val="0B5294"/>
                          <w:spacing w:val="-4"/>
                          <w:sz w:val="24"/>
                          <w:szCs w:val="24"/>
                          <w:rtl/>
                        </w:rPr>
                        <w:t>הקבינט</w:t>
                      </w:r>
                      <w:r>
                        <w:rPr>
                          <w:rFonts w:cs="Tahoma" w:hint="cs"/>
                          <w:color w:val="0B5294"/>
                          <w:spacing w:val="-4"/>
                          <w:sz w:val="24"/>
                          <w:szCs w:val="24"/>
                          <w:rtl/>
                        </w:rPr>
                        <w:t>,</w:t>
                      </w:r>
                      <w:r w:rsidRPr="009C764D">
                        <w:rPr>
                          <w:rFonts w:cs="Tahoma"/>
                          <w:color w:val="0B5294"/>
                          <w:spacing w:val="-4"/>
                          <w:sz w:val="24"/>
                          <w:szCs w:val="24"/>
                          <w:rtl/>
                        </w:rPr>
                        <w:t xml:space="preserve"> </w:t>
                      </w:r>
                      <w:r w:rsidRPr="009C764D">
                        <w:rPr>
                          <w:rFonts w:cs="Tahoma" w:hint="eastAsia"/>
                          <w:color w:val="0B5294"/>
                          <w:spacing w:val="-4"/>
                          <w:sz w:val="24"/>
                          <w:szCs w:val="24"/>
                          <w:rtl/>
                        </w:rPr>
                        <w:t>ככל</w:t>
                      </w:r>
                      <w:r w:rsidRPr="009C764D">
                        <w:rPr>
                          <w:rFonts w:cs="Tahoma"/>
                          <w:color w:val="0B5294"/>
                          <w:spacing w:val="-4"/>
                          <w:sz w:val="24"/>
                          <w:szCs w:val="24"/>
                          <w:rtl/>
                        </w:rPr>
                        <w:t xml:space="preserve"> </w:t>
                      </w:r>
                      <w:r w:rsidRPr="009C764D">
                        <w:rPr>
                          <w:rFonts w:cs="Tahoma" w:hint="eastAsia"/>
                          <w:color w:val="0B5294"/>
                          <w:spacing w:val="-4"/>
                          <w:sz w:val="24"/>
                          <w:szCs w:val="24"/>
                          <w:rtl/>
                        </w:rPr>
                        <w:t>שמדובר</w:t>
                      </w:r>
                      <w:r w:rsidRPr="009C764D">
                        <w:rPr>
                          <w:rFonts w:cs="Tahoma"/>
                          <w:color w:val="0B5294"/>
                          <w:spacing w:val="-4"/>
                          <w:sz w:val="24"/>
                          <w:szCs w:val="24"/>
                          <w:rtl/>
                        </w:rPr>
                        <w:t xml:space="preserve"> </w:t>
                      </w:r>
                      <w:r w:rsidRPr="009C764D">
                        <w:rPr>
                          <w:rFonts w:cs="Tahoma" w:hint="eastAsia"/>
                          <w:color w:val="0B5294"/>
                          <w:spacing w:val="-4"/>
                          <w:sz w:val="24"/>
                          <w:szCs w:val="24"/>
                          <w:rtl/>
                        </w:rPr>
                        <w:t>בנושאים</w:t>
                      </w:r>
                      <w:r w:rsidRPr="009C764D">
                        <w:rPr>
                          <w:rFonts w:cs="Tahoma"/>
                          <w:color w:val="0B5294"/>
                          <w:spacing w:val="-4"/>
                          <w:sz w:val="24"/>
                          <w:szCs w:val="24"/>
                          <w:rtl/>
                        </w:rPr>
                        <w:t xml:space="preserve"> </w:t>
                      </w:r>
                      <w:r w:rsidRPr="009C764D">
                        <w:rPr>
                          <w:rFonts w:cs="Tahoma" w:hint="eastAsia"/>
                          <w:color w:val="0B5294"/>
                          <w:spacing w:val="-4"/>
                          <w:sz w:val="24"/>
                          <w:szCs w:val="24"/>
                          <w:rtl/>
                        </w:rPr>
                        <w:t>שבהם</w:t>
                      </w:r>
                      <w:r w:rsidRPr="009C764D">
                        <w:rPr>
                          <w:rFonts w:cs="Tahoma"/>
                          <w:color w:val="0B5294"/>
                          <w:spacing w:val="-4"/>
                          <w:sz w:val="24"/>
                          <w:szCs w:val="24"/>
                          <w:rtl/>
                        </w:rPr>
                        <w:t xml:space="preserve"> </w:t>
                      </w:r>
                      <w:r w:rsidRPr="009C764D">
                        <w:rPr>
                          <w:rFonts w:cs="Tahoma" w:hint="eastAsia"/>
                          <w:color w:val="0B5294"/>
                          <w:spacing w:val="-4"/>
                          <w:sz w:val="24"/>
                          <w:szCs w:val="24"/>
                          <w:rtl/>
                        </w:rPr>
                        <w:t>מוטלת</w:t>
                      </w:r>
                      <w:r w:rsidRPr="009C764D">
                        <w:rPr>
                          <w:rFonts w:cs="Tahoma"/>
                          <w:color w:val="0B5294"/>
                          <w:spacing w:val="-4"/>
                          <w:sz w:val="24"/>
                          <w:szCs w:val="24"/>
                          <w:rtl/>
                        </w:rPr>
                        <w:t xml:space="preserve"> </w:t>
                      </w:r>
                      <w:r w:rsidRPr="009C764D">
                        <w:rPr>
                          <w:rFonts w:cs="Tahoma" w:hint="eastAsia"/>
                          <w:color w:val="0B5294"/>
                          <w:spacing w:val="-4"/>
                          <w:sz w:val="24"/>
                          <w:szCs w:val="24"/>
                          <w:rtl/>
                        </w:rPr>
                        <w:t>האחריות</w:t>
                      </w:r>
                      <w:r w:rsidRPr="009C764D">
                        <w:rPr>
                          <w:rFonts w:cs="Tahoma"/>
                          <w:color w:val="0B5294"/>
                          <w:spacing w:val="-4"/>
                          <w:sz w:val="24"/>
                          <w:szCs w:val="24"/>
                          <w:rtl/>
                        </w:rPr>
                        <w:t xml:space="preserve"> </w:t>
                      </w:r>
                      <w:r w:rsidRPr="009C764D">
                        <w:rPr>
                          <w:rFonts w:cs="Tahoma" w:hint="eastAsia"/>
                          <w:color w:val="0B5294"/>
                          <w:spacing w:val="-4"/>
                          <w:sz w:val="24"/>
                          <w:szCs w:val="24"/>
                          <w:rtl/>
                        </w:rPr>
                        <w:t>על</w:t>
                      </w:r>
                      <w:r w:rsidRPr="009C764D">
                        <w:rPr>
                          <w:rFonts w:cs="Tahoma"/>
                          <w:color w:val="0B5294"/>
                          <w:spacing w:val="-4"/>
                          <w:sz w:val="24"/>
                          <w:szCs w:val="24"/>
                          <w:rtl/>
                        </w:rPr>
                        <w:t xml:space="preserve"> </w:t>
                      </w:r>
                      <w:r w:rsidRPr="009C764D">
                        <w:rPr>
                          <w:rFonts w:cs="Tahoma" w:hint="eastAsia"/>
                          <w:color w:val="0B5294"/>
                          <w:spacing w:val="-4"/>
                          <w:sz w:val="24"/>
                          <w:szCs w:val="24"/>
                          <w:rtl/>
                        </w:rPr>
                        <w:t>צה</w:t>
                      </w:r>
                      <w:r w:rsidRPr="009C764D">
                        <w:rPr>
                          <w:rFonts w:cs="Tahoma"/>
                          <w:color w:val="0B5294"/>
                          <w:spacing w:val="-4"/>
                          <w:sz w:val="24"/>
                          <w:szCs w:val="24"/>
                          <w:rtl/>
                        </w:rPr>
                        <w:t>"</w:t>
                      </w:r>
                      <w:r w:rsidRPr="009C764D">
                        <w:rPr>
                          <w:rFonts w:cs="Tahoma" w:hint="eastAsia"/>
                          <w:color w:val="0B5294"/>
                          <w:spacing w:val="-4"/>
                          <w:sz w:val="24"/>
                          <w:szCs w:val="24"/>
                          <w:rtl/>
                        </w:rPr>
                        <w:t>ל</w:t>
                      </w:r>
                      <w:r w:rsidRPr="009C764D">
                        <w:rPr>
                          <w:rFonts w:cs="Tahoma"/>
                          <w:color w:val="0B5294"/>
                          <w:spacing w:val="-4"/>
                          <w:sz w:val="24"/>
                          <w:szCs w:val="24"/>
                          <w:rtl/>
                        </w:rPr>
                        <w:t xml:space="preserve"> </w:t>
                      </w:r>
                      <w:r w:rsidRPr="009C764D">
                        <w:rPr>
                          <w:rFonts w:cs="Tahoma" w:hint="eastAsia"/>
                          <w:color w:val="0B5294"/>
                          <w:spacing w:val="-4"/>
                          <w:sz w:val="24"/>
                          <w:szCs w:val="24"/>
                          <w:rtl/>
                        </w:rPr>
                        <w:t>להציגם</w:t>
                      </w:r>
                      <w:r w:rsidRPr="009C764D">
                        <w:rPr>
                          <w:rFonts w:cs="Tahoma"/>
                          <w:color w:val="0B5294"/>
                          <w:spacing w:val="-4"/>
                          <w:sz w:val="24"/>
                          <w:szCs w:val="24"/>
                          <w:rtl/>
                        </w:rPr>
                        <w:t xml:space="preserve">, </w:t>
                      </w:r>
                      <w:r w:rsidRPr="009C764D">
                        <w:rPr>
                          <w:rFonts w:cs="Tahoma" w:hint="eastAsia"/>
                          <w:color w:val="0B5294"/>
                          <w:spacing w:val="-4"/>
                          <w:sz w:val="24"/>
                          <w:szCs w:val="24"/>
                          <w:rtl/>
                        </w:rPr>
                        <w:t>ברור</w:t>
                      </w:r>
                      <w:r w:rsidRPr="009C764D">
                        <w:rPr>
                          <w:rFonts w:cs="Tahoma"/>
                          <w:color w:val="0B5294"/>
                          <w:spacing w:val="-4"/>
                          <w:sz w:val="24"/>
                          <w:szCs w:val="24"/>
                          <w:rtl/>
                        </w:rPr>
                        <w:t xml:space="preserve"> </w:t>
                      </w:r>
                      <w:r w:rsidRPr="009C764D">
                        <w:rPr>
                          <w:rFonts w:cs="Tahoma" w:hint="eastAsia"/>
                          <w:color w:val="0B5294"/>
                          <w:spacing w:val="-4"/>
                          <w:sz w:val="24"/>
                          <w:szCs w:val="24"/>
                          <w:rtl/>
                        </w:rPr>
                        <w:t>שצה</w:t>
                      </w:r>
                      <w:r w:rsidRPr="009C764D">
                        <w:rPr>
                          <w:rFonts w:cs="Tahoma"/>
                          <w:color w:val="0B5294"/>
                          <w:spacing w:val="-4"/>
                          <w:sz w:val="24"/>
                          <w:szCs w:val="24"/>
                          <w:rtl/>
                        </w:rPr>
                        <w:t>"</w:t>
                      </w:r>
                      <w:r w:rsidRPr="009C764D">
                        <w:rPr>
                          <w:rFonts w:cs="Tahoma" w:hint="eastAsia"/>
                          <w:color w:val="0B5294"/>
                          <w:spacing w:val="-4"/>
                          <w:sz w:val="24"/>
                          <w:szCs w:val="24"/>
                          <w:rtl/>
                        </w:rPr>
                        <w:t>ל</w:t>
                      </w:r>
                      <w:r w:rsidRPr="009C764D">
                        <w:rPr>
                          <w:rFonts w:cs="Tahoma"/>
                          <w:color w:val="0B5294"/>
                          <w:spacing w:val="-4"/>
                          <w:sz w:val="24"/>
                          <w:szCs w:val="24"/>
                          <w:rtl/>
                        </w:rPr>
                        <w:t xml:space="preserve"> </w:t>
                      </w:r>
                      <w:r w:rsidRPr="009C764D">
                        <w:rPr>
                          <w:rFonts w:cs="Tahoma" w:hint="eastAsia"/>
                          <w:color w:val="0B5294"/>
                          <w:spacing w:val="-4"/>
                          <w:sz w:val="24"/>
                          <w:szCs w:val="24"/>
                          <w:rtl/>
                        </w:rPr>
                        <w:t>הוא</w:t>
                      </w:r>
                      <w:r w:rsidRPr="009C764D">
                        <w:rPr>
                          <w:rFonts w:cs="Tahoma"/>
                          <w:color w:val="0B5294"/>
                          <w:spacing w:val="-4"/>
                          <w:sz w:val="24"/>
                          <w:szCs w:val="24"/>
                          <w:rtl/>
                        </w:rPr>
                        <w:t xml:space="preserve"> </w:t>
                      </w:r>
                      <w:r w:rsidRPr="009C764D">
                        <w:rPr>
                          <w:rFonts w:cs="Tahoma" w:hint="eastAsia"/>
                          <w:color w:val="0B5294"/>
                          <w:spacing w:val="-4"/>
                          <w:sz w:val="24"/>
                          <w:szCs w:val="24"/>
                          <w:rtl/>
                        </w:rPr>
                        <w:t>האחראי</w:t>
                      </w:r>
                      <w:r w:rsidRPr="009C764D">
                        <w:rPr>
                          <w:rFonts w:cs="Tahoma"/>
                          <w:color w:val="0B5294"/>
                          <w:spacing w:val="-4"/>
                          <w:sz w:val="24"/>
                          <w:szCs w:val="24"/>
                          <w:rtl/>
                        </w:rPr>
                        <w:t xml:space="preserve"> </w:t>
                      </w:r>
                      <w:r w:rsidRPr="009C764D">
                        <w:rPr>
                          <w:rFonts w:cs="Tahoma" w:hint="eastAsia"/>
                          <w:color w:val="0B5294"/>
                          <w:spacing w:val="-4"/>
                          <w:sz w:val="24"/>
                          <w:szCs w:val="24"/>
                          <w:rtl/>
                        </w:rPr>
                        <w:t>לגיבוש</w:t>
                      </w:r>
                      <w:r w:rsidRPr="009C764D">
                        <w:rPr>
                          <w:rFonts w:cs="Tahoma"/>
                          <w:color w:val="0B5294"/>
                          <w:spacing w:val="-4"/>
                          <w:sz w:val="24"/>
                          <w:szCs w:val="24"/>
                          <w:rtl/>
                        </w:rPr>
                        <w:t xml:space="preserve"> </w:t>
                      </w:r>
                      <w:r w:rsidRPr="009C764D">
                        <w:rPr>
                          <w:rFonts w:cs="Tahoma" w:hint="eastAsia"/>
                          <w:color w:val="0B5294"/>
                          <w:spacing w:val="-4"/>
                          <w:sz w:val="24"/>
                          <w:szCs w:val="24"/>
                          <w:rtl/>
                        </w:rPr>
                        <w:t>התכנים</w:t>
                      </w:r>
                      <w:r>
                        <w:rPr>
                          <w:rFonts w:cs="Tahoma" w:hint="cs"/>
                          <w:color w:val="0B5294"/>
                          <w:spacing w:val="-4"/>
                          <w:sz w:val="24"/>
                          <w:szCs w:val="24"/>
                          <w:rtl/>
                          <w:cs/>
                        </w:rPr>
                        <w:t xml:space="preserve"> שיוצגו</w:t>
                      </w:r>
                    </w:p>
                    <w:p w:rsidR="0011219D" w:rsidRPr="00373C5D" w:rsidP="009C764D">
                      <w:pPr>
                        <w:spacing w:before="120" w:after="0" w:line="240" w:lineRule="atLeast"/>
                        <w:rPr>
                          <w:rFonts w:cs="Tahoma"/>
                          <w:b/>
                          <w:bCs/>
                          <w:color w:val="0B5294"/>
                          <w:sz w:val="48"/>
                          <w:szCs w:val="48"/>
                          <w:rtl/>
                        </w:rPr>
                      </w:pPr>
                      <w:drawing>
                        <wp:inline distT="0" distB="0" distL="0" distR="0">
                          <wp:extent cx="288000" cy="31337"/>
                          <wp:effectExtent l="0" t="0" r="0" b="6985"/>
                          <wp:docPr id="1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3614"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עוד מציין משרד מבקר המדינה בהתייחס לתגובת צה"ל בעניין קביעת סדר יומו של הקבינט, כי נכון הדבר שצה"ל אינו אחראי לקביעתו. עם זאת, משעה שנקבע סדר יומו של הקבינט ונקבעו הנושאים לדיון באמצעות המל"ל, הרי שככל שמדובר בנושאים שבהם מוטלת האחריות על צה"ל להציגם, דוגמת הצגת האיומים הצבאיים, ברור שצה"ל, שהינו הגורם המקצועי והמומחה בכך והמידע העדכני והמהימן מצוי בידיו, הוא האחראי לגיבוש התכנים שיוצגו, לרבות הדגשים השונים והמשקל שיש לתת לתכנים אלו. אין לצפות שמעבר להכתבת נושאי הדיון, יוכתבו לצה"ל גם תוכני ההצגה במפורט. צה"ל הוא שמביא לאישור שר הביטחון את התכנים שהוא ממליץ להציג לקבינט, בהתאם לנושאים שנקבעו בסדר יומו של הקבינט. מכאן ברורה השפעתו המרכזית והמשמעותית של צה"ל על תכנים אלו. בנוסף לכך, לשר הביטחון, כשר הממונה מטעם הממשלה על הצבא לפי חוק יסוד: הצבא, אחריות לבדיקת התכנים שאותם צריך צה"ל להציג בפני הקבינט, כדי לוודא שתכנים אלו מכילים את כל המידע הדרוש לשרי הקבינט כדי שהדבר יהווה את בסיס הידע הנדרש לקבינט כחלק מ</w:t>
      </w:r>
      <w:r w:rsidR="00902683">
        <w:rPr>
          <w:rFonts w:hint="cs"/>
          <w:rtl/>
        </w:rPr>
        <w:t>ת</w:t>
      </w:r>
      <w:r w:rsidRPr="00D26860" w:rsidR="00AB0A20">
        <w:rPr>
          <w:rFonts w:hint="cs"/>
          <w:rtl/>
        </w:rPr>
        <w:t>הליך קבלת ההחלטות בפורום זה. בתוך כך, אם שר הביטחון סבור, לאחר שצה"ל אישר בפניו את התכנים שאותם הוא מציע להציג בדיון הקבינט, כי מסגרת הזמן שהוקצתה להם בדיון קבינט להצגת נושאים מסוימים אינה מספיקה, עליו לציין זאת בפני המל"ל או ראש הממשלה.</w:t>
      </w:r>
    </w:p>
    <w:p w:rsidR="00AB0A20" w:rsidRPr="00D26860" w:rsidP="00A16A2A">
      <w:pPr>
        <w:pStyle w:val="RESHET"/>
        <w:rPr>
          <w:rtl/>
        </w:rPr>
      </w:pPr>
      <w:r w:rsidRPr="00D26860">
        <w:rPr>
          <w:rFonts w:hint="cs"/>
          <w:rtl/>
        </w:rPr>
        <w:t>בהתייחס לטענת צה"ל, ולפיה צה"ל מוסר את כל המידע לדרג הממונה עליו, שהינו שר הביטחון וראש הממשלה, וכי ראש הממשלה מחלי</w:t>
      </w:r>
      <w:r w:rsidR="00902683">
        <w:rPr>
          <w:rFonts w:hint="cs"/>
          <w:rtl/>
        </w:rPr>
        <w:t>ט מהו המידע שיוצג לקבינט, מציין</w:t>
      </w:r>
      <w:r w:rsidRPr="00D26860">
        <w:rPr>
          <w:rFonts w:hint="cs"/>
          <w:rtl/>
        </w:rPr>
        <w:t xml:space="preserve"> משרד מבקר המדינה, כי הגם שצה"ל אינו עומד בקשר ישיר מול הממשלה או הקבינט ואין לו כפיפות פיקודית אליהם, הרי שמתוקף תפקידם הייחודי של הרמטכ"ל, כמי שעומד בראש הצבא הנתון למרות הממשלה, ושל ראש אמ"ן, שמוגדר בהפ"ע אמ"ן כמי שעומד בראש הגוף האחראי לספק מודיעין גם לממשלה, יש להם אחריות גם כלפי הממשלה ולא רק כלפי שר הביטחון. דברים אלו נכונים גם לגבי הקבינט, שכן הצבא נתון למרות הקבינט כשם שהוא נתון למרותה של הממשלה, וזאת נוכח הנחיית היועמ"ש לממשלה, ולפיה פעולת ועדת שרים היא בגדר פעולה של הממשלה. יצוין, כי בניגוד לאחריותו של צה"ל כלפי הממשלה והקבינט, כאמור, לא נקבעה בחוק חובת דיווח או מרות כלשהי בין ראש הממשלה לצה"ל.</w:t>
      </w:r>
    </w:p>
    <w:p w:rsidR="00AB0A20" w:rsidRPr="00D26860" w:rsidP="00A16A2A">
      <w:pPr>
        <w:pStyle w:val="RESHET"/>
        <w:rPr>
          <w:rtl/>
        </w:rPr>
      </w:pPr>
      <w:r w:rsidRPr="00D26860">
        <w:rPr>
          <w:rFonts w:hint="cs"/>
          <w:rtl/>
        </w:rPr>
        <w:t>משכך, מכוח אחריותם זו של הרמטכ"ל ושל ראש אמ"ן כלפי הממשלה והקבינט, והגם שאינם אמונים על סדר יומו של הקבינט, ראוי כי הם לא רק יציגו את התכנים בהתאם לסדר יומו של הקבינט, אלא גם ייזמו ויציעו לשר הביטחון שימליץ לראש הממשלה או למל"ל להציג בקבינט מידע שהם סבורים שיש צורך להציגו, ולהקדיש לו זמן בדיון קבינט. זאת, בפרט כיוון שמידע ותובנות הנוגעים לעניינים ביטחוניים מצויים בידיהם ולא בידי מרבית שרי הקבינט. הדבר נכון גם במקרה שנמסרים מסמכים לידי שרי הקבינט, שכן קיומו של מסמך בכתב אינו יכול להיות תחליף להסבר ולמתן דגשים בעל פה, גם כיוון שצה"ל אינו יכול להתבסס על הנחה, כי שרי הקבינט קוראים בקביעות את כל החומר המועבר להם או שהדגשים שבו בלטו מספיק בפניהם, וזאת נוכח ריבוי מידע במגוון נושאים. הדבר נכון אף ביתר שאת כאשר מסמכי אמ"ן לא הופצו במישרין לשרי הקבינט, ואמ"ן כלל לא ידע האם מסמכים אלו הגיעו לידי השרים. נוכח כל האמור לעיל, יש חשיבות גדולה אף יותר לתכנים שעל צה"ל להציע לשר הביטחון להציג בדיוני קבינט ולאופן שבו צה"ל מציג את תכניו בדיונים אלו. זאת, כדי שלא יהיה ספק לגבי מידת עדכונם והבנתם של שרי הקבינט בתכנים אלו. גם על שר הביטחון, נוכח מעמדו מכוח חוק יסוד: הצבא, ובהיותו שר בקבינט, מוטלת האחריות ליזום העלאת נושאים בקבינט שיש לדעתו להדגישם ליתר שרי הקבינט, ולהקדיש לכך את הזמן הנדרש בדיון קבינט.</w:t>
      </w:r>
    </w:p>
    <w:p w:rsidR="00AB0A20" w:rsidRPr="00D26860" w:rsidP="00A16A2A">
      <w:pPr>
        <w:pStyle w:val="RESHET"/>
        <w:rPr>
          <w:rtl/>
        </w:rPr>
      </w:pPr>
      <w:r w:rsidRPr="00D26860">
        <w:rPr>
          <w:rFonts w:hint="cs"/>
          <w:rtl/>
        </w:rPr>
        <w:t>כמו כן, נדרש היה כי ראש הממשלה באמצעות המל"ל יוודא כי סדר יומו של הקבינט כולל מכלול נושאים שחשוב להביאם לידיעת שרי הקבינט לצורך תהליך קבלת החלטות תקין ומיטבי, וכי התכנים המוצגים בהם משקפים את בסיס המידע הנדרש לתהליך זה.</w:t>
      </w:r>
    </w:p>
    <w:p w:rsidR="00AB0A20" w:rsidRPr="00D26860" w:rsidP="00A16A2A">
      <w:pPr>
        <w:pStyle w:val="RESHET"/>
        <w:rPr>
          <w:rtl/>
        </w:rPr>
      </w:pPr>
      <w:r w:rsidRPr="0012789B">
        <w:rPr>
          <w:noProof/>
          <w:rtl/>
          <w:lang w:eastAsia="en-US"/>
        </w:rPr>
        <mc:AlternateContent>
          <mc:Choice Requires="wps">
            <w:drawing>
              <wp:anchor distT="0" distB="0" distL="114300" distR="114300" simplePos="0" relativeHeight="251719680" behindDoc="1" locked="0" layoutInCell="1" allowOverlap="1">
                <wp:simplePos x="0" y="0"/>
                <wp:positionH relativeFrom="margin">
                  <wp:posOffset>-431800</wp:posOffset>
                </wp:positionH>
                <wp:positionV relativeFrom="margin">
                  <wp:align>top</wp:align>
                </wp:positionV>
                <wp:extent cx="1620000" cy="3106800"/>
                <wp:effectExtent l="0" t="0" r="0" b="0"/>
                <wp:wrapNone/>
                <wp:docPr id="10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5E664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26154947" name="תמונה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5091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5E664E">
                            <w:pPr>
                              <w:spacing w:after="0" w:line="240" w:lineRule="auto"/>
                              <w:rPr>
                                <w:rFonts w:cs="Tahoma"/>
                                <w:color w:val="0B5294"/>
                                <w:spacing w:val="-4"/>
                                <w:sz w:val="24"/>
                                <w:szCs w:val="24"/>
                                <w:rtl/>
                                <w:cs/>
                              </w:rPr>
                            </w:pPr>
                            <w:r w:rsidRPr="005E664E">
                              <w:rPr>
                                <w:rFonts w:cs="Tahoma" w:hint="eastAsia"/>
                                <w:color w:val="0B5294"/>
                                <w:spacing w:val="-4"/>
                                <w:sz w:val="24"/>
                                <w:szCs w:val="24"/>
                                <w:rtl/>
                              </w:rPr>
                              <w:t>אי</w:t>
                            </w:r>
                            <w:r w:rsidRPr="005E664E">
                              <w:rPr>
                                <w:rFonts w:cs="Tahoma"/>
                                <w:color w:val="0B5294"/>
                                <w:spacing w:val="-4"/>
                                <w:sz w:val="24"/>
                                <w:szCs w:val="24"/>
                                <w:rtl/>
                              </w:rPr>
                              <w:t>-</w:t>
                            </w:r>
                            <w:r w:rsidRPr="005E664E">
                              <w:rPr>
                                <w:rFonts w:cs="Tahoma" w:hint="eastAsia"/>
                                <w:color w:val="0B5294"/>
                                <w:spacing w:val="-4"/>
                                <w:sz w:val="24"/>
                                <w:szCs w:val="24"/>
                                <w:rtl/>
                              </w:rPr>
                              <w:t>הצגת</w:t>
                            </w:r>
                            <w:r w:rsidRPr="005E664E">
                              <w:rPr>
                                <w:rFonts w:cs="Tahoma"/>
                                <w:color w:val="0B5294"/>
                                <w:spacing w:val="-4"/>
                                <w:sz w:val="24"/>
                                <w:szCs w:val="24"/>
                                <w:rtl/>
                              </w:rPr>
                              <w:t xml:space="preserve"> </w:t>
                            </w:r>
                            <w:r w:rsidRPr="005E664E">
                              <w:rPr>
                                <w:rFonts w:cs="Tahoma" w:hint="eastAsia"/>
                                <w:color w:val="0B5294"/>
                                <w:spacing w:val="-4"/>
                                <w:sz w:val="24"/>
                                <w:szCs w:val="24"/>
                                <w:rtl/>
                              </w:rPr>
                              <w:t>איום</w:t>
                            </w:r>
                            <w:r w:rsidRPr="005E664E">
                              <w:rPr>
                                <w:rFonts w:cs="Tahoma"/>
                                <w:color w:val="0B5294"/>
                                <w:spacing w:val="-4"/>
                                <w:sz w:val="24"/>
                                <w:szCs w:val="24"/>
                                <w:rtl/>
                              </w:rPr>
                              <w:t xml:space="preserve"> </w:t>
                            </w:r>
                            <w:r>
                              <w:rPr>
                                <w:rFonts w:cs="Tahoma" w:hint="cs"/>
                                <w:color w:val="0B5294"/>
                                <w:spacing w:val="-4"/>
                                <w:sz w:val="24"/>
                                <w:szCs w:val="24"/>
                                <w:rtl/>
                              </w:rPr>
                              <w:t xml:space="preserve">המנהרות </w:t>
                            </w:r>
                            <w:r w:rsidRPr="005E664E">
                              <w:rPr>
                                <w:rFonts w:cs="Tahoma" w:hint="eastAsia"/>
                                <w:color w:val="0B5294"/>
                                <w:spacing w:val="-4"/>
                                <w:sz w:val="24"/>
                                <w:szCs w:val="24"/>
                                <w:rtl/>
                              </w:rPr>
                              <w:t>היא</w:t>
                            </w:r>
                            <w:r w:rsidRPr="005E664E">
                              <w:rPr>
                                <w:rFonts w:cs="Tahoma"/>
                                <w:color w:val="0B5294"/>
                                <w:spacing w:val="-4"/>
                                <w:sz w:val="24"/>
                                <w:szCs w:val="24"/>
                                <w:rtl/>
                              </w:rPr>
                              <w:t xml:space="preserve"> </w:t>
                            </w:r>
                            <w:r w:rsidRPr="005E664E">
                              <w:rPr>
                                <w:rFonts w:cs="Tahoma" w:hint="eastAsia"/>
                                <w:color w:val="0B5294"/>
                                <w:spacing w:val="-4"/>
                                <w:sz w:val="24"/>
                                <w:szCs w:val="24"/>
                                <w:rtl/>
                              </w:rPr>
                              <w:t>ליקוי</w:t>
                            </w:r>
                            <w:r w:rsidRPr="005E664E">
                              <w:rPr>
                                <w:rFonts w:cs="Tahoma"/>
                                <w:color w:val="0B5294"/>
                                <w:spacing w:val="-4"/>
                                <w:sz w:val="24"/>
                                <w:szCs w:val="24"/>
                                <w:rtl/>
                              </w:rPr>
                              <w:t xml:space="preserve">, </w:t>
                            </w:r>
                            <w:r w:rsidRPr="005E664E">
                              <w:rPr>
                                <w:rFonts w:cs="Tahoma" w:hint="eastAsia"/>
                                <w:color w:val="0B5294"/>
                                <w:spacing w:val="-4"/>
                                <w:sz w:val="24"/>
                                <w:szCs w:val="24"/>
                                <w:rtl/>
                              </w:rPr>
                              <w:t>שכן</w:t>
                            </w:r>
                            <w:r w:rsidRPr="005E664E">
                              <w:rPr>
                                <w:rFonts w:cs="Tahoma"/>
                                <w:color w:val="0B5294"/>
                                <w:spacing w:val="-4"/>
                                <w:sz w:val="24"/>
                                <w:szCs w:val="24"/>
                                <w:rtl/>
                              </w:rPr>
                              <w:t xml:space="preserve"> </w:t>
                            </w:r>
                            <w:r w:rsidRPr="005E664E">
                              <w:rPr>
                                <w:rFonts w:cs="Tahoma" w:hint="eastAsia"/>
                                <w:color w:val="0B5294"/>
                                <w:spacing w:val="-4"/>
                                <w:sz w:val="24"/>
                                <w:szCs w:val="24"/>
                                <w:rtl/>
                              </w:rPr>
                              <w:t>היא</w:t>
                            </w:r>
                            <w:r w:rsidRPr="005E664E">
                              <w:rPr>
                                <w:rFonts w:cs="Tahoma"/>
                                <w:color w:val="0B5294"/>
                                <w:spacing w:val="-4"/>
                                <w:sz w:val="24"/>
                                <w:szCs w:val="24"/>
                                <w:rtl/>
                              </w:rPr>
                              <w:t xml:space="preserve"> </w:t>
                            </w:r>
                            <w:r w:rsidRPr="005E664E">
                              <w:rPr>
                                <w:rFonts w:cs="Tahoma" w:hint="eastAsia"/>
                                <w:color w:val="0B5294"/>
                                <w:spacing w:val="-4"/>
                                <w:sz w:val="24"/>
                                <w:szCs w:val="24"/>
                                <w:rtl/>
                              </w:rPr>
                              <w:t>פגעה</w:t>
                            </w:r>
                            <w:r w:rsidRPr="005E664E">
                              <w:rPr>
                                <w:rFonts w:cs="Tahoma"/>
                                <w:color w:val="0B5294"/>
                                <w:spacing w:val="-4"/>
                                <w:sz w:val="24"/>
                                <w:szCs w:val="24"/>
                                <w:rtl/>
                              </w:rPr>
                              <w:t xml:space="preserve"> </w:t>
                            </w:r>
                            <w:r w:rsidRPr="005E664E">
                              <w:rPr>
                                <w:rFonts w:cs="Tahoma" w:hint="eastAsia"/>
                                <w:color w:val="0B5294"/>
                                <w:spacing w:val="-4"/>
                                <w:sz w:val="24"/>
                                <w:szCs w:val="24"/>
                                <w:rtl/>
                              </w:rPr>
                              <w:t>בבסיס</w:t>
                            </w:r>
                            <w:r w:rsidRPr="005E664E">
                              <w:rPr>
                                <w:rFonts w:cs="Tahoma"/>
                                <w:color w:val="0B5294"/>
                                <w:spacing w:val="-4"/>
                                <w:sz w:val="24"/>
                                <w:szCs w:val="24"/>
                                <w:rtl/>
                              </w:rPr>
                              <w:t xml:space="preserve"> </w:t>
                            </w:r>
                            <w:r w:rsidRPr="005E664E">
                              <w:rPr>
                                <w:rFonts w:cs="Tahoma" w:hint="eastAsia"/>
                                <w:color w:val="0B5294"/>
                                <w:spacing w:val="-4"/>
                                <w:sz w:val="24"/>
                                <w:szCs w:val="24"/>
                                <w:rtl/>
                              </w:rPr>
                              <w:t>הידע</w:t>
                            </w:r>
                            <w:r w:rsidRPr="005E664E">
                              <w:rPr>
                                <w:rFonts w:cs="Tahoma"/>
                                <w:color w:val="0B5294"/>
                                <w:spacing w:val="-4"/>
                                <w:sz w:val="24"/>
                                <w:szCs w:val="24"/>
                                <w:rtl/>
                              </w:rPr>
                              <w:t xml:space="preserve"> </w:t>
                            </w:r>
                            <w:r w:rsidRPr="005E664E">
                              <w:rPr>
                                <w:rFonts w:cs="Tahoma" w:hint="eastAsia"/>
                                <w:color w:val="0B5294"/>
                                <w:spacing w:val="-4"/>
                                <w:sz w:val="24"/>
                                <w:szCs w:val="24"/>
                                <w:rtl/>
                              </w:rPr>
                              <w:t>ההכרחי</w:t>
                            </w:r>
                            <w:r w:rsidRPr="005E664E">
                              <w:rPr>
                                <w:rFonts w:cs="Tahoma"/>
                                <w:color w:val="0B5294"/>
                                <w:spacing w:val="-4"/>
                                <w:sz w:val="24"/>
                                <w:szCs w:val="24"/>
                                <w:rtl/>
                              </w:rPr>
                              <w:t xml:space="preserve"> </w:t>
                            </w:r>
                            <w:r w:rsidRPr="005E664E">
                              <w:rPr>
                                <w:rFonts w:cs="Tahoma" w:hint="eastAsia"/>
                                <w:color w:val="0B5294"/>
                                <w:spacing w:val="-4"/>
                                <w:sz w:val="24"/>
                                <w:szCs w:val="24"/>
                                <w:rtl/>
                              </w:rPr>
                              <w:t>שהיה</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שרי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לקבל</w:t>
                            </w:r>
                          </w:p>
                          <w:p w:rsidR="0011219D" w:rsidRPr="00373C5D" w:rsidP="005E664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231279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411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5776" filled="f" stroked="f">
                <v:textbox>
                  <w:txbxContent>
                    <w:p w:rsidR="0011219D" w:rsidRPr="00373C5D" w:rsidP="005E664E">
                      <w:pPr>
                        <w:spacing w:line="240" w:lineRule="atLeast"/>
                        <w:rPr>
                          <w:rFonts w:cs="Tahoma"/>
                          <w:b/>
                          <w:bCs/>
                          <w:color w:val="0B5294"/>
                          <w:sz w:val="48"/>
                          <w:szCs w:val="48"/>
                          <w:rtl/>
                        </w:rPr>
                      </w:pPr>
                      <w:drawing>
                        <wp:inline distT="0" distB="0" distL="0" distR="0">
                          <wp:extent cx="311150" cy="256800"/>
                          <wp:effectExtent l="0" t="0" r="0" b="0"/>
                          <wp:docPr id="103" name="תמונה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5289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5E664E">
                      <w:pPr>
                        <w:spacing w:after="0" w:line="240" w:lineRule="auto"/>
                        <w:rPr>
                          <w:rFonts w:cs="Tahoma"/>
                          <w:color w:val="0B5294"/>
                          <w:spacing w:val="-4"/>
                          <w:sz w:val="24"/>
                          <w:szCs w:val="24"/>
                          <w:rtl/>
                          <w:cs/>
                        </w:rPr>
                      </w:pPr>
                      <w:r w:rsidRPr="005E664E">
                        <w:rPr>
                          <w:rFonts w:cs="Tahoma" w:hint="eastAsia"/>
                          <w:color w:val="0B5294"/>
                          <w:spacing w:val="-4"/>
                          <w:sz w:val="24"/>
                          <w:szCs w:val="24"/>
                          <w:rtl/>
                        </w:rPr>
                        <w:t>אי</w:t>
                      </w:r>
                      <w:r w:rsidRPr="005E664E">
                        <w:rPr>
                          <w:rFonts w:cs="Tahoma"/>
                          <w:color w:val="0B5294"/>
                          <w:spacing w:val="-4"/>
                          <w:sz w:val="24"/>
                          <w:szCs w:val="24"/>
                          <w:rtl/>
                        </w:rPr>
                        <w:t>-</w:t>
                      </w:r>
                      <w:r w:rsidRPr="005E664E">
                        <w:rPr>
                          <w:rFonts w:cs="Tahoma" w:hint="eastAsia"/>
                          <w:color w:val="0B5294"/>
                          <w:spacing w:val="-4"/>
                          <w:sz w:val="24"/>
                          <w:szCs w:val="24"/>
                          <w:rtl/>
                        </w:rPr>
                        <w:t>הצגת</w:t>
                      </w:r>
                      <w:r w:rsidRPr="005E664E">
                        <w:rPr>
                          <w:rFonts w:cs="Tahoma"/>
                          <w:color w:val="0B5294"/>
                          <w:spacing w:val="-4"/>
                          <w:sz w:val="24"/>
                          <w:szCs w:val="24"/>
                          <w:rtl/>
                        </w:rPr>
                        <w:t xml:space="preserve"> </w:t>
                      </w:r>
                      <w:r w:rsidRPr="005E664E">
                        <w:rPr>
                          <w:rFonts w:cs="Tahoma" w:hint="eastAsia"/>
                          <w:color w:val="0B5294"/>
                          <w:spacing w:val="-4"/>
                          <w:sz w:val="24"/>
                          <w:szCs w:val="24"/>
                          <w:rtl/>
                        </w:rPr>
                        <w:t>איום</w:t>
                      </w:r>
                      <w:r w:rsidRPr="005E664E">
                        <w:rPr>
                          <w:rFonts w:cs="Tahoma"/>
                          <w:color w:val="0B5294"/>
                          <w:spacing w:val="-4"/>
                          <w:sz w:val="24"/>
                          <w:szCs w:val="24"/>
                          <w:rtl/>
                        </w:rPr>
                        <w:t xml:space="preserve"> </w:t>
                      </w:r>
                      <w:r>
                        <w:rPr>
                          <w:rFonts w:cs="Tahoma" w:hint="cs"/>
                          <w:color w:val="0B5294"/>
                          <w:spacing w:val="-4"/>
                          <w:sz w:val="24"/>
                          <w:szCs w:val="24"/>
                          <w:rtl/>
                        </w:rPr>
                        <w:t xml:space="preserve">המנהרות </w:t>
                      </w:r>
                      <w:r w:rsidRPr="005E664E">
                        <w:rPr>
                          <w:rFonts w:cs="Tahoma" w:hint="eastAsia"/>
                          <w:color w:val="0B5294"/>
                          <w:spacing w:val="-4"/>
                          <w:sz w:val="24"/>
                          <w:szCs w:val="24"/>
                          <w:rtl/>
                        </w:rPr>
                        <w:t>היא</w:t>
                      </w:r>
                      <w:r w:rsidRPr="005E664E">
                        <w:rPr>
                          <w:rFonts w:cs="Tahoma"/>
                          <w:color w:val="0B5294"/>
                          <w:spacing w:val="-4"/>
                          <w:sz w:val="24"/>
                          <w:szCs w:val="24"/>
                          <w:rtl/>
                        </w:rPr>
                        <w:t xml:space="preserve"> </w:t>
                      </w:r>
                      <w:r w:rsidRPr="005E664E">
                        <w:rPr>
                          <w:rFonts w:cs="Tahoma" w:hint="eastAsia"/>
                          <w:color w:val="0B5294"/>
                          <w:spacing w:val="-4"/>
                          <w:sz w:val="24"/>
                          <w:szCs w:val="24"/>
                          <w:rtl/>
                        </w:rPr>
                        <w:t>ליקוי</w:t>
                      </w:r>
                      <w:r w:rsidRPr="005E664E">
                        <w:rPr>
                          <w:rFonts w:cs="Tahoma"/>
                          <w:color w:val="0B5294"/>
                          <w:spacing w:val="-4"/>
                          <w:sz w:val="24"/>
                          <w:szCs w:val="24"/>
                          <w:rtl/>
                        </w:rPr>
                        <w:t xml:space="preserve">, </w:t>
                      </w:r>
                      <w:r w:rsidRPr="005E664E">
                        <w:rPr>
                          <w:rFonts w:cs="Tahoma" w:hint="eastAsia"/>
                          <w:color w:val="0B5294"/>
                          <w:spacing w:val="-4"/>
                          <w:sz w:val="24"/>
                          <w:szCs w:val="24"/>
                          <w:rtl/>
                        </w:rPr>
                        <w:t>שכן</w:t>
                      </w:r>
                      <w:r w:rsidRPr="005E664E">
                        <w:rPr>
                          <w:rFonts w:cs="Tahoma"/>
                          <w:color w:val="0B5294"/>
                          <w:spacing w:val="-4"/>
                          <w:sz w:val="24"/>
                          <w:szCs w:val="24"/>
                          <w:rtl/>
                        </w:rPr>
                        <w:t xml:space="preserve"> </w:t>
                      </w:r>
                      <w:r w:rsidRPr="005E664E">
                        <w:rPr>
                          <w:rFonts w:cs="Tahoma" w:hint="eastAsia"/>
                          <w:color w:val="0B5294"/>
                          <w:spacing w:val="-4"/>
                          <w:sz w:val="24"/>
                          <w:szCs w:val="24"/>
                          <w:rtl/>
                        </w:rPr>
                        <w:t>היא</w:t>
                      </w:r>
                      <w:r w:rsidRPr="005E664E">
                        <w:rPr>
                          <w:rFonts w:cs="Tahoma"/>
                          <w:color w:val="0B5294"/>
                          <w:spacing w:val="-4"/>
                          <w:sz w:val="24"/>
                          <w:szCs w:val="24"/>
                          <w:rtl/>
                        </w:rPr>
                        <w:t xml:space="preserve"> </w:t>
                      </w:r>
                      <w:r w:rsidRPr="005E664E">
                        <w:rPr>
                          <w:rFonts w:cs="Tahoma" w:hint="eastAsia"/>
                          <w:color w:val="0B5294"/>
                          <w:spacing w:val="-4"/>
                          <w:sz w:val="24"/>
                          <w:szCs w:val="24"/>
                          <w:rtl/>
                        </w:rPr>
                        <w:t>פגעה</w:t>
                      </w:r>
                      <w:r w:rsidRPr="005E664E">
                        <w:rPr>
                          <w:rFonts w:cs="Tahoma"/>
                          <w:color w:val="0B5294"/>
                          <w:spacing w:val="-4"/>
                          <w:sz w:val="24"/>
                          <w:szCs w:val="24"/>
                          <w:rtl/>
                        </w:rPr>
                        <w:t xml:space="preserve"> </w:t>
                      </w:r>
                      <w:r w:rsidRPr="005E664E">
                        <w:rPr>
                          <w:rFonts w:cs="Tahoma" w:hint="eastAsia"/>
                          <w:color w:val="0B5294"/>
                          <w:spacing w:val="-4"/>
                          <w:sz w:val="24"/>
                          <w:szCs w:val="24"/>
                          <w:rtl/>
                        </w:rPr>
                        <w:t>בבסיס</w:t>
                      </w:r>
                      <w:r w:rsidRPr="005E664E">
                        <w:rPr>
                          <w:rFonts w:cs="Tahoma"/>
                          <w:color w:val="0B5294"/>
                          <w:spacing w:val="-4"/>
                          <w:sz w:val="24"/>
                          <w:szCs w:val="24"/>
                          <w:rtl/>
                        </w:rPr>
                        <w:t xml:space="preserve"> </w:t>
                      </w:r>
                      <w:r w:rsidRPr="005E664E">
                        <w:rPr>
                          <w:rFonts w:cs="Tahoma" w:hint="eastAsia"/>
                          <w:color w:val="0B5294"/>
                          <w:spacing w:val="-4"/>
                          <w:sz w:val="24"/>
                          <w:szCs w:val="24"/>
                          <w:rtl/>
                        </w:rPr>
                        <w:t>הידע</w:t>
                      </w:r>
                      <w:r w:rsidRPr="005E664E">
                        <w:rPr>
                          <w:rFonts w:cs="Tahoma"/>
                          <w:color w:val="0B5294"/>
                          <w:spacing w:val="-4"/>
                          <w:sz w:val="24"/>
                          <w:szCs w:val="24"/>
                          <w:rtl/>
                        </w:rPr>
                        <w:t xml:space="preserve"> </w:t>
                      </w:r>
                      <w:r w:rsidRPr="005E664E">
                        <w:rPr>
                          <w:rFonts w:cs="Tahoma" w:hint="eastAsia"/>
                          <w:color w:val="0B5294"/>
                          <w:spacing w:val="-4"/>
                          <w:sz w:val="24"/>
                          <w:szCs w:val="24"/>
                          <w:rtl/>
                        </w:rPr>
                        <w:t>ההכרחי</w:t>
                      </w:r>
                      <w:r w:rsidRPr="005E664E">
                        <w:rPr>
                          <w:rFonts w:cs="Tahoma"/>
                          <w:color w:val="0B5294"/>
                          <w:spacing w:val="-4"/>
                          <w:sz w:val="24"/>
                          <w:szCs w:val="24"/>
                          <w:rtl/>
                        </w:rPr>
                        <w:t xml:space="preserve"> </w:t>
                      </w:r>
                      <w:r w:rsidRPr="005E664E">
                        <w:rPr>
                          <w:rFonts w:cs="Tahoma" w:hint="eastAsia"/>
                          <w:color w:val="0B5294"/>
                          <w:spacing w:val="-4"/>
                          <w:sz w:val="24"/>
                          <w:szCs w:val="24"/>
                          <w:rtl/>
                        </w:rPr>
                        <w:t>שהיה</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שרי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לקבל</w:t>
                      </w:r>
                    </w:p>
                    <w:p w:rsidR="0011219D" w:rsidRPr="00373C5D" w:rsidP="005E664E">
                      <w:pPr>
                        <w:spacing w:before="120" w:after="0" w:line="240" w:lineRule="atLeast"/>
                        <w:rPr>
                          <w:rFonts w:cs="Tahoma"/>
                          <w:b/>
                          <w:bCs/>
                          <w:color w:val="0B5294"/>
                          <w:sz w:val="48"/>
                          <w:szCs w:val="48"/>
                          <w:rtl/>
                        </w:rPr>
                      </w:pPr>
                      <w:drawing>
                        <wp:inline distT="0" distB="0" distL="0" distR="0">
                          <wp:extent cx="288000" cy="31337"/>
                          <wp:effectExtent l="0" t="0" r="0" b="6985"/>
                          <wp:docPr id="10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7778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בעניין פערי המודיעין בגזרת עזה מעיר משרד מבקר המדינה לשר הביטחון לשעבר, משה (בוגי) יעלון, לרמטכ"ל לשעבר, רא"ל (מיל') בני גנץ, ולראש אמ"ן לשעבר, אלוף כוכבי, וכן לראש שב"כ לשעבר, יורם כהן, על כך שלא הציגו בדיוני הקבינט עד לתחילת יולי 2014 את הפערים הללו; בעניין המידע ההתרעתי מציין משרד מבקר המדינה, כי היה על ראש אמ"ן לשעבר והרמטכ"ל לשעבר להציע לשר הביטחון, כי ימליץ לראש הממשלה או למל"ל להציג את אותו המידע לשרי הקבינט כבר בסמוך למועד שבו היה לגביו מידע משמעותי, מספר חודשים לפני מבצע "צוק איתן". כמו כן, היה על שר הביטחון לשעבר ועל ראש שב"כ לשעבר להמליץ כאמור לראש הממשלה או למל"ל. זאת נוכח העובדה שמדובר היה בפעילות שהוגדרה "אסטרטגית", ושמועד ביצועה לא היה ברור, שכן היו אז פערי מודיעין משמעותיים בנוגע אליה; בעניין הצגת איום המנהרות לשרי הקבינט מעיר משרד מבקר המדינה לשר הביטחון לשעבר, לרמטכ"ל לשעבר, לראש אמ"ן לשעבר ולרח"ט מחקר לשעבר באמ"ן, כי היה עליהם להציג במפורט את חומרת איום המנהרות והתפתחותו לפני דיון הקבינט שהתקיים בתחילת יולי 2014. אי-הצגת האיום כאמור היא ליקוי, שכן היא פגעה בבסיס הידע ההכרחי שהיה על שרי הקבינט לקבל. כמו כן, מעיר משרד מבקר המדינה לשר הביטחון לשעבר, משה (בוגי) יעלון, על כך שלא וידא שצה"ל מציג את איום המנהרות כאמור. דבר זה מהווה גם הוא ליקוי, שכן שר הביטחון הוא השר הממונה על הצבא. נוסף לכך, מעיר משרד מבקר המדינה לראש הממשלה, בנימין נתניהו, שעמד בראש הקבינט, כי היה עליו להורות את מערכת הביטחון להציג את מכלול הידע על איום המנהרות לשרי הקבינט.</w:t>
      </w:r>
    </w:p>
    <w:p w:rsidR="00AB0A20" w:rsidP="00D26860">
      <w:pPr>
        <w:spacing w:line="240" w:lineRule="exact"/>
        <w:ind w:right="2268"/>
        <w:jc w:val="both"/>
        <w:rPr>
          <w:rFonts w:ascii="Tahoma" w:hAnsi="Tahoma" w:cs="Tahoma"/>
          <w:sz w:val="17"/>
          <w:szCs w:val="17"/>
          <w:rtl/>
        </w:rPr>
      </w:pPr>
    </w:p>
    <w:p w:rsidR="009F636B" w:rsidRPr="00D26860" w:rsidP="00D26860">
      <w:pPr>
        <w:spacing w:line="240" w:lineRule="exact"/>
        <w:ind w:right="2268"/>
        <w:jc w:val="both"/>
        <w:rPr>
          <w:rFonts w:ascii="Tahoma" w:hAnsi="Tahoma" w:cs="Tahoma"/>
          <w:sz w:val="17"/>
          <w:szCs w:val="17"/>
          <w:rtl/>
        </w:rPr>
      </w:pPr>
    </w:p>
    <w:p w:rsidR="005E664E">
      <w:pPr>
        <w:bidi w:val="0"/>
        <w:rPr>
          <w:rFonts w:ascii="Tahoma" w:eastAsia="Times New Roman" w:hAnsi="Tahoma" w:cs="Tahoma"/>
          <w:color w:val="009692"/>
          <w:sz w:val="32"/>
          <w:szCs w:val="32"/>
          <w:rtl/>
        </w:rPr>
      </w:pPr>
      <w:bookmarkStart w:id="42" w:name="_Toc473737972"/>
      <w:r>
        <w:rPr>
          <w:rtl/>
        </w:rPr>
        <w:br w:type="page"/>
      </w:r>
    </w:p>
    <w:p w:rsidR="00AB0A20" w:rsidRPr="006B1D9B" w:rsidP="00573F05">
      <w:pPr>
        <w:pStyle w:val="KOT4"/>
        <w:rPr>
          <w:rtl/>
        </w:rPr>
      </w:pPr>
      <w:r w:rsidRPr="00605369">
        <w:rPr>
          <w:rFonts w:hint="cs"/>
          <w:rtl/>
        </w:rPr>
        <w:t>המלצת</w:t>
      </w:r>
      <w:r>
        <w:rPr>
          <w:rFonts w:hint="cs"/>
          <w:rtl/>
        </w:rPr>
        <w:t xml:space="preserve"> </w:t>
      </w:r>
      <w:r w:rsidRPr="00605369">
        <w:rPr>
          <w:rFonts w:hint="cs"/>
          <w:rtl/>
        </w:rPr>
        <w:t>שר</w:t>
      </w:r>
      <w:r>
        <w:rPr>
          <w:rFonts w:hint="cs"/>
          <w:rtl/>
        </w:rPr>
        <w:t xml:space="preserve"> </w:t>
      </w:r>
      <w:r w:rsidRPr="00605369">
        <w:rPr>
          <w:rFonts w:hint="cs"/>
          <w:rtl/>
        </w:rPr>
        <w:t>הביטחון</w:t>
      </w:r>
      <w:r>
        <w:rPr>
          <w:rFonts w:hint="cs"/>
          <w:rtl/>
        </w:rPr>
        <w:t xml:space="preserve"> </w:t>
      </w:r>
      <w:r w:rsidRPr="00605369">
        <w:rPr>
          <w:rFonts w:hint="cs"/>
          <w:rtl/>
        </w:rPr>
        <w:t>לשעבר</w:t>
      </w:r>
      <w:r>
        <w:rPr>
          <w:rFonts w:hint="cs"/>
          <w:rtl/>
        </w:rPr>
        <w:t xml:space="preserve"> </w:t>
      </w:r>
      <w:r w:rsidRPr="00605369">
        <w:rPr>
          <w:rFonts w:hint="cs"/>
          <w:rtl/>
        </w:rPr>
        <w:t>וצה"ל</w:t>
      </w:r>
      <w:r>
        <w:rPr>
          <w:rFonts w:hint="cs"/>
          <w:rtl/>
        </w:rPr>
        <w:t xml:space="preserve"> </w:t>
      </w:r>
      <w:r w:rsidRPr="00605369">
        <w:rPr>
          <w:rFonts w:hint="cs"/>
          <w:rtl/>
        </w:rPr>
        <w:t>בתחילת</w:t>
      </w:r>
      <w:r>
        <w:rPr>
          <w:rFonts w:hint="cs"/>
          <w:rtl/>
        </w:rPr>
        <w:t xml:space="preserve"> </w:t>
      </w:r>
      <w:r w:rsidRPr="00605369">
        <w:rPr>
          <w:rFonts w:hint="cs"/>
          <w:rtl/>
        </w:rPr>
        <w:t>מבצע</w:t>
      </w:r>
      <w:r>
        <w:rPr>
          <w:rFonts w:hint="cs"/>
          <w:rtl/>
        </w:rPr>
        <w:t xml:space="preserve"> </w:t>
      </w:r>
      <w:r w:rsidRPr="00605369">
        <w:rPr>
          <w:rFonts w:hint="cs"/>
          <w:rtl/>
        </w:rPr>
        <w:t>"צוק</w:t>
      </w:r>
      <w:r>
        <w:rPr>
          <w:rFonts w:hint="cs"/>
          <w:rtl/>
        </w:rPr>
        <w:t xml:space="preserve"> </w:t>
      </w:r>
      <w:r w:rsidRPr="00605369">
        <w:rPr>
          <w:rFonts w:hint="cs"/>
          <w:rtl/>
        </w:rPr>
        <w:t>איתן"</w:t>
      </w:r>
      <w:r>
        <w:rPr>
          <w:rFonts w:hint="cs"/>
          <w:rtl/>
        </w:rPr>
        <w:t xml:space="preserve"> </w:t>
      </w:r>
      <w:r w:rsidRPr="00605369">
        <w:rPr>
          <w:rFonts w:hint="cs"/>
          <w:rtl/>
        </w:rPr>
        <w:t>בנוגע</w:t>
      </w:r>
      <w:r>
        <w:rPr>
          <w:rFonts w:hint="cs"/>
          <w:rtl/>
        </w:rPr>
        <w:t xml:space="preserve"> </w:t>
      </w:r>
      <w:r w:rsidRPr="00605369">
        <w:rPr>
          <w:rFonts w:hint="cs"/>
          <w:rtl/>
        </w:rPr>
        <w:t>לפעילות</w:t>
      </w:r>
      <w:r>
        <w:rPr>
          <w:rFonts w:hint="cs"/>
          <w:rtl/>
        </w:rPr>
        <w:t xml:space="preserve"> </w:t>
      </w:r>
      <w:r w:rsidRPr="00605369">
        <w:rPr>
          <w:rFonts w:hint="cs"/>
          <w:rtl/>
        </w:rPr>
        <w:t>הצבאית</w:t>
      </w:r>
      <w:r>
        <w:rPr>
          <w:rFonts w:hint="cs"/>
          <w:rtl/>
        </w:rPr>
        <w:t xml:space="preserve"> </w:t>
      </w:r>
      <w:r w:rsidRPr="00605369">
        <w:rPr>
          <w:rFonts w:hint="cs"/>
          <w:rtl/>
        </w:rPr>
        <w:t>שנועדה,</w:t>
      </w:r>
      <w:r>
        <w:rPr>
          <w:rFonts w:hint="cs"/>
          <w:rtl/>
        </w:rPr>
        <w:t xml:space="preserve"> </w:t>
      </w:r>
      <w:r w:rsidRPr="00605369">
        <w:rPr>
          <w:rFonts w:hint="cs"/>
          <w:rtl/>
        </w:rPr>
        <w:t>בין</w:t>
      </w:r>
      <w:r>
        <w:rPr>
          <w:rFonts w:hint="cs"/>
          <w:rtl/>
        </w:rPr>
        <w:t xml:space="preserve"> </w:t>
      </w:r>
      <w:r w:rsidRPr="00605369">
        <w:rPr>
          <w:rFonts w:hint="cs"/>
          <w:rtl/>
        </w:rPr>
        <w:t>היתר,</w:t>
      </w:r>
      <w:r>
        <w:rPr>
          <w:rFonts w:hint="cs"/>
          <w:rtl/>
        </w:rPr>
        <w:t xml:space="preserve"> </w:t>
      </w:r>
      <w:r w:rsidRPr="00605369">
        <w:rPr>
          <w:rFonts w:hint="cs"/>
          <w:rtl/>
        </w:rPr>
        <w:t>לפגיעה</w:t>
      </w:r>
      <w:r>
        <w:rPr>
          <w:rFonts w:hint="cs"/>
          <w:rtl/>
        </w:rPr>
        <w:t xml:space="preserve"> </w:t>
      </w:r>
      <w:r w:rsidRPr="00605369">
        <w:rPr>
          <w:rFonts w:hint="cs"/>
          <w:rtl/>
        </w:rPr>
        <w:t>במנהרות</w:t>
      </w:r>
      <w:bookmarkEnd w:id="42"/>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משרד מבקר המדינה בחן את המידע שעמד בפני שרי הקבינט בעת שקיבלו את ההחלטה לפתוח את מבצע "צוק איתן" באמצעות תקיפה אווירית של מנהרות, וזאת משום שבסיס המידע העומד לרשות מקבלי ההחלטות מהווה נדבך מרכזי בבסיס תהליך קבלת החלטות. </w:t>
      </w:r>
      <w:r w:rsidRPr="00D26860">
        <w:rPr>
          <w:rFonts w:ascii="Tahoma" w:hAnsi="Tahoma" w:cs="Tahoma" w:hint="cs"/>
          <w:b/>
          <w:bCs/>
          <w:sz w:val="17"/>
          <w:szCs w:val="17"/>
          <w:rtl/>
        </w:rPr>
        <w:t>יודגש</w:t>
      </w:r>
      <w:r w:rsidRPr="00D26860">
        <w:rPr>
          <w:rFonts w:ascii="Tahoma" w:hAnsi="Tahoma" w:cs="Tahoma"/>
          <w:b/>
          <w:bCs/>
          <w:sz w:val="17"/>
          <w:szCs w:val="17"/>
          <w:rtl/>
        </w:rPr>
        <w:t xml:space="preserve">, </w:t>
      </w:r>
      <w:r w:rsidRPr="00D26860">
        <w:rPr>
          <w:rFonts w:ascii="Tahoma" w:hAnsi="Tahoma" w:cs="Tahoma" w:hint="cs"/>
          <w:b/>
          <w:bCs/>
          <w:sz w:val="17"/>
          <w:szCs w:val="17"/>
          <w:rtl/>
        </w:rPr>
        <w:t>כי</w:t>
      </w:r>
      <w:r w:rsidRPr="00D26860">
        <w:rPr>
          <w:rFonts w:ascii="Tahoma" w:hAnsi="Tahoma" w:cs="Tahoma"/>
          <w:b/>
          <w:bCs/>
          <w:sz w:val="17"/>
          <w:szCs w:val="17"/>
          <w:rtl/>
        </w:rPr>
        <w:t xml:space="preserve"> </w:t>
      </w:r>
      <w:r w:rsidRPr="00D26860">
        <w:rPr>
          <w:rFonts w:ascii="Tahoma" w:hAnsi="Tahoma" w:cs="Tahoma" w:hint="cs"/>
          <w:b/>
          <w:bCs/>
          <w:sz w:val="17"/>
          <w:szCs w:val="17"/>
          <w:rtl/>
        </w:rPr>
        <w:t>בביקורת</w:t>
      </w:r>
      <w:r w:rsidRPr="00D26860">
        <w:rPr>
          <w:rFonts w:ascii="Tahoma" w:hAnsi="Tahoma" w:cs="Tahoma"/>
          <w:b/>
          <w:bCs/>
          <w:sz w:val="17"/>
          <w:szCs w:val="17"/>
          <w:rtl/>
        </w:rPr>
        <w:t xml:space="preserve"> </w:t>
      </w:r>
      <w:r w:rsidRPr="00D26860">
        <w:rPr>
          <w:rFonts w:ascii="Tahoma" w:hAnsi="Tahoma" w:cs="Tahoma" w:hint="cs"/>
          <w:b/>
          <w:bCs/>
          <w:sz w:val="17"/>
          <w:szCs w:val="17"/>
          <w:rtl/>
        </w:rPr>
        <w:t>לא</w:t>
      </w:r>
      <w:r w:rsidRPr="00D26860">
        <w:rPr>
          <w:rFonts w:ascii="Tahoma" w:hAnsi="Tahoma" w:cs="Tahoma"/>
          <w:b/>
          <w:bCs/>
          <w:sz w:val="17"/>
          <w:szCs w:val="17"/>
          <w:rtl/>
        </w:rPr>
        <w:t xml:space="preserve"> </w:t>
      </w:r>
      <w:r w:rsidRPr="00D26860">
        <w:rPr>
          <w:rFonts w:ascii="Tahoma" w:hAnsi="Tahoma" w:cs="Tahoma" w:hint="cs"/>
          <w:b/>
          <w:bCs/>
          <w:sz w:val="17"/>
          <w:szCs w:val="17"/>
          <w:rtl/>
        </w:rPr>
        <w:t>נבחן</w:t>
      </w:r>
      <w:r w:rsidRPr="00D26860">
        <w:rPr>
          <w:rFonts w:ascii="Tahoma" w:hAnsi="Tahoma" w:cs="Tahoma"/>
          <w:b/>
          <w:bCs/>
          <w:sz w:val="17"/>
          <w:szCs w:val="17"/>
          <w:rtl/>
        </w:rPr>
        <w:t xml:space="preserve"> </w:t>
      </w:r>
      <w:r w:rsidRPr="00D26860">
        <w:rPr>
          <w:rFonts w:ascii="Tahoma" w:hAnsi="Tahoma" w:cs="Tahoma" w:hint="cs"/>
          <w:b/>
          <w:bCs/>
          <w:sz w:val="17"/>
          <w:szCs w:val="17"/>
          <w:rtl/>
        </w:rPr>
        <w:t>טיב</w:t>
      </w:r>
      <w:r w:rsidRPr="00D26860">
        <w:rPr>
          <w:rFonts w:ascii="Tahoma" w:hAnsi="Tahoma" w:cs="Tahoma"/>
          <w:b/>
          <w:bCs/>
          <w:sz w:val="17"/>
          <w:szCs w:val="17"/>
          <w:rtl/>
        </w:rPr>
        <w:t xml:space="preserve"> </w:t>
      </w:r>
      <w:r w:rsidRPr="00D26860">
        <w:rPr>
          <w:rFonts w:ascii="Tahoma" w:hAnsi="Tahoma" w:cs="Tahoma" w:hint="cs"/>
          <w:b/>
          <w:bCs/>
          <w:sz w:val="17"/>
          <w:szCs w:val="17"/>
          <w:rtl/>
        </w:rPr>
        <w:t>ההחלטה</w:t>
      </w:r>
      <w:r w:rsidRPr="00D26860">
        <w:rPr>
          <w:rFonts w:ascii="Tahoma" w:hAnsi="Tahoma" w:cs="Tahoma"/>
          <w:b/>
          <w:bCs/>
          <w:sz w:val="17"/>
          <w:szCs w:val="17"/>
          <w:rtl/>
        </w:rPr>
        <w:t xml:space="preserve"> </w:t>
      </w:r>
      <w:r w:rsidRPr="00D26860">
        <w:rPr>
          <w:rFonts w:ascii="Tahoma" w:hAnsi="Tahoma" w:cs="Tahoma" w:hint="cs"/>
          <w:b/>
          <w:bCs/>
          <w:sz w:val="17"/>
          <w:szCs w:val="17"/>
          <w:rtl/>
        </w:rPr>
        <w:t>שהתקבלה על</w:t>
      </w:r>
      <w:r w:rsidRPr="00D26860">
        <w:rPr>
          <w:rFonts w:ascii="Tahoma" w:hAnsi="Tahoma" w:cs="Tahoma"/>
          <w:b/>
          <w:bCs/>
          <w:sz w:val="17"/>
          <w:szCs w:val="17"/>
          <w:rtl/>
        </w:rPr>
        <w:t xml:space="preserve"> </w:t>
      </w:r>
      <w:r w:rsidRPr="00D26860">
        <w:rPr>
          <w:rFonts w:ascii="Tahoma" w:hAnsi="Tahoma" w:cs="Tahoma" w:hint="cs"/>
          <w:b/>
          <w:bCs/>
          <w:sz w:val="17"/>
          <w:szCs w:val="17"/>
          <w:rtl/>
        </w:rPr>
        <w:t>דרך</w:t>
      </w:r>
      <w:r w:rsidRPr="00D26860">
        <w:rPr>
          <w:rFonts w:ascii="Tahoma" w:hAnsi="Tahoma" w:cs="Tahoma"/>
          <w:b/>
          <w:bCs/>
          <w:sz w:val="17"/>
          <w:szCs w:val="17"/>
          <w:rtl/>
        </w:rPr>
        <w:t xml:space="preserve"> </w:t>
      </w:r>
      <w:r w:rsidRPr="00D26860">
        <w:rPr>
          <w:rFonts w:ascii="Tahoma" w:hAnsi="Tahoma" w:cs="Tahoma" w:hint="cs"/>
          <w:b/>
          <w:bCs/>
          <w:sz w:val="17"/>
          <w:szCs w:val="17"/>
          <w:rtl/>
        </w:rPr>
        <w:t>הפעולה</w:t>
      </w:r>
      <w:r w:rsidRPr="00D26860">
        <w:rPr>
          <w:rFonts w:ascii="Tahoma" w:hAnsi="Tahoma" w:cs="Tahoma"/>
          <w:b/>
          <w:bCs/>
          <w:sz w:val="17"/>
          <w:szCs w:val="17"/>
          <w:rtl/>
        </w:rPr>
        <w:t xml:space="preserve"> </w:t>
      </w:r>
      <w:r w:rsidRPr="00D26860">
        <w:rPr>
          <w:rFonts w:ascii="Tahoma" w:hAnsi="Tahoma" w:cs="Tahoma" w:hint="cs"/>
          <w:b/>
          <w:bCs/>
          <w:sz w:val="17"/>
          <w:szCs w:val="17"/>
          <w:rtl/>
        </w:rPr>
        <w:t>הצבאית</w:t>
      </w:r>
      <w:r w:rsidRPr="00D26860">
        <w:rPr>
          <w:rFonts w:ascii="Tahoma" w:hAnsi="Tahoma" w:cs="Tahoma"/>
          <w:b/>
          <w:bCs/>
          <w:sz w:val="17"/>
          <w:szCs w:val="17"/>
          <w:rtl/>
        </w:rPr>
        <w:t xml:space="preserve"> </w:t>
      </w:r>
      <w:r w:rsidRPr="00D26860">
        <w:rPr>
          <w:rFonts w:ascii="Tahoma" w:hAnsi="Tahoma" w:cs="Tahoma" w:hint="cs"/>
          <w:b/>
          <w:bCs/>
          <w:sz w:val="17"/>
          <w:szCs w:val="17"/>
          <w:rtl/>
        </w:rPr>
        <w:t>שנבחרה</w:t>
      </w:r>
      <w:r w:rsidRPr="00D26860">
        <w:rPr>
          <w:rFonts w:ascii="Tahoma" w:hAnsi="Tahoma" w:cs="Tahoma"/>
          <w:b/>
          <w:bCs/>
          <w:sz w:val="17"/>
          <w:szCs w:val="17"/>
          <w:rtl/>
        </w:rPr>
        <w:t xml:space="preserve">, </w:t>
      </w:r>
      <w:r w:rsidRPr="00D26860">
        <w:rPr>
          <w:rFonts w:ascii="Tahoma" w:hAnsi="Tahoma" w:cs="Tahoma" w:hint="cs"/>
          <w:b/>
          <w:bCs/>
          <w:sz w:val="17"/>
          <w:szCs w:val="17"/>
          <w:rtl/>
        </w:rPr>
        <w:t>כאמור</w:t>
      </w:r>
      <w:r w:rsidRPr="00D26860">
        <w:rPr>
          <w:rFonts w:ascii="Tahoma" w:hAnsi="Tahoma" w:cs="Tahoma"/>
          <w:b/>
          <w:bCs/>
          <w:sz w:val="17"/>
          <w:szCs w:val="17"/>
          <w:rtl/>
        </w:rPr>
        <w:t xml:space="preserve">, </w:t>
      </w:r>
      <w:r w:rsidRPr="00D26860">
        <w:rPr>
          <w:rFonts w:ascii="Tahoma" w:hAnsi="Tahoma" w:cs="Tahoma" w:hint="cs"/>
          <w:b/>
          <w:bCs/>
          <w:sz w:val="17"/>
          <w:szCs w:val="17"/>
          <w:rtl/>
        </w:rPr>
        <w:t>אלא</w:t>
      </w:r>
      <w:r w:rsidRPr="00D26860">
        <w:rPr>
          <w:rFonts w:ascii="Tahoma" w:hAnsi="Tahoma" w:cs="Tahoma"/>
          <w:b/>
          <w:bCs/>
          <w:sz w:val="17"/>
          <w:szCs w:val="17"/>
          <w:rtl/>
        </w:rPr>
        <w:t xml:space="preserve"> </w:t>
      </w:r>
      <w:r w:rsidRPr="00D26860">
        <w:rPr>
          <w:rFonts w:ascii="Tahoma" w:hAnsi="Tahoma" w:cs="Tahoma" w:hint="cs"/>
          <w:b/>
          <w:bCs/>
          <w:sz w:val="17"/>
          <w:szCs w:val="17"/>
          <w:rtl/>
        </w:rPr>
        <w:t>רק</w:t>
      </w:r>
      <w:r w:rsidRPr="00D26860">
        <w:rPr>
          <w:rFonts w:ascii="Tahoma" w:hAnsi="Tahoma" w:cs="Tahoma"/>
          <w:b/>
          <w:bCs/>
          <w:sz w:val="17"/>
          <w:szCs w:val="17"/>
          <w:rtl/>
        </w:rPr>
        <w:t xml:space="preserve"> </w:t>
      </w:r>
      <w:r w:rsidRPr="00D26860">
        <w:rPr>
          <w:rFonts w:ascii="Tahoma" w:hAnsi="Tahoma" w:cs="Tahoma" w:hint="cs"/>
          <w:b/>
          <w:bCs/>
          <w:sz w:val="17"/>
          <w:szCs w:val="17"/>
          <w:rtl/>
        </w:rPr>
        <w:t>הנתונים</w:t>
      </w:r>
      <w:r w:rsidRPr="00D26860">
        <w:rPr>
          <w:rFonts w:ascii="Tahoma" w:hAnsi="Tahoma" w:cs="Tahoma"/>
          <w:b/>
          <w:bCs/>
          <w:sz w:val="17"/>
          <w:szCs w:val="17"/>
          <w:rtl/>
        </w:rPr>
        <w:t xml:space="preserve"> </w:t>
      </w:r>
      <w:r w:rsidRPr="00D26860">
        <w:rPr>
          <w:rFonts w:ascii="Tahoma" w:hAnsi="Tahoma" w:cs="Tahoma" w:hint="cs"/>
          <w:b/>
          <w:bCs/>
          <w:sz w:val="17"/>
          <w:szCs w:val="17"/>
          <w:rtl/>
        </w:rPr>
        <w:t>שהוצגו</w:t>
      </w:r>
      <w:r w:rsidRPr="00D26860">
        <w:rPr>
          <w:rFonts w:ascii="Tahoma" w:hAnsi="Tahoma" w:cs="Tahoma"/>
          <w:b/>
          <w:bCs/>
          <w:sz w:val="17"/>
          <w:szCs w:val="17"/>
          <w:rtl/>
        </w:rPr>
        <w:t xml:space="preserve"> </w:t>
      </w:r>
      <w:r w:rsidRPr="00D26860">
        <w:rPr>
          <w:rFonts w:ascii="Tahoma" w:hAnsi="Tahoma" w:cs="Tahoma" w:hint="cs"/>
          <w:b/>
          <w:bCs/>
          <w:sz w:val="17"/>
          <w:szCs w:val="17"/>
          <w:rtl/>
        </w:rPr>
        <w:t>לקבינט</w:t>
      </w:r>
      <w:r w:rsidRPr="00D26860">
        <w:rPr>
          <w:rFonts w:ascii="Tahoma" w:hAnsi="Tahoma" w:cs="Tahoma"/>
          <w:b/>
          <w:bCs/>
          <w:sz w:val="17"/>
          <w:szCs w:val="17"/>
          <w:rtl/>
        </w:rPr>
        <w:t xml:space="preserve"> </w:t>
      </w:r>
      <w:r w:rsidRPr="00D26860">
        <w:rPr>
          <w:rFonts w:ascii="Tahoma" w:hAnsi="Tahoma" w:cs="Tahoma" w:hint="cs"/>
          <w:b/>
          <w:bCs/>
          <w:sz w:val="17"/>
          <w:szCs w:val="17"/>
          <w:rtl/>
        </w:rPr>
        <w:t>לצורך</w:t>
      </w:r>
      <w:r w:rsidRPr="00D26860">
        <w:rPr>
          <w:rFonts w:ascii="Tahoma" w:hAnsi="Tahoma" w:cs="Tahoma"/>
          <w:b/>
          <w:bCs/>
          <w:sz w:val="17"/>
          <w:szCs w:val="17"/>
          <w:rtl/>
        </w:rPr>
        <w:t xml:space="preserve"> </w:t>
      </w:r>
      <w:r w:rsidRPr="00D26860">
        <w:rPr>
          <w:rFonts w:ascii="Tahoma" w:hAnsi="Tahoma" w:cs="Tahoma" w:hint="cs"/>
          <w:b/>
          <w:bCs/>
          <w:sz w:val="17"/>
          <w:szCs w:val="17"/>
          <w:rtl/>
        </w:rPr>
        <w:t>קבלת</w:t>
      </w:r>
      <w:r w:rsidRPr="00D26860">
        <w:rPr>
          <w:rFonts w:ascii="Tahoma" w:hAnsi="Tahoma" w:cs="Tahoma"/>
          <w:b/>
          <w:bCs/>
          <w:sz w:val="17"/>
          <w:szCs w:val="17"/>
          <w:rtl/>
        </w:rPr>
        <w:t xml:space="preserve"> </w:t>
      </w:r>
      <w:r w:rsidRPr="00D26860">
        <w:rPr>
          <w:rFonts w:ascii="Tahoma" w:hAnsi="Tahoma" w:cs="Tahoma" w:hint="cs"/>
          <w:b/>
          <w:bCs/>
          <w:sz w:val="17"/>
          <w:szCs w:val="17"/>
          <w:rtl/>
        </w:rPr>
        <w:t>החלטה</w:t>
      </w:r>
      <w:r w:rsidRPr="00D26860">
        <w:rPr>
          <w:rFonts w:ascii="Tahoma" w:hAnsi="Tahoma" w:cs="Tahoma"/>
          <w:b/>
          <w:bCs/>
          <w:sz w:val="17"/>
          <w:szCs w:val="17"/>
          <w:rtl/>
        </w:rPr>
        <w:t xml:space="preserve"> </w:t>
      </w:r>
      <w:r w:rsidRPr="00D26860">
        <w:rPr>
          <w:rFonts w:ascii="Tahoma" w:hAnsi="Tahoma" w:cs="Tahoma" w:hint="cs"/>
          <w:b/>
          <w:bCs/>
          <w:sz w:val="17"/>
          <w:szCs w:val="17"/>
          <w:rtl/>
        </w:rPr>
        <w:t>זו</w:t>
      </w:r>
      <w:r w:rsidRPr="00D26860">
        <w:rPr>
          <w:rFonts w:ascii="Tahoma" w:hAnsi="Tahoma" w:cs="Tahoma"/>
          <w:b/>
          <w:bCs/>
          <w:sz w:val="17"/>
          <w:szCs w:val="17"/>
          <w:rtl/>
        </w:rPr>
        <w:t>.</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בדוח וינוגרד החלקי נקבע, כי "תנאי לטיבן של החלטות, ולדרך קבלתן, הוא כי הן בדרג המדיני והן בדרגים המקצועיים תהיה </w:t>
      </w:r>
      <w:r w:rsidRPr="00D26860">
        <w:rPr>
          <w:rFonts w:ascii="Tahoma" w:hAnsi="Tahoma" w:cs="Tahoma" w:hint="cs"/>
          <w:b/>
          <w:bCs/>
          <w:sz w:val="17"/>
          <w:szCs w:val="17"/>
          <w:rtl/>
        </w:rPr>
        <w:t>הבנה וידיעה מוקדמת</w:t>
      </w:r>
      <w:r w:rsidRPr="00D26860">
        <w:rPr>
          <w:rFonts w:ascii="Tahoma" w:hAnsi="Tahoma" w:cs="Tahoma" w:hint="cs"/>
          <w:sz w:val="17"/>
          <w:szCs w:val="17"/>
          <w:rtl/>
        </w:rPr>
        <w:t xml:space="preserve"> לגבי התכליתיות והיעילות של דרכי פעולה זמינות ומתוכננות להשגת יעדים מסוימים. בהירות לגבי היעדים, והדגשה מסודרת של הצורך להתאים להשגתם דרכי פעולה הולמות, היא לכן מרכיב מרכזי בטיבן של החלטות"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ב-7.7.14 מסר ראש הממשלה, כי "קבענו שתי מטרות, האחת היא שיבוש המנהרות לאפשרות של תקיפה מיידית... יש מערך של מנהרות... הדבר השני כיעד רצוי זה חזרה לרגיעה". בדיון זה הציג הרמטכ"ל לשעבר את "מנעד אפשרויות הפעולה אל מול איום המנהרות" שהיו "תקיפה אווירית רחבה מנגד מול [המנהרות]", או "תקיפה ממוקדת קרקעית של [המנהרות]", או "מערכה רחבה ותמרון". הרמטכ"ל לשעבר המליץ לשרי הקבינט בדיון זה להנחות את צה"ל "להמשיך את משימות ההגנה, להמשיך את משימות הסיכול, להעצים על פי הצורך את מדרגות התגובה ולהיות ערוך להתפתחויות בהמשך... אני מציע שנעלה את רף התגובה". שר הביטחון לשעבר הבהיר, כי העלאת רף התגובה משמעה "לתקוף עוד מטרות בלילה", והמליץ על תקיפה אווירית של מנהרות. בסיום הדיון סיכם ראש הממשלה, כי "הירי על [מנהרות]... כחלק מהמדרג הזה הוא מתבקש".</w:t>
      </w:r>
    </w:p>
    <w:p w:rsidR="00AB0A20" w:rsidRPr="00D26860" w:rsidP="009F636B">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שהתקיים ב-8.7.14 החליטו שרי הקבינט "</w:t>
      </w:r>
      <w:r w:rsidRPr="00D26860">
        <w:rPr>
          <w:rFonts w:ascii="Tahoma" w:eastAsia="Times New Roman" w:hAnsi="Tahoma" w:cs="Tahoma"/>
          <w:sz w:val="17"/>
          <w:szCs w:val="17"/>
          <w:rtl/>
        </w:rPr>
        <w:t>להנחות את צה"ל השב"כ וגופי הביטחון הנוספים להמשיך בפעולתם כדי לפגוע בתשתיות וביכולות צבאיות בדגש על מערכי הרקטות והמנהרות של ארגוני הטרור ובראשם החמאס והגא"פ הפועלים מרצועת עזה, כל זאת על מנת להשיב את השקט</w:t>
      </w:r>
      <w:r w:rsidRPr="00D26860">
        <w:rPr>
          <w:rFonts w:ascii="Tahoma" w:eastAsia="Times New Roman" w:hAnsi="Tahoma" w:cs="Tahoma" w:hint="cs"/>
          <w:sz w:val="17"/>
          <w:szCs w:val="17"/>
          <w:rtl/>
        </w:rPr>
        <w:t>"</w:t>
      </w:r>
      <w:r w:rsidRPr="00D26860">
        <w:rPr>
          <w:rFonts w:ascii="Tahoma" w:eastAsia="Times New Roman" w:hAnsi="Tahoma" w:cs="Tahoma"/>
          <w:sz w:val="17"/>
          <w:szCs w:val="17"/>
          <w:rtl/>
        </w:rPr>
        <w:t>.</w:t>
      </w:r>
      <w:r w:rsidRPr="00D26860">
        <w:rPr>
          <w:rFonts w:ascii="Tahoma" w:hAnsi="Tahoma" w:cs="Tahoma" w:hint="cs"/>
          <w:sz w:val="17"/>
          <w:szCs w:val="17"/>
          <w:rtl/>
        </w:rPr>
        <w:t xml:space="preserve"> בדיון הקבינט </w:t>
      </w:r>
      <w:r w:rsidR="009F636B">
        <w:rPr>
          <w:rFonts w:ascii="Tahoma" w:hAnsi="Tahoma" w:cs="Tahoma"/>
          <w:sz w:val="17"/>
          <w:szCs w:val="17"/>
          <w:rtl/>
        </w:rPr>
        <w:br/>
      </w:r>
      <w:r w:rsidRPr="00D26860">
        <w:rPr>
          <w:rFonts w:ascii="Tahoma" w:hAnsi="Tahoma" w:cs="Tahoma" w:hint="cs"/>
          <w:sz w:val="17"/>
          <w:szCs w:val="17"/>
          <w:rtl/>
        </w:rPr>
        <w:t>מ-10.7.14 חזר ראש המל"ל לשעבר על הנחיית הדרג המדיני כאמור בדיון הקבינט מ-8.7.14.</w:t>
      </w:r>
    </w:p>
    <w:p w:rsidR="00573F05" w:rsidRPr="00D26860" w:rsidP="009F636B">
      <w:pPr>
        <w:pStyle w:val="RESHET"/>
        <w:rPr>
          <w:rtl/>
        </w:rPr>
      </w:pPr>
      <w:r w:rsidRPr="00D26860">
        <w:rPr>
          <w:rFonts w:hint="cs"/>
          <w:rtl/>
        </w:rPr>
        <w:t xml:space="preserve">בביקורת עלה, כי בדיוני הקבינט האמורים, שבהם הוחלט על יעדי המבצע וביניהם פגיעה במערך המנהרות, ושבמסגרתם המליצו שר הביטחון לשעבר וצה"ל להשיג את היעדים באמצעות תקיפה אווירית של המנהרות, לא הובאו לידיעת שרי הקבינט פערים ומגבלות שהיו אז בתכנית, ושהיה בהם כדי להשפיע על יכולת השגת היעדים שנקבעו. כמו כן, לא הובאו לידיעת שרי הקבינט ההשלכות של תקיפות אוויריות על פעילות צבאית, במידה שתידרש כזו בהמשך. </w:t>
      </w:r>
    </w:p>
    <w:p w:rsidR="00AB0A20" w:rsidRPr="00D26860" w:rsidP="009F636B">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להלן הפרטים:</w:t>
      </w:r>
    </w:p>
    <w:p w:rsidR="00573F05" w:rsidRPr="00D26860" w:rsidP="00D26860">
      <w:pPr>
        <w:spacing w:line="240" w:lineRule="exact"/>
        <w:ind w:right="2268"/>
        <w:jc w:val="both"/>
        <w:rPr>
          <w:rFonts w:ascii="Tahoma" w:hAnsi="Tahoma" w:cs="Tahoma"/>
          <w:sz w:val="17"/>
          <w:szCs w:val="17"/>
          <w:rtl/>
        </w:rPr>
      </w:pPr>
    </w:p>
    <w:p w:rsidR="00AB0A20" w:rsidRPr="00B42B4A" w:rsidP="00573F05">
      <w:pPr>
        <w:pStyle w:val="KOT5"/>
        <w:rPr>
          <w:rtl/>
        </w:rPr>
      </w:pPr>
      <w:bookmarkStart w:id="43" w:name="_Toc473737973"/>
      <w:r w:rsidRPr="00B42B4A">
        <w:rPr>
          <w:rFonts w:hint="cs"/>
          <w:rtl/>
        </w:rPr>
        <w:t>מידע</w:t>
      </w:r>
      <w:r>
        <w:rPr>
          <w:rFonts w:hint="cs"/>
          <w:rtl/>
        </w:rPr>
        <w:t xml:space="preserve"> </w:t>
      </w:r>
      <w:r w:rsidRPr="00B42B4A">
        <w:rPr>
          <w:rFonts w:hint="cs"/>
          <w:rtl/>
        </w:rPr>
        <w:t>שלא</w:t>
      </w:r>
      <w:r>
        <w:rPr>
          <w:rFonts w:hint="cs"/>
          <w:rtl/>
        </w:rPr>
        <w:t xml:space="preserve"> </w:t>
      </w:r>
      <w:r w:rsidRPr="00B42B4A">
        <w:rPr>
          <w:rFonts w:hint="cs"/>
          <w:rtl/>
        </w:rPr>
        <w:t>הוצג</w:t>
      </w:r>
      <w:r>
        <w:rPr>
          <w:rFonts w:hint="cs"/>
          <w:rtl/>
        </w:rPr>
        <w:t xml:space="preserve"> </w:t>
      </w:r>
      <w:r w:rsidRPr="00B42B4A">
        <w:rPr>
          <w:rFonts w:hint="cs"/>
          <w:rtl/>
        </w:rPr>
        <w:t>בקבינט</w:t>
      </w:r>
      <w:r>
        <w:rPr>
          <w:rFonts w:hint="cs"/>
          <w:rtl/>
        </w:rPr>
        <w:t xml:space="preserve"> </w:t>
      </w:r>
      <w:r w:rsidRPr="00B42B4A">
        <w:rPr>
          <w:rFonts w:hint="cs"/>
          <w:rtl/>
        </w:rPr>
        <w:t>על</w:t>
      </w:r>
      <w:r>
        <w:rPr>
          <w:rFonts w:hint="cs"/>
          <w:rtl/>
        </w:rPr>
        <w:t xml:space="preserve"> </w:t>
      </w:r>
      <w:r w:rsidRPr="00B42B4A">
        <w:rPr>
          <w:rFonts w:hint="cs"/>
          <w:rtl/>
        </w:rPr>
        <w:t>פערים</w:t>
      </w:r>
      <w:r>
        <w:rPr>
          <w:rFonts w:hint="cs"/>
          <w:rtl/>
        </w:rPr>
        <w:t xml:space="preserve"> </w:t>
      </w:r>
      <w:r w:rsidRPr="00B42B4A">
        <w:rPr>
          <w:rFonts w:hint="cs"/>
          <w:rtl/>
        </w:rPr>
        <w:t>שהיו</w:t>
      </w:r>
      <w:r>
        <w:rPr>
          <w:rFonts w:hint="cs"/>
          <w:rtl/>
        </w:rPr>
        <w:t xml:space="preserve"> </w:t>
      </w:r>
      <w:r w:rsidR="009F636B">
        <w:rPr>
          <w:rtl/>
        </w:rPr>
        <w:br/>
      </w:r>
      <w:r w:rsidRPr="00B42B4A">
        <w:rPr>
          <w:rFonts w:hint="cs"/>
          <w:rtl/>
        </w:rPr>
        <w:t>בבנק</w:t>
      </w:r>
      <w:r>
        <w:rPr>
          <w:rFonts w:hint="cs"/>
          <w:rtl/>
        </w:rPr>
        <w:t xml:space="preserve"> </w:t>
      </w:r>
      <w:r w:rsidRPr="00B42B4A">
        <w:rPr>
          <w:rFonts w:hint="cs"/>
          <w:rtl/>
        </w:rPr>
        <w:t>המטרות</w:t>
      </w:r>
      <w:r>
        <w:rPr>
          <w:rFonts w:hint="cs"/>
          <w:rtl/>
        </w:rPr>
        <w:t xml:space="preserve"> </w:t>
      </w:r>
      <w:r w:rsidRPr="00B42B4A">
        <w:rPr>
          <w:rFonts w:hint="cs"/>
          <w:rtl/>
        </w:rPr>
        <w:t>לפני</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bookmarkEnd w:id="43"/>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בביקורת עלה, כי נכון למועד דיון הקבינט מ-7.7.14 היה חוסר משמעותי בבנק המטרות של צה"ל, שהיה בו כדי להשפיע על השגת היעדים שקבע הדרג המדיני, ואולם מידע זה לא הובא בפני שרי הקבינט. להלן הפרטים: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כבר ב-12.6.13 כתב סגן ראש המל"ל לראש המל"ל לשעבר בנושא "סוגיית המטרות - פער", כי "מרכיב האש (תקיפת מטרות) הוא חלק מרכזי - ובמבצעים האחרונים כמעט בלעדי - של התוכניות האופרטיביות של צה"ל... מתחוור כי קיים פער גדול [בתחום מסוים בנושא זה]... להבנתנו, כבר היום יש פער בין ההישג הנדרש שאושר על-ידי הממשלה לבין האפשרות להשגתו בפועל (בהיבט זה יש דמיון מסוים למלחמת לבנון השנייה). אנו מוצאים לנכון להתריע על סוגיה זו ולקדם את ההבנה בנושא בדרג הצבאי והמדיני כאחד".</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בסיכום דיון שהתקיים ב-22.1.14 במל"ל בנושא "הצגת מנעד התכניות לעזה" כהכנה להצגת תכניות אלו בקבינט העיר המל"ל, כי "חסרה במנעד תכנית הכוללת מערכה באש בלבד, לאור סבירות גבוהה יחסית שתכנית כזו עשויה להידרש... בנק המטרות - נדרשת הרחבה בנושא... בדיון הקבינט... תידרש הצגה מפורטת של הנושא, כולל הצגת הפער [בתחום זה]".</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מ-16.2.14 בעניין מנעד התוכניות האופרטיביות לעזה, לא צוין הפער בבנק המטרות שעליו הצביע המל"ל, כאמור לעיל.</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בסיכום דיון בסוגיית המטרות בעזה שהתקיים במל"ל ב-17.3.14, סיכם המל"ל כי "נראה </w:t>
      </w:r>
      <w:r w:rsidRPr="00D26860">
        <w:rPr>
          <w:rFonts w:ascii="Tahoma" w:hAnsi="Tahoma" w:cs="Tahoma" w:hint="cs"/>
          <w:b/>
          <w:bCs/>
          <w:sz w:val="17"/>
          <w:szCs w:val="17"/>
          <w:rtl/>
        </w:rPr>
        <w:t>שהיכולת להשיג הישג משמעותי באש במקרה של מבצע רחב בעזה היא מוגבלת מאוד</w:t>
      </w:r>
      <w:r w:rsidRPr="00D26860">
        <w:rPr>
          <w:rFonts w:ascii="Tahoma" w:hAnsi="Tahoma" w:cs="Tahoma" w:hint="cs"/>
          <w:sz w:val="17"/>
          <w:szCs w:val="17"/>
          <w:rtl/>
        </w:rPr>
        <w:t xml:space="preserve"> ועומדת בהתאמה לעמדת צה"ל שאינו רואה חלופה של 'אש בלבד' למבצע בעזה... פער בין [הנתון]... שהוצג בדיון הקבינט בנושא עזה למספרים שהוצגו לנו [למל"ל]" (ההדגשה במקור).</w:t>
      </w:r>
    </w:p>
    <w:p w:rsidR="00AB0A20" w:rsidRPr="00D26860" w:rsidP="009F636B">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בדיון קבינט מ-23.3.14, שעסק באסטרטגיה מול עזה, ציינה נציגת המל"ל, כי "בדיונים אצלנו מאוד בלט שיש לנו בעיה עם בנק המטרות". בתגובה ביקש שר הכלכלה דאז, נפתלי בנט, לדעת "כמה מטרות... יש ומתוכן בכמה אנחנו יכולים לפגוע", ומפקד פד"ם לשעבר, אלוף סמי תורג'מן, השיב שלא היו אז הרבה.</w:t>
      </w:r>
    </w:p>
    <w:p w:rsidR="00AB0A20" w:rsidRPr="00D26860" w:rsidP="009F636B">
      <w:pPr>
        <w:pStyle w:val="RESHET"/>
        <w:rPr>
          <w:rtl/>
        </w:rPr>
      </w:pPr>
      <w:r w:rsidRPr="00D26860">
        <w:rPr>
          <w:rFonts w:hint="cs"/>
          <w:rtl/>
        </w:rPr>
        <w:t>מהסטנוגרמה של דיון הקבינט האמור מ-23.3.14 עולה, כי מעבר לאמירות של נציגת המל"ל ומפקד פד"ם ושאלות משפטיות שהתעוררו בקשר לאישור מטרות, לא הציג צה"ל את הפערים שהיו אז בבנק המטרות, ואת השלכותיהם על יכולת השגת היעדים. עוד עולה מסטנוגרמה זו, כי שרי הקבינט לא ביקשו הרחבה כלשהי בעקבות אמירות אלו של נציגת המל"ל ומפקד פד"ם, ולא התפתח דיון בקבינט בסוגיית הפער בבנק המטרות.</w:t>
      </w:r>
    </w:p>
    <w:p w:rsidR="00AB0A20" w:rsidRPr="00D26860" w:rsidP="009F636B">
      <w:pPr>
        <w:spacing w:before="180" w:line="240" w:lineRule="exact"/>
        <w:ind w:right="2268"/>
        <w:jc w:val="both"/>
        <w:rPr>
          <w:rFonts w:ascii="Tahoma" w:hAnsi="Tahoma" w:cs="Tahoma"/>
          <w:sz w:val="17"/>
          <w:szCs w:val="17"/>
          <w:rtl/>
        </w:rPr>
      </w:pPr>
      <w:r w:rsidRPr="00D26860">
        <w:rPr>
          <w:rFonts w:ascii="Tahoma" w:hAnsi="Tahoma" w:cs="Tahoma" w:hint="cs"/>
          <w:sz w:val="17"/>
          <w:szCs w:val="17"/>
          <w:rtl/>
        </w:rPr>
        <w:t>בסיכום ביקור מ-27.3.14 של עובדי האגף האסטרטגי-ביטחוני של המל"ל במטה מרחב דרום של שב"כ נרשם מפי ראש חטיבת עזה בשב"כ, כי "פערי המודיעין והיכולות שלנו אינן מוכרים מספיק לדרג המדיני". בסיכום הביקור הוסכם, כי "מומלץ להציף לדרג המדיני את הפער".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עדכן את ראש הממשלה בפגישת עבודה עמו מ-1.5.14 על "פער מודיעיני [בתחום מסוים]... וכתוצאה מכך מענה נמוך ביכולת חיל האוויר לפגוע".</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בישיבת הקבינט מ-16.6.14 בעניין הערכת מצב וגיבוש מדיניות ישראל בעקבות חטיפת שלושת הנערים באיו"ש, מסר ראש אמ"ץ דאז, אלוף יואב הר אבן, כי "בסך הכל אנחנו עומדים על פוטנציאל מטרות לא רע".</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בהערכת מצב מ-8.7.14 שהתקיימה במל"ל בראשות המשנה לראש המל"ל הוא עדכן על בעיה בבנק המטרות.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רמ"ט ח"א לשעבר, תא"ל עמיקם נורקין, מסר לצוות הביקורת בינואר 2015, כי "ח"א אינו אחראי למשימת התת-קרקע. לח"א לא הייתה תכנית מבצעית לטיפול במנהרות לפני 'צוק איתן' ולא היה מודיעין... היה חסר מודיעין על... המנהרות".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צה"ל באוגוסט 2016, כי "בנק המטרות לרצועת עזה שהיה בידי צה"ל ערב מבצע 'צוק איתן' כלל מטרות רבות... ובשום פנים ואופן לא ניתן לומר, כי דובר במספר מטרות מועט באיכות דלה... אין לבחון רק את מספר המטרות בתחילת המבצע, מאחר שבצה"ל קיימות יכולות מודיעיניות ומבצעיות חדשניות ביותר, המניבות מידע מודיעיני... אשר לאופן הצגת בנק המטרות בפני הקבינט, הרי </w:t>
      </w:r>
      <w:r w:rsidRPr="00D26860">
        <w:rPr>
          <w:rFonts w:ascii="Tahoma" w:hAnsi="Tahoma" w:cs="Tahoma" w:hint="cs"/>
          <w:b/>
          <w:bCs/>
          <w:sz w:val="17"/>
          <w:szCs w:val="17"/>
          <w:rtl/>
        </w:rPr>
        <w:t>שזוהי דרך ההצגה הנהוגה בנוגע לכלל הגזרות השונות, וממילא לא התבקש נציג צה"ל להרחיב הסבריו בנוגע למשפחת מטרות זו או אחרת</w:t>
      </w:r>
      <w:r w:rsidRPr="00D26860">
        <w:rPr>
          <w:rFonts w:ascii="Tahoma" w:hAnsi="Tahoma" w:cs="Tahoma" w:hint="cs"/>
          <w:sz w:val="17"/>
          <w:szCs w:val="17"/>
          <w:rtl/>
        </w:rPr>
        <w:t>"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ביולי 2016 מסר שר הביטחון לשעבר, משה (בוגי) יעלון, בתגובה לטיוטת דוח הביקורת, כי "בהכנה של צה"ל לקראת הצגת מנעד התכניות ברצועה לדרג הקבינט ... </w:t>
      </w:r>
      <w:r w:rsidRPr="00D26860">
        <w:rPr>
          <w:rFonts w:ascii="Tahoma" w:hAnsi="Tahoma" w:cs="Tahoma" w:hint="cs"/>
          <w:b/>
          <w:bCs/>
          <w:sz w:val="17"/>
          <w:szCs w:val="17"/>
          <w:rtl/>
        </w:rPr>
        <w:t>הנחיתי את צה"ל להעמיק בסקירתו לחברי הקבינט</w:t>
      </w:r>
      <w:r w:rsidRPr="00D26860">
        <w:rPr>
          <w:rFonts w:ascii="Tahoma" w:hAnsi="Tahoma" w:cs="Tahoma" w:hint="cs"/>
          <w:sz w:val="17"/>
          <w:szCs w:val="17"/>
          <w:rtl/>
        </w:rPr>
        <w:t xml:space="preserve"> את הידע המקצועי בכל סוגיית המטרות המצויות בידינו ברצועה... </w:t>
      </w:r>
      <w:r w:rsidRPr="00D26860">
        <w:rPr>
          <w:rFonts w:ascii="Tahoma" w:hAnsi="Tahoma" w:cs="Tahoma" w:hint="cs"/>
          <w:b/>
          <w:bCs/>
          <w:sz w:val="17"/>
          <w:szCs w:val="17"/>
          <w:rtl/>
        </w:rPr>
        <w:t>מצגת אמ"ן סקרה את מידת האחיזה המודיעינית במטרות השונות</w:t>
      </w:r>
      <w:r w:rsidRPr="00D26860">
        <w:rPr>
          <w:rFonts w:ascii="Tahoma" w:hAnsi="Tahoma" w:cs="Tahoma" w:hint="cs"/>
          <w:sz w:val="17"/>
          <w:szCs w:val="17"/>
          <w:rtl/>
        </w:rPr>
        <w:t xml:space="preserve">... הקבינט ב-7 ביולי 2014 התמקד בדילמה לאן תתפתח המערכה ברצועה... לפיכך </w:t>
      </w:r>
      <w:r w:rsidRPr="00D26860">
        <w:rPr>
          <w:rFonts w:ascii="Tahoma" w:hAnsi="Tahoma" w:cs="Tahoma" w:hint="cs"/>
          <w:b/>
          <w:bCs/>
          <w:sz w:val="17"/>
          <w:szCs w:val="17"/>
          <w:rtl/>
        </w:rPr>
        <w:t>'עומק בנק המטרות' לא היווה שיקול כלשהי בעת ההיא, מאחר והדיון נסוב אודות מהלך מוגבל ומצומצם באש</w:t>
      </w:r>
      <w:r w:rsidRPr="00D26860">
        <w:rPr>
          <w:rFonts w:ascii="Tahoma" w:hAnsi="Tahoma" w:cs="Tahoma" w:hint="cs"/>
          <w:sz w:val="17"/>
          <w:szCs w:val="17"/>
          <w:rtl/>
        </w:rPr>
        <w:t>" (ההדגשות במקור).</w:t>
      </w:r>
    </w:p>
    <w:p w:rsidR="00AB0A20" w:rsidRPr="00D26860" w:rsidP="009F636B">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בנובמבר 2016 מסר הרמטכ"ל לשעבר, רא"ל (מיל') בני גנץ, כי "בנק המטרות הוא פרי מודיעין ואין כל יכולת לייצר, לפני תחילת המערכה, מטרות יש מאין... [לצה"ל יש יכולת בהמשך לייצר עוד אלפי מטרות".</w:t>
      </w:r>
    </w:p>
    <w:p w:rsidR="00AB0A20" w:rsidRPr="00D26860" w:rsidP="009F636B">
      <w:pPr>
        <w:pStyle w:val="RESHET"/>
        <w:rPr>
          <w:rtl/>
        </w:rPr>
      </w:pPr>
      <w:r w:rsidRPr="00D26860">
        <w:rPr>
          <w:rFonts w:hint="cs"/>
          <w:rtl/>
        </w:rPr>
        <w:t>מדברי רמ"ט ח"א לשעבר עולה, כי ערב מבצע 'צוק איתן' לא היה מודיעין מספק כדי לאפשר לח"א להכין תכנית מבצעית לטיפול במנהרות</w:t>
      </w:r>
      <w:r>
        <w:rPr>
          <w:rStyle w:val="FootnoteReference1"/>
          <w:b/>
          <w:bCs/>
          <w:rtl/>
        </w:rPr>
        <w:footnoteReference w:id="44"/>
      </w:r>
      <w:r w:rsidRPr="00D26860">
        <w:rPr>
          <w:rFonts w:hint="cs"/>
          <w:rtl/>
        </w:rPr>
        <w:t>. למרות זאת, ועל אף שבדיון הקבינט מ-7.7.14, שעסק כדברי ראש הממשלה גם באפשרות להרחבת המערכה, המליצו שר הביטחון לשעבר והרמטכ"ל לשעבר על תקיפות אוויריות של מנהרות, לא הציגו בדיון זה שר הביטחון לשעבר, הרמטכ"ל לשעבר, מפקד חיל האוויר וראש אמ"ץ לשעבר, את הפערים האמורים בפני שרי הקבינט.</w:t>
      </w:r>
    </w:p>
    <w:p w:rsidR="00AB0A20" w:rsidRPr="00D26860" w:rsidP="009F636B">
      <w:pPr>
        <w:pStyle w:val="RESHET"/>
        <w:rPr>
          <w:rtl/>
        </w:rPr>
      </w:pPr>
      <w:r w:rsidRPr="00D26860">
        <w:rPr>
          <w:rFonts w:hint="cs"/>
          <w:rtl/>
        </w:rPr>
        <w:t>משרד מבקר המדינה מעיר על כך שבדיון מ-16.2.14, שבו הוצג לקבינט מנעד התכניות האופרטיביות לעזה, צה"ל לא הציג את הפער שהיה אז בבנק המטרות, על אף הנחיית המל"ל מ-22.1.14. זאת ועוד, צה"ל הציג לשרי הקבינט את המטרות בצורה מספרית ולא איכותית, ולכן התמונה שהוצגה, לא הייתה מדויקת, מה גם שלאחר הדיון סיכם המל"ל בדיון פנימי מ-17.3.14 שיש פער בין הנתונים שהוצגו בקבינט לבין אלו שהוצגו למל"ל.</w:t>
      </w:r>
    </w:p>
    <w:p w:rsidR="00AB0A20" w:rsidRPr="00D26860" w:rsidP="009F636B">
      <w:pPr>
        <w:pStyle w:val="RESHET"/>
        <w:rPr>
          <w:rtl/>
        </w:rPr>
      </w:pPr>
      <w:r w:rsidRPr="0012789B">
        <w:rPr>
          <w:noProof/>
          <w:rtl/>
          <w:lang w:eastAsia="en-US"/>
        </w:rPr>
        <mc:AlternateContent>
          <mc:Choice Requires="wps">
            <w:drawing>
              <wp:anchor distT="0" distB="0" distL="114300" distR="114300" simplePos="0" relativeHeight="251721728" behindDoc="1" locked="0" layoutInCell="1" allowOverlap="1">
                <wp:simplePos x="0" y="0"/>
                <wp:positionH relativeFrom="margin">
                  <wp:posOffset>-431800</wp:posOffset>
                </wp:positionH>
                <wp:positionV relativeFrom="margin">
                  <wp:align>top</wp:align>
                </wp:positionV>
                <wp:extent cx="1620000" cy="3106800"/>
                <wp:effectExtent l="0" t="0" r="0" b="0"/>
                <wp:wrapNone/>
                <wp:docPr id="10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5E664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29646800" name="תמונה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1380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5E664E">
                            <w:pPr>
                              <w:spacing w:after="0" w:line="240" w:lineRule="auto"/>
                              <w:rPr>
                                <w:rFonts w:cs="Tahoma"/>
                                <w:color w:val="0B5294"/>
                                <w:spacing w:val="-4"/>
                                <w:sz w:val="24"/>
                                <w:szCs w:val="24"/>
                                <w:rtl/>
                                <w:cs/>
                              </w:rPr>
                            </w:pPr>
                            <w:r>
                              <w:rPr>
                                <w:rFonts w:cs="Tahoma" w:hint="cs"/>
                                <w:color w:val="0B5294"/>
                                <w:spacing w:val="-4"/>
                                <w:sz w:val="24"/>
                                <w:szCs w:val="24"/>
                                <w:rtl/>
                              </w:rPr>
                              <w:t>כש</w:t>
                            </w:r>
                            <w:r w:rsidRPr="005E664E">
                              <w:rPr>
                                <w:rFonts w:cs="Tahoma" w:hint="eastAsia"/>
                                <w:color w:val="0B5294"/>
                                <w:spacing w:val="-4"/>
                                <w:sz w:val="24"/>
                                <w:szCs w:val="24"/>
                                <w:rtl/>
                              </w:rPr>
                              <w:t>החליטו</w:t>
                            </w:r>
                            <w:r w:rsidRPr="005E664E">
                              <w:rPr>
                                <w:rFonts w:cs="Tahoma"/>
                                <w:color w:val="0B5294"/>
                                <w:spacing w:val="-4"/>
                                <w:sz w:val="24"/>
                                <w:szCs w:val="24"/>
                                <w:rtl/>
                              </w:rPr>
                              <w:t xml:space="preserve"> </w:t>
                            </w:r>
                            <w:r w:rsidRPr="005E664E">
                              <w:rPr>
                                <w:rFonts w:cs="Tahoma" w:hint="eastAsia"/>
                                <w:color w:val="0B5294"/>
                                <w:spacing w:val="-4"/>
                                <w:sz w:val="24"/>
                                <w:szCs w:val="24"/>
                                <w:rtl/>
                              </w:rPr>
                              <w:t>שרי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יעדי</w:t>
                            </w:r>
                            <w:r w:rsidRPr="005E664E">
                              <w:rPr>
                                <w:rFonts w:cs="Tahoma"/>
                                <w:color w:val="0B5294"/>
                                <w:spacing w:val="-4"/>
                                <w:sz w:val="24"/>
                                <w:szCs w:val="24"/>
                                <w:rtl/>
                              </w:rPr>
                              <w:t xml:space="preserve"> </w:t>
                            </w:r>
                            <w:r w:rsidRPr="005E664E">
                              <w:rPr>
                                <w:rFonts w:cs="Tahoma" w:hint="eastAsia"/>
                                <w:color w:val="0B5294"/>
                                <w:spacing w:val="-4"/>
                                <w:sz w:val="24"/>
                                <w:szCs w:val="24"/>
                                <w:rtl/>
                              </w:rPr>
                              <w:t>המבצע</w:t>
                            </w:r>
                            <w:r w:rsidRPr="005E664E">
                              <w:rPr>
                                <w:rFonts w:cs="Tahoma"/>
                                <w:color w:val="0B5294"/>
                                <w:spacing w:val="-4"/>
                                <w:sz w:val="24"/>
                                <w:szCs w:val="24"/>
                                <w:rtl/>
                              </w:rPr>
                              <w:t xml:space="preserve">, </w:t>
                            </w:r>
                            <w:r w:rsidRPr="005E664E">
                              <w:rPr>
                                <w:rFonts w:cs="Tahoma" w:hint="eastAsia"/>
                                <w:color w:val="0B5294"/>
                                <w:spacing w:val="-4"/>
                                <w:sz w:val="24"/>
                                <w:szCs w:val="24"/>
                                <w:rtl/>
                              </w:rPr>
                              <w:t>וצה</w:t>
                            </w:r>
                            <w:r w:rsidRPr="005E664E">
                              <w:rPr>
                                <w:rFonts w:cs="Tahoma"/>
                                <w:color w:val="0B5294"/>
                                <w:spacing w:val="-4"/>
                                <w:sz w:val="24"/>
                                <w:szCs w:val="24"/>
                                <w:rtl/>
                              </w:rPr>
                              <w:t>"</w:t>
                            </w:r>
                            <w:r w:rsidRPr="005E664E">
                              <w:rPr>
                                <w:rFonts w:cs="Tahoma" w:hint="eastAsia"/>
                                <w:color w:val="0B5294"/>
                                <w:spacing w:val="-4"/>
                                <w:sz w:val="24"/>
                                <w:szCs w:val="24"/>
                                <w:rtl/>
                              </w:rPr>
                              <w:t>ל</w:t>
                            </w:r>
                            <w:r w:rsidRPr="005E664E">
                              <w:rPr>
                                <w:rFonts w:cs="Tahoma"/>
                                <w:color w:val="0B5294"/>
                                <w:spacing w:val="-4"/>
                                <w:sz w:val="24"/>
                                <w:szCs w:val="24"/>
                                <w:rtl/>
                              </w:rPr>
                              <w:t xml:space="preserve"> </w:t>
                            </w:r>
                            <w:r w:rsidRPr="005E664E">
                              <w:rPr>
                                <w:rFonts w:cs="Tahoma" w:hint="eastAsia"/>
                                <w:color w:val="0B5294"/>
                                <w:spacing w:val="-4"/>
                                <w:sz w:val="24"/>
                                <w:szCs w:val="24"/>
                                <w:rtl/>
                              </w:rPr>
                              <w:t>המליץ</w:t>
                            </w:r>
                            <w:r w:rsidRPr="005E664E">
                              <w:rPr>
                                <w:rFonts w:cs="Tahoma"/>
                                <w:color w:val="0B5294"/>
                                <w:spacing w:val="-4"/>
                                <w:sz w:val="24"/>
                                <w:szCs w:val="24"/>
                                <w:rtl/>
                              </w:rPr>
                              <w:t xml:space="preserve"> </w:t>
                            </w:r>
                            <w:r w:rsidRPr="005E664E">
                              <w:rPr>
                                <w:rFonts w:cs="Tahoma" w:hint="eastAsia"/>
                                <w:color w:val="0B5294"/>
                                <w:spacing w:val="-4"/>
                                <w:sz w:val="24"/>
                                <w:szCs w:val="24"/>
                                <w:rtl/>
                              </w:rPr>
                              <w:t>להשיגם</w:t>
                            </w:r>
                            <w:r w:rsidRPr="005E664E">
                              <w:rPr>
                                <w:rFonts w:cs="Tahoma"/>
                                <w:color w:val="0B5294"/>
                                <w:spacing w:val="-4"/>
                                <w:sz w:val="24"/>
                                <w:szCs w:val="24"/>
                                <w:rtl/>
                              </w:rPr>
                              <w:t xml:space="preserve"> </w:t>
                            </w:r>
                            <w:r w:rsidRPr="005E664E">
                              <w:rPr>
                                <w:rFonts w:cs="Tahoma" w:hint="eastAsia"/>
                                <w:color w:val="0B5294"/>
                                <w:spacing w:val="-4"/>
                                <w:sz w:val="24"/>
                                <w:szCs w:val="24"/>
                                <w:rtl/>
                              </w:rPr>
                              <w:t>באמצעות</w:t>
                            </w:r>
                            <w:r w:rsidRPr="005E664E">
                              <w:rPr>
                                <w:rFonts w:cs="Tahoma"/>
                                <w:color w:val="0B5294"/>
                                <w:spacing w:val="-4"/>
                                <w:sz w:val="24"/>
                                <w:szCs w:val="24"/>
                                <w:rtl/>
                              </w:rPr>
                              <w:t xml:space="preserve"> </w:t>
                            </w:r>
                            <w:r w:rsidRPr="005E664E">
                              <w:rPr>
                                <w:rFonts w:cs="Tahoma" w:hint="eastAsia"/>
                                <w:color w:val="0B5294"/>
                                <w:spacing w:val="-4"/>
                                <w:sz w:val="24"/>
                                <w:szCs w:val="24"/>
                                <w:rtl/>
                              </w:rPr>
                              <w:t>תקיפות</w:t>
                            </w:r>
                            <w:r w:rsidRPr="005E664E">
                              <w:rPr>
                                <w:rFonts w:cs="Tahoma"/>
                                <w:color w:val="0B5294"/>
                                <w:spacing w:val="-4"/>
                                <w:sz w:val="24"/>
                                <w:szCs w:val="24"/>
                                <w:rtl/>
                              </w:rPr>
                              <w:t xml:space="preserve"> </w:t>
                            </w:r>
                            <w:r w:rsidRPr="005E664E">
                              <w:rPr>
                                <w:rFonts w:cs="Tahoma" w:hint="eastAsia"/>
                                <w:color w:val="0B5294"/>
                                <w:spacing w:val="-4"/>
                                <w:sz w:val="24"/>
                                <w:szCs w:val="24"/>
                                <w:rtl/>
                              </w:rPr>
                              <w:t>אוויריות</w:t>
                            </w:r>
                            <w:r>
                              <w:rPr>
                                <w:rFonts w:cs="Tahoma" w:hint="cs"/>
                                <w:color w:val="0B5294"/>
                                <w:spacing w:val="-4"/>
                                <w:sz w:val="24"/>
                                <w:szCs w:val="24"/>
                                <w:rtl/>
                              </w:rPr>
                              <w:t>,</w:t>
                            </w:r>
                            <w:r w:rsidRPr="005E664E">
                              <w:rPr>
                                <w:rFonts w:cs="Tahoma"/>
                                <w:color w:val="0B5294"/>
                                <w:spacing w:val="-4"/>
                                <w:sz w:val="24"/>
                                <w:szCs w:val="24"/>
                                <w:rtl/>
                              </w:rPr>
                              <w:t xml:space="preserve"> </w:t>
                            </w:r>
                            <w:r>
                              <w:rPr>
                                <w:rFonts w:cs="Tahoma" w:hint="cs"/>
                                <w:color w:val="0B5294"/>
                                <w:spacing w:val="-4"/>
                                <w:sz w:val="24"/>
                                <w:szCs w:val="24"/>
                                <w:rtl/>
                              </w:rPr>
                              <w:t xml:space="preserve">הם </w:t>
                            </w:r>
                            <w:r w:rsidRPr="005E664E">
                              <w:rPr>
                                <w:rFonts w:cs="Tahoma" w:hint="eastAsia"/>
                                <w:color w:val="0B5294"/>
                                <w:spacing w:val="-4"/>
                                <w:sz w:val="24"/>
                                <w:szCs w:val="24"/>
                                <w:rtl/>
                              </w:rPr>
                              <w:t>לא</w:t>
                            </w:r>
                            <w:r w:rsidRPr="005E664E">
                              <w:rPr>
                                <w:rFonts w:cs="Tahoma"/>
                                <w:color w:val="0B5294"/>
                                <w:spacing w:val="-4"/>
                                <w:sz w:val="24"/>
                                <w:szCs w:val="24"/>
                                <w:rtl/>
                              </w:rPr>
                              <w:t xml:space="preserve"> </w:t>
                            </w:r>
                            <w:r w:rsidRPr="005E664E">
                              <w:rPr>
                                <w:rFonts w:cs="Tahoma" w:hint="eastAsia"/>
                                <w:color w:val="0B5294"/>
                                <w:spacing w:val="-4"/>
                                <w:sz w:val="24"/>
                                <w:szCs w:val="24"/>
                                <w:rtl/>
                              </w:rPr>
                              <w:t>ידעו</w:t>
                            </w:r>
                            <w:r w:rsidRPr="005E664E">
                              <w:rPr>
                                <w:rFonts w:cs="Tahoma"/>
                                <w:color w:val="0B5294"/>
                                <w:spacing w:val="-4"/>
                                <w:sz w:val="24"/>
                                <w:szCs w:val="24"/>
                                <w:rtl/>
                              </w:rPr>
                              <w:t xml:space="preserve"> </w:t>
                            </w:r>
                            <w:r w:rsidRPr="005E664E">
                              <w:rPr>
                                <w:rFonts w:cs="Tahoma" w:hint="eastAsia"/>
                                <w:color w:val="0B5294"/>
                                <w:spacing w:val="-4"/>
                                <w:sz w:val="24"/>
                                <w:szCs w:val="24"/>
                                <w:rtl/>
                              </w:rPr>
                              <w:t>שהאפקטיביות</w:t>
                            </w:r>
                            <w:r w:rsidRPr="005E664E">
                              <w:rPr>
                                <w:rFonts w:cs="Tahoma"/>
                                <w:color w:val="0B5294"/>
                                <w:spacing w:val="-4"/>
                                <w:sz w:val="24"/>
                                <w:szCs w:val="24"/>
                                <w:rtl/>
                              </w:rPr>
                              <w:t xml:space="preserve"> </w:t>
                            </w:r>
                            <w:r w:rsidRPr="005E664E">
                              <w:rPr>
                                <w:rFonts w:cs="Tahoma" w:hint="eastAsia"/>
                                <w:color w:val="0B5294"/>
                                <w:spacing w:val="-4"/>
                                <w:sz w:val="24"/>
                                <w:szCs w:val="24"/>
                                <w:rtl/>
                              </w:rPr>
                              <w:t>של</w:t>
                            </w:r>
                            <w:r w:rsidRPr="005E664E">
                              <w:rPr>
                                <w:rFonts w:cs="Tahoma"/>
                                <w:color w:val="0B5294"/>
                                <w:spacing w:val="-4"/>
                                <w:sz w:val="24"/>
                                <w:szCs w:val="24"/>
                                <w:rtl/>
                              </w:rPr>
                              <w:t xml:space="preserve"> </w:t>
                            </w:r>
                            <w:r w:rsidRPr="005E664E">
                              <w:rPr>
                                <w:rFonts w:cs="Tahoma" w:hint="eastAsia"/>
                                <w:color w:val="0B5294"/>
                                <w:spacing w:val="-4"/>
                                <w:sz w:val="24"/>
                                <w:szCs w:val="24"/>
                                <w:rtl/>
                              </w:rPr>
                              <w:t>תקיפות</w:t>
                            </w:r>
                            <w:r w:rsidRPr="005E664E">
                              <w:rPr>
                                <w:rFonts w:cs="Tahoma"/>
                                <w:color w:val="0B5294"/>
                                <w:spacing w:val="-4"/>
                                <w:sz w:val="24"/>
                                <w:szCs w:val="24"/>
                                <w:rtl/>
                              </w:rPr>
                              <w:t xml:space="preserve"> </w:t>
                            </w:r>
                            <w:r w:rsidRPr="005E664E">
                              <w:rPr>
                                <w:rFonts w:cs="Tahoma" w:hint="eastAsia"/>
                                <w:color w:val="0B5294"/>
                                <w:spacing w:val="-4"/>
                                <w:sz w:val="24"/>
                                <w:szCs w:val="24"/>
                                <w:rtl/>
                              </w:rPr>
                              <w:t>אלו</w:t>
                            </w:r>
                            <w:r w:rsidRPr="005E664E">
                              <w:rPr>
                                <w:rFonts w:cs="Tahoma"/>
                                <w:color w:val="0B5294"/>
                                <w:spacing w:val="-4"/>
                                <w:sz w:val="24"/>
                                <w:szCs w:val="24"/>
                                <w:rtl/>
                              </w:rPr>
                              <w:t xml:space="preserve"> </w:t>
                            </w:r>
                            <w:r w:rsidRPr="005E664E">
                              <w:rPr>
                                <w:rFonts w:cs="Tahoma" w:hint="eastAsia"/>
                                <w:color w:val="0B5294"/>
                                <w:spacing w:val="-4"/>
                                <w:sz w:val="24"/>
                                <w:szCs w:val="24"/>
                                <w:rtl/>
                              </w:rPr>
                              <w:t>כפי</w:t>
                            </w:r>
                            <w:r w:rsidRPr="005E664E">
                              <w:rPr>
                                <w:rFonts w:cs="Tahoma"/>
                                <w:color w:val="0B5294"/>
                                <w:spacing w:val="-4"/>
                                <w:sz w:val="24"/>
                                <w:szCs w:val="24"/>
                                <w:rtl/>
                              </w:rPr>
                              <w:t xml:space="preserve"> </w:t>
                            </w:r>
                            <w:r w:rsidRPr="005E664E">
                              <w:rPr>
                                <w:rFonts w:cs="Tahoma" w:hint="eastAsia"/>
                                <w:color w:val="0B5294"/>
                                <w:spacing w:val="-4"/>
                                <w:sz w:val="24"/>
                                <w:szCs w:val="24"/>
                                <w:rtl/>
                              </w:rPr>
                              <w:t>שהייתה</w:t>
                            </w:r>
                            <w:r w:rsidRPr="005E664E">
                              <w:rPr>
                                <w:rFonts w:cs="Tahoma"/>
                                <w:color w:val="0B5294"/>
                                <w:spacing w:val="-4"/>
                                <w:sz w:val="24"/>
                                <w:szCs w:val="24"/>
                                <w:rtl/>
                              </w:rPr>
                              <w:t xml:space="preserve"> </w:t>
                            </w:r>
                            <w:r>
                              <w:rPr>
                                <w:rFonts w:cs="Tahoma" w:hint="cs"/>
                                <w:color w:val="0B5294"/>
                                <w:spacing w:val="-4"/>
                                <w:sz w:val="24"/>
                                <w:szCs w:val="24"/>
                                <w:rtl/>
                              </w:rPr>
                              <w:t xml:space="preserve">אז </w:t>
                            </w:r>
                            <w:r w:rsidRPr="005E664E">
                              <w:rPr>
                                <w:rFonts w:cs="Tahoma" w:hint="eastAsia"/>
                                <w:color w:val="0B5294"/>
                                <w:spacing w:val="-4"/>
                                <w:sz w:val="24"/>
                                <w:szCs w:val="24"/>
                                <w:rtl/>
                              </w:rPr>
                              <w:t>עשויה</w:t>
                            </w:r>
                            <w:r w:rsidRPr="005E664E">
                              <w:rPr>
                                <w:rFonts w:cs="Tahoma"/>
                                <w:color w:val="0B5294"/>
                                <w:spacing w:val="-4"/>
                                <w:sz w:val="24"/>
                                <w:szCs w:val="24"/>
                                <w:rtl/>
                              </w:rPr>
                              <w:t xml:space="preserve"> </w:t>
                            </w:r>
                            <w:r w:rsidRPr="005E664E">
                              <w:rPr>
                                <w:rFonts w:cs="Tahoma" w:hint="eastAsia"/>
                                <w:color w:val="0B5294"/>
                                <w:spacing w:val="-4"/>
                                <w:sz w:val="24"/>
                                <w:szCs w:val="24"/>
                                <w:rtl/>
                              </w:rPr>
                              <w:t>להיות</w:t>
                            </w:r>
                            <w:r w:rsidRPr="005E664E">
                              <w:rPr>
                                <w:rFonts w:cs="Tahoma"/>
                                <w:color w:val="0B5294"/>
                                <w:spacing w:val="-4"/>
                                <w:sz w:val="24"/>
                                <w:szCs w:val="24"/>
                                <w:rtl/>
                              </w:rPr>
                              <w:t xml:space="preserve"> </w:t>
                            </w:r>
                            <w:r w:rsidRPr="005E664E">
                              <w:rPr>
                                <w:rFonts w:cs="Tahoma" w:hint="eastAsia"/>
                                <w:color w:val="0B5294"/>
                                <w:spacing w:val="-4"/>
                                <w:sz w:val="24"/>
                                <w:szCs w:val="24"/>
                                <w:rtl/>
                              </w:rPr>
                              <w:t>מוגבלת</w:t>
                            </w:r>
                            <w:r>
                              <w:rPr>
                                <w:rFonts w:cs="Tahoma" w:hint="cs"/>
                                <w:color w:val="0B5294"/>
                                <w:spacing w:val="-4"/>
                                <w:sz w:val="24"/>
                                <w:szCs w:val="24"/>
                                <w:rtl/>
                              </w:rPr>
                              <w:t>, בין היתר, נוכח הפער שהיה בבנק המטרות</w:t>
                            </w:r>
                          </w:p>
                          <w:p w:rsidR="0011219D" w:rsidRPr="00373C5D" w:rsidP="005E664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3366769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1759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8"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3728" filled="f" stroked="f">
                <v:textbox>
                  <w:txbxContent>
                    <w:p w:rsidR="0011219D" w:rsidRPr="00373C5D" w:rsidP="005E664E">
                      <w:pPr>
                        <w:spacing w:line="240" w:lineRule="atLeast"/>
                        <w:rPr>
                          <w:rFonts w:cs="Tahoma"/>
                          <w:b/>
                          <w:bCs/>
                          <w:color w:val="0B5294"/>
                          <w:sz w:val="48"/>
                          <w:szCs w:val="48"/>
                          <w:rtl/>
                        </w:rPr>
                      </w:pPr>
                      <w:drawing>
                        <wp:inline distT="0" distB="0" distL="0" distR="0">
                          <wp:extent cx="311150" cy="256800"/>
                          <wp:effectExtent l="0" t="0" r="0" b="0"/>
                          <wp:docPr id="106" name="תמונה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2498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5E664E">
                      <w:pPr>
                        <w:spacing w:after="0" w:line="240" w:lineRule="auto"/>
                        <w:rPr>
                          <w:rFonts w:cs="Tahoma"/>
                          <w:color w:val="0B5294"/>
                          <w:spacing w:val="-4"/>
                          <w:sz w:val="24"/>
                          <w:szCs w:val="24"/>
                          <w:rtl/>
                          <w:cs/>
                        </w:rPr>
                      </w:pPr>
                      <w:r>
                        <w:rPr>
                          <w:rFonts w:cs="Tahoma" w:hint="cs"/>
                          <w:color w:val="0B5294"/>
                          <w:spacing w:val="-4"/>
                          <w:sz w:val="24"/>
                          <w:szCs w:val="24"/>
                          <w:rtl/>
                        </w:rPr>
                        <w:t>כש</w:t>
                      </w:r>
                      <w:r w:rsidRPr="005E664E">
                        <w:rPr>
                          <w:rFonts w:cs="Tahoma" w:hint="eastAsia"/>
                          <w:color w:val="0B5294"/>
                          <w:spacing w:val="-4"/>
                          <w:sz w:val="24"/>
                          <w:szCs w:val="24"/>
                          <w:rtl/>
                        </w:rPr>
                        <w:t>החליטו</w:t>
                      </w:r>
                      <w:r w:rsidRPr="005E664E">
                        <w:rPr>
                          <w:rFonts w:cs="Tahoma"/>
                          <w:color w:val="0B5294"/>
                          <w:spacing w:val="-4"/>
                          <w:sz w:val="24"/>
                          <w:szCs w:val="24"/>
                          <w:rtl/>
                        </w:rPr>
                        <w:t xml:space="preserve"> </w:t>
                      </w:r>
                      <w:r w:rsidRPr="005E664E">
                        <w:rPr>
                          <w:rFonts w:cs="Tahoma" w:hint="eastAsia"/>
                          <w:color w:val="0B5294"/>
                          <w:spacing w:val="-4"/>
                          <w:sz w:val="24"/>
                          <w:szCs w:val="24"/>
                          <w:rtl/>
                        </w:rPr>
                        <w:t>שרי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יעדי</w:t>
                      </w:r>
                      <w:r w:rsidRPr="005E664E">
                        <w:rPr>
                          <w:rFonts w:cs="Tahoma"/>
                          <w:color w:val="0B5294"/>
                          <w:spacing w:val="-4"/>
                          <w:sz w:val="24"/>
                          <w:szCs w:val="24"/>
                          <w:rtl/>
                        </w:rPr>
                        <w:t xml:space="preserve"> </w:t>
                      </w:r>
                      <w:r w:rsidRPr="005E664E">
                        <w:rPr>
                          <w:rFonts w:cs="Tahoma" w:hint="eastAsia"/>
                          <w:color w:val="0B5294"/>
                          <w:spacing w:val="-4"/>
                          <w:sz w:val="24"/>
                          <w:szCs w:val="24"/>
                          <w:rtl/>
                        </w:rPr>
                        <w:t>המבצע</w:t>
                      </w:r>
                      <w:r w:rsidRPr="005E664E">
                        <w:rPr>
                          <w:rFonts w:cs="Tahoma"/>
                          <w:color w:val="0B5294"/>
                          <w:spacing w:val="-4"/>
                          <w:sz w:val="24"/>
                          <w:szCs w:val="24"/>
                          <w:rtl/>
                        </w:rPr>
                        <w:t xml:space="preserve">, </w:t>
                      </w:r>
                      <w:r w:rsidRPr="005E664E">
                        <w:rPr>
                          <w:rFonts w:cs="Tahoma" w:hint="eastAsia"/>
                          <w:color w:val="0B5294"/>
                          <w:spacing w:val="-4"/>
                          <w:sz w:val="24"/>
                          <w:szCs w:val="24"/>
                          <w:rtl/>
                        </w:rPr>
                        <w:t>וצה</w:t>
                      </w:r>
                      <w:r w:rsidRPr="005E664E">
                        <w:rPr>
                          <w:rFonts w:cs="Tahoma"/>
                          <w:color w:val="0B5294"/>
                          <w:spacing w:val="-4"/>
                          <w:sz w:val="24"/>
                          <w:szCs w:val="24"/>
                          <w:rtl/>
                        </w:rPr>
                        <w:t>"</w:t>
                      </w:r>
                      <w:r w:rsidRPr="005E664E">
                        <w:rPr>
                          <w:rFonts w:cs="Tahoma" w:hint="eastAsia"/>
                          <w:color w:val="0B5294"/>
                          <w:spacing w:val="-4"/>
                          <w:sz w:val="24"/>
                          <w:szCs w:val="24"/>
                          <w:rtl/>
                        </w:rPr>
                        <w:t>ל</w:t>
                      </w:r>
                      <w:r w:rsidRPr="005E664E">
                        <w:rPr>
                          <w:rFonts w:cs="Tahoma"/>
                          <w:color w:val="0B5294"/>
                          <w:spacing w:val="-4"/>
                          <w:sz w:val="24"/>
                          <w:szCs w:val="24"/>
                          <w:rtl/>
                        </w:rPr>
                        <w:t xml:space="preserve"> </w:t>
                      </w:r>
                      <w:r w:rsidRPr="005E664E">
                        <w:rPr>
                          <w:rFonts w:cs="Tahoma" w:hint="eastAsia"/>
                          <w:color w:val="0B5294"/>
                          <w:spacing w:val="-4"/>
                          <w:sz w:val="24"/>
                          <w:szCs w:val="24"/>
                          <w:rtl/>
                        </w:rPr>
                        <w:t>המליץ</w:t>
                      </w:r>
                      <w:r w:rsidRPr="005E664E">
                        <w:rPr>
                          <w:rFonts w:cs="Tahoma"/>
                          <w:color w:val="0B5294"/>
                          <w:spacing w:val="-4"/>
                          <w:sz w:val="24"/>
                          <w:szCs w:val="24"/>
                          <w:rtl/>
                        </w:rPr>
                        <w:t xml:space="preserve"> </w:t>
                      </w:r>
                      <w:r w:rsidRPr="005E664E">
                        <w:rPr>
                          <w:rFonts w:cs="Tahoma" w:hint="eastAsia"/>
                          <w:color w:val="0B5294"/>
                          <w:spacing w:val="-4"/>
                          <w:sz w:val="24"/>
                          <w:szCs w:val="24"/>
                          <w:rtl/>
                        </w:rPr>
                        <w:t>להשיגם</w:t>
                      </w:r>
                      <w:r w:rsidRPr="005E664E">
                        <w:rPr>
                          <w:rFonts w:cs="Tahoma"/>
                          <w:color w:val="0B5294"/>
                          <w:spacing w:val="-4"/>
                          <w:sz w:val="24"/>
                          <w:szCs w:val="24"/>
                          <w:rtl/>
                        </w:rPr>
                        <w:t xml:space="preserve"> </w:t>
                      </w:r>
                      <w:r w:rsidRPr="005E664E">
                        <w:rPr>
                          <w:rFonts w:cs="Tahoma" w:hint="eastAsia"/>
                          <w:color w:val="0B5294"/>
                          <w:spacing w:val="-4"/>
                          <w:sz w:val="24"/>
                          <w:szCs w:val="24"/>
                          <w:rtl/>
                        </w:rPr>
                        <w:t>באמצעות</w:t>
                      </w:r>
                      <w:r w:rsidRPr="005E664E">
                        <w:rPr>
                          <w:rFonts w:cs="Tahoma"/>
                          <w:color w:val="0B5294"/>
                          <w:spacing w:val="-4"/>
                          <w:sz w:val="24"/>
                          <w:szCs w:val="24"/>
                          <w:rtl/>
                        </w:rPr>
                        <w:t xml:space="preserve"> </w:t>
                      </w:r>
                      <w:r w:rsidRPr="005E664E">
                        <w:rPr>
                          <w:rFonts w:cs="Tahoma" w:hint="eastAsia"/>
                          <w:color w:val="0B5294"/>
                          <w:spacing w:val="-4"/>
                          <w:sz w:val="24"/>
                          <w:szCs w:val="24"/>
                          <w:rtl/>
                        </w:rPr>
                        <w:t>תקיפות</w:t>
                      </w:r>
                      <w:r w:rsidRPr="005E664E">
                        <w:rPr>
                          <w:rFonts w:cs="Tahoma"/>
                          <w:color w:val="0B5294"/>
                          <w:spacing w:val="-4"/>
                          <w:sz w:val="24"/>
                          <w:szCs w:val="24"/>
                          <w:rtl/>
                        </w:rPr>
                        <w:t xml:space="preserve"> </w:t>
                      </w:r>
                      <w:r w:rsidRPr="005E664E">
                        <w:rPr>
                          <w:rFonts w:cs="Tahoma" w:hint="eastAsia"/>
                          <w:color w:val="0B5294"/>
                          <w:spacing w:val="-4"/>
                          <w:sz w:val="24"/>
                          <w:szCs w:val="24"/>
                          <w:rtl/>
                        </w:rPr>
                        <w:t>אוויריות</w:t>
                      </w:r>
                      <w:r>
                        <w:rPr>
                          <w:rFonts w:cs="Tahoma" w:hint="cs"/>
                          <w:color w:val="0B5294"/>
                          <w:spacing w:val="-4"/>
                          <w:sz w:val="24"/>
                          <w:szCs w:val="24"/>
                          <w:rtl/>
                        </w:rPr>
                        <w:t>,</w:t>
                      </w:r>
                      <w:r w:rsidRPr="005E664E">
                        <w:rPr>
                          <w:rFonts w:cs="Tahoma"/>
                          <w:color w:val="0B5294"/>
                          <w:spacing w:val="-4"/>
                          <w:sz w:val="24"/>
                          <w:szCs w:val="24"/>
                          <w:rtl/>
                        </w:rPr>
                        <w:t xml:space="preserve"> </w:t>
                      </w:r>
                      <w:r>
                        <w:rPr>
                          <w:rFonts w:cs="Tahoma" w:hint="cs"/>
                          <w:color w:val="0B5294"/>
                          <w:spacing w:val="-4"/>
                          <w:sz w:val="24"/>
                          <w:szCs w:val="24"/>
                          <w:rtl/>
                        </w:rPr>
                        <w:t xml:space="preserve">הם </w:t>
                      </w:r>
                      <w:r w:rsidRPr="005E664E">
                        <w:rPr>
                          <w:rFonts w:cs="Tahoma" w:hint="eastAsia"/>
                          <w:color w:val="0B5294"/>
                          <w:spacing w:val="-4"/>
                          <w:sz w:val="24"/>
                          <w:szCs w:val="24"/>
                          <w:rtl/>
                        </w:rPr>
                        <w:t>לא</w:t>
                      </w:r>
                      <w:r w:rsidRPr="005E664E">
                        <w:rPr>
                          <w:rFonts w:cs="Tahoma"/>
                          <w:color w:val="0B5294"/>
                          <w:spacing w:val="-4"/>
                          <w:sz w:val="24"/>
                          <w:szCs w:val="24"/>
                          <w:rtl/>
                        </w:rPr>
                        <w:t xml:space="preserve"> </w:t>
                      </w:r>
                      <w:r w:rsidRPr="005E664E">
                        <w:rPr>
                          <w:rFonts w:cs="Tahoma" w:hint="eastAsia"/>
                          <w:color w:val="0B5294"/>
                          <w:spacing w:val="-4"/>
                          <w:sz w:val="24"/>
                          <w:szCs w:val="24"/>
                          <w:rtl/>
                        </w:rPr>
                        <w:t>ידעו</w:t>
                      </w:r>
                      <w:r w:rsidRPr="005E664E">
                        <w:rPr>
                          <w:rFonts w:cs="Tahoma"/>
                          <w:color w:val="0B5294"/>
                          <w:spacing w:val="-4"/>
                          <w:sz w:val="24"/>
                          <w:szCs w:val="24"/>
                          <w:rtl/>
                        </w:rPr>
                        <w:t xml:space="preserve"> </w:t>
                      </w:r>
                      <w:r w:rsidRPr="005E664E">
                        <w:rPr>
                          <w:rFonts w:cs="Tahoma" w:hint="eastAsia"/>
                          <w:color w:val="0B5294"/>
                          <w:spacing w:val="-4"/>
                          <w:sz w:val="24"/>
                          <w:szCs w:val="24"/>
                          <w:rtl/>
                        </w:rPr>
                        <w:t>שהאפקטיביות</w:t>
                      </w:r>
                      <w:r w:rsidRPr="005E664E">
                        <w:rPr>
                          <w:rFonts w:cs="Tahoma"/>
                          <w:color w:val="0B5294"/>
                          <w:spacing w:val="-4"/>
                          <w:sz w:val="24"/>
                          <w:szCs w:val="24"/>
                          <w:rtl/>
                        </w:rPr>
                        <w:t xml:space="preserve"> </w:t>
                      </w:r>
                      <w:r w:rsidRPr="005E664E">
                        <w:rPr>
                          <w:rFonts w:cs="Tahoma" w:hint="eastAsia"/>
                          <w:color w:val="0B5294"/>
                          <w:spacing w:val="-4"/>
                          <w:sz w:val="24"/>
                          <w:szCs w:val="24"/>
                          <w:rtl/>
                        </w:rPr>
                        <w:t>של</w:t>
                      </w:r>
                      <w:r w:rsidRPr="005E664E">
                        <w:rPr>
                          <w:rFonts w:cs="Tahoma"/>
                          <w:color w:val="0B5294"/>
                          <w:spacing w:val="-4"/>
                          <w:sz w:val="24"/>
                          <w:szCs w:val="24"/>
                          <w:rtl/>
                        </w:rPr>
                        <w:t xml:space="preserve"> </w:t>
                      </w:r>
                      <w:r w:rsidRPr="005E664E">
                        <w:rPr>
                          <w:rFonts w:cs="Tahoma" w:hint="eastAsia"/>
                          <w:color w:val="0B5294"/>
                          <w:spacing w:val="-4"/>
                          <w:sz w:val="24"/>
                          <w:szCs w:val="24"/>
                          <w:rtl/>
                        </w:rPr>
                        <w:t>תקיפות</w:t>
                      </w:r>
                      <w:r w:rsidRPr="005E664E">
                        <w:rPr>
                          <w:rFonts w:cs="Tahoma"/>
                          <w:color w:val="0B5294"/>
                          <w:spacing w:val="-4"/>
                          <w:sz w:val="24"/>
                          <w:szCs w:val="24"/>
                          <w:rtl/>
                        </w:rPr>
                        <w:t xml:space="preserve"> </w:t>
                      </w:r>
                      <w:r w:rsidRPr="005E664E">
                        <w:rPr>
                          <w:rFonts w:cs="Tahoma" w:hint="eastAsia"/>
                          <w:color w:val="0B5294"/>
                          <w:spacing w:val="-4"/>
                          <w:sz w:val="24"/>
                          <w:szCs w:val="24"/>
                          <w:rtl/>
                        </w:rPr>
                        <w:t>אלו</w:t>
                      </w:r>
                      <w:r w:rsidRPr="005E664E">
                        <w:rPr>
                          <w:rFonts w:cs="Tahoma"/>
                          <w:color w:val="0B5294"/>
                          <w:spacing w:val="-4"/>
                          <w:sz w:val="24"/>
                          <w:szCs w:val="24"/>
                          <w:rtl/>
                        </w:rPr>
                        <w:t xml:space="preserve"> </w:t>
                      </w:r>
                      <w:r w:rsidRPr="005E664E">
                        <w:rPr>
                          <w:rFonts w:cs="Tahoma" w:hint="eastAsia"/>
                          <w:color w:val="0B5294"/>
                          <w:spacing w:val="-4"/>
                          <w:sz w:val="24"/>
                          <w:szCs w:val="24"/>
                          <w:rtl/>
                        </w:rPr>
                        <w:t>כפי</w:t>
                      </w:r>
                      <w:r w:rsidRPr="005E664E">
                        <w:rPr>
                          <w:rFonts w:cs="Tahoma"/>
                          <w:color w:val="0B5294"/>
                          <w:spacing w:val="-4"/>
                          <w:sz w:val="24"/>
                          <w:szCs w:val="24"/>
                          <w:rtl/>
                        </w:rPr>
                        <w:t xml:space="preserve"> </w:t>
                      </w:r>
                      <w:r w:rsidRPr="005E664E">
                        <w:rPr>
                          <w:rFonts w:cs="Tahoma" w:hint="eastAsia"/>
                          <w:color w:val="0B5294"/>
                          <w:spacing w:val="-4"/>
                          <w:sz w:val="24"/>
                          <w:szCs w:val="24"/>
                          <w:rtl/>
                        </w:rPr>
                        <w:t>שהייתה</w:t>
                      </w:r>
                      <w:r w:rsidRPr="005E664E">
                        <w:rPr>
                          <w:rFonts w:cs="Tahoma"/>
                          <w:color w:val="0B5294"/>
                          <w:spacing w:val="-4"/>
                          <w:sz w:val="24"/>
                          <w:szCs w:val="24"/>
                          <w:rtl/>
                        </w:rPr>
                        <w:t xml:space="preserve"> </w:t>
                      </w:r>
                      <w:r>
                        <w:rPr>
                          <w:rFonts w:cs="Tahoma" w:hint="cs"/>
                          <w:color w:val="0B5294"/>
                          <w:spacing w:val="-4"/>
                          <w:sz w:val="24"/>
                          <w:szCs w:val="24"/>
                          <w:rtl/>
                        </w:rPr>
                        <w:t xml:space="preserve">אז </w:t>
                      </w:r>
                      <w:r w:rsidRPr="005E664E">
                        <w:rPr>
                          <w:rFonts w:cs="Tahoma" w:hint="eastAsia"/>
                          <w:color w:val="0B5294"/>
                          <w:spacing w:val="-4"/>
                          <w:sz w:val="24"/>
                          <w:szCs w:val="24"/>
                          <w:rtl/>
                        </w:rPr>
                        <w:t>עשויה</w:t>
                      </w:r>
                      <w:r w:rsidRPr="005E664E">
                        <w:rPr>
                          <w:rFonts w:cs="Tahoma"/>
                          <w:color w:val="0B5294"/>
                          <w:spacing w:val="-4"/>
                          <w:sz w:val="24"/>
                          <w:szCs w:val="24"/>
                          <w:rtl/>
                        </w:rPr>
                        <w:t xml:space="preserve"> </w:t>
                      </w:r>
                      <w:r w:rsidRPr="005E664E">
                        <w:rPr>
                          <w:rFonts w:cs="Tahoma" w:hint="eastAsia"/>
                          <w:color w:val="0B5294"/>
                          <w:spacing w:val="-4"/>
                          <w:sz w:val="24"/>
                          <w:szCs w:val="24"/>
                          <w:rtl/>
                        </w:rPr>
                        <w:t>להיות</w:t>
                      </w:r>
                      <w:r w:rsidRPr="005E664E">
                        <w:rPr>
                          <w:rFonts w:cs="Tahoma"/>
                          <w:color w:val="0B5294"/>
                          <w:spacing w:val="-4"/>
                          <w:sz w:val="24"/>
                          <w:szCs w:val="24"/>
                          <w:rtl/>
                        </w:rPr>
                        <w:t xml:space="preserve"> </w:t>
                      </w:r>
                      <w:r w:rsidRPr="005E664E">
                        <w:rPr>
                          <w:rFonts w:cs="Tahoma" w:hint="eastAsia"/>
                          <w:color w:val="0B5294"/>
                          <w:spacing w:val="-4"/>
                          <w:sz w:val="24"/>
                          <w:szCs w:val="24"/>
                          <w:rtl/>
                        </w:rPr>
                        <w:t>מוגבלת</w:t>
                      </w:r>
                      <w:r>
                        <w:rPr>
                          <w:rFonts w:cs="Tahoma" w:hint="cs"/>
                          <w:color w:val="0B5294"/>
                          <w:spacing w:val="-4"/>
                          <w:sz w:val="24"/>
                          <w:szCs w:val="24"/>
                          <w:rtl/>
                        </w:rPr>
                        <w:t>, בין היתר, נוכח הפער שהיה בבנק המטרות</w:t>
                      </w:r>
                    </w:p>
                    <w:p w:rsidR="0011219D" w:rsidRPr="00373C5D" w:rsidP="005E664E">
                      <w:pPr>
                        <w:spacing w:before="120" w:after="0" w:line="240" w:lineRule="atLeast"/>
                        <w:rPr>
                          <w:rFonts w:cs="Tahoma"/>
                          <w:b/>
                          <w:bCs/>
                          <w:color w:val="0B5294"/>
                          <w:sz w:val="48"/>
                          <w:szCs w:val="48"/>
                          <w:rtl/>
                        </w:rPr>
                      </w:pPr>
                      <w:drawing>
                        <wp:inline distT="0" distB="0" distL="0" distR="0">
                          <wp:extent cx="288000" cy="31337"/>
                          <wp:effectExtent l="0" t="0" r="0" b="6985"/>
                          <wp:docPr id="10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5644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 xml:space="preserve">עוד מעיר משרד מבקר המדינה, כי בעת ששר הביטחון לשעבר, משה (בוגי) יעלון, והרמטכ"ל לשעבר, רא"ל (מיל') בני גנץ, המליצו על תקיפות אוויריות בלבד ברצועת עזה במסגרת דיון הקבינט מ-7.7.14, הם לא הביאו לידיעת שרי הקבינט את הפער שהיה אז בבנק המטרות, שהייתה לו השלכה על איכות התקיפות האוויריות. נתונים אלו גם לא נמסרו לשרי הקבינט בדיוני הקבינט שהתקיימו ב-8.7.14 וב-10.7.14. גם עמדת צה"ל מהדיון שקיים המל"ל ב-17.3.14, ולפיה "אינו רואה חלופה של 'אש בלבד' למבצע בעזה", לא הובאה לידיעת שרי הקבינט. משכך, כאשר החליטו שרי הקבינט על יעדי המבצע, וצה"ל המליץ להשיגם באמצעות תקיפות אוויריות בלבד, לא ידעו שרי הקבינט שהאפקטיביות של תקיפות אלו כפי שהייתה במועד ההוא עשויה להיות מוגבלת, בין היתר, </w:t>
      </w:r>
      <w:r w:rsidR="00902683">
        <w:rPr>
          <w:rFonts w:hint="cs"/>
          <w:rtl/>
        </w:rPr>
        <w:t xml:space="preserve">נוכח </w:t>
      </w:r>
      <w:r w:rsidRPr="00D26860" w:rsidR="00AB0A20">
        <w:rPr>
          <w:rFonts w:hint="cs"/>
          <w:rtl/>
        </w:rPr>
        <w:t>הפער שהיה אז בבנק המטרות, מידע שהיה מהותי לצורך בחינת אפשרויות הפעולה וקבלת החלטה על דרך הפעולה המיטבית.</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5"/>
        <w:rPr>
          <w:rtl/>
        </w:rPr>
      </w:pPr>
      <w:bookmarkStart w:id="44" w:name="_Toc473737974"/>
      <w:r w:rsidRPr="00B42B4A">
        <w:rPr>
          <w:rFonts w:hint="cs"/>
          <w:rtl/>
        </w:rPr>
        <w:t>מידע</w:t>
      </w:r>
      <w:r>
        <w:rPr>
          <w:rFonts w:hint="cs"/>
          <w:rtl/>
        </w:rPr>
        <w:t xml:space="preserve"> </w:t>
      </w:r>
      <w:r w:rsidRPr="00B42B4A">
        <w:rPr>
          <w:rFonts w:hint="cs"/>
          <w:rtl/>
        </w:rPr>
        <w:t>על</w:t>
      </w:r>
      <w:r>
        <w:rPr>
          <w:rFonts w:hint="cs"/>
          <w:rtl/>
        </w:rPr>
        <w:t xml:space="preserve"> </w:t>
      </w:r>
      <w:r w:rsidRPr="00B42B4A">
        <w:rPr>
          <w:rFonts w:hint="cs"/>
          <w:rtl/>
        </w:rPr>
        <w:t>אפקטיביות</w:t>
      </w:r>
      <w:r>
        <w:rPr>
          <w:rFonts w:hint="cs"/>
          <w:rtl/>
        </w:rPr>
        <w:t xml:space="preserve"> </w:t>
      </w:r>
      <w:r w:rsidRPr="00B42B4A">
        <w:rPr>
          <w:rFonts w:hint="cs"/>
          <w:rtl/>
        </w:rPr>
        <w:t>תקיפות</w:t>
      </w:r>
      <w:r>
        <w:rPr>
          <w:rFonts w:hint="cs"/>
          <w:rtl/>
        </w:rPr>
        <w:t xml:space="preserve"> </w:t>
      </w:r>
      <w:r w:rsidRPr="00B42B4A">
        <w:rPr>
          <w:rFonts w:hint="cs"/>
          <w:rtl/>
        </w:rPr>
        <w:t>אוויריות</w:t>
      </w:r>
      <w:r>
        <w:rPr>
          <w:rFonts w:hint="cs"/>
          <w:rtl/>
        </w:rPr>
        <w:t xml:space="preserve"> </w:t>
      </w:r>
      <w:r w:rsidRPr="00B42B4A">
        <w:rPr>
          <w:rFonts w:hint="cs"/>
          <w:rtl/>
        </w:rPr>
        <w:t>של</w:t>
      </w:r>
      <w:r>
        <w:rPr>
          <w:rFonts w:hint="cs"/>
          <w:rtl/>
        </w:rPr>
        <w:t xml:space="preserve"> </w:t>
      </w:r>
      <w:r w:rsidRPr="00B42B4A">
        <w:rPr>
          <w:rFonts w:hint="cs"/>
          <w:rtl/>
        </w:rPr>
        <w:t>מנהרות</w:t>
      </w:r>
      <w:r>
        <w:rPr>
          <w:rFonts w:hint="cs"/>
          <w:rtl/>
        </w:rPr>
        <w:t xml:space="preserve"> </w:t>
      </w:r>
      <w:r w:rsidRPr="00B42B4A">
        <w:rPr>
          <w:rFonts w:hint="cs"/>
          <w:rtl/>
        </w:rPr>
        <w:t>והשפעתן</w:t>
      </w:r>
      <w:r>
        <w:rPr>
          <w:rFonts w:hint="cs"/>
          <w:rtl/>
        </w:rPr>
        <w:t xml:space="preserve"> </w:t>
      </w:r>
      <w:r w:rsidRPr="00B42B4A">
        <w:rPr>
          <w:rFonts w:hint="cs"/>
          <w:rtl/>
        </w:rPr>
        <w:t>על</w:t>
      </w:r>
      <w:r>
        <w:rPr>
          <w:rFonts w:hint="cs"/>
          <w:rtl/>
        </w:rPr>
        <w:t xml:space="preserve"> </w:t>
      </w:r>
      <w:r w:rsidRPr="00B42B4A">
        <w:rPr>
          <w:rFonts w:hint="cs"/>
          <w:rtl/>
        </w:rPr>
        <w:t>הפעילות</w:t>
      </w:r>
      <w:r>
        <w:rPr>
          <w:rFonts w:hint="cs"/>
          <w:rtl/>
        </w:rPr>
        <w:t xml:space="preserve"> </w:t>
      </w:r>
      <w:r w:rsidRPr="00B42B4A">
        <w:rPr>
          <w:rFonts w:hint="cs"/>
          <w:rtl/>
        </w:rPr>
        <w:t>הצבאית</w:t>
      </w:r>
      <w:r>
        <w:rPr>
          <w:rFonts w:hint="cs"/>
          <w:rtl/>
        </w:rPr>
        <w:t xml:space="preserve"> </w:t>
      </w:r>
      <w:r w:rsidRPr="00B42B4A">
        <w:rPr>
          <w:rFonts w:hint="cs"/>
          <w:rtl/>
        </w:rPr>
        <w:t>לאחר</w:t>
      </w:r>
      <w:r>
        <w:rPr>
          <w:rFonts w:hint="cs"/>
          <w:rtl/>
        </w:rPr>
        <w:t xml:space="preserve"> </w:t>
      </w:r>
      <w:r w:rsidRPr="00B42B4A">
        <w:rPr>
          <w:rFonts w:hint="cs"/>
          <w:rtl/>
        </w:rPr>
        <w:t>מכן</w:t>
      </w:r>
      <w:bookmarkEnd w:id="44"/>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בביקורת עלה, כי בצה"ל ובשב"כ היה ידוע זמן רב לפני מבצע "צוק איתן", כי תקיפה אווירית בלבד של המנהרות אינה משמידה אותן. זאת ועוד, היה ידוע, כי תקיפה אווירית של המנהרות מקשה על הפעילות הצבאית אם תידרש לאחר מכן. למרות זאת, בדיון הקבינט מ-7.7.14 שבו המליצו שר הביטחון לשעבר וצה"ל על תקיפה אווירית של המנהרות ואף בדיוני קבינט שקדמו לכך, לא נמסר מידע זה לשרי הקבינט. להלן הפרטים:</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כבר ב-31.1.13 מסר ראש שב"כ לשעבר לראש הממשלה בפגישת עבודה ביניהם, כי פעילות אווירית כנגד המנהרות היא חלקית בלבד.</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במכתבו של ראש שב"כ לשעבר מ-21.3.13 בעניין "איום המנהרות ההתקפיות ברצועת עזה", נרשם, כי בעזה "נוטים לחזור לאתרי חפירות שהופצצו".</w:t>
      </w:r>
    </w:p>
    <w:p w:rsidR="00AB0A20" w:rsidRPr="00D26860" w:rsidP="00D26860">
      <w:pPr>
        <w:spacing w:line="240" w:lineRule="exact"/>
        <w:ind w:right="2268"/>
        <w:jc w:val="both"/>
        <w:rPr>
          <w:rFonts w:ascii="Tahoma" w:eastAsia="Times New Roman" w:hAnsi="Tahoma" w:cs="Tahoma"/>
          <w:sz w:val="17"/>
          <w:szCs w:val="17"/>
          <w:rtl/>
        </w:rPr>
      </w:pPr>
      <w:r w:rsidRPr="00D26860">
        <w:rPr>
          <w:rFonts w:ascii="Tahoma" w:hAnsi="Tahoma" w:cs="Tahoma" w:hint="cs"/>
          <w:sz w:val="17"/>
          <w:szCs w:val="17"/>
          <w:rtl/>
        </w:rPr>
        <w:t xml:space="preserve">ראש שב"כ לשעבר מסר לראש הממשלה בפגישת עבודה ביניהם מ-16.5.13, כי </w:t>
      </w:r>
      <w:r w:rsidRPr="00D26860">
        <w:rPr>
          <w:rFonts w:ascii="Tahoma" w:eastAsia="Times New Roman" w:hAnsi="Tahoma" w:cs="Tahoma" w:hint="cs"/>
          <w:sz w:val="17"/>
          <w:szCs w:val="17"/>
          <w:rtl/>
        </w:rPr>
        <w:t>תקיפה אווירית של מנהרות היא בעייתית.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כבר במסמך "סטטוס איום המנהרות ההתקפיות ברצועת עזה - עדכון עתי" </w:t>
      </w:r>
      <w:r w:rsidR="009F636B">
        <w:rPr>
          <w:rFonts w:ascii="Tahoma" w:hAnsi="Tahoma" w:cs="Tahoma"/>
          <w:sz w:val="17"/>
          <w:szCs w:val="17"/>
          <w:rtl/>
        </w:rPr>
        <w:br/>
      </w:r>
      <w:r w:rsidRPr="00D26860">
        <w:rPr>
          <w:rFonts w:ascii="Tahoma" w:hAnsi="Tahoma" w:cs="Tahoma" w:hint="cs"/>
          <w:sz w:val="17"/>
          <w:szCs w:val="17"/>
          <w:rtl/>
        </w:rPr>
        <w:t>מ-24.3.14 שערכה חטיבת המחקר של אמ"ן נרשם, כי תקיפה אווירית של מנהרה היא בעייתית.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בראשותו מ-30.6.14 בנושא חיתוך מצב "שובו אחים" סיכם שר הביטחון לשעבר, כי הוא "מקבל את העמדה שהוצגה </w:t>
      </w:r>
      <w:r w:rsidRPr="00D26860">
        <w:rPr>
          <w:rFonts w:ascii="Tahoma" w:hAnsi="Tahoma" w:cs="Tahoma" w:hint="cs"/>
          <w:b/>
          <w:bCs/>
          <w:sz w:val="17"/>
          <w:szCs w:val="17"/>
          <w:rtl/>
        </w:rPr>
        <w:t>שלא לתקוף אווירית את... המנהרות</w:t>
      </w:r>
      <w:r w:rsidRPr="00D26860">
        <w:rPr>
          <w:rFonts w:ascii="Tahoma" w:hAnsi="Tahoma" w:cs="Tahoma" w:hint="cs"/>
          <w:sz w:val="17"/>
          <w:szCs w:val="17"/>
          <w:rtl/>
        </w:rPr>
        <w:t>" (ההדגשה במקור), בשל תועלת חלקית ונזק העלול להיגרם מכך.</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מתחילת יולי 2014 המליץ ראש שב"כ לשעבר על ירי אווירי על המנהרות. הרמטכ"ל לשעבר ציין, בהתייחס לפגיעה במנהרה, כי אפשר "לנסות לבצע תקיפה אווירית מנגד", והוסיף כי ידוע שתקיפה שכזו היא בעייתית. יצוין, כי מעבר לכך לא הוצגו מגבלותיה וחסרונותיה של תקיפה אווירית של 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בדיון הקבינט מ-7.7.14 בעניין "צוק איתן" הציג הרמטכ"ל לשעבר את אפשרויות הפעולה מול איום המנהרות. לגבי תקיפה אווירית של המנהרות מסר הרמטכ"ל לשעבר, כי "זה הישג שהוא גבולי בתוצאה שלו". ראש שב"כ לשעבר המליץ שאם הירי מעזה לישראל יימשך "צריכים ללכת למתקפה אווירית רבתית" על המנהרות. שר הכלכלה לשעבר, נפתלי בנט, שאל "האם תקיפת [מנהרות]... עושה משהו למנהרות", וראש שב"כ השיב "זה עושה". גם שר הביטחון לשעבר המליץ על תקיפות אוויריות של המנהרות.</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בסיום הדיון האמור מ-7.7.14 החליט ראש הממשלה, כי במידה שיימשך ירי הרקטות מעזה אז צה"ל יגביר את תגובתו, כאשר ירי על מנהרות "כחלק מהמדרג הזה הוא מתבקש, אלא אם תגיד לי [שר הביטחון] שהדבר הזה [בעייתי] אחר כך". </w:t>
      </w:r>
      <w:r w:rsidRPr="00D26860">
        <w:rPr>
          <w:rFonts w:ascii="Tahoma" w:hAnsi="Tahoma" w:cs="Tahoma" w:hint="cs"/>
          <w:b/>
          <w:bCs/>
          <w:sz w:val="17"/>
          <w:szCs w:val="17"/>
          <w:rtl/>
        </w:rPr>
        <w:t xml:space="preserve">מהסטנוגרמה של דיון זה עולה, כי שר הביטחון לא השיב לכך.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בדיון הקבינט מ-8.7.14 בעניין מבצע "צוק איתן" שאל שר הכלכלה לשעבר, נפתלי בנט, האם "תקיפה אווירית מקשה אחר כך", והרמטכ"ל לשעבר השיב "היא מקשה במידה מסוימת". שר הביטחון לשעבר והרמטכ"ל לשעבר המליצו, בדיון זה, על המשך התקיפות האוויריות תוך היערכות לפעולה קרקעית. </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יש לציין, כי בדיון הקבינט מ-5.8.14 מסר הרמטכ"ל לשעבר, כי </w:t>
      </w:r>
      <w:r w:rsidRPr="00D26860">
        <w:rPr>
          <w:rFonts w:ascii="Tahoma" w:eastAsia="Times New Roman" w:hAnsi="Tahoma" w:cs="Tahoma" w:hint="cs"/>
          <w:sz w:val="17"/>
          <w:szCs w:val="17"/>
          <w:rtl/>
        </w:rPr>
        <w:t>"אילו לא היינו תוקפים את [המנהרות]... היינו מקצרים את הזמן [של הטיפול במנהרות]".</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לגבי ההמלצה של שר הביטחון לשעבר ושל צה"ל לבצע תקיפות אוויריות בלבד בתחילת מבצע "צוק איתן", מסרו לצוות הביקורת בעלי תפקידים בכירים, כלהלן:</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שב"כ לשעבר, יורם כהן, מסר לצוות הביקורת בפברואר 2015, כי תמך ב-7.7.14 בתקיפות אוויריות בלבד למרות שבעבר נאמר שתקיפה אווירית של מנהרות היא בעייתית. זאת, כיוון שח"א הציג בישיבת הקבינט יכולת חדשה. עוד מסר ראש שב"כ לשעבר, כי "סמך על מפקד ח"א שאם הוא מציג את התכנית והרמטכ"ל ושר הביטחון תומכים בכך, ככל הנראה יש סיכוי לתכנית זו".</w:t>
      </w:r>
    </w:p>
    <w:p w:rsidR="00AB0A20" w:rsidRPr="00D26860" w:rsidP="00D26860">
      <w:pPr>
        <w:spacing w:line="240" w:lineRule="exact"/>
        <w:ind w:right="2268"/>
        <w:jc w:val="both"/>
        <w:rPr>
          <w:rFonts w:ascii="Tahoma" w:hAnsi="Tahoma" w:cs="Tahoma"/>
          <w:b/>
          <w:bCs/>
          <w:sz w:val="17"/>
          <w:szCs w:val="17"/>
          <w:rtl/>
        </w:rPr>
      </w:pPr>
      <w:r w:rsidRPr="00D26860">
        <w:rPr>
          <w:rFonts w:ascii="Tahoma" w:hAnsi="Tahoma" w:cs="Tahoma" w:hint="cs"/>
          <w:sz w:val="17"/>
          <w:szCs w:val="17"/>
          <w:rtl/>
        </w:rPr>
        <w:t xml:space="preserve">הרמטכ"ל לשעבר, רא"ל (מיל') בני גנץ, מסר לצוות הביקורת במרץ 2015, כי "בישראל הובן שלהסלמה רחבה הולכים רק כשאין ברירה, ולא נכון באופן עקרוני לצאת למהלך צבאי יזום רחב היקף, בו לא ניתן לשלוט... מול מצב בו מרגישים שעוד יש ברירה אחרת... בתחילת 'צוק איתן' נמסר לקבינט שתקיפה אווירית בלבד היא מוגבלת ... [כשהמנהרות] נתקפו אווירית נגזר דינו של התמרון להתמשך יותר זמן, ואולם אלו נתונים שלא יודעים אותם עד שמבצעים פעולות... הרמטכ"ל הבין לאחר 7.7.14 שאי אפשר להשאיר את תושבי הדרום תחת איום שהוכח כפעיל. משכך, במהלך מבצע 'צוק איתן' טרם הכניסה הקרקעית, מסר הרמטכ"ל לראה"ם שצה"ל ערוך ומוכן לטפל במספר צירי מנהרות במבצע ממוקד הכולל חציה של גדר המערכת, אך שר הביטחון וראה"ם לא אישרו זאת.. [כיוון שהפעילות סוכלה] אז לגיטימי היה לנסות להשיג הפסקת אש, עוד טרם כניסה קרקעית וטיפול ביתר המנהרות... ב-17.7.14 ברור היה שלא ניתן להמשיך ללא מהלך קרקעי וזאת עקב יציאת פעילי חמאס ממנהרה... עובדת התממשות האיום ב-17.7.14 שינתה אצל כולם את ההתייחסות למנהרות, גם בתוך צה"ל. למרות התממשות האיום, רשאית המדינה לעשות ניהול סיכונים אסטרטגיים ... </w:t>
      </w:r>
      <w:r w:rsidRPr="00D26860">
        <w:rPr>
          <w:rFonts w:ascii="Tahoma" w:hAnsi="Tahoma" w:cs="Tahoma" w:hint="cs"/>
          <w:b/>
          <w:bCs/>
          <w:sz w:val="17"/>
          <w:szCs w:val="17"/>
          <w:rtl/>
        </w:rPr>
        <w:t>באותה מידה שניתן היה לצאת למערכה נגד המנהרות ב-7.7.14, ניתן לצאת לפעולה נגד המנהרות גם כיום שכן האיום עודנו קיים</w:t>
      </w:r>
      <w:r w:rsidRPr="00D26860">
        <w:rPr>
          <w:rFonts w:ascii="Tahoma" w:hAnsi="Tahoma" w:cs="Tahoma" w:hint="cs"/>
          <w:sz w:val="17"/>
          <w:szCs w:val="17"/>
          <w:rtl/>
        </w:rPr>
        <w:t>... צה"ל רצה בתמרון הקרקעי כבר ב-7.7.14 והכין אותו"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מסר לצוות הביקורת במרץ 2015, כי התברר שהתקיפות האוויריות של המנהרות, כפי שהיו במבצע "צוק איתן" היו בעייתיות. עוד מסר, שהוא סבור "כי היה מוטב לו ניתן היה להימנע מלהיכנס קרקעית לעזה, גם לא לצורך טיפול במנהרות, כיוון שאפשר לשלול את כל יכולות החמאס מתוך שטחנו". שר הביטחון לשעבר הוסיף, כי הוא "מעדיף לנסות ולבלום 2-3 פיגועים ממנהרות ובלבד שלא לאבד 67 חיילים... ההחלטה להיכנס קרקעית ב-17.7.14 הייתה כיוון [שבעזה מימשו] ... שימוש במנהרה... וסירבו להפסקת אש".</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מפקד פד"ם לשעבר, אלוף סמי תורג'מן, מסר לצוות הביקורת במאי 2015, כי "כשהחל מבצע 'צוק איתן' רצה מפקד פד"ם לנצל את ההזדמנות כדי להיכנס לעזה ולטפל במנהרות... ברור שבשגרה לא ניתן [היה באותה העת] לטפל במנהרות... מפקד פד"ם הסביר זאת גם לקבינט... אך הקבינט דחה זאת... מפקד פד"ם התנגד לתקיפות אוויריות... והסביר זאת למטכ"ל... מפקד פד"ם הציג לקבינט את התכנית הקרקעית לאחר 7.7.14 כיוון שזו הייתה הפעם הראשונה שהובא לדבר בפני הקבינט".</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ראש הממשלה מסר לצוות הביקורת ביולי 2015, לגבי ההחלטה על ביצוע תקיפות אוויריות ב-7.7.14, כי "הייתה דילמה קשה מאוד אם לתקוף... האם התקיפה של [המנהרות יעילה]... מול הבעיה שיכולה להיווצר... אני</w:t>
      </w:r>
      <w:r w:rsidRPr="00D26860">
        <w:rPr>
          <w:rFonts w:ascii="Tahoma" w:hAnsi="Tahoma" w:cs="Tahoma"/>
          <w:sz w:val="17"/>
          <w:szCs w:val="17"/>
          <w:rtl/>
        </w:rPr>
        <w:t xml:space="preserve"> </w:t>
      </w:r>
      <w:r w:rsidRPr="00D26860">
        <w:rPr>
          <w:rFonts w:ascii="Tahoma" w:hAnsi="Tahoma" w:cs="Tahoma" w:hint="cs"/>
          <w:sz w:val="17"/>
          <w:szCs w:val="17"/>
          <w:rtl/>
        </w:rPr>
        <w:t>הפניתי</w:t>
      </w:r>
      <w:r w:rsidRPr="00D26860">
        <w:rPr>
          <w:rFonts w:ascii="Tahoma" w:hAnsi="Tahoma" w:cs="Tahoma"/>
          <w:sz w:val="17"/>
          <w:szCs w:val="17"/>
          <w:rtl/>
        </w:rPr>
        <w:t xml:space="preserve"> </w:t>
      </w:r>
      <w:r w:rsidRPr="00D26860">
        <w:rPr>
          <w:rFonts w:ascii="Tahoma" w:hAnsi="Tahoma" w:cs="Tahoma" w:hint="cs"/>
          <w:sz w:val="17"/>
          <w:szCs w:val="17"/>
          <w:rtl/>
        </w:rPr>
        <w:t>את</w:t>
      </w:r>
      <w:r w:rsidRPr="00D26860">
        <w:rPr>
          <w:rFonts w:ascii="Tahoma" w:hAnsi="Tahoma" w:cs="Tahoma"/>
          <w:sz w:val="17"/>
          <w:szCs w:val="17"/>
          <w:rtl/>
        </w:rPr>
        <w:t xml:space="preserve"> </w:t>
      </w:r>
      <w:r w:rsidRPr="00D26860">
        <w:rPr>
          <w:rFonts w:ascii="Tahoma" w:hAnsi="Tahoma" w:cs="Tahoma" w:hint="cs"/>
          <w:sz w:val="17"/>
          <w:szCs w:val="17"/>
          <w:rtl/>
        </w:rPr>
        <w:t>השאלה</w:t>
      </w:r>
      <w:r w:rsidRPr="00D26860">
        <w:rPr>
          <w:rFonts w:ascii="Tahoma" w:hAnsi="Tahoma" w:cs="Tahoma"/>
          <w:sz w:val="17"/>
          <w:szCs w:val="17"/>
          <w:rtl/>
        </w:rPr>
        <w:t xml:space="preserve"> </w:t>
      </w:r>
      <w:r w:rsidRPr="00D26860">
        <w:rPr>
          <w:rFonts w:ascii="Tahoma" w:hAnsi="Tahoma" w:cs="Tahoma" w:hint="cs"/>
          <w:sz w:val="17"/>
          <w:szCs w:val="17"/>
          <w:rtl/>
        </w:rPr>
        <w:t>הזאת</w:t>
      </w:r>
      <w:r w:rsidRPr="00D26860">
        <w:rPr>
          <w:rFonts w:ascii="Tahoma" w:hAnsi="Tahoma" w:cs="Tahoma"/>
          <w:sz w:val="17"/>
          <w:szCs w:val="17"/>
          <w:rtl/>
        </w:rPr>
        <w:t xml:space="preserve">, </w:t>
      </w:r>
      <w:r w:rsidRPr="00D26860">
        <w:rPr>
          <w:rFonts w:ascii="Tahoma" w:hAnsi="Tahoma" w:cs="Tahoma" w:hint="cs"/>
          <w:sz w:val="17"/>
          <w:szCs w:val="17"/>
          <w:rtl/>
        </w:rPr>
        <w:t>אם</w:t>
      </w:r>
      <w:r w:rsidRPr="00D26860">
        <w:rPr>
          <w:rFonts w:ascii="Tahoma" w:hAnsi="Tahoma" w:cs="Tahoma"/>
          <w:sz w:val="17"/>
          <w:szCs w:val="17"/>
          <w:rtl/>
        </w:rPr>
        <w:t xml:space="preserve"> </w:t>
      </w:r>
      <w:r w:rsidRPr="00D26860">
        <w:rPr>
          <w:rFonts w:ascii="Tahoma" w:hAnsi="Tahoma" w:cs="Tahoma" w:hint="cs"/>
          <w:sz w:val="17"/>
          <w:szCs w:val="17"/>
          <w:rtl/>
        </w:rPr>
        <w:t>אינני</w:t>
      </w:r>
      <w:r w:rsidRPr="00D26860">
        <w:rPr>
          <w:rFonts w:ascii="Tahoma" w:hAnsi="Tahoma" w:cs="Tahoma"/>
          <w:sz w:val="17"/>
          <w:szCs w:val="17"/>
          <w:rtl/>
        </w:rPr>
        <w:t xml:space="preserve"> </w:t>
      </w:r>
      <w:r w:rsidRPr="00D26860">
        <w:rPr>
          <w:rFonts w:ascii="Tahoma" w:hAnsi="Tahoma" w:cs="Tahoma" w:hint="cs"/>
          <w:sz w:val="17"/>
          <w:szCs w:val="17"/>
          <w:rtl/>
        </w:rPr>
        <w:t>טועה</w:t>
      </w:r>
      <w:r w:rsidRPr="00D26860">
        <w:rPr>
          <w:rFonts w:ascii="Tahoma" w:hAnsi="Tahoma" w:cs="Tahoma"/>
          <w:sz w:val="17"/>
          <w:szCs w:val="17"/>
          <w:rtl/>
        </w:rPr>
        <w:t xml:space="preserve">, </w:t>
      </w:r>
      <w:r w:rsidRPr="00D26860">
        <w:rPr>
          <w:rFonts w:ascii="Tahoma" w:hAnsi="Tahoma" w:cs="Tahoma" w:hint="cs"/>
          <w:sz w:val="17"/>
          <w:szCs w:val="17"/>
          <w:rtl/>
        </w:rPr>
        <w:t>לרמטכ</w:t>
      </w:r>
      <w:r w:rsidRPr="00D26860">
        <w:rPr>
          <w:rFonts w:ascii="Tahoma" w:hAnsi="Tahoma" w:cs="Tahoma"/>
          <w:sz w:val="17"/>
          <w:szCs w:val="17"/>
          <w:rtl/>
        </w:rPr>
        <w:t xml:space="preserve">"ל </w:t>
      </w:r>
      <w:r w:rsidRPr="00D26860">
        <w:rPr>
          <w:rFonts w:ascii="Tahoma" w:hAnsi="Tahoma" w:cs="Tahoma" w:hint="cs"/>
          <w:sz w:val="17"/>
          <w:szCs w:val="17"/>
          <w:rtl/>
        </w:rPr>
        <w:t>ולשר</w:t>
      </w:r>
      <w:r w:rsidRPr="00D26860">
        <w:rPr>
          <w:rFonts w:ascii="Tahoma" w:hAnsi="Tahoma" w:cs="Tahoma"/>
          <w:sz w:val="17"/>
          <w:szCs w:val="17"/>
          <w:rtl/>
        </w:rPr>
        <w:t xml:space="preserve"> </w:t>
      </w:r>
      <w:r w:rsidRPr="00D26860">
        <w:rPr>
          <w:rFonts w:ascii="Tahoma" w:hAnsi="Tahoma" w:cs="Tahoma" w:hint="cs"/>
          <w:sz w:val="17"/>
          <w:szCs w:val="17"/>
          <w:rtl/>
        </w:rPr>
        <w:t>הביטחון</w:t>
      </w:r>
      <w:r w:rsidRPr="00D26860">
        <w:rPr>
          <w:rFonts w:ascii="Tahoma" w:hAnsi="Tahoma" w:cs="Tahoma"/>
          <w:sz w:val="17"/>
          <w:szCs w:val="17"/>
          <w:rtl/>
        </w:rPr>
        <w:t xml:space="preserve">. </w:t>
      </w:r>
      <w:r w:rsidRPr="00D26860">
        <w:rPr>
          <w:rFonts w:ascii="Tahoma" w:hAnsi="Tahoma" w:cs="Tahoma" w:hint="cs"/>
          <w:sz w:val="17"/>
          <w:szCs w:val="17"/>
          <w:rtl/>
        </w:rPr>
        <w:t>זו</w:t>
      </w:r>
      <w:r w:rsidRPr="00D26860">
        <w:rPr>
          <w:rFonts w:ascii="Tahoma" w:hAnsi="Tahoma" w:cs="Tahoma"/>
          <w:sz w:val="17"/>
          <w:szCs w:val="17"/>
          <w:rtl/>
        </w:rPr>
        <w:t xml:space="preserve"> </w:t>
      </w:r>
      <w:r w:rsidRPr="00D26860">
        <w:rPr>
          <w:rFonts w:ascii="Tahoma" w:hAnsi="Tahoma" w:cs="Tahoma" w:hint="cs"/>
          <w:sz w:val="17"/>
          <w:szCs w:val="17"/>
          <w:rtl/>
        </w:rPr>
        <w:t>הייתה</w:t>
      </w:r>
      <w:r w:rsidRPr="00D26860">
        <w:rPr>
          <w:rFonts w:ascii="Tahoma" w:hAnsi="Tahoma" w:cs="Tahoma"/>
          <w:sz w:val="17"/>
          <w:szCs w:val="17"/>
          <w:rtl/>
        </w:rPr>
        <w:t xml:space="preserve"> </w:t>
      </w:r>
      <w:r w:rsidRPr="00D26860">
        <w:rPr>
          <w:rFonts w:ascii="Tahoma" w:hAnsi="Tahoma" w:cs="Tahoma" w:hint="cs"/>
          <w:sz w:val="17"/>
          <w:szCs w:val="17"/>
          <w:rtl/>
        </w:rPr>
        <w:t>ההמלצה</w:t>
      </w:r>
      <w:r w:rsidRPr="00D26860">
        <w:rPr>
          <w:rFonts w:ascii="Tahoma" w:hAnsi="Tahoma" w:cs="Tahoma"/>
          <w:sz w:val="17"/>
          <w:szCs w:val="17"/>
          <w:rtl/>
        </w:rPr>
        <w:t xml:space="preserve"> </w:t>
      </w:r>
      <w:r w:rsidRPr="00D26860">
        <w:rPr>
          <w:rFonts w:ascii="Tahoma" w:hAnsi="Tahoma" w:cs="Tahoma" w:hint="cs"/>
          <w:sz w:val="17"/>
          <w:szCs w:val="17"/>
          <w:rtl/>
        </w:rPr>
        <w:t>שלהם</w:t>
      </w:r>
      <w:r w:rsidRPr="00D26860">
        <w:rPr>
          <w:rFonts w:ascii="Tahoma" w:hAnsi="Tahoma" w:cs="Tahoma"/>
          <w:sz w:val="17"/>
          <w:szCs w:val="17"/>
          <w:rtl/>
        </w:rPr>
        <w:t xml:space="preserve">, </w:t>
      </w:r>
      <w:r w:rsidRPr="00D26860">
        <w:rPr>
          <w:rFonts w:ascii="Tahoma" w:hAnsi="Tahoma" w:cs="Tahoma" w:hint="cs"/>
          <w:sz w:val="17"/>
          <w:szCs w:val="17"/>
          <w:rtl/>
        </w:rPr>
        <w:t>הלכתי</w:t>
      </w:r>
      <w:r w:rsidRPr="00D26860">
        <w:rPr>
          <w:rFonts w:ascii="Tahoma" w:hAnsi="Tahoma" w:cs="Tahoma"/>
          <w:sz w:val="17"/>
          <w:szCs w:val="17"/>
          <w:rtl/>
        </w:rPr>
        <w:t xml:space="preserve"> </w:t>
      </w:r>
      <w:r w:rsidRPr="00D26860">
        <w:rPr>
          <w:rFonts w:ascii="Tahoma" w:hAnsi="Tahoma" w:cs="Tahoma" w:hint="cs"/>
          <w:sz w:val="17"/>
          <w:szCs w:val="17"/>
          <w:rtl/>
        </w:rPr>
        <w:t>לפי</w:t>
      </w:r>
      <w:r w:rsidRPr="00D26860">
        <w:rPr>
          <w:rFonts w:ascii="Tahoma" w:hAnsi="Tahoma" w:cs="Tahoma"/>
          <w:sz w:val="17"/>
          <w:szCs w:val="17"/>
          <w:rtl/>
        </w:rPr>
        <w:t xml:space="preserve"> </w:t>
      </w:r>
      <w:r w:rsidRPr="00D26860">
        <w:rPr>
          <w:rFonts w:ascii="Tahoma" w:hAnsi="Tahoma" w:cs="Tahoma" w:hint="cs"/>
          <w:sz w:val="17"/>
          <w:szCs w:val="17"/>
          <w:rtl/>
        </w:rPr>
        <w:t>ההמלצה</w:t>
      </w:r>
      <w:r w:rsidRPr="00D26860">
        <w:rPr>
          <w:rFonts w:ascii="Tahoma" w:hAnsi="Tahoma" w:cs="Tahoma"/>
          <w:sz w:val="17"/>
          <w:szCs w:val="17"/>
          <w:rtl/>
        </w:rPr>
        <w:t xml:space="preserve"> </w:t>
      </w:r>
      <w:r w:rsidRPr="00D26860">
        <w:rPr>
          <w:rFonts w:ascii="Tahoma" w:hAnsi="Tahoma" w:cs="Tahoma" w:hint="cs"/>
          <w:sz w:val="17"/>
          <w:szCs w:val="17"/>
          <w:rtl/>
        </w:rPr>
        <w:t xml:space="preserve">שלהם". </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 xml:space="preserve">בתגובה לטיוטת דוח הביקורת מסר צה"ל באוגוסט 2016, כי "מתוך פרוטוקולי דיוני הקבינט ניכר כי האפקטיביות המוגבלת של תקיפה מהאוויר... הוצגה לחברי הקבינט ... </w:t>
      </w:r>
      <w:r w:rsidRPr="00D26860">
        <w:rPr>
          <w:rFonts w:ascii="Tahoma" w:hAnsi="Tahoma" w:cs="Tahoma" w:hint="cs"/>
          <w:b/>
          <w:bCs/>
          <w:sz w:val="17"/>
          <w:szCs w:val="17"/>
          <w:rtl/>
        </w:rPr>
        <w:t>בהתאם לכך שבאותו שלב לא הונחה צה"ל להיכנס לרצועה, הדרך היחידה לשבש את האיום האמור הייתה באמצעות המאמץ האווירי</w:t>
      </w:r>
      <w:r w:rsidRPr="00D26860">
        <w:rPr>
          <w:rFonts w:ascii="Tahoma" w:hAnsi="Tahoma" w:cs="Tahoma" w:hint="cs"/>
          <w:sz w:val="17"/>
          <w:szCs w:val="17"/>
          <w:rtl/>
        </w:rPr>
        <w:t>" (ההדגשה במקור).</w:t>
      </w:r>
    </w:p>
    <w:p w:rsidR="00AB0A20" w:rsidRPr="00D26860" w:rsidP="00D26860">
      <w:pPr>
        <w:spacing w:line="240" w:lineRule="exact"/>
        <w:ind w:right="2268"/>
        <w:jc w:val="both"/>
        <w:rPr>
          <w:rFonts w:ascii="Tahoma" w:hAnsi="Tahoma" w:cs="Tahoma"/>
          <w:sz w:val="17"/>
          <w:szCs w:val="17"/>
          <w:rtl/>
        </w:rPr>
      </w:pPr>
      <w:r w:rsidRPr="00D26860">
        <w:rPr>
          <w:rFonts w:ascii="Tahoma" w:hAnsi="Tahoma" w:cs="Tahoma" w:hint="cs"/>
          <w:sz w:val="17"/>
          <w:szCs w:val="17"/>
          <w:rtl/>
        </w:rPr>
        <w:t>שר הביטחון לשעבר, משה (בוגי) יעלון, מסר ביולי 2016 בתגובה לטיוטת דוח הביקורת, כי "</w:t>
      </w:r>
      <w:r w:rsidRPr="00D26860">
        <w:rPr>
          <w:rFonts w:ascii="Tahoma" w:hAnsi="Tahoma" w:cs="Tahoma" w:hint="cs"/>
          <w:b/>
          <w:bCs/>
          <w:sz w:val="17"/>
          <w:szCs w:val="17"/>
          <w:rtl/>
        </w:rPr>
        <w:t>ההיגיון שבתקיפות המנהרות מהאוויר חייב להיות מוצג בהקשר הכולל של דיוני הקבינט ובתפיסה המבצעית, אשר עיקרה: א. רצון להימנע מהסלמה ומפעולה קרקעית שתוביל להסלמה וכן לסיכון כוחותינו</w:t>
      </w:r>
      <w:r w:rsidRPr="00D26860">
        <w:rPr>
          <w:rFonts w:ascii="Tahoma" w:hAnsi="Tahoma" w:cs="Tahoma" w:hint="cs"/>
          <w:sz w:val="17"/>
          <w:szCs w:val="17"/>
          <w:rtl/>
        </w:rPr>
        <w:t>...</w:t>
      </w:r>
      <w:r w:rsidRPr="00D26860">
        <w:rPr>
          <w:rFonts w:ascii="Tahoma" w:hAnsi="Tahoma" w:cs="Tahoma" w:hint="cs"/>
          <w:b/>
          <w:bCs/>
          <w:sz w:val="17"/>
          <w:szCs w:val="17"/>
          <w:rtl/>
        </w:rPr>
        <w:t xml:space="preserve"> ב. סיכול מהאוויר של מנהרות... במידה ויתעורר סיכון קונקרטי</w:t>
      </w:r>
      <w:r w:rsidRPr="00D26860">
        <w:rPr>
          <w:rFonts w:ascii="Tahoma" w:hAnsi="Tahoma" w:cs="Tahoma" w:hint="cs"/>
          <w:sz w:val="17"/>
          <w:szCs w:val="17"/>
          <w:rtl/>
        </w:rPr>
        <w:t xml:space="preserve">... </w:t>
      </w:r>
      <w:r w:rsidRPr="00D26860">
        <w:rPr>
          <w:rFonts w:ascii="Tahoma" w:hAnsi="Tahoma" w:cs="Tahoma" w:hint="cs"/>
          <w:b/>
          <w:bCs/>
          <w:sz w:val="17"/>
          <w:szCs w:val="17"/>
          <w:rtl/>
        </w:rPr>
        <w:t>ג.</w:t>
      </w:r>
      <w:r w:rsidRPr="00D26860">
        <w:rPr>
          <w:rFonts w:ascii="Tahoma" w:hAnsi="Tahoma" w:cs="Tahoma" w:hint="cs"/>
          <w:sz w:val="17"/>
          <w:szCs w:val="17"/>
          <w:rtl/>
        </w:rPr>
        <w:t xml:space="preserve"> </w:t>
      </w:r>
      <w:r w:rsidRPr="00D26860">
        <w:rPr>
          <w:rFonts w:ascii="Tahoma" w:hAnsi="Tahoma" w:cs="Tahoma" w:hint="cs"/>
          <w:b/>
          <w:bCs/>
          <w:sz w:val="17"/>
          <w:szCs w:val="17"/>
          <w:rtl/>
        </w:rPr>
        <w:t xml:space="preserve">המשך טיפול במנהרות... </w:t>
      </w:r>
      <w:r w:rsidRPr="00D26860">
        <w:rPr>
          <w:rFonts w:ascii="Tahoma" w:hAnsi="Tahoma" w:cs="Tahoma" w:hint="cs"/>
          <w:sz w:val="17"/>
          <w:szCs w:val="17"/>
          <w:rtl/>
        </w:rPr>
        <w:t xml:space="preserve">[אם בעזה] יבחרו בדרך ההסלמה תוך מימוש נרחב של המנהור ההתקפי, </w:t>
      </w:r>
      <w:r w:rsidRPr="00D26860">
        <w:rPr>
          <w:rFonts w:ascii="Tahoma" w:hAnsi="Tahoma" w:cs="Tahoma" w:hint="cs"/>
          <w:b/>
          <w:bCs/>
          <w:sz w:val="17"/>
          <w:szCs w:val="17"/>
          <w:rtl/>
        </w:rPr>
        <w:t>ניאלץ לשלב מערכה קרקעית לנטרול המנהרות</w:t>
      </w:r>
      <w:r w:rsidRPr="00D26860">
        <w:rPr>
          <w:rFonts w:ascii="Tahoma" w:hAnsi="Tahoma" w:cs="Tahoma" w:hint="cs"/>
          <w:sz w:val="17"/>
          <w:szCs w:val="17"/>
          <w:rtl/>
        </w:rPr>
        <w:t>" (ההדגשות במקור).</w:t>
      </w:r>
    </w:p>
    <w:p w:rsidR="00AB0A20" w:rsidRPr="00D26860" w:rsidP="009F636B">
      <w:pPr>
        <w:spacing w:after="240" w:line="240" w:lineRule="exact"/>
        <w:ind w:right="2268"/>
        <w:jc w:val="both"/>
        <w:rPr>
          <w:rFonts w:ascii="Tahoma" w:hAnsi="Tahoma" w:cs="Tahoma"/>
          <w:sz w:val="17"/>
          <w:szCs w:val="17"/>
          <w:rtl/>
        </w:rPr>
      </w:pPr>
      <w:r w:rsidRPr="00D26860">
        <w:rPr>
          <w:rFonts w:ascii="Tahoma" w:hAnsi="Tahoma" w:cs="Tahoma" w:hint="cs"/>
          <w:sz w:val="17"/>
          <w:szCs w:val="17"/>
          <w:rtl/>
        </w:rPr>
        <w:t>בנובמבר 2016 מסר הרמטכ"ל לשעבר, רא"ל (מיל') בני גנץ, בתגובה נוספת לטיוטת דוח הביקורת, כי "לעולם קיים חוסר במודיעין וכמעט תמיד הפתרון הטכנולוגי יגיע, לדאבון הלב באיחור... ההצעה לתקיפה אווירית של... המנהרות (פעילות שחיל האוויר צבר בה ניסיון לא מבוטל במהלך חודשים ארוכים שלפני תחילת המבצע), הייתה ההמלצה הטובה ביותר, לאותו שלב, כאשר נעשה ניסיון, נכון, בהכוונת הדרג המדיני להכיל האירוע, לסיימו בהקדם, מבלי 'להישאב' לפעילות קרקעית... באשר לנזק שייגרם... כתוצאה מהתקיפה האווירית... הרי שעובדתית הדברים הוסברו לחברי הקבינט".</w:t>
      </w:r>
    </w:p>
    <w:p w:rsidR="00AB0A20" w:rsidRPr="00D26860" w:rsidP="005F57DA">
      <w:pPr>
        <w:pStyle w:val="RESHET"/>
        <w:rPr>
          <w:rtl/>
        </w:rPr>
      </w:pPr>
      <w:r w:rsidRPr="00D26860">
        <w:rPr>
          <w:rFonts w:hint="cs"/>
          <w:rtl/>
        </w:rPr>
        <w:t>משרד מבקר המדינה מעיר לשר הביטחון לשעבר, משה (בוגי) יעלון, ולצה"ל על כי לא הציגו לשרי הקבינט את המגבלות שהיו באותה העת לתקיפה אווירית בלבד של המנהרות, אף שמגבלות אלו היו ידועות לפחות ממרץ 2013, כעולה ממכתבו של ראש שב"כ וכן ממסמך של אמ"ן ממרץ 2014. בנוסף לכך, שר הביטחון לשעבר וצה"ל לא הציגו את מגבלות התקיפה באש בלבד וללא כניסה קרקעית, כפי שעלו בדיון שהתקיים במל"ל ב-17.3.14. שר הביטחון לשעבר גם לא ציין בפני שרי הקבינט כי ב-30.6.14, במסגרת דיון פנימי, הוא קיבל את העמדה שלא לתקוף אווירית את המנהרות לאור תועלת חלקית והנזק העלול להיגרם מכך.</w:t>
      </w:r>
    </w:p>
    <w:p w:rsidR="005F57DA" w:rsidRPr="00D43E82" w:rsidP="005F57DA">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AB0A20" w:rsidRPr="00D26860" w:rsidP="005F57DA">
      <w:pPr>
        <w:pStyle w:val="RESHET"/>
        <w:rPr>
          <w:rtl/>
        </w:rPr>
      </w:pPr>
      <w:r w:rsidRPr="00D26860">
        <w:rPr>
          <w:rFonts w:hint="cs"/>
          <w:rtl/>
        </w:rPr>
        <w:t xml:space="preserve">לסיכום פרק זה מציין משרד מבקר המדינה, כי גם אם ההמלצה על תקיפה אווירית הייתה בבחינת אפשרות הפעולה הטובה ביותר שהייתה באותה עת לדעת הגורמים המקצועיים, עדיין היה צורך להציג לשרי הקבינט במפורש לצד יתרונותיה גם את חסרונותיה, כפי שהיו אז, וזאת כפי שיש להציג לגבי כל המלצה. הדבר נועד למנוע מצב של קבלת החלטות על בסיס חסר. בפועל, כאשר קיבלו שרי הקבינט את המלצת שר הביטחון לשעבר וצה"ל לתקוף אווירית בלבד ברצועת עזה, לא היה ברשותם מידע מהותי והכרחי, ולפיו תקיפה כזו עלולה הייתה שלא להשיג בתקופה ההיא את יעדי המבצע, כפי שנקבעו בדיון הקבינט מ-7.7.14 ובדיון הקבינט מ-8.7.14. </w:t>
      </w:r>
    </w:p>
    <w:p w:rsidR="00AB0A20" w:rsidRPr="00D26860" w:rsidP="005F57DA">
      <w:pPr>
        <w:pStyle w:val="RESHET"/>
        <w:rPr>
          <w:rtl/>
        </w:rPr>
      </w:pPr>
      <w:r w:rsidRPr="0012789B">
        <w:rPr>
          <w:noProof/>
          <w:rtl/>
          <w:lang w:eastAsia="en-US"/>
        </w:rPr>
        <mc:AlternateContent>
          <mc:Choice Requires="wps">
            <w:drawing>
              <wp:anchor distT="0" distB="0" distL="114300" distR="114300" simplePos="0" relativeHeight="251723776" behindDoc="1" locked="0" layoutInCell="1" allowOverlap="1">
                <wp:simplePos x="0" y="0"/>
                <wp:positionH relativeFrom="margin">
                  <wp:posOffset>-431800</wp:posOffset>
                </wp:positionH>
                <wp:positionV relativeFrom="margin">
                  <wp:align>top</wp:align>
                </wp:positionV>
                <wp:extent cx="1620000" cy="3106800"/>
                <wp:effectExtent l="0" t="0" r="0" b="0"/>
                <wp:wrapNone/>
                <wp:docPr id="10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3106800"/>
                        </a:xfrm>
                        <a:prstGeom prst="rect">
                          <a:avLst/>
                        </a:prstGeom>
                        <a:noFill/>
                        <a:ln w="9525">
                          <a:noFill/>
                          <a:miter lim="800000"/>
                          <a:headEnd/>
                          <a:tailEnd/>
                        </a:ln>
                      </wps:spPr>
                      <wps:txbx>
                        <w:txbxContent>
                          <w:p w:rsidR="0011219D" w:rsidRPr="00373C5D" w:rsidP="005E664E">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25263117" name="תמונה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464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11219D" w:rsidRPr="00B769A9" w:rsidP="005E664E">
                            <w:pPr>
                              <w:spacing w:after="0" w:line="240" w:lineRule="auto"/>
                              <w:rPr>
                                <w:rFonts w:cs="Tahoma"/>
                                <w:color w:val="0B5294"/>
                                <w:spacing w:val="-4"/>
                                <w:sz w:val="24"/>
                                <w:szCs w:val="24"/>
                                <w:rtl/>
                                <w:cs/>
                              </w:rPr>
                            </w:pPr>
                            <w:r w:rsidRPr="005E664E">
                              <w:rPr>
                                <w:rFonts w:cs="Tahoma" w:hint="eastAsia"/>
                                <w:color w:val="0B5294"/>
                                <w:spacing w:val="-4"/>
                                <w:sz w:val="24"/>
                                <w:szCs w:val="24"/>
                                <w:rtl/>
                              </w:rPr>
                              <w:t>האחריות</w:t>
                            </w:r>
                            <w:r w:rsidRPr="005E664E">
                              <w:rPr>
                                <w:rFonts w:cs="Tahoma"/>
                                <w:color w:val="0B5294"/>
                                <w:spacing w:val="-4"/>
                                <w:sz w:val="24"/>
                                <w:szCs w:val="24"/>
                                <w:rtl/>
                              </w:rPr>
                              <w:t xml:space="preserve"> </w:t>
                            </w:r>
                            <w:r w:rsidRPr="005E664E">
                              <w:rPr>
                                <w:rFonts w:cs="Tahoma" w:hint="eastAsia"/>
                                <w:color w:val="0B5294"/>
                                <w:spacing w:val="-4"/>
                                <w:sz w:val="24"/>
                                <w:szCs w:val="24"/>
                                <w:rtl/>
                              </w:rPr>
                              <w:t>להביא</w:t>
                            </w:r>
                            <w:r w:rsidRPr="005E664E">
                              <w:rPr>
                                <w:rFonts w:cs="Tahoma"/>
                                <w:color w:val="0B5294"/>
                                <w:spacing w:val="-4"/>
                                <w:sz w:val="24"/>
                                <w:szCs w:val="24"/>
                                <w:rtl/>
                              </w:rPr>
                              <w:t xml:space="preserve"> </w:t>
                            </w:r>
                            <w:r w:rsidRPr="005E664E">
                              <w:rPr>
                                <w:rFonts w:cs="Tahoma" w:hint="eastAsia"/>
                                <w:color w:val="0B5294"/>
                                <w:spacing w:val="-4"/>
                                <w:sz w:val="24"/>
                                <w:szCs w:val="24"/>
                                <w:rtl/>
                              </w:rPr>
                              <w:t>בפני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מידע</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מגבלות</w:t>
                            </w:r>
                            <w:r w:rsidRPr="005E664E">
                              <w:rPr>
                                <w:rFonts w:cs="Tahoma"/>
                                <w:color w:val="0B5294"/>
                                <w:spacing w:val="-4"/>
                                <w:sz w:val="24"/>
                                <w:szCs w:val="24"/>
                                <w:rtl/>
                              </w:rPr>
                              <w:t xml:space="preserve"> </w:t>
                            </w:r>
                            <w:r w:rsidRPr="005E664E">
                              <w:rPr>
                                <w:rFonts w:cs="Tahoma" w:hint="eastAsia"/>
                                <w:color w:val="0B5294"/>
                                <w:spacing w:val="-4"/>
                                <w:sz w:val="24"/>
                                <w:szCs w:val="24"/>
                                <w:rtl/>
                              </w:rPr>
                              <w:t>ופערים</w:t>
                            </w:r>
                            <w:r w:rsidRPr="005E664E">
                              <w:rPr>
                                <w:rFonts w:cs="Tahoma"/>
                                <w:color w:val="0B5294"/>
                                <w:spacing w:val="-4"/>
                                <w:sz w:val="24"/>
                                <w:szCs w:val="24"/>
                                <w:rtl/>
                              </w:rPr>
                              <w:t xml:space="preserve"> </w:t>
                            </w:r>
                            <w:r w:rsidRPr="005E664E">
                              <w:rPr>
                                <w:rFonts w:cs="Tahoma" w:hint="eastAsia"/>
                                <w:color w:val="0B5294"/>
                                <w:spacing w:val="-4"/>
                                <w:sz w:val="24"/>
                                <w:szCs w:val="24"/>
                                <w:rtl/>
                              </w:rPr>
                              <w:t>בתכנית</w:t>
                            </w:r>
                            <w:r w:rsidRPr="005E664E">
                              <w:rPr>
                                <w:rFonts w:cs="Tahoma"/>
                                <w:color w:val="0B5294"/>
                                <w:spacing w:val="-4"/>
                                <w:sz w:val="24"/>
                                <w:szCs w:val="24"/>
                                <w:rtl/>
                              </w:rPr>
                              <w:t xml:space="preserve"> </w:t>
                            </w:r>
                            <w:r w:rsidRPr="005E664E">
                              <w:rPr>
                                <w:rFonts w:cs="Tahoma" w:hint="eastAsia"/>
                                <w:color w:val="0B5294"/>
                                <w:spacing w:val="-4"/>
                                <w:sz w:val="24"/>
                                <w:szCs w:val="24"/>
                                <w:rtl/>
                              </w:rPr>
                              <w:t>הפעולה</w:t>
                            </w:r>
                            <w:r w:rsidRPr="005E664E">
                              <w:rPr>
                                <w:rFonts w:cs="Tahoma"/>
                                <w:color w:val="0B5294"/>
                                <w:spacing w:val="-4"/>
                                <w:sz w:val="24"/>
                                <w:szCs w:val="24"/>
                                <w:rtl/>
                              </w:rPr>
                              <w:t xml:space="preserve"> </w:t>
                            </w:r>
                            <w:r w:rsidRPr="005E664E">
                              <w:rPr>
                                <w:rFonts w:cs="Tahoma" w:hint="eastAsia"/>
                                <w:color w:val="0B5294"/>
                                <w:spacing w:val="-4"/>
                                <w:sz w:val="24"/>
                                <w:szCs w:val="24"/>
                                <w:rtl/>
                              </w:rPr>
                              <w:t>הצבאית</w:t>
                            </w:r>
                            <w:r w:rsidRPr="005E664E">
                              <w:rPr>
                                <w:rFonts w:cs="Tahoma"/>
                                <w:color w:val="0B5294"/>
                                <w:spacing w:val="-4"/>
                                <w:sz w:val="24"/>
                                <w:szCs w:val="24"/>
                                <w:rtl/>
                              </w:rPr>
                              <w:t xml:space="preserve">, </w:t>
                            </w:r>
                            <w:r w:rsidRPr="005E664E">
                              <w:rPr>
                                <w:rFonts w:cs="Tahoma" w:hint="eastAsia"/>
                                <w:color w:val="0B5294"/>
                                <w:spacing w:val="-4"/>
                                <w:sz w:val="24"/>
                                <w:szCs w:val="24"/>
                                <w:rtl/>
                              </w:rPr>
                              <w:t>מוטלת</w:t>
                            </w:r>
                            <w:r w:rsidRPr="005E664E">
                              <w:rPr>
                                <w:rFonts w:cs="Tahoma"/>
                                <w:color w:val="0B5294"/>
                                <w:spacing w:val="-4"/>
                                <w:sz w:val="24"/>
                                <w:szCs w:val="24"/>
                                <w:rtl/>
                              </w:rPr>
                              <w:t xml:space="preserve"> </w:t>
                            </w:r>
                            <w:r w:rsidRPr="005E664E">
                              <w:rPr>
                                <w:rFonts w:cs="Tahoma" w:hint="eastAsia"/>
                                <w:color w:val="0B5294"/>
                                <w:spacing w:val="-4"/>
                                <w:sz w:val="24"/>
                                <w:szCs w:val="24"/>
                                <w:rtl/>
                              </w:rPr>
                              <w:t>בראש</w:t>
                            </w:r>
                            <w:r w:rsidRPr="005E664E">
                              <w:rPr>
                                <w:rFonts w:cs="Tahoma"/>
                                <w:color w:val="0B5294"/>
                                <w:spacing w:val="-4"/>
                                <w:sz w:val="24"/>
                                <w:szCs w:val="24"/>
                                <w:rtl/>
                              </w:rPr>
                              <w:t xml:space="preserve"> </w:t>
                            </w:r>
                            <w:r w:rsidRPr="005E664E">
                              <w:rPr>
                                <w:rFonts w:cs="Tahoma" w:hint="eastAsia"/>
                                <w:color w:val="0B5294"/>
                                <w:spacing w:val="-4"/>
                                <w:sz w:val="24"/>
                                <w:szCs w:val="24"/>
                                <w:rtl/>
                              </w:rPr>
                              <w:t>ובראשונה</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שר</w:t>
                            </w:r>
                            <w:r w:rsidRPr="005E664E">
                              <w:rPr>
                                <w:rFonts w:cs="Tahoma"/>
                                <w:color w:val="0B5294"/>
                                <w:spacing w:val="-4"/>
                                <w:sz w:val="24"/>
                                <w:szCs w:val="24"/>
                                <w:rtl/>
                              </w:rPr>
                              <w:t xml:space="preserve"> </w:t>
                            </w:r>
                            <w:r w:rsidRPr="005E664E">
                              <w:rPr>
                                <w:rFonts w:cs="Tahoma" w:hint="eastAsia"/>
                                <w:color w:val="0B5294"/>
                                <w:spacing w:val="-4"/>
                                <w:sz w:val="24"/>
                                <w:szCs w:val="24"/>
                                <w:rtl/>
                              </w:rPr>
                              <w:t>הביטחון</w:t>
                            </w:r>
                          </w:p>
                          <w:p w:rsidR="0011219D" w:rsidRPr="00373C5D" w:rsidP="005E664E">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1136059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8176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127.55pt;height:244.6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1680" filled="f" stroked="f">
                <v:textbox>
                  <w:txbxContent>
                    <w:p w:rsidR="0011219D" w:rsidRPr="00373C5D" w:rsidP="005E664E">
                      <w:pPr>
                        <w:spacing w:line="240" w:lineRule="atLeast"/>
                        <w:rPr>
                          <w:rFonts w:cs="Tahoma"/>
                          <w:b/>
                          <w:bCs/>
                          <w:color w:val="0B5294"/>
                          <w:sz w:val="48"/>
                          <w:szCs w:val="48"/>
                          <w:rtl/>
                        </w:rPr>
                      </w:pPr>
                      <w:drawing>
                        <wp:inline distT="0" distB="0" distL="0" distR="0">
                          <wp:extent cx="311150" cy="256800"/>
                          <wp:effectExtent l="0" t="0" r="0" b="0"/>
                          <wp:docPr id="109" name="תמונה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793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11219D" w:rsidRPr="00B769A9" w:rsidP="005E664E">
                      <w:pPr>
                        <w:spacing w:after="0" w:line="240" w:lineRule="auto"/>
                        <w:rPr>
                          <w:rFonts w:cs="Tahoma"/>
                          <w:color w:val="0B5294"/>
                          <w:spacing w:val="-4"/>
                          <w:sz w:val="24"/>
                          <w:szCs w:val="24"/>
                          <w:rtl/>
                          <w:cs/>
                        </w:rPr>
                      </w:pPr>
                      <w:r w:rsidRPr="005E664E">
                        <w:rPr>
                          <w:rFonts w:cs="Tahoma" w:hint="eastAsia"/>
                          <w:color w:val="0B5294"/>
                          <w:spacing w:val="-4"/>
                          <w:sz w:val="24"/>
                          <w:szCs w:val="24"/>
                          <w:rtl/>
                        </w:rPr>
                        <w:t>האחריות</w:t>
                      </w:r>
                      <w:r w:rsidRPr="005E664E">
                        <w:rPr>
                          <w:rFonts w:cs="Tahoma"/>
                          <w:color w:val="0B5294"/>
                          <w:spacing w:val="-4"/>
                          <w:sz w:val="24"/>
                          <w:szCs w:val="24"/>
                          <w:rtl/>
                        </w:rPr>
                        <w:t xml:space="preserve"> </w:t>
                      </w:r>
                      <w:r w:rsidRPr="005E664E">
                        <w:rPr>
                          <w:rFonts w:cs="Tahoma" w:hint="eastAsia"/>
                          <w:color w:val="0B5294"/>
                          <w:spacing w:val="-4"/>
                          <w:sz w:val="24"/>
                          <w:szCs w:val="24"/>
                          <w:rtl/>
                        </w:rPr>
                        <w:t>להביא</w:t>
                      </w:r>
                      <w:r w:rsidRPr="005E664E">
                        <w:rPr>
                          <w:rFonts w:cs="Tahoma"/>
                          <w:color w:val="0B5294"/>
                          <w:spacing w:val="-4"/>
                          <w:sz w:val="24"/>
                          <w:szCs w:val="24"/>
                          <w:rtl/>
                        </w:rPr>
                        <w:t xml:space="preserve"> </w:t>
                      </w:r>
                      <w:r w:rsidRPr="005E664E">
                        <w:rPr>
                          <w:rFonts w:cs="Tahoma" w:hint="eastAsia"/>
                          <w:color w:val="0B5294"/>
                          <w:spacing w:val="-4"/>
                          <w:sz w:val="24"/>
                          <w:szCs w:val="24"/>
                          <w:rtl/>
                        </w:rPr>
                        <w:t>בפני</w:t>
                      </w:r>
                      <w:r w:rsidRPr="005E664E">
                        <w:rPr>
                          <w:rFonts w:cs="Tahoma"/>
                          <w:color w:val="0B5294"/>
                          <w:spacing w:val="-4"/>
                          <w:sz w:val="24"/>
                          <w:szCs w:val="24"/>
                          <w:rtl/>
                        </w:rPr>
                        <w:t xml:space="preserve"> </w:t>
                      </w:r>
                      <w:r w:rsidRPr="005E664E">
                        <w:rPr>
                          <w:rFonts w:cs="Tahoma" w:hint="eastAsia"/>
                          <w:color w:val="0B5294"/>
                          <w:spacing w:val="-4"/>
                          <w:sz w:val="24"/>
                          <w:szCs w:val="24"/>
                          <w:rtl/>
                        </w:rPr>
                        <w:t>הקבינט</w:t>
                      </w:r>
                      <w:r w:rsidRPr="005E664E">
                        <w:rPr>
                          <w:rFonts w:cs="Tahoma"/>
                          <w:color w:val="0B5294"/>
                          <w:spacing w:val="-4"/>
                          <w:sz w:val="24"/>
                          <w:szCs w:val="24"/>
                          <w:rtl/>
                        </w:rPr>
                        <w:t xml:space="preserve"> </w:t>
                      </w:r>
                      <w:r w:rsidRPr="005E664E">
                        <w:rPr>
                          <w:rFonts w:cs="Tahoma" w:hint="eastAsia"/>
                          <w:color w:val="0B5294"/>
                          <w:spacing w:val="-4"/>
                          <w:sz w:val="24"/>
                          <w:szCs w:val="24"/>
                          <w:rtl/>
                        </w:rPr>
                        <w:t>מידע</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מגבלות</w:t>
                      </w:r>
                      <w:r w:rsidRPr="005E664E">
                        <w:rPr>
                          <w:rFonts w:cs="Tahoma"/>
                          <w:color w:val="0B5294"/>
                          <w:spacing w:val="-4"/>
                          <w:sz w:val="24"/>
                          <w:szCs w:val="24"/>
                          <w:rtl/>
                        </w:rPr>
                        <w:t xml:space="preserve"> </w:t>
                      </w:r>
                      <w:r w:rsidRPr="005E664E">
                        <w:rPr>
                          <w:rFonts w:cs="Tahoma" w:hint="eastAsia"/>
                          <w:color w:val="0B5294"/>
                          <w:spacing w:val="-4"/>
                          <w:sz w:val="24"/>
                          <w:szCs w:val="24"/>
                          <w:rtl/>
                        </w:rPr>
                        <w:t>ופערים</w:t>
                      </w:r>
                      <w:r w:rsidRPr="005E664E">
                        <w:rPr>
                          <w:rFonts w:cs="Tahoma"/>
                          <w:color w:val="0B5294"/>
                          <w:spacing w:val="-4"/>
                          <w:sz w:val="24"/>
                          <w:szCs w:val="24"/>
                          <w:rtl/>
                        </w:rPr>
                        <w:t xml:space="preserve"> </w:t>
                      </w:r>
                      <w:r w:rsidRPr="005E664E">
                        <w:rPr>
                          <w:rFonts w:cs="Tahoma" w:hint="eastAsia"/>
                          <w:color w:val="0B5294"/>
                          <w:spacing w:val="-4"/>
                          <w:sz w:val="24"/>
                          <w:szCs w:val="24"/>
                          <w:rtl/>
                        </w:rPr>
                        <w:t>בתכנית</w:t>
                      </w:r>
                      <w:r w:rsidRPr="005E664E">
                        <w:rPr>
                          <w:rFonts w:cs="Tahoma"/>
                          <w:color w:val="0B5294"/>
                          <w:spacing w:val="-4"/>
                          <w:sz w:val="24"/>
                          <w:szCs w:val="24"/>
                          <w:rtl/>
                        </w:rPr>
                        <w:t xml:space="preserve"> </w:t>
                      </w:r>
                      <w:r w:rsidRPr="005E664E">
                        <w:rPr>
                          <w:rFonts w:cs="Tahoma" w:hint="eastAsia"/>
                          <w:color w:val="0B5294"/>
                          <w:spacing w:val="-4"/>
                          <w:sz w:val="24"/>
                          <w:szCs w:val="24"/>
                          <w:rtl/>
                        </w:rPr>
                        <w:t>הפעולה</w:t>
                      </w:r>
                      <w:r w:rsidRPr="005E664E">
                        <w:rPr>
                          <w:rFonts w:cs="Tahoma"/>
                          <w:color w:val="0B5294"/>
                          <w:spacing w:val="-4"/>
                          <w:sz w:val="24"/>
                          <w:szCs w:val="24"/>
                          <w:rtl/>
                        </w:rPr>
                        <w:t xml:space="preserve"> </w:t>
                      </w:r>
                      <w:r w:rsidRPr="005E664E">
                        <w:rPr>
                          <w:rFonts w:cs="Tahoma" w:hint="eastAsia"/>
                          <w:color w:val="0B5294"/>
                          <w:spacing w:val="-4"/>
                          <w:sz w:val="24"/>
                          <w:szCs w:val="24"/>
                          <w:rtl/>
                        </w:rPr>
                        <w:t>הצבאית</w:t>
                      </w:r>
                      <w:r w:rsidRPr="005E664E">
                        <w:rPr>
                          <w:rFonts w:cs="Tahoma"/>
                          <w:color w:val="0B5294"/>
                          <w:spacing w:val="-4"/>
                          <w:sz w:val="24"/>
                          <w:szCs w:val="24"/>
                          <w:rtl/>
                        </w:rPr>
                        <w:t xml:space="preserve">, </w:t>
                      </w:r>
                      <w:r w:rsidRPr="005E664E">
                        <w:rPr>
                          <w:rFonts w:cs="Tahoma" w:hint="eastAsia"/>
                          <w:color w:val="0B5294"/>
                          <w:spacing w:val="-4"/>
                          <w:sz w:val="24"/>
                          <w:szCs w:val="24"/>
                          <w:rtl/>
                        </w:rPr>
                        <w:t>מוטלת</w:t>
                      </w:r>
                      <w:r w:rsidRPr="005E664E">
                        <w:rPr>
                          <w:rFonts w:cs="Tahoma"/>
                          <w:color w:val="0B5294"/>
                          <w:spacing w:val="-4"/>
                          <w:sz w:val="24"/>
                          <w:szCs w:val="24"/>
                          <w:rtl/>
                        </w:rPr>
                        <w:t xml:space="preserve"> </w:t>
                      </w:r>
                      <w:r w:rsidRPr="005E664E">
                        <w:rPr>
                          <w:rFonts w:cs="Tahoma" w:hint="eastAsia"/>
                          <w:color w:val="0B5294"/>
                          <w:spacing w:val="-4"/>
                          <w:sz w:val="24"/>
                          <w:szCs w:val="24"/>
                          <w:rtl/>
                        </w:rPr>
                        <w:t>בראש</w:t>
                      </w:r>
                      <w:r w:rsidRPr="005E664E">
                        <w:rPr>
                          <w:rFonts w:cs="Tahoma"/>
                          <w:color w:val="0B5294"/>
                          <w:spacing w:val="-4"/>
                          <w:sz w:val="24"/>
                          <w:szCs w:val="24"/>
                          <w:rtl/>
                        </w:rPr>
                        <w:t xml:space="preserve"> </w:t>
                      </w:r>
                      <w:r w:rsidRPr="005E664E">
                        <w:rPr>
                          <w:rFonts w:cs="Tahoma" w:hint="eastAsia"/>
                          <w:color w:val="0B5294"/>
                          <w:spacing w:val="-4"/>
                          <w:sz w:val="24"/>
                          <w:szCs w:val="24"/>
                          <w:rtl/>
                        </w:rPr>
                        <w:t>ובראשונה</w:t>
                      </w:r>
                      <w:r w:rsidRPr="005E664E">
                        <w:rPr>
                          <w:rFonts w:cs="Tahoma"/>
                          <w:color w:val="0B5294"/>
                          <w:spacing w:val="-4"/>
                          <w:sz w:val="24"/>
                          <w:szCs w:val="24"/>
                          <w:rtl/>
                        </w:rPr>
                        <w:t xml:space="preserve"> </w:t>
                      </w:r>
                      <w:r w:rsidRPr="005E664E">
                        <w:rPr>
                          <w:rFonts w:cs="Tahoma" w:hint="eastAsia"/>
                          <w:color w:val="0B5294"/>
                          <w:spacing w:val="-4"/>
                          <w:sz w:val="24"/>
                          <w:szCs w:val="24"/>
                          <w:rtl/>
                        </w:rPr>
                        <w:t>על</w:t>
                      </w:r>
                      <w:r w:rsidRPr="005E664E">
                        <w:rPr>
                          <w:rFonts w:cs="Tahoma"/>
                          <w:color w:val="0B5294"/>
                          <w:spacing w:val="-4"/>
                          <w:sz w:val="24"/>
                          <w:szCs w:val="24"/>
                          <w:rtl/>
                        </w:rPr>
                        <w:t xml:space="preserve"> </w:t>
                      </w:r>
                      <w:r w:rsidRPr="005E664E">
                        <w:rPr>
                          <w:rFonts w:cs="Tahoma" w:hint="eastAsia"/>
                          <w:color w:val="0B5294"/>
                          <w:spacing w:val="-4"/>
                          <w:sz w:val="24"/>
                          <w:szCs w:val="24"/>
                          <w:rtl/>
                        </w:rPr>
                        <w:t>שר</w:t>
                      </w:r>
                      <w:r w:rsidRPr="005E664E">
                        <w:rPr>
                          <w:rFonts w:cs="Tahoma"/>
                          <w:color w:val="0B5294"/>
                          <w:spacing w:val="-4"/>
                          <w:sz w:val="24"/>
                          <w:szCs w:val="24"/>
                          <w:rtl/>
                        </w:rPr>
                        <w:t xml:space="preserve"> </w:t>
                      </w:r>
                      <w:r w:rsidRPr="005E664E">
                        <w:rPr>
                          <w:rFonts w:cs="Tahoma" w:hint="eastAsia"/>
                          <w:color w:val="0B5294"/>
                          <w:spacing w:val="-4"/>
                          <w:sz w:val="24"/>
                          <w:szCs w:val="24"/>
                          <w:rtl/>
                        </w:rPr>
                        <w:t>הביטחון</w:t>
                      </w:r>
                    </w:p>
                    <w:p w:rsidR="0011219D" w:rsidRPr="00373C5D" w:rsidP="005E664E">
                      <w:pPr>
                        <w:spacing w:before="120" w:after="0" w:line="240" w:lineRule="atLeast"/>
                        <w:rPr>
                          <w:rFonts w:cs="Tahoma"/>
                          <w:b/>
                          <w:bCs/>
                          <w:color w:val="0B5294"/>
                          <w:sz w:val="48"/>
                          <w:szCs w:val="48"/>
                          <w:rtl/>
                        </w:rPr>
                      </w:pPr>
                      <w:drawing>
                        <wp:inline distT="0" distB="0" distL="0" distR="0">
                          <wp:extent cx="288000" cy="31337"/>
                          <wp:effectExtent l="0" t="0" r="0" b="6985"/>
                          <wp:docPr id="1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1681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26860" w:rsidR="00AB0A20">
        <w:rPr>
          <w:rFonts w:hint="cs"/>
          <w:rtl/>
        </w:rPr>
        <w:t>משרד מבקר המדינה מעיר, כי האחריות להביא בפני הקבינט מידע על מגבלות ופערים בתכנית הפעולה הצבאית, שיש בהם כדי לפגוע בהשגת היעדים שקבע הדרג המדיני, מוטלת בראש ובראשונה על שר הביטחון, שהינו השר הממונה על הצבא מכוח חוק יסוד: הצבא. שר הביטחון אמור להכיר את התכניות של צה"ל מקרוב, ועליו לבחון תכניות אלו, לרבות את הפערים שבהן ואת השלכותיהם האפשריות על השגת היעדים. תכנית פעולה צבאית שלמה לגזרת עזה הייתה אמורה להטמיע בתוכה את התובנות והידע לגבי זירה זו. משכך, תכנית הפעולה של התקיפות האוויריות כפי שהייתה ערב מבצע "צוק איתן", שעליה המליץ גם שר הביטחון לשעבר, משה (בוגי) יעלון, בדיון הקבינט מ-7.7.14, לא היוותה תכנית פעולה כוללת ומבוססת היטב על ידע, ניסיון, תכנון וראייה אסטרטגית כוללת וארוכת טווח.</w:t>
      </w:r>
    </w:p>
    <w:p w:rsidR="00AB0A20" w:rsidRPr="00D26860" w:rsidP="005F57DA">
      <w:pPr>
        <w:pStyle w:val="RESHET"/>
        <w:rPr>
          <w:rtl/>
        </w:rPr>
      </w:pPr>
      <w:r w:rsidRPr="00D26860">
        <w:rPr>
          <w:rFonts w:hint="cs"/>
          <w:rtl/>
        </w:rPr>
        <w:t>עוד מעיר משרד מבקר המדינה, כי גם הרמטכ"ל לשעבר, רא"ל (מיל') בני גנץ, היה צריך להביא מידע זה בפני הקבינט בבואו לקבל החלטה מכרעת דוגמת הבחירה בין תקיפות אוויריות בלבד לבין כניסה קרקעית לעזה, וזאת בהיותו הדרג הפיקודי העליון בצבא. תכנית הפעולה שהציע הרמטכ"ל לשעבר לא כללה התייחסות לכל המרכיבים הרלוונטיים, ויתרה מכך, הרמטכ"ל לשעבר לא התריע בפני שרי הקבינט על הפערים הניכרים שהיו אז בתכנית ועל משמעותם.</w:t>
      </w:r>
    </w:p>
    <w:p w:rsidR="00573F05" w:rsidRPr="00D26860" w:rsidP="00D26860">
      <w:pPr>
        <w:spacing w:line="240" w:lineRule="exact"/>
        <w:ind w:right="2268"/>
        <w:jc w:val="both"/>
        <w:rPr>
          <w:rFonts w:ascii="Tahoma" w:hAnsi="Tahoma" w:cs="Tahoma"/>
          <w:sz w:val="17"/>
          <w:szCs w:val="17"/>
          <w:rtl/>
        </w:rPr>
      </w:pPr>
    </w:p>
    <w:p w:rsidR="00947108">
      <w:pPr>
        <w:bidi w:val="0"/>
        <w:rPr>
          <w:rFonts w:ascii="Tahoma" w:eastAsia="Times New Roman" w:hAnsi="Tahoma" w:cs="Tahoma"/>
          <w:color w:val="009692"/>
          <w:sz w:val="32"/>
          <w:szCs w:val="32"/>
          <w:rtl/>
        </w:rPr>
      </w:pPr>
      <w:bookmarkStart w:id="45" w:name="_Toc473737975"/>
      <w:r>
        <w:rPr>
          <w:rtl/>
        </w:rPr>
        <w:br w:type="page"/>
      </w:r>
    </w:p>
    <w:p w:rsidR="00AB0A20" w:rsidP="00573F05">
      <w:pPr>
        <w:pStyle w:val="KOT4"/>
        <w:rPr>
          <w:rtl/>
        </w:rPr>
      </w:pPr>
      <w:r w:rsidRPr="00B42B4A">
        <w:rPr>
          <w:rFonts w:hint="cs"/>
          <w:rtl/>
        </w:rPr>
        <w:t>סיכום</w:t>
      </w:r>
      <w:bookmarkEnd w:id="45"/>
    </w:p>
    <w:p w:rsidR="00AB0A20" w:rsidRPr="00B42B4A" w:rsidP="00573F05">
      <w:pPr>
        <w:pStyle w:val="KOT5"/>
        <w:rPr>
          <w:rtl/>
        </w:rPr>
      </w:pPr>
      <w:bookmarkStart w:id="46" w:name="_Toc473737976"/>
      <w:r w:rsidRPr="00B42B4A">
        <w:rPr>
          <w:rFonts w:hint="cs"/>
          <w:rtl/>
        </w:rPr>
        <w:t>סמכויות</w:t>
      </w:r>
      <w:r>
        <w:rPr>
          <w:rFonts w:hint="cs"/>
          <w:rtl/>
        </w:rPr>
        <w:t xml:space="preserve"> </w:t>
      </w:r>
      <w:r w:rsidRPr="00B42B4A">
        <w:rPr>
          <w:rFonts w:hint="cs"/>
          <w:rtl/>
        </w:rPr>
        <w:t>הקבינט</w:t>
      </w:r>
      <w:bookmarkEnd w:id="46"/>
    </w:p>
    <w:p w:rsidR="00AB0A20" w:rsidRPr="00D26860" w:rsidP="005F57DA">
      <w:pPr>
        <w:pStyle w:val="RESHET"/>
        <w:rPr>
          <w:rtl/>
        </w:rPr>
      </w:pPr>
      <w:r w:rsidRPr="00D26860">
        <w:rPr>
          <w:rFonts w:hint="cs"/>
          <w:rtl/>
        </w:rPr>
        <w:t>ישנה חשיבות מכרעת לפורום הקבינט, מתוך כך שהקבינט עוסק בענייני הביטחון ומדיניות החוץ של מדינת ישראל וכחלק מהשיטה הדמוקרטית הנוהגת במדינה, הוא אמור להיות גורם משמעותי בקרב הגורמים המקבלים החלטות. יתרה מכך, כיוון שהצבא נתון למרות הממשלה ובהיות הקבינט זרועו הארוכה של הממשלה, הרי שהצבא נתון גם למרות הקבינט בנושאי ביטחון לאומי. הסדרת סמכויות הקבינט מטרתה להבטיח שהחלטות תתקבלנה בהתאם לעקרונותיה הדמוקרטיים של מדינת ישראל, שבבסיסם קבלת החלטות ברוב קולות. יתרה מכך, עיגון סמכויות הקבינט ותפקידיו יתרום להגברת אמון הציבור בכך שבנוגע להחלטות המתקבלות בקבינט מתקיימים תהליכי קבלת החלטות תקינים וראויים. זאת, בפרט משום שמדובר בנושאים של ביטחון לאומי, שבהם עשויות להיות להחלטות השלכות הרות גורל על המדינה, ולא ראוי להותירן בידי מספר מצומצם מאוד של מקבלי החלטות.</w:t>
      </w:r>
    </w:p>
    <w:p w:rsidR="00AB0A20" w:rsidRPr="00D26860" w:rsidP="00D26860">
      <w:pPr>
        <w:spacing w:line="240" w:lineRule="exact"/>
        <w:ind w:right="2268"/>
        <w:jc w:val="both"/>
        <w:rPr>
          <w:rFonts w:ascii="Tahoma" w:hAnsi="Tahoma" w:cs="Tahoma"/>
          <w:sz w:val="17"/>
          <w:szCs w:val="17"/>
          <w:rtl/>
        </w:rPr>
      </w:pPr>
    </w:p>
    <w:p w:rsidR="00AB0A20" w:rsidP="00573F05">
      <w:pPr>
        <w:pStyle w:val="KOT5"/>
        <w:rPr>
          <w:rtl/>
        </w:rPr>
      </w:pPr>
      <w:bookmarkStart w:id="47" w:name="_Toc473737977"/>
      <w:r w:rsidRPr="00B42B4A">
        <w:rPr>
          <w:rFonts w:hint="cs"/>
          <w:rtl/>
        </w:rPr>
        <w:t>המל"ל</w:t>
      </w:r>
      <w:bookmarkEnd w:id="47"/>
    </w:p>
    <w:p w:rsidR="00AB0A20" w:rsidRPr="00D26860" w:rsidP="005F57DA">
      <w:pPr>
        <w:pStyle w:val="RESHET"/>
        <w:rPr>
          <w:rtl/>
        </w:rPr>
      </w:pPr>
      <w:r w:rsidRPr="00D26860">
        <w:rPr>
          <w:rFonts w:hint="cs"/>
          <w:rtl/>
        </w:rPr>
        <w:t>למל"ל מוקנה תפקיד חשוב, הכרחי וייחודי המעוגן בחוק המל"ל, המאפשר לו ראייה כוללת, רב-מערכתית ותכלול תחום הביטחון הלאומי. כחלק מתפקידו עליו להציג לדרג המדיני חלופות, בין היתר, להצעות שמציג צה"ל. הצגת חלופות היא חשובה ביותר לצורך תמיכה בקבלת החלטות בנושאים הרי גורל, שיש בהם פעמים קרובות סכנה לחיי אדם. זאת, כדי לספק לשרי הקבינט אפשרויות נוספות שאותן יוכלו לשקול בצורה מיטבית, ומהן יוכלו לבחור.</w:t>
      </w:r>
    </w:p>
    <w:p w:rsidR="00AB0A20" w:rsidRPr="00D26860" w:rsidP="005F57DA">
      <w:pPr>
        <w:pStyle w:val="RESHET"/>
        <w:rPr>
          <w:rtl/>
        </w:rPr>
      </w:pPr>
      <w:r w:rsidRPr="00D26860">
        <w:rPr>
          <w:rFonts w:hint="cs"/>
          <w:rtl/>
        </w:rPr>
        <w:t>גם העמקת הידע בנושאים הקשורים לביטחון הלאומי לשרי הממשלה ובוודאי לשרי הקבינט, היא צורך חיוני, כפי שגם עלה מתגובות המבוקרים, שכן החלטות המתקבלות בנושאים אלו הן לעתים הרות גורל למדינת ישראל.</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5"/>
        <w:rPr>
          <w:rtl/>
        </w:rPr>
      </w:pPr>
      <w:bookmarkStart w:id="48" w:name="_Toc473737978"/>
      <w:r w:rsidRPr="00B42B4A">
        <w:rPr>
          <w:rFonts w:hint="cs"/>
          <w:rtl/>
        </w:rPr>
        <w:t>דיונים</w:t>
      </w:r>
      <w:r>
        <w:rPr>
          <w:rFonts w:hint="cs"/>
          <w:rtl/>
        </w:rPr>
        <w:t xml:space="preserve"> </w:t>
      </w:r>
      <w:r w:rsidRPr="00B42B4A">
        <w:rPr>
          <w:rFonts w:hint="cs"/>
          <w:rtl/>
        </w:rPr>
        <w:t>בקבינט</w:t>
      </w:r>
      <w:r>
        <w:rPr>
          <w:rFonts w:hint="cs"/>
          <w:rtl/>
        </w:rPr>
        <w:t xml:space="preserve"> </w:t>
      </w:r>
      <w:r w:rsidRPr="00B42B4A">
        <w:rPr>
          <w:rFonts w:hint="cs"/>
          <w:rtl/>
        </w:rPr>
        <w:t>בעלי</w:t>
      </w:r>
      <w:r>
        <w:rPr>
          <w:rFonts w:hint="cs"/>
          <w:rtl/>
        </w:rPr>
        <w:t xml:space="preserve"> </w:t>
      </w:r>
      <w:r w:rsidRPr="00B42B4A">
        <w:rPr>
          <w:rFonts w:hint="cs"/>
          <w:rtl/>
        </w:rPr>
        <w:t>אופי</w:t>
      </w:r>
      <w:r>
        <w:rPr>
          <w:rFonts w:hint="cs"/>
          <w:rtl/>
        </w:rPr>
        <w:t xml:space="preserve"> </w:t>
      </w:r>
      <w:r w:rsidRPr="00B42B4A">
        <w:rPr>
          <w:rFonts w:hint="cs"/>
          <w:rtl/>
        </w:rPr>
        <w:t>אסטרטגי</w:t>
      </w:r>
      <w:bookmarkEnd w:id="48"/>
    </w:p>
    <w:p w:rsidR="00AB0A20" w:rsidRPr="00D26860" w:rsidP="005F57DA">
      <w:pPr>
        <w:pStyle w:val="RESHET"/>
        <w:rPr>
          <w:rtl/>
        </w:rPr>
      </w:pPr>
      <w:r w:rsidRPr="00D26860">
        <w:rPr>
          <w:rFonts w:hint="cs"/>
          <w:rtl/>
        </w:rPr>
        <w:t>ראוי, כי ראש הממשלה והקבינט יקיימו דיון אסטרטגי בשאלת היעדים האסטרטגיים בגזרות השונות, בהתאם לצורך, וכי הצורך בקיומם של דיונים אסטרטגיים אלו יעוגן במסגרת אותה תשתית נורמטיבית להסדרת סמכויות הקבינט שלדעת משרד מבקר המדינה נדרשת, כאמור לעיל.</w:t>
      </w:r>
    </w:p>
    <w:p w:rsidR="00AB0A20" w:rsidRPr="00D26860" w:rsidP="005F57DA">
      <w:pPr>
        <w:pStyle w:val="RESHET"/>
        <w:rPr>
          <w:rtl/>
        </w:rPr>
      </w:pPr>
      <w:r w:rsidRPr="00D26860">
        <w:rPr>
          <w:rFonts w:hint="cs"/>
          <w:rtl/>
        </w:rPr>
        <w:t>נכון שראשית יקבע הקבינט את היעדים האסטרטגיים, ועל בסיסם יכין צה"ל את התכניות המבצעיות שלו להשגת יעדים אלו. אם יישמר סדר דברים זה, אזי במקרה שהיעדים לא יהיו ברורים לצה"ל, יוכל צה"ל לבררם מול הדרג המדיני, ולהכין תכניות מבצעיות בהתאם. היה על המל"ל להציע לראש הממשלה לדון בקבינט קודם כל באסטרטגיה של ישראל לגבי רצועת עזה ואז בתכניות המבצעיות של צה"ל לגזרה זו, כדי שהקבינט יבחן האם הן עולות בקנה אחד עם היעדים שנקבעו. כמו כן ראוי היה, שראש הממשלה ינחה את המל"ל להעלות נושא זה לדיון בקבינט, וזאת נוכח האמור בחוק המל"ל שלפיו "ראש הממשלה יפעיל" את המל"ל "וינחה אותו". בנוסף לכך, וכיוון שבידי מערכת הביטחון מצוי המידע על הגזרות הביטחוניות השונות, הרי שגם בהיעדר הנחיה של ראש הממשלה או יוזמה של המל"ל, היה על שר הביטחון לשעבר ליזום ולהציע לקיים דיונים אלו כבר בסמוך להשבעתה של הממשלה ה-33. זאת, כדי שמערכת הביטחון תוכל להיערך בהתאם לכך ומוקדם ככל הניתן להתממשות האיומים מגזרת עזה, שפוטנציאל התרחשותם היה ועדיין הינו הגבוה ביותר מבין הגזרות השונות. דבריו של שר הביטחון לשעבר בדיון שהתקיים בראשותו ב-9.7.14, ולפיהם אם היה ניתן מענה למצוקה של חמאס, אפשר שהייתה נמנעת ההסלמה, מעידים היטב על היוזמה שהיה עליו לנקוט, כאמור.</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5"/>
        <w:rPr>
          <w:rtl/>
        </w:rPr>
      </w:pPr>
      <w:bookmarkStart w:id="49" w:name="_Toc473737979"/>
      <w:r w:rsidRPr="00B42B4A">
        <w:rPr>
          <w:rFonts w:hint="cs"/>
          <w:rtl/>
        </w:rPr>
        <w:t>התייחסות</w:t>
      </w:r>
      <w:r>
        <w:rPr>
          <w:rFonts w:hint="cs"/>
          <w:rtl/>
        </w:rPr>
        <w:t xml:space="preserve"> </w:t>
      </w:r>
      <w:r w:rsidRPr="00B42B4A">
        <w:rPr>
          <w:rFonts w:hint="cs"/>
          <w:rtl/>
        </w:rPr>
        <w:t>שר</w:t>
      </w:r>
      <w:r>
        <w:rPr>
          <w:rFonts w:hint="cs"/>
          <w:rtl/>
        </w:rPr>
        <w:t xml:space="preserve"> </w:t>
      </w:r>
      <w:r w:rsidRPr="00B42B4A">
        <w:rPr>
          <w:rFonts w:hint="cs"/>
          <w:rtl/>
        </w:rPr>
        <w:t>הביטחון</w:t>
      </w:r>
      <w:r>
        <w:rPr>
          <w:rFonts w:hint="cs"/>
          <w:rtl/>
        </w:rPr>
        <w:t xml:space="preserve"> </w:t>
      </w:r>
      <w:r w:rsidRPr="00B42B4A">
        <w:rPr>
          <w:rFonts w:hint="cs"/>
          <w:rtl/>
        </w:rPr>
        <w:t>לשעבר,</w:t>
      </w:r>
      <w:r>
        <w:rPr>
          <w:rFonts w:hint="cs"/>
          <w:rtl/>
        </w:rPr>
        <w:t xml:space="preserve"> </w:t>
      </w:r>
      <w:r w:rsidRPr="00B42B4A">
        <w:rPr>
          <w:rFonts w:hint="cs"/>
          <w:rtl/>
        </w:rPr>
        <w:t>צה"ל</w:t>
      </w:r>
      <w:r>
        <w:rPr>
          <w:rFonts w:hint="cs"/>
          <w:rtl/>
        </w:rPr>
        <w:t xml:space="preserve"> </w:t>
      </w:r>
      <w:r w:rsidRPr="00B42B4A">
        <w:rPr>
          <w:rFonts w:hint="cs"/>
          <w:rtl/>
        </w:rPr>
        <w:t>ושב"כ</w:t>
      </w:r>
      <w:r>
        <w:rPr>
          <w:rFonts w:hint="cs"/>
          <w:rtl/>
        </w:rPr>
        <w:t xml:space="preserve"> </w:t>
      </w:r>
      <w:r w:rsidR="005F57DA">
        <w:rPr>
          <w:rtl/>
        </w:rPr>
        <w:br/>
      </w:r>
      <w:r w:rsidRPr="00B42B4A">
        <w:rPr>
          <w:rFonts w:hint="cs"/>
          <w:rtl/>
        </w:rPr>
        <w:t>בדיוני</w:t>
      </w:r>
      <w:r>
        <w:rPr>
          <w:rFonts w:hint="cs"/>
          <w:rtl/>
        </w:rPr>
        <w:t xml:space="preserve"> </w:t>
      </w:r>
      <w:r w:rsidRPr="00B42B4A">
        <w:rPr>
          <w:rFonts w:hint="cs"/>
          <w:rtl/>
        </w:rPr>
        <w:t>הקבינט</w:t>
      </w:r>
      <w:r>
        <w:rPr>
          <w:rFonts w:hint="cs"/>
          <w:rtl/>
        </w:rPr>
        <w:t xml:space="preserve"> </w:t>
      </w:r>
      <w:r w:rsidRPr="00B42B4A">
        <w:rPr>
          <w:rFonts w:hint="cs"/>
          <w:rtl/>
        </w:rPr>
        <w:t>לאיומים</w:t>
      </w:r>
      <w:r>
        <w:rPr>
          <w:rFonts w:hint="cs"/>
          <w:rtl/>
        </w:rPr>
        <w:t xml:space="preserve"> </w:t>
      </w:r>
      <w:r w:rsidRPr="00B42B4A">
        <w:rPr>
          <w:rFonts w:hint="cs"/>
          <w:rtl/>
        </w:rPr>
        <w:t>הנשקפים</w:t>
      </w:r>
      <w:r>
        <w:rPr>
          <w:rFonts w:hint="cs"/>
          <w:rtl/>
        </w:rPr>
        <w:t xml:space="preserve"> </w:t>
      </w:r>
      <w:r w:rsidRPr="00B42B4A">
        <w:rPr>
          <w:rFonts w:hint="cs"/>
          <w:rtl/>
        </w:rPr>
        <w:t>מרצועת</w:t>
      </w:r>
      <w:r>
        <w:rPr>
          <w:rFonts w:hint="cs"/>
          <w:rtl/>
        </w:rPr>
        <w:t xml:space="preserve"> </w:t>
      </w:r>
      <w:r w:rsidRPr="00B42B4A">
        <w:rPr>
          <w:rFonts w:hint="cs"/>
          <w:rtl/>
        </w:rPr>
        <w:t>עזה</w:t>
      </w:r>
      <w:bookmarkEnd w:id="49"/>
    </w:p>
    <w:p w:rsidR="00AB0A20" w:rsidRPr="00B42B4A" w:rsidP="00573F05">
      <w:pPr>
        <w:pStyle w:val="KOT6"/>
        <w:rPr>
          <w:rtl/>
        </w:rPr>
      </w:pPr>
      <w:r w:rsidRPr="00B42B4A">
        <w:rPr>
          <w:rFonts w:hint="cs"/>
          <w:rtl/>
        </w:rPr>
        <w:t>מידע</w:t>
      </w:r>
      <w:r>
        <w:rPr>
          <w:rFonts w:hint="cs"/>
          <w:rtl/>
        </w:rPr>
        <w:t xml:space="preserve"> </w:t>
      </w:r>
      <w:r w:rsidRPr="00B42B4A">
        <w:rPr>
          <w:rFonts w:hint="cs"/>
          <w:rtl/>
        </w:rPr>
        <w:t>שהתגבש</w:t>
      </w:r>
      <w:r>
        <w:rPr>
          <w:rFonts w:hint="cs"/>
          <w:rtl/>
        </w:rPr>
        <w:t xml:space="preserve"> </w:t>
      </w:r>
      <w:r w:rsidRPr="00B42B4A">
        <w:rPr>
          <w:rFonts w:hint="cs"/>
          <w:rtl/>
        </w:rPr>
        <w:t>במערכת</w:t>
      </w:r>
      <w:r>
        <w:rPr>
          <w:rFonts w:hint="cs"/>
          <w:rtl/>
        </w:rPr>
        <w:t xml:space="preserve"> </w:t>
      </w:r>
      <w:r w:rsidRPr="00B42B4A">
        <w:rPr>
          <w:rFonts w:hint="cs"/>
          <w:rtl/>
        </w:rPr>
        <w:t>הביטחון</w:t>
      </w:r>
    </w:p>
    <w:p w:rsidR="00AB0A20" w:rsidRPr="00D26860" w:rsidP="005F57DA">
      <w:pPr>
        <w:pStyle w:val="RESHET"/>
        <w:rPr>
          <w:rtl/>
        </w:rPr>
      </w:pPr>
      <w:r w:rsidRPr="00D26860">
        <w:rPr>
          <w:rFonts w:hint="cs"/>
          <w:rtl/>
        </w:rPr>
        <w:t>ראוי היה, כי הרמטכ"ל לשעבר, רא"ל (מיל') בני גנץ, וראש אמ"ן לשעבר, אלוף אביב כוכבי, יציגו לקבינט, כאשר הופיעו בפניו, מידע משמעותי שהיה ברשותם ושעלול היה להביא לשינוי המצב בעזה, גם אם הערכת המודיעין לא השתנתה. כמו כן, היה על ראש הממשלה, בנימין נתניהו, על שר הביטחון לשעבר, משה (בוגי) יעלון, וכן על המל"ל, שהיו מודעים לאותו מידע, לוודא שהוא מוצג לקבינט.</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6"/>
        <w:rPr>
          <w:rtl/>
        </w:rPr>
      </w:pPr>
      <w:r w:rsidRPr="00B42B4A">
        <w:rPr>
          <w:rFonts w:hint="cs"/>
          <w:rtl/>
        </w:rPr>
        <w:t>פערי</w:t>
      </w:r>
      <w:r>
        <w:rPr>
          <w:rFonts w:hint="cs"/>
          <w:rtl/>
        </w:rPr>
        <w:t xml:space="preserve"> </w:t>
      </w:r>
      <w:r w:rsidRPr="00B42B4A">
        <w:rPr>
          <w:rFonts w:hint="cs"/>
          <w:rtl/>
        </w:rPr>
        <w:t>מודיעין</w:t>
      </w:r>
      <w:r>
        <w:rPr>
          <w:rFonts w:hint="cs"/>
          <w:rtl/>
        </w:rPr>
        <w:t xml:space="preserve"> </w:t>
      </w:r>
      <w:r w:rsidRPr="00B42B4A">
        <w:rPr>
          <w:rFonts w:hint="cs"/>
          <w:rtl/>
        </w:rPr>
        <w:t>שהיו</w:t>
      </w:r>
      <w:r>
        <w:rPr>
          <w:rFonts w:hint="cs"/>
          <w:rtl/>
        </w:rPr>
        <w:t xml:space="preserve"> </w:t>
      </w:r>
      <w:r w:rsidRPr="00B42B4A">
        <w:rPr>
          <w:rFonts w:hint="cs"/>
          <w:rtl/>
        </w:rPr>
        <w:t>בגזרת</w:t>
      </w:r>
      <w:r>
        <w:rPr>
          <w:rFonts w:hint="cs"/>
          <w:rtl/>
        </w:rPr>
        <w:t xml:space="preserve"> </w:t>
      </w:r>
      <w:r w:rsidRPr="00B42B4A">
        <w:rPr>
          <w:rFonts w:hint="cs"/>
          <w:rtl/>
        </w:rPr>
        <w:t>עזה</w:t>
      </w:r>
      <w:r>
        <w:rPr>
          <w:rFonts w:hint="cs"/>
          <w:rtl/>
        </w:rPr>
        <w:t xml:space="preserve"> </w:t>
      </w:r>
      <w:r w:rsidRPr="00B42B4A">
        <w:rPr>
          <w:rFonts w:hint="cs"/>
          <w:rtl/>
        </w:rPr>
        <w:t>לפני</w:t>
      </w:r>
      <w:r>
        <w:rPr>
          <w:rFonts w:hint="cs"/>
          <w:rtl/>
        </w:rPr>
        <w:t xml:space="preserve"> </w:t>
      </w:r>
      <w:r w:rsidRPr="00B42B4A">
        <w:rPr>
          <w:rFonts w:hint="cs"/>
          <w:rtl/>
        </w:rPr>
        <w:t>מבצע</w:t>
      </w:r>
      <w:r>
        <w:rPr>
          <w:rFonts w:hint="cs"/>
          <w:rtl/>
        </w:rPr>
        <w:t xml:space="preserve"> </w:t>
      </w:r>
      <w:r w:rsidRPr="00B42B4A">
        <w:rPr>
          <w:rFonts w:hint="cs"/>
          <w:rtl/>
        </w:rPr>
        <w:t>"צוק</w:t>
      </w:r>
      <w:r>
        <w:rPr>
          <w:rFonts w:hint="cs"/>
          <w:rtl/>
        </w:rPr>
        <w:t xml:space="preserve"> </w:t>
      </w:r>
      <w:r w:rsidRPr="00B42B4A">
        <w:rPr>
          <w:rFonts w:hint="cs"/>
          <w:rtl/>
        </w:rPr>
        <w:t>איתן"</w:t>
      </w:r>
    </w:p>
    <w:p w:rsidR="00AB0A20" w:rsidRPr="00D26860" w:rsidP="005F57DA">
      <w:pPr>
        <w:pStyle w:val="RESHET"/>
        <w:rPr>
          <w:rtl/>
        </w:rPr>
      </w:pPr>
      <w:r w:rsidRPr="00D26860">
        <w:rPr>
          <w:rFonts w:hint="cs"/>
          <w:rtl/>
        </w:rPr>
        <w:t>היה צורך להציג לשרי הקבינט מידע על פערי מודיעין משמעותיים שהיו באותה התקופה, אשר הדעה לגביהם בקרב בכירים העוסקים במלאכת המודיעין הייתה, כי אכן מדובר היה אז בפערי מודיעין משמעותיים, וזאת בלי להידרש בהכרח לפרטי הסיבות לכך. מידע כזה הוא מהותי וחשוב ביותר בתהליכי קבלת החלטות בתחום הביטחוני, שכן אי-הצגתו לשרי הקבינט (גם אם היו סיבות מוצדקות לחסר במודיעין) עלולה הייתה להביא את השרים למסקנות מוטעות, שבתקופה ההיא היה מודיעין טוב לגזרת עזה, לא כל שכן בהיערכות להסלמה ובוודאי בעת הסלמה.</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6"/>
        <w:rPr>
          <w:rtl/>
        </w:rPr>
      </w:pPr>
      <w:r w:rsidRPr="00B42B4A">
        <w:rPr>
          <w:rFonts w:hint="cs"/>
          <w:rtl/>
        </w:rPr>
        <w:t>הצגת</w:t>
      </w:r>
      <w:r>
        <w:rPr>
          <w:rFonts w:hint="cs"/>
          <w:rtl/>
        </w:rPr>
        <w:t xml:space="preserve"> </w:t>
      </w:r>
      <w:r w:rsidRPr="00B42B4A">
        <w:rPr>
          <w:rFonts w:hint="cs"/>
          <w:rtl/>
        </w:rPr>
        <w:t>מידע</w:t>
      </w:r>
      <w:r>
        <w:rPr>
          <w:rFonts w:hint="cs"/>
          <w:rtl/>
        </w:rPr>
        <w:t xml:space="preserve"> </w:t>
      </w:r>
      <w:r w:rsidRPr="00B42B4A">
        <w:rPr>
          <w:rFonts w:hint="cs"/>
          <w:rtl/>
        </w:rPr>
        <w:t>התרעתי</w:t>
      </w:r>
      <w:r>
        <w:rPr>
          <w:rFonts w:hint="cs"/>
          <w:rtl/>
        </w:rPr>
        <w:t xml:space="preserve"> </w:t>
      </w:r>
      <w:r w:rsidRPr="00B42B4A">
        <w:rPr>
          <w:rFonts w:hint="cs"/>
          <w:rtl/>
        </w:rPr>
        <w:t>משמעותי</w:t>
      </w:r>
      <w:r>
        <w:rPr>
          <w:rFonts w:hint="cs"/>
          <w:rtl/>
        </w:rPr>
        <w:t xml:space="preserve"> </w:t>
      </w:r>
      <w:r w:rsidRPr="00B42B4A">
        <w:rPr>
          <w:rFonts w:hint="cs"/>
          <w:rtl/>
        </w:rPr>
        <w:t>לשרי</w:t>
      </w:r>
      <w:r>
        <w:rPr>
          <w:rFonts w:hint="cs"/>
          <w:rtl/>
        </w:rPr>
        <w:t xml:space="preserve"> </w:t>
      </w:r>
      <w:r w:rsidRPr="00B42B4A">
        <w:rPr>
          <w:rFonts w:hint="cs"/>
          <w:rtl/>
        </w:rPr>
        <w:t>הקבינט</w:t>
      </w:r>
    </w:p>
    <w:p w:rsidR="00AB0A20" w:rsidRPr="00D26860" w:rsidP="005F57DA">
      <w:pPr>
        <w:pStyle w:val="RESHET"/>
        <w:rPr>
          <w:rtl/>
        </w:rPr>
      </w:pPr>
      <w:r w:rsidRPr="00D26860">
        <w:rPr>
          <w:rFonts w:hint="cs"/>
          <w:rtl/>
        </w:rPr>
        <w:t>כחלק מתהליך קבלת החלטות תקין ומיטבי, היה על ראש אמ"ן לשעבר, אלוף אביב כוכבי, להציע לרמטכ"ל לשעבר להביא בפני שר הביטחון לשעבר המלצה שאותה יעלה לראש הממשלה או למל"ל, להביא לידיעת הקבינט מידע כבר עם התבססותו, על מוכנות הביצוע של פעילות אסטרטגית, מספר חודשים לפני מבצע "צוק איתן", והגם שטרם עלה למדרג "התרעה". גם על הרמטכ"ל לשעבר, רא"ל (מיל') בני גנץ, היה ליזום העלאת המלצה שכזו לשר הביטחון לשעבר. בנוסף לכך, היה על שר הביטחון לשעבר, משה (בוגי) יעלון, להמליץ בפני ראש הממשלה או לפחות בפני המל"ל להציג את המידע לקבינט, וכן היה ראוי כי ראש שב"כ לשעבר, יורם כהן, יעביר המלצה כזו לראש הממשלה או למל"ל. זאת נוכח חומרת המידע על הפעילות המתוכננת, הגדרתה אירוע "אסטרטגי" שיגרום נזק רחב, ובפרט כיוון שהיו אז פערי מודיעין משמעותיים בנוגע לפעילות זו.</w:t>
      </w:r>
    </w:p>
    <w:p w:rsidR="00AB0A20" w:rsidRPr="00D26860" w:rsidP="005F57DA">
      <w:pPr>
        <w:pStyle w:val="RESHET"/>
        <w:rPr>
          <w:rtl/>
        </w:rPr>
      </w:pPr>
      <w:r w:rsidRPr="00D26860">
        <w:rPr>
          <w:rFonts w:hint="cs"/>
          <w:rtl/>
        </w:rPr>
        <w:t>גם על המל"ל היה להציע להעלות לדיון קבינט את המידע ההתרעתי על הפעילות, וכן היה על ראש הממשלה להנחות את המל"ל להעלות בדיון הקבינט את המידע, כאמור. זאת, הגם שמערכת הביטחון לא יזמה בעיתוי זה המלצה להציג את המידע בפני הקבינט.</w:t>
      </w:r>
    </w:p>
    <w:p w:rsidR="00AB0A20" w:rsidRPr="00D26860" w:rsidP="005F57DA">
      <w:pPr>
        <w:pStyle w:val="RESHET"/>
        <w:rPr>
          <w:rtl/>
        </w:rPr>
      </w:pPr>
      <w:r w:rsidRPr="00D26860">
        <w:rPr>
          <w:rFonts w:hint="cs"/>
          <w:rtl/>
        </w:rPr>
        <w:t>לו היה הקבינט מקבל מראש את אותו המידע, הוא היה יכול לקיים דיון מבעוד מועד, ולא בשעות הלילה בסמוך מאוד למועד הפעילות, כפי שצפו אותו במערכת הביטחון, בנוגע לאפשרויות התגובה והשלכותיהן. יתרה מכך, לו היה נמסר מראש לקבינט המידע על האפשרות שפעילויות דומות מתוכננות, יכול היה הדבר להביא לכך ששרי הקבינט ידרשו מבעוד מועד לקיים דיון מעמיק בסוגיית האיומים מעזה ותגובת מדינת ישראל, על סיכוייה וסיכוניה, ולא לקיימו, כפי שהיה בפועל, רק בתחילת מבצע "צוק איתן".</w:t>
      </w:r>
    </w:p>
    <w:p w:rsidR="00AB0A20" w:rsidRPr="00D26860" w:rsidP="00D26860">
      <w:pPr>
        <w:spacing w:line="240" w:lineRule="exact"/>
        <w:ind w:right="2268"/>
        <w:jc w:val="both"/>
        <w:rPr>
          <w:rFonts w:ascii="Tahoma" w:hAnsi="Tahoma" w:cs="Tahoma"/>
          <w:b/>
          <w:bCs/>
          <w:sz w:val="17"/>
          <w:szCs w:val="17"/>
          <w:rtl/>
        </w:rPr>
      </w:pPr>
    </w:p>
    <w:p w:rsidR="00AB0A20" w:rsidRPr="00B42B4A" w:rsidP="00573F05">
      <w:pPr>
        <w:pStyle w:val="KOT6"/>
        <w:rPr>
          <w:rtl/>
        </w:rPr>
      </w:pPr>
      <w:r w:rsidRPr="00B42B4A">
        <w:rPr>
          <w:rFonts w:hint="cs"/>
          <w:rtl/>
        </w:rPr>
        <w:t>הצגת</w:t>
      </w:r>
      <w:r>
        <w:rPr>
          <w:rFonts w:hint="cs"/>
          <w:rtl/>
        </w:rPr>
        <w:t xml:space="preserve"> </w:t>
      </w:r>
      <w:r w:rsidRPr="00B42B4A">
        <w:rPr>
          <w:rFonts w:hint="cs"/>
          <w:rtl/>
        </w:rPr>
        <w:t>איום</w:t>
      </w:r>
      <w:r>
        <w:rPr>
          <w:rFonts w:hint="cs"/>
          <w:rtl/>
        </w:rPr>
        <w:t xml:space="preserve"> </w:t>
      </w:r>
      <w:r w:rsidRPr="00B42B4A">
        <w:rPr>
          <w:rFonts w:hint="cs"/>
          <w:rtl/>
        </w:rPr>
        <w:t>המנהרות</w:t>
      </w:r>
    </w:p>
    <w:p w:rsidR="00AB0A20" w:rsidRPr="00280D4A" w:rsidP="00280D4A">
      <w:pPr>
        <w:pStyle w:val="RESHET"/>
        <w:rPr>
          <w:rtl/>
        </w:rPr>
      </w:pPr>
      <w:r w:rsidRPr="00280D4A">
        <w:rPr>
          <w:rFonts w:hint="cs"/>
          <w:rtl/>
        </w:rPr>
        <w:t>כבר בדיון הקבינט מ-26.11.13 היה על ראש אמ"ן לשעבר, אלוף אביב כוכבי, האחראי להצגת הערכות המודיעין בפני הקבינט, להציג את איום המנהרות באופן שישקף את משמעותו וחומרתו, כפי שתואר עוד לפני מועד זה מפי ראש הממשלה, שר הביטחון לשעבר והרמטכ"ל לשעבר. הרמטכ"ל לשעבר, רא"ל (מיל') בני גנץ, היה צריך לוודא שראש אמ"ן לשעבר או רח"ט מחקר לשעבר יציגו בפירוט את האיום. לכל הפחות, היה על הרמטכ"ל לשעבר ועל ראש אמ"ן לשעבר להציע לשר הביטחון, כי ימליץ לראש הממשלה ולראש המל"ל לשעבר שאיום המנהרות יוצג בדיוני הקבינט הרלוונטיים במפורט תוך הקצאת זמן מספיק לכך. היה על שר הביטחון לשעבר, משה (בוגי) יעלון, וראש הממשלה, בנימין נתניהו, שהיו מצויים בפרטי האיום, לוודא שצה"ל מציג את איום המנהרות, כאמור.</w:t>
      </w:r>
    </w:p>
    <w:p w:rsidR="00AB0A20" w:rsidRPr="00280D4A" w:rsidP="00280D4A">
      <w:pPr>
        <w:pStyle w:val="RESHET"/>
        <w:rPr>
          <w:rtl/>
        </w:rPr>
      </w:pPr>
      <w:r w:rsidRPr="00280D4A">
        <w:rPr>
          <w:rFonts w:hint="cs"/>
          <w:rtl/>
        </w:rPr>
        <w:t>מכוח תפקידם הייחודי של הרמטכ"ל ושל ראש אמ"ן, והגם שאינם אמונים על סדר יומו של הקבינט, ראוי כי הם לא רק יציגו את התכנים בהתאם לסדר יומו של הקבינט, אלא גם ייזמו ויציעו לשר הביטחון שימליץ לראש הממשלה או למל"ל להציג בקבינט מידע שהם סבורים שיש צורך להציגו, ולהקדיש לו זמן ראוי בדיון קבינט.</w:t>
      </w:r>
    </w:p>
    <w:p w:rsidR="00AB0A20" w:rsidRPr="00280D4A" w:rsidP="00280D4A">
      <w:pPr>
        <w:pStyle w:val="RESHET"/>
        <w:rPr>
          <w:rtl/>
        </w:rPr>
      </w:pPr>
      <w:r w:rsidRPr="00280D4A">
        <w:rPr>
          <w:rFonts w:hint="cs"/>
          <w:rtl/>
        </w:rPr>
        <w:t>זאת ועוד, בשל העובדה שמסמכי אמ"ן לא הופצו במישרין לשרי הקבינט וכיוון שצה"ל אינו יכול, כמובן, לכפות על שרי הקבינט לקרוא אותם, וכן נוכח ריבוי מידע במגוון נושאים, יש חשיבות גדולה אף יותר לתכנים שמציע צה"ל לשר הביטחון להציג בדיוני קבינט. זאת, כדי שלא יהיה ספק בנוגע למידת עדכונם והבנתם של שרי הקבינט בתכנים אלו.</w:t>
      </w:r>
    </w:p>
    <w:p w:rsidR="00AB0A20" w:rsidRPr="00280D4A" w:rsidP="00280D4A">
      <w:pPr>
        <w:pStyle w:val="RESHET"/>
        <w:rPr>
          <w:rtl/>
        </w:rPr>
      </w:pPr>
      <w:r w:rsidRPr="00280D4A">
        <w:rPr>
          <w:rFonts w:hint="cs"/>
          <w:rtl/>
        </w:rPr>
        <w:t>גם על שר הביטחון, נוכח מעמדו מכוח חוק יסוד: הצבא, ובהיותו שר בקבינט, מוטלת האחריות ליזום העלאת נושאים בקבינט, שיש לדעתו להדגישם ליתר שרי הקבינט, ולהקדיש לכך את הזמן הנדרש בקבינט.</w:t>
      </w:r>
    </w:p>
    <w:p w:rsidR="00AB0A20" w:rsidRPr="00280D4A" w:rsidP="00280D4A">
      <w:pPr>
        <w:pStyle w:val="RESHET"/>
        <w:rPr>
          <w:rtl/>
        </w:rPr>
      </w:pPr>
      <w:r w:rsidRPr="00280D4A">
        <w:rPr>
          <w:rFonts w:hint="cs"/>
          <w:rtl/>
        </w:rPr>
        <w:t>המידע על איום המנהרות ההתקפיות היה משמעותי והכרחי בתהליך קבלת ההחלטות של שרי הקבינט. לו היה מוצג איום המנהרות במפורט בפני שרי הקבינט כבר בסוף 2013, המועד שבו כבר לא היה ספק בדבר חומרת האיום והיקפו, הייתה עומדת בפני שרי הקבינט האפשרות לדרוש לקיים דיון כבר אז בדבר אפשרויות הטיפול באיום. זאת, כדי שיוכלו לשקול מבעוד מועד את הסיכויים והסיכונים של אפשרויות אלו, ויוכלו לקחת חלק בהנחיית מערכת הביטחון בהתאם, כדי שתוכל להיערך כראוי ובזמן.</w:t>
      </w:r>
    </w:p>
    <w:p w:rsidR="00AB0A20" w:rsidRPr="00280D4A" w:rsidP="00280D4A">
      <w:pPr>
        <w:pStyle w:val="RESHET"/>
        <w:rPr>
          <w:rtl/>
        </w:rPr>
      </w:pPr>
      <w:r w:rsidRPr="00280D4A">
        <w:rPr>
          <w:rFonts w:hint="cs"/>
          <w:rtl/>
        </w:rPr>
        <w:t>הגם שכך, ראוי היה, כי שרי קבינט הדנים בסוגיות מהותיות של ביטחון לאומי, ידרשו הבהרות והרחבות לגבי הדברים שאינם מספיק ברורים להם, בפרט מהמועד שבו כבר תואר בפניהם איום המנהרות.</w:t>
      </w:r>
    </w:p>
    <w:p w:rsidR="00AB0A20" w:rsidRPr="00D26860" w:rsidP="00D26860">
      <w:pPr>
        <w:spacing w:line="240" w:lineRule="exact"/>
        <w:ind w:right="2268"/>
        <w:jc w:val="both"/>
        <w:rPr>
          <w:rFonts w:ascii="Tahoma" w:hAnsi="Tahoma" w:cs="Tahoma"/>
          <w:b/>
          <w:bCs/>
          <w:sz w:val="17"/>
          <w:szCs w:val="17"/>
          <w:rtl/>
        </w:rPr>
      </w:pPr>
    </w:p>
    <w:p w:rsidR="00AB0A20" w:rsidRPr="00902683" w:rsidP="00280D4A">
      <w:pPr>
        <w:pStyle w:val="KOT6"/>
        <w:rPr>
          <w:sz w:val="26"/>
          <w:szCs w:val="26"/>
          <w:rtl/>
        </w:rPr>
      </w:pPr>
      <w:r w:rsidRPr="00902683">
        <w:rPr>
          <w:rFonts w:hint="cs"/>
          <w:sz w:val="26"/>
          <w:szCs w:val="26"/>
          <w:rtl/>
        </w:rPr>
        <w:t>המלצת שר הביטחון לשעבר וצה"ל בתחילת מבצע "צוק איתן" בנוגע לפעילות הצבאית שנועדה, בין היתר, לפגיעה במנהרות</w:t>
      </w:r>
    </w:p>
    <w:p w:rsidR="00AB0A20" w:rsidRPr="00280D4A" w:rsidP="00280D4A">
      <w:pPr>
        <w:pStyle w:val="RESHET"/>
        <w:rPr>
          <w:rtl/>
        </w:rPr>
      </w:pPr>
      <w:r w:rsidRPr="00280D4A">
        <w:rPr>
          <w:rFonts w:hint="cs"/>
          <w:rtl/>
        </w:rPr>
        <w:t>טיבן של החלטות תלוי, בין היתר, בהבנה ובידיעה המוקדמת שיש לדרג המדיני על יעילותן של דרכי הפעולה הזמינות והמתוכננות להשגת יעדים מסוימים. שר הביטחון והרמטכ"ל אמורים להכיר את התכניות של צה"ל מקרוב, ועליהם לבחון תכניות אלו, לרבות הפערים שבהן והשלכותיהם האפשריות על השגת היעדים. תכנית פעולה צבאית שלמה לגזרת עזה הייתה אמורה להטמיע בתוכה את התובנות והידע לגבי זירה זו. תכנית הפעולה של התקיפות האוויריות כפי שהייתה ערב מבצע "צוק איתן", ושעליה המליצו שר הביטחון לשעבר והרמטכ"ל לשעבר בדיון הקבינט</w:t>
      </w:r>
      <w:r w:rsidR="00280D4A">
        <w:rPr>
          <w:rFonts w:hint="cs"/>
          <w:rtl/>
        </w:rPr>
        <w:t xml:space="preserve"> </w:t>
      </w:r>
      <w:r w:rsidRPr="00280D4A">
        <w:rPr>
          <w:rFonts w:hint="cs"/>
          <w:rtl/>
        </w:rPr>
        <w:t xml:space="preserve">מ-7.7.14, לא היוותה תכנית פעולה כוללת ומבוססת היטב על ידע, ניסיון, תכנון וראייה אסטרטגית כוללת וארוכת טווח. </w:t>
      </w:r>
    </w:p>
    <w:p w:rsidR="00AB0A20" w:rsidRPr="00D26860" w:rsidP="00D26860">
      <w:pPr>
        <w:spacing w:line="240" w:lineRule="exact"/>
        <w:ind w:right="2268"/>
        <w:jc w:val="both"/>
        <w:rPr>
          <w:rFonts w:ascii="Tahoma" w:hAnsi="Tahoma" w:cs="Tahoma"/>
          <w:b/>
          <w:bCs/>
          <w:sz w:val="17"/>
          <w:szCs w:val="17"/>
          <w:rtl/>
        </w:rPr>
      </w:pPr>
    </w:p>
    <w:sectPr w:rsidSect="00C20745">
      <w:headerReference w:type="even" r:id="rId14"/>
      <w:headerReference w:type="default" r:id="rId15"/>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219D" w:rsidRPr="008A007A" w:rsidP="008A007A">
      <w:pPr>
        <w:pStyle w:val="Footer"/>
      </w:pPr>
    </w:p>
  </w:footnote>
  <w:footnote w:type="continuationSeparator" w:id="1">
    <w:p w:rsidR="0011219D" w:rsidP="00CB3322">
      <w:pPr>
        <w:spacing w:after="0" w:line="240" w:lineRule="auto"/>
      </w:pPr>
      <w:r>
        <w:continuationSeparator/>
      </w:r>
    </w:p>
    <w:p w:rsidR="0011219D"/>
  </w:footnote>
  <w:footnote w:id="2">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ההחלטה על השלב ההתקפי של מבצע "צוק איתן" התקבלה ב-7.7.14, והתקיפות האוויריות ברצועת עזה החלו בפועל ב-8.7.14.</w:t>
      </w:r>
    </w:p>
  </w:footnote>
  <w:footnote w:id="3">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דוח של משרד החוץ "העימות עם רצועת עזה בשנת 2014" מ-14.6.15. על פי דוח זה, נכון לאפריל 2015, לפחות 44% מכלל ההרוגים הפלסטינים זוהו כפעילים צבאיים של החמאס או ארגוני טרור אחרים ברצועת עזה.</w:t>
      </w:r>
    </w:p>
  </w:footnote>
  <w:footnote w:id="4">
    <w:p w:rsidR="0011219D" w:rsidRPr="00AB0A20" w:rsidP="00311F42">
      <w:pPr>
        <w:keepLines/>
        <w:spacing w:after="40" w:line="200" w:lineRule="exact"/>
        <w:ind w:left="397" w:right="2268" w:hanging="397"/>
        <w:jc w:val="both"/>
        <w:rPr>
          <w:rFonts w:ascii="Tahoma" w:hAnsi="Tahoma" w:cs="Tahoma"/>
          <w:sz w:val="14"/>
          <w:szCs w:val="14"/>
        </w:rPr>
      </w:pPr>
      <w:r w:rsidRPr="00AB0A20">
        <w:rPr>
          <w:rStyle w:val="FootnoteReference1"/>
          <w:rFonts w:ascii="Tahoma" w:hAnsi="Tahoma" w:cs="Tahoma"/>
          <w:sz w:val="14"/>
          <w:szCs w:val="14"/>
          <w:vertAlign w:val="baseline"/>
        </w:rPr>
        <w:footnoteRef/>
      </w:r>
      <w:r w:rsidRPr="00AB0A20">
        <w:rPr>
          <w:rFonts w:ascii="Tahoma" w:hAnsi="Tahoma" w:cs="Tahoma"/>
          <w:sz w:val="14"/>
          <w:szCs w:val="14"/>
          <w:rtl/>
        </w:rPr>
        <w:t xml:space="preserve"> </w:t>
      </w:r>
      <w:r w:rsidRPr="00AB0A20">
        <w:rPr>
          <w:rFonts w:ascii="Tahoma" w:hAnsi="Tahoma" w:cs="Tahoma"/>
          <w:sz w:val="14"/>
          <w:szCs w:val="14"/>
          <w:rtl/>
        </w:rPr>
        <w:tab/>
        <w:t>הנתונים מופיעים במסמך של מתאם הפעולות בשטחים (מתפ"ש) מדצמבר 2014 בנושא "עיקרי סיכום המתפ"ש" למבצע "צוק איתן".</w:t>
      </w:r>
    </w:p>
  </w:footnote>
  <w:footnote w:id="5">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אחד מנושאים אלו פורסם בדוח מבקר המדינה,</w:t>
      </w:r>
      <w:r w:rsidRPr="00AB0A20">
        <w:rPr>
          <w:rFonts w:eastAsia="Times New Roman"/>
          <w:b/>
          <w:bCs/>
          <w:rtl/>
          <w:lang w:eastAsia="he-IL"/>
        </w:rPr>
        <w:t xml:space="preserve"> </w:t>
      </w:r>
      <w:r w:rsidRPr="00AB0A20">
        <w:rPr>
          <w:b/>
          <w:bCs/>
          <w:rtl/>
          <w:lang w:eastAsia="he-IL"/>
        </w:rPr>
        <w:t>"ההיערכות להגנת העורף מפני איום טילים ורקטות (מיגון פיזי, התרעה ופינוי אוכלוסייה)"</w:t>
      </w:r>
      <w:r w:rsidRPr="00AB0A20">
        <w:rPr>
          <w:rtl/>
          <w:lang w:eastAsia="he-IL"/>
        </w:rPr>
        <w:t>, 2016, שבמסגרתו עלתה סוגיית העלאת נושא פינוי אוכלוסייה בדיוני הקבינט במהלך מבצע "צוק איתן".</w:t>
      </w:r>
    </w:p>
  </w:footnote>
  <w:footnote w:id="6">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 xml:space="preserve">מבקר המדינה, </w:t>
      </w:r>
      <w:r w:rsidRPr="00AB0A20">
        <w:rPr>
          <w:b/>
          <w:bCs/>
          <w:rtl/>
        </w:rPr>
        <w:t>היערכות העורף ותפקודו במלחמת לבנון השנייה</w:t>
      </w:r>
      <w:r w:rsidRPr="00AB0A20">
        <w:rPr>
          <w:rtl/>
        </w:rPr>
        <w:t xml:space="preserve"> (2007).</w:t>
      </w:r>
    </w:p>
  </w:footnote>
  <w:footnote w:id="7">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 xml:space="preserve">מבקר המדינה, </w:t>
      </w:r>
      <w:r w:rsidRPr="00AB0A20">
        <w:rPr>
          <w:b/>
          <w:bCs/>
          <w:rtl/>
        </w:rPr>
        <w:t>יישום חוק המל"ל וההתמודדות עם המשט הטורקי</w:t>
      </w:r>
      <w:r w:rsidRPr="00AB0A20">
        <w:rPr>
          <w:rtl/>
        </w:rPr>
        <w:t xml:space="preserve"> (2012).</w:t>
      </w:r>
    </w:p>
  </w:footnote>
  <w:footnote w:id="8">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הוועדה לבדיקת אירועי המערכה בלבנון 2006 (מלחמת לבנון השנייה), מערכה שהחלה ב-12.7.06 והסתיימה ב-14.8.06. ועדה זו מונתה בידי הממשלה ב-17.9.06, ובאפריל 2007 פרסמה דין וחשבון חלקי. הממשלה אימצה את מסקנות הדוח החלקי של ועדת וינוגרד בהחלטתה (מס' 1609) מ-2.5.07.</w:t>
      </w:r>
    </w:p>
  </w:footnote>
  <w:footnote w:id="9">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בהחלטתה מ-2.5.07 (מס' 1609) החליטה הממשלה, לאחר אימוץ הדוח החלקי של ועדת וינוגרד, "להקים צוות היגוי ליישום המלצות הדוח החלקי בראשות השר לשעבר, רא"ל (מיל.) אמנון ליפקין-שחק... צוות ההיגוי יגבש תכנית מפורטת ליישום ההמלצות הקבועות בדוח החלקי". הצוות הגיש את המלצותיו לממשלה ב-26.6.07.</w:t>
      </w:r>
    </w:p>
  </w:footnote>
  <w:footnote w:id="10">
    <w:p w:rsidR="0011219D" w:rsidRPr="00AB0A20" w:rsidP="00311F42">
      <w:pPr>
        <w:pStyle w:val="FootnoteText"/>
        <w:rPr>
          <w:rtl/>
        </w:rPr>
      </w:pPr>
      <w:r w:rsidRPr="00AB0A20">
        <w:rPr>
          <w:rStyle w:val="FootnoteReference1"/>
          <w:vertAlign w:val="baseline"/>
        </w:rPr>
        <w:footnoteRef/>
      </w:r>
      <w:r w:rsidRPr="00AB0A20">
        <w:rPr>
          <w:rtl/>
        </w:rPr>
        <w:t xml:space="preserve"> </w:t>
      </w:r>
      <w:r w:rsidRPr="00AB0A20">
        <w:rPr>
          <w:rtl/>
        </w:rPr>
        <w:tab/>
        <w:t>צוות הביקורת נפגש גם עם השר לעניינים אסטרטגיים ולענייני מודיעין לשעבר, ד"ר יובל שטייניץ, שהיה משקיף בקבינט. צוות הביקורת לא נפגש עם המשקיף הנוסף בקבינט, יעקב פרי, ואולם טיוטת הדוח נשלחה לתגובתו, והוא בחר שלא להגיב עליה.</w:t>
      </w:r>
    </w:p>
  </w:footnote>
  <w:footnote w:id="11">
    <w:p w:rsidR="0011219D" w:rsidRPr="00F523CA" w:rsidP="00DD5F5E">
      <w:pPr>
        <w:pStyle w:val="FootnoteText"/>
        <w:rPr>
          <w:spacing w:val="-1"/>
        </w:rPr>
      </w:pPr>
      <w:r w:rsidRPr="00AB0A20">
        <w:rPr>
          <w:rStyle w:val="FootnoteReference1"/>
          <w:vertAlign w:val="baseline"/>
        </w:rPr>
        <w:footnoteRef/>
      </w:r>
      <w:r w:rsidRPr="00AB0A20">
        <w:rPr>
          <w:rtl/>
        </w:rPr>
        <w:t xml:space="preserve"> </w:t>
      </w:r>
      <w:r w:rsidRPr="00AB0A20">
        <w:rPr>
          <w:rtl/>
        </w:rPr>
        <w:tab/>
      </w:r>
      <w:r w:rsidRPr="00F523CA">
        <w:rPr>
          <w:spacing w:val="-1"/>
          <w:rtl/>
        </w:rPr>
        <w:t xml:space="preserve">ממצאים מפורטים בתחום זה ראו </w:t>
      </w:r>
      <w:r w:rsidRPr="00F523CA" w:rsidR="00F523CA">
        <w:rPr>
          <w:rFonts w:hint="cs"/>
          <w:spacing w:val="-1"/>
          <w:rtl/>
        </w:rPr>
        <w:t xml:space="preserve">בקובץ דוחות זה, </w:t>
      </w:r>
      <w:r w:rsidRPr="00F523CA">
        <w:rPr>
          <w:spacing w:val="-1"/>
          <w:rtl/>
        </w:rPr>
        <w:t>בדוח בנושא "ההתמודדות עם איום המנהרות".</w:t>
      </w:r>
    </w:p>
  </w:footnote>
  <w:footnote w:id="12">
    <w:p w:rsidR="0011219D" w:rsidRPr="00AB0A20" w:rsidP="00DD5F5E">
      <w:pPr>
        <w:pStyle w:val="FootnoteText"/>
      </w:pPr>
      <w:r w:rsidRPr="00AB0A20">
        <w:rPr>
          <w:rStyle w:val="FootnoteReference1"/>
          <w:vertAlign w:val="baseline"/>
        </w:rPr>
        <w:footnoteRef/>
      </w:r>
      <w:r w:rsidRPr="00AB0A20">
        <w:rPr>
          <w:rtl/>
        </w:rPr>
        <w:t xml:space="preserve"> </w:t>
      </w:r>
      <w:r w:rsidRPr="00AB0A20">
        <w:rPr>
          <w:rtl/>
        </w:rPr>
        <w:tab/>
        <w:t xml:space="preserve">בעניין זה ראו הרחבה </w:t>
      </w:r>
      <w:r>
        <w:rPr>
          <w:rFonts w:hint="cs"/>
          <w:rtl/>
        </w:rPr>
        <w:t xml:space="preserve">בקובץ דוחות זה </w:t>
      </w:r>
      <w:r w:rsidRPr="00AB0A20">
        <w:rPr>
          <w:rtl/>
        </w:rPr>
        <w:t>בדוח בנושא "ההתמודדות עם איום המנהרות".</w:t>
      </w:r>
    </w:p>
  </w:footnote>
  <w:footnote w:id="13">
    <w:p w:rsidR="0011219D" w:rsidRPr="00AB0A20" w:rsidP="00DD5F5E">
      <w:pPr>
        <w:pStyle w:val="FootnoteText"/>
      </w:pPr>
      <w:r w:rsidRPr="00AB0A20">
        <w:rPr>
          <w:rStyle w:val="FootnoteReference1"/>
          <w:vertAlign w:val="baseline"/>
        </w:rPr>
        <w:footnoteRef/>
      </w:r>
      <w:r w:rsidRPr="00AB0A20">
        <w:rPr>
          <w:rtl/>
        </w:rPr>
        <w:t xml:space="preserve"> </w:t>
      </w:r>
      <w:r w:rsidRPr="00AB0A20">
        <w:rPr>
          <w:rtl/>
        </w:rPr>
        <w:tab/>
        <w:t>מאגר שמגבש צה"ל, בשיתוף גורמי מודיעין נוספים, של יעדים אפשריים לתקיפה אצל האויב.</w:t>
      </w:r>
    </w:p>
  </w:footnote>
  <w:footnote w:id="14">
    <w:p w:rsidR="0011219D" w:rsidRPr="00AB0A20" w:rsidP="00DD5F5E">
      <w:pPr>
        <w:pStyle w:val="FootnoteText"/>
      </w:pPr>
      <w:r w:rsidRPr="00AB0A20">
        <w:rPr>
          <w:rStyle w:val="FootnoteReference1"/>
          <w:vertAlign w:val="baseline"/>
        </w:rPr>
        <w:footnoteRef/>
      </w:r>
      <w:r w:rsidRPr="00AB0A20">
        <w:rPr>
          <w:rtl/>
        </w:rPr>
        <w:t xml:space="preserve"> </w:t>
      </w:r>
      <w:r w:rsidRPr="00AB0A20">
        <w:rPr>
          <w:rtl/>
        </w:rPr>
        <w:tab/>
        <w:t>ב-6.6.16, כחודש לאחר שנשלחה למבוקרים טיוטת דוח הביקורת, מינה ראש הממשלה, בנימין נתניהו, "ועדה לעניין עבודת הקבינט המדיני-ביטחוני" בראשות האלוף (במיל') יעקב עמידרור, על מנת שתגבש המלצות בנושאים הקשורים לקבינט. המלצות הוועדה הוגשו ב-19.12.16, ונכון למועד סיום הביקורת, טרם התקיים דיון בממשלה או בקבינט בשאלת אימוצן.</w:t>
      </w:r>
    </w:p>
  </w:footnote>
  <w:footnote w:id="15">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1.</w:t>
      </w:r>
    </w:p>
  </w:footnote>
  <w:footnote w:id="16">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לעבר שטחי מדינת ישראל הסמוכים לגבול עם עזה, ובכללם שטחים בנויים, נורו מרגמות ורקטות קצרות טווח שאותן מערכת "כיפת ברזל" לא יירטה.</w:t>
      </w:r>
    </w:p>
  </w:footnote>
  <w:footnote w:id="17">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2.</w:t>
      </w:r>
    </w:p>
  </w:footnote>
  <w:footnote w:id="18">
    <w:p w:rsidR="0011219D" w:rsidRPr="00AB0A20" w:rsidP="00AB0A20">
      <w:pPr>
        <w:keepLines/>
        <w:spacing w:after="40" w:line="200" w:lineRule="exact"/>
        <w:ind w:left="397" w:right="2268" w:hanging="397"/>
        <w:jc w:val="both"/>
        <w:rPr>
          <w:rFonts w:ascii="Tahoma" w:hAnsi="Tahoma" w:cs="Tahoma"/>
          <w:sz w:val="14"/>
          <w:szCs w:val="14"/>
        </w:rPr>
      </w:pPr>
      <w:r w:rsidRPr="00AB0A20">
        <w:rPr>
          <w:rStyle w:val="FootnoteReference1"/>
          <w:rFonts w:ascii="Tahoma" w:hAnsi="Tahoma" w:cs="Tahoma"/>
          <w:sz w:val="14"/>
          <w:szCs w:val="14"/>
          <w:vertAlign w:val="baseline"/>
        </w:rPr>
        <w:footnoteRef/>
      </w:r>
      <w:r w:rsidRPr="00AB0A20">
        <w:rPr>
          <w:rFonts w:ascii="Tahoma" w:hAnsi="Tahoma" w:cs="Tahoma"/>
          <w:sz w:val="14"/>
          <w:szCs w:val="14"/>
          <w:rtl/>
        </w:rPr>
        <w:t xml:space="preserve"> </w:t>
      </w:r>
      <w:r w:rsidRPr="00AB0A20">
        <w:rPr>
          <w:rFonts w:ascii="Tahoma" w:hAnsi="Tahoma" w:cs="Tahoma"/>
          <w:sz w:val="14"/>
          <w:szCs w:val="14"/>
          <w:rtl/>
        </w:rPr>
        <w:tab/>
        <w:t>ראו הערה מס' 3.</w:t>
      </w:r>
    </w:p>
  </w:footnote>
  <w:footnote w:id="19">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במהלך מבצע של כוחות הביטחון מ-23.9.14 למעצר מבוקשים אלו.</w:t>
      </w:r>
    </w:p>
  </w:footnote>
  <w:footnote w:id="20">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ראו הערה מס' 4.</w:t>
      </w:r>
    </w:p>
  </w:footnote>
  <w:footnote w:id="21">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5.</w:t>
      </w:r>
    </w:p>
  </w:footnote>
  <w:footnote w:id="22">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6.</w:t>
      </w:r>
    </w:p>
  </w:footnote>
  <w:footnote w:id="23">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 xml:space="preserve">ראו הערה מס' 7. </w:t>
      </w:r>
    </w:p>
  </w:footnote>
  <w:footnote w:id="24">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8.</w:t>
      </w:r>
    </w:p>
  </w:footnote>
  <w:footnote w:id="25">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הערה מס' 9.</w:t>
      </w:r>
    </w:p>
  </w:footnote>
  <w:footnote w:id="26">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ראו בדוח מבקר המדינה,</w:t>
      </w:r>
      <w:r w:rsidRPr="00AB0A20">
        <w:rPr>
          <w:b/>
          <w:bCs/>
          <w:rtl/>
        </w:rPr>
        <w:t xml:space="preserve"> המועצה לביטחון לאומי</w:t>
      </w:r>
      <w:r w:rsidRPr="00AB0A20">
        <w:rPr>
          <w:rtl/>
        </w:rPr>
        <w:t xml:space="preserve"> (ספטמבר 2006), עמ' 29, וכן בדוח מבקר המדינה</w:t>
      </w:r>
      <w:r w:rsidRPr="00AB0A20">
        <w:rPr>
          <w:b/>
          <w:bCs/>
          <w:rtl/>
        </w:rPr>
        <w:t>, היערכות העורף ותפקודו במלחמת לבנון השנייה</w:t>
      </w:r>
      <w:r w:rsidRPr="00AB0A20">
        <w:rPr>
          <w:rtl/>
        </w:rPr>
        <w:t xml:space="preserve"> (יולי 2007), עמ' 33.</w:t>
      </w:r>
    </w:p>
  </w:footnote>
  <w:footnote w:id="27">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הנחיות היועץ המשפטי לממשלה מ-24.6.96 (מס' 1.1200) בנושא "ועדות שרים וסמכויותיהן".</w:t>
      </w:r>
    </w:p>
  </w:footnote>
  <w:footnote w:id="28">
    <w:p w:rsidR="0011219D" w:rsidRPr="00AB0A20" w:rsidP="0061574D">
      <w:pPr>
        <w:pStyle w:val="FootnoteText"/>
      </w:pPr>
      <w:r w:rsidRPr="00AB0A20">
        <w:rPr>
          <w:rStyle w:val="FootnoteReference1"/>
          <w:vertAlign w:val="baseline"/>
        </w:rPr>
        <w:footnoteRef/>
      </w:r>
      <w:r w:rsidRPr="00AB0A20">
        <w:rPr>
          <w:rtl/>
        </w:rPr>
        <w:t xml:space="preserve"> </w:t>
      </w:r>
      <w:r w:rsidRPr="00AB0A20">
        <w:rPr>
          <w:rtl/>
        </w:rPr>
        <w:tab/>
      </w:r>
      <w:r>
        <w:rPr>
          <w:rFonts w:hint="cs"/>
          <w:rtl/>
        </w:rPr>
        <w:t>ראו הערה מס' 13</w:t>
      </w:r>
      <w:r w:rsidRPr="00AB0A20">
        <w:rPr>
          <w:rtl/>
        </w:rPr>
        <w:t>.</w:t>
      </w:r>
    </w:p>
  </w:footnote>
  <w:footnote w:id="29">
    <w:p w:rsidR="0011219D" w:rsidRPr="00AB0A20" w:rsidP="0061574D">
      <w:pPr>
        <w:pStyle w:val="FootnoteText"/>
        <w:rPr>
          <w:rtl/>
        </w:rPr>
      </w:pPr>
      <w:r w:rsidRPr="00AB0A20">
        <w:rPr>
          <w:rStyle w:val="FootnoteReference1"/>
          <w:vertAlign w:val="baseline"/>
        </w:rPr>
        <w:footnoteRef/>
      </w:r>
      <w:r w:rsidRPr="00AB0A20">
        <w:rPr>
          <w:rtl/>
        </w:rPr>
        <w:t xml:space="preserve"> </w:t>
      </w:r>
      <w:r w:rsidRPr="00AB0A20">
        <w:rPr>
          <w:rtl/>
        </w:rPr>
        <w:tab/>
        <w:t>ראו הער</w:t>
      </w:r>
      <w:r>
        <w:rPr>
          <w:rFonts w:hint="cs"/>
          <w:rtl/>
        </w:rPr>
        <w:t>ות</w:t>
      </w:r>
      <w:r w:rsidRPr="00AB0A20">
        <w:rPr>
          <w:rtl/>
        </w:rPr>
        <w:t xml:space="preserve"> 6</w:t>
      </w:r>
      <w:r>
        <w:rPr>
          <w:rFonts w:hint="cs"/>
          <w:rtl/>
        </w:rPr>
        <w:t xml:space="preserve"> ו-25</w:t>
      </w:r>
      <w:r w:rsidRPr="00AB0A20">
        <w:rPr>
          <w:rtl/>
        </w:rPr>
        <w:t>.</w:t>
      </w:r>
    </w:p>
  </w:footnote>
  <w:footnote w:id="30">
    <w:p w:rsidR="0011219D" w:rsidRPr="00AB0A20" w:rsidP="0061574D">
      <w:pPr>
        <w:pStyle w:val="FootnoteText"/>
        <w:rPr>
          <w:rtl/>
        </w:rPr>
      </w:pPr>
      <w:r w:rsidRPr="00AB0A20">
        <w:rPr>
          <w:rStyle w:val="FootnoteReference1"/>
          <w:vertAlign w:val="baseline"/>
        </w:rPr>
        <w:footnoteRef/>
      </w:r>
      <w:r w:rsidRPr="00AB0A20">
        <w:rPr>
          <w:rtl/>
        </w:rPr>
        <w:t xml:space="preserve"> </w:t>
      </w:r>
      <w:r w:rsidRPr="00AB0A20">
        <w:rPr>
          <w:rtl/>
        </w:rPr>
        <w:tab/>
        <w:t>ראו הערה מס' 6.</w:t>
      </w:r>
    </w:p>
  </w:footnote>
  <w:footnote w:id="31">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 xml:space="preserve">בעניין אי-העלאת חלופות על ידי המל"ל ראו גם מבקר המדינה, </w:t>
      </w:r>
      <w:r w:rsidRPr="00AB0A20">
        <w:rPr>
          <w:b/>
          <w:bCs/>
          <w:rtl/>
        </w:rPr>
        <w:t>סוגיות בנוגע לתקציב מערכת הביטחון ומשרתי הקבע בצה"ל</w:t>
      </w:r>
      <w:r w:rsidRPr="00AB0A20">
        <w:rPr>
          <w:rtl/>
        </w:rPr>
        <w:t xml:space="preserve"> (2015) בפרק בנושא "תהליכי התייעלות והתכנסות למסגרת תקציב הביטחון", עמ' 3.</w:t>
      </w:r>
    </w:p>
  </w:footnote>
  <w:footnote w:id="32">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יש לציין, כי בחוברת "כללים, נהלים והנחיות למנהלים כלליים ומוקבליהם בשירות המדינה" שפרסמה נציבות שירות המדינה בשנת 2013, מפורטות "פעולות ראש המל"ל להעמקת בסיס הידע של השרים בעת כינונה של ממשלה חדשה", כפי שנקבעו בהחלטת הממשלה מס' 2535.</w:t>
      </w:r>
    </w:p>
  </w:footnote>
  <w:footnote w:id="33">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בעניין זה ראו הערה מס' 13.</w:t>
      </w:r>
    </w:p>
  </w:footnote>
  <w:footnote w:id="34">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צי"ח - ציון ידיעות חיוניות. לפי המילון למונחי צה"ל: "קביעת נושאי התעניינות והדגשת משימות. איסוף לפי סדר קדימות הנדרש לגוף מודיעיני בזמן נתון". אג"ם-תוה"ד, התשנ"ח-1998.</w:t>
      </w:r>
    </w:p>
  </w:footnote>
  <w:footnote w:id="35">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דוח הוועדה הוגש לראש הממשלה דאז, אריאל שרון ז"ל, ב-16.1.05, והוא אישר אותו באותו היום.</w:t>
      </w:r>
    </w:p>
  </w:footnote>
  <w:footnote w:id="36">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 xml:space="preserve">בעניין זה ראו הרחבה </w:t>
      </w:r>
      <w:r>
        <w:rPr>
          <w:rFonts w:hint="cs"/>
          <w:rtl/>
        </w:rPr>
        <w:t xml:space="preserve">בקובץ דוחות זה </w:t>
      </w:r>
      <w:r w:rsidRPr="00AB0A20">
        <w:rPr>
          <w:rtl/>
        </w:rPr>
        <w:t>בדוח בנושא "ההתמודדות עם איום המנהרות".</w:t>
      </w:r>
    </w:p>
  </w:footnote>
  <w:footnote w:id="37">
    <w:p w:rsidR="0011219D" w:rsidRPr="00AB0A20" w:rsidP="00D635E5">
      <w:pPr>
        <w:pStyle w:val="FootnoteText"/>
        <w:rPr>
          <w:rtl/>
        </w:rPr>
      </w:pPr>
      <w:r w:rsidRPr="00AB0A20">
        <w:rPr>
          <w:rStyle w:val="FootnoteReference1"/>
          <w:vertAlign w:val="baseline"/>
        </w:rPr>
        <w:footnoteRef/>
      </w:r>
      <w:r w:rsidRPr="00AB0A20">
        <w:rPr>
          <w:rtl/>
        </w:rPr>
        <w:t xml:space="preserve"> </w:t>
      </w:r>
      <w:r w:rsidRPr="00AB0A20">
        <w:rPr>
          <w:rtl/>
        </w:rPr>
        <w:tab/>
        <w:t xml:space="preserve">בעניין פערי מודיעין בתחום איום המנהרות, ראו </w:t>
      </w:r>
      <w:r>
        <w:rPr>
          <w:rFonts w:hint="cs"/>
          <w:rtl/>
        </w:rPr>
        <w:t>בקובץ דוחות זה ב</w:t>
      </w:r>
      <w:r w:rsidRPr="00AB0A20">
        <w:rPr>
          <w:rtl/>
        </w:rPr>
        <w:t>דוח בנושא "ההתמודדות עם איום המנהרות".</w:t>
      </w:r>
    </w:p>
  </w:footnote>
  <w:footnote w:id="38">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 xml:space="preserve">התרעה היא הודעה או פעולת אזהרה (כגון פעולה צבאית קרובה של האויב או תכונתו החורגות מן השגרה), שיש בהן סכנה של ממש לכוחותינו. ההתרעה ניכרת בסוג המידע, במהימנותו ובמסירתו מבעוד מועד. מתוך </w:t>
      </w:r>
      <w:r w:rsidRPr="00AB0A20">
        <w:rPr>
          <w:b/>
          <w:bCs/>
          <w:rtl/>
        </w:rPr>
        <w:t>המילון למונחי צה"ל</w:t>
      </w:r>
      <w:r w:rsidRPr="00AB0A20">
        <w:rPr>
          <w:rtl/>
        </w:rPr>
        <w:t>, אגף המבצעים – תורה והדרכה, התשנ"ח-1998.</w:t>
      </w:r>
    </w:p>
  </w:footnote>
  <w:footnote w:id="39">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גלעד שליט שוחרר באוקטובר 2011 במסגרת עסקה עם חמאס, שבה שחררה ישראל 1,027 מחבלים.</w:t>
      </w:r>
    </w:p>
  </w:footnote>
  <w:footnote w:id="40">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הדוח</w:t>
      </w:r>
      <w:r>
        <w:rPr>
          <w:rFonts w:hint="cs"/>
          <w:rtl/>
        </w:rPr>
        <w:t>, בקובץ דוחות זה,</w:t>
      </w:r>
      <w:r w:rsidRPr="00AB0A20">
        <w:rPr>
          <w:rtl/>
        </w:rPr>
        <w:t xml:space="preserve"> בנושא "ההתמודדות עם איום המנהרות" מרחיב בעניין איום זה.</w:t>
      </w:r>
    </w:p>
  </w:footnote>
  <w:footnote w:id="41">
    <w:p w:rsidR="0011219D" w:rsidRPr="00AB0A20" w:rsidP="00AB0A20">
      <w:pPr>
        <w:pStyle w:val="FootnoteText"/>
        <w:rPr>
          <w:rtl/>
        </w:rPr>
      </w:pPr>
      <w:r w:rsidRPr="00AB0A20">
        <w:rPr>
          <w:rStyle w:val="FootnoteReference1"/>
          <w:vertAlign w:val="baseline"/>
        </w:rPr>
        <w:footnoteRef/>
      </w:r>
      <w:r w:rsidRPr="00AB0A20">
        <w:rPr>
          <w:rtl/>
        </w:rPr>
        <w:t xml:space="preserve"> </w:t>
      </w:r>
      <w:r w:rsidRPr="00AB0A20">
        <w:rPr>
          <w:rtl/>
        </w:rPr>
        <w:tab/>
        <w:t xml:space="preserve">בעניין איום המנהרות ראו גם מבקר המדינה, </w:t>
      </w:r>
      <w:r w:rsidRPr="00AB0A20">
        <w:rPr>
          <w:b/>
          <w:bCs/>
          <w:rtl/>
        </w:rPr>
        <w:t xml:space="preserve">דוח שנתי 57ב </w:t>
      </w:r>
      <w:r w:rsidRPr="00AB0A20">
        <w:rPr>
          <w:rtl/>
        </w:rPr>
        <w:t xml:space="preserve">(2007), "ההתמודדות עם הלוחמה התת-קרקעית הפלסטינית", עמ' 1055 (הוועדה לענייני ביקורת המדינה של הכנסת, בהתייעצות עם מבקר המדינה, החליטה שלא להניח פרק זה במלואו על שולחן הכנסת ולפרסם רק את עיקרי התקציר ואת עיקרי הסיכום שלו לשם שמירה על ביטחון המדינה). </w:t>
      </w:r>
    </w:p>
  </w:footnote>
  <w:footnote w:id="42">
    <w:p w:rsidR="0011219D" w:rsidRPr="0002045F" w:rsidP="00AB0A20">
      <w:pPr>
        <w:pStyle w:val="FootnoteText"/>
        <w:rPr>
          <w:spacing w:val="-2"/>
          <w:rtl/>
        </w:rPr>
      </w:pPr>
      <w:r w:rsidRPr="00AB0A20">
        <w:rPr>
          <w:rStyle w:val="FootnoteReference1"/>
          <w:vertAlign w:val="baseline"/>
        </w:rPr>
        <w:footnoteRef/>
      </w:r>
      <w:r w:rsidRPr="00AB0A20">
        <w:rPr>
          <w:rtl/>
        </w:rPr>
        <w:t xml:space="preserve"> </w:t>
      </w:r>
      <w:r w:rsidRPr="00AB0A20">
        <w:rPr>
          <w:rtl/>
        </w:rPr>
        <w:tab/>
      </w:r>
      <w:r w:rsidRPr="0002045F">
        <w:rPr>
          <w:spacing w:val="-2"/>
          <w:rtl/>
        </w:rPr>
        <w:t>הדוח</w:t>
      </w:r>
      <w:r w:rsidRPr="0002045F">
        <w:rPr>
          <w:rFonts w:hint="cs"/>
          <w:spacing w:val="-2"/>
          <w:rtl/>
        </w:rPr>
        <w:t>, בקובץ דוחות זה</w:t>
      </w:r>
      <w:r>
        <w:rPr>
          <w:rFonts w:hint="cs"/>
          <w:spacing w:val="-2"/>
          <w:rtl/>
        </w:rPr>
        <w:t>,</w:t>
      </w:r>
      <w:r w:rsidRPr="0002045F">
        <w:rPr>
          <w:spacing w:val="-2"/>
          <w:rtl/>
        </w:rPr>
        <w:t xml:space="preserve"> בנושא "ההתמודדות עם איום המנהרות" מרחיב בעניין תכניות מבצעיות להתמודדות עם איום המנהרות. תכנית "הגנה קדמית" הייתה רלוונטית בתקופת מבצע "צוק איתן".</w:t>
      </w:r>
    </w:p>
  </w:footnote>
  <w:footnote w:id="43">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t>בעניין זה ראו הרחבה ב</w:t>
      </w:r>
      <w:r>
        <w:rPr>
          <w:rFonts w:hint="cs"/>
          <w:rtl/>
        </w:rPr>
        <w:t xml:space="preserve">קובץ דוחות זה, בדוח </w:t>
      </w:r>
      <w:r w:rsidRPr="00AB0A20">
        <w:rPr>
          <w:rtl/>
        </w:rPr>
        <w:t>בנושא "ההתמודדות עם איום המנהרות".</w:t>
      </w:r>
    </w:p>
  </w:footnote>
  <w:footnote w:id="44">
    <w:p w:rsidR="0011219D" w:rsidRPr="00AB0A20" w:rsidP="00AB0A20">
      <w:pPr>
        <w:pStyle w:val="FootnoteText"/>
      </w:pPr>
      <w:r w:rsidRPr="00AB0A20">
        <w:rPr>
          <w:rStyle w:val="FootnoteReference1"/>
          <w:vertAlign w:val="baseline"/>
        </w:rPr>
        <w:footnoteRef/>
      </w:r>
      <w:r w:rsidRPr="00AB0A20">
        <w:rPr>
          <w:rtl/>
        </w:rPr>
        <w:t xml:space="preserve"> </w:t>
      </w:r>
      <w:r w:rsidRPr="00AB0A20">
        <w:rPr>
          <w:rtl/>
        </w:rPr>
        <w:tab/>
      </w:r>
      <w:r w:rsidRPr="009D02DC">
        <w:rPr>
          <w:spacing w:val="-2"/>
          <w:rtl/>
        </w:rPr>
        <w:t xml:space="preserve">בעניין בניין הכוח של חיל האוויר בהתמודדות עם איום המנהרות ראו </w:t>
      </w:r>
      <w:r w:rsidRPr="009D02DC" w:rsidR="009D02DC">
        <w:rPr>
          <w:rFonts w:hint="cs"/>
          <w:spacing w:val="-2"/>
          <w:rtl/>
        </w:rPr>
        <w:t xml:space="preserve">בקובץ דוחות זה, </w:t>
      </w:r>
      <w:r w:rsidRPr="009D02DC">
        <w:rPr>
          <w:spacing w:val="-2"/>
          <w:rtl/>
        </w:rPr>
        <w:t>בדוח בנושא "ההתמודדות עם איום המנהרות".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4</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AB0A20">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047F99">
      <w:rPr>
        <w:rFonts w:ascii="Arial Bold" w:hAnsi="Arial Bold" w:cs="Tahoma"/>
        <w:noProof/>
        <w:sz w:val="16"/>
        <w:szCs w:val="16"/>
        <w:rtl/>
      </w:rPr>
      <w:t>20</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Pr>
        <w:rFonts w:ascii="Arial Bold" w:hAnsi="Arial Bold" w:cs="Tahoma" w:hint="eastAsia"/>
        <w:b w:val="0"/>
        <w:bCs w:val="0"/>
        <w:noProo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Pr>
        <w:rFonts w:ascii="Arial Bold" w:hAnsi="Arial Bold" w:cs="Tahoma" w:hint="cs"/>
        <w:b w:val="0"/>
        <w:bCs w:val="0"/>
        <w:sz w:val="16"/>
        <w:szCs w:val="16"/>
        <w:rtl/>
      </w:rPr>
      <w:t>דוח ביקורת מיוחד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AB0A20">
    <w:pPr>
      <w:pStyle w:val="Heading1"/>
      <w:pBdr>
        <w:bottom w:val="none" w:sz="0" w:space="0" w:color="auto"/>
      </w:pBdr>
      <w:tabs>
        <w:tab w:val="center" w:pos="4536"/>
        <w:tab w:val="right" w:pos="9072"/>
      </w:tabs>
      <w:ind w:left="0" w:firstLine="0"/>
      <w:jc w:val="right"/>
      <w:rPr>
        <w:rFonts w:ascii="Arial Bold" w:hAnsi="Arial Bold" w:cs="Tahoma"/>
        <w:sz w:val="16"/>
        <w:szCs w:val="16"/>
      </w:rPr>
    </w:pPr>
    <w:r>
      <w:rPr>
        <w:rFonts w:ascii="Arial Bold" w:hAnsi="Arial Bold" w:cs="Tahoma" w:hint="eastAsia"/>
        <w:b w:val="0"/>
        <w:bCs w:val="0"/>
        <w:noProo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AB0A20">
      <w:rPr>
        <w:rFonts w:ascii="Arial Bold" w:hAnsi="Arial Bold" w:cs="Tahoma" w:hint="eastAsia"/>
        <w:b w:val="0"/>
        <w:bCs w:val="0"/>
        <w:noProof/>
        <w:sz w:val="16"/>
        <w:szCs w:val="16"/>
        <w:rtl/>
      </w:rPr>
      <w:t>מבצע</w:t>
    </w:r>
    <w:r w:rsidRPr="00AB0A20">
      <w:rPr>
        <w:rFonts w:ascii="Arial Bold" w:hAnsi="Arial Bold" w:cs="Tahoma"/>
        <w:b w:val="0"/>
        <w:bCs w:val="0"/>
        <w:noProof/>
        <w:sz w:val="16"/>
        <w:szCs w:val="16"/>
        <w:rtl/>
      </w:rPr>
      <w:t xml:space="preserve"> "</w:t>
    </w:r>
    <w:r w:rsidRPr="00AB0A20">
      <w:rPr>
        <w:rFonts w:ascii="Arial Bold" w:hAnsi="Arial Bold" w:cs="Tahoma" w:hint="eastAsia"/>
        <w:b w:val="0"/>
        <w:bCs w:val="0"/>
        <w:noProof/>
        <w:sz w:val="16"/>
        <w:szCs w:val="16"/>
        <w:rtl/>
      </w:rPr>
      <w:t>צוק</w:t>
    </w:r>
    <w:r w:rsidRPr="00AB0A20">
      <w:rPr>
        <w:rFonts w:ascii="Arial Bold" w:hAnsi="Arial Bold" w:cs="Tahoma"/>
        <w:b w:val="0"/>
        <w:bCs w:val="0"/>
        <w:noProof/>
        <w:sz w:val="16"/>
        <w:szCs w:val="16"/>
        <w:rtl/>
      </w:rPr>
      <w:t xml:space="preserve"> </w:t>
    </w:r>
    <w:r w:rsidRPr="00AB0A20">
      <w:rPr>
        <w:rFonts w:ascii="Arial Bold" w:hAnsi="Arial Bold" w:cs="Tahoma" w:hint="eastAsia"/>
        <w:b w:val="0"/>
        <w:bCs w:val="0"/>
        <w:noProof/>
        <w:sz w:val="16"/>
        <w:szCs w:val="16"/>
        <w:rtl/>
      </w:rPr>
      <w:t>איתן</w:t>
    </w:r>
    <w:r w:rsidRPr="00AB0A20">
      <w:rPr>
        <w:rFonts w:ascii="Arial Bold" w:hAnsi="Arial Bold" w:cs="Tahoma"/>
        <w:b w:val="0"/>
        <w:bCs w:val="0"/>
        <w:noProof/>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047F99">
      <w:rPr>
        <w:rFonts w:ascii="Arial Bold" w:hAnsi="Arial Bold" w:cs="Tahoma"/>
        <w:noProof/>
        <w:sz w:val="16"/>
        <w:szCs w:val="16"/>
        <w:rtl/>
      </w:rPr>
      <w:t>21</w:t>
    </w:r>
    <w:r w:rsidRPr="000536D4">
      <w:rPr>
        <w:rFonts w:ascii="Arial Bold" w:hAnsi="Arial Bold" w:cs="Tahoma"/>
        <w:noProo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AB0A20">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047F99">
      <w:rPr>
        <w:rFonts w:ascii="Arial Bold" w:hAnsi="Arial Bold" w:cs="Tahoma"/>
        <w:noProof/>
        <w:sz w:val="16"/>
        <w:szCs w:val="16"/>
        <w:rtl/>
      </w:rPr>
      <w:t>22</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Pr>
        <w:rFonts w:ascii="Arial Bold" w:hAnsi="Arial Bold" w:cs="Tahoma" w:hint="cs"/>
        <w:b w:val="0"/>
        <w:bCs w:val="0"/>
        <w:sz w:val="16"/>
        <w:szCs w:val="16"/>
        <w:rtl/>
      </w:rPr>
      <w:t>דוח ביקורת מיוחד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19D"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AB0A20">
      <w:rPr>
        <w:rFonts w:ascii="Arial Bold" w:hAnsi="Arial Bold" w:cs="Tahoma" w:hint="eastAsia"/>
        <w:b w:val="0"/>
        <w:bCs w:val="0"/>
        <w:noProof/>
        <w:sz w:val="16"/>
        <w:szCs w:val="16"/>
        <w:rtl/>
      </w:rPr>
      <w:t>מבצע</w:t>
    </w:r>
    <w:r w:rsidRPr="00AB0A20">
      <w:rPr>
        <w:rFonts w:ascii="Arial Bold" w:hAnsi="Arial Bold" w:cs="Tahoma"/>
        <w:b w:val="0"/>
        <w:bCs w:val="0"/>
        <w:noProof/>
        <w:sz w:val="16"/>
        <w:szCs w:val="16"/>
        <w:rtl/>
      </w:rPr>
      <w:t xml:space="preserve"> "</w:t>
    </w:r>
    <w:r w:rsidRPr="00AB0A20">
      <w:rPr>
        <w:rFonts w:ascii="Arial Bold" w:hAnsi="Arial Bold" w:cs="Tahoma" w:hint="eastAsia"/>
        <w:b w:val="0"/>
        <w:bCs w:val="0"/>
        <w:noProof/>
        <w:sz w:val="16"/>
        <w:szCs w:val="16"/>
        <w:rtl/>
      </w:rPr>
      <w:t>צוק</w:t>
    </w:r>
    <w:r w:rsidRPr="00AB0A20">
      <w:rPr>
        <w:rFonts w:ascii="Arial Bold" w:hAnsi="Arial Bold" w:cs="Tahoma"/>
        <w:b w:val="0"/>
        <w:bCs w:val="0"/>
        <w:noProof/>
        <w:sz w:val="16"/>
        <w:szCs w:val="16"/>
        <w:rtl/>
      </w:rPr>
      <w:t xml:space="preserve"> </w:t>
    </w:r>
    <w:r w:rsidRPr="00AB0A20">
      <w:rPr>
        <w:rFonts w:ascii="Arial Bold" w:hAnsi="Arial Bold" w:cs="Tahoma" w:hint="eastAsia"/>
        <w:b w:val="0"/>
        <w:bCs w:val="0"/>
        <w:noProof/>
        <w:sz w:val="16"/>
        <w:szCs w:val="16"/>
        <w:rtl/>
      </w:rPr>
      <w:t>איתן</w:t>
    </w:r>
    <w:r w:rsidRPr="00AB0A20">
      <w:rPr>
        <w:rFonts w:ascii="Arial Bold" w:hAnsi="Arial Bold" w:cs="Tahoma"/>
        <w:b w:val="0"/>
        <w:bCs w:val="0"/>
        <w:noProof/>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047F99">
      <w:rPr>
        <w:rFonts w:ascii="Arial Bold" w:hAnsi="Arial Bold" w:cs="Tahoma"/>
        <w:noProof/>
        <w:sz w:val="16"/>
        <w:szCs w:val="16"/>
        <w:rtl/>
      </w:rPr>
      <w:t>123</w:t>
    </w:r>
    <w:r w:rsidRPr="000536D4">
      <w:rPr>
        <w:rFonts w:ascii="Arial Bold" w:hAnsi="Arial Bold" w:cs="Tahoma"/>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D3565"/>
    <w:multiLevelType w:val="hybridMultilevel"/>
    <w:tmpl w:val="AC9EA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B7974"/>
    <w:multiLevelType w:val="hybridMultilevel"/>
    <w:tmpl w:val="C92E66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0A9E0230"/>
    <w:multiLevelType w:val="hybridMultilevel"/>
    <w:tmpl w:val="9092B6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D64D67"/>
    <w:multiLevelType w:val="hybridMultilevel"/>
    <w:tmpl w:val="3CF885E4"/>
    <w:lvl w:ilvl="0">
      <w:start w:val="1"/>
      <w:numFmt w:val="hebrew1"/>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5">
    <w:nsid w:val="0CD456A0"/>
    <w:multiLevelType w:val="hybridMultilevel"/>
    <w:tmpl w:val="710AF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512D2"/>
    <w:multiLevelType w:val="hybridMultilevel"/>
    <w:tmpl w:val="A7948768"/>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192567"/>
    <w:multiLevelType w:val="hybridMultilevel"/>
    <w:tmpl w:val="30E88FE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F95B31"/>
    <w:multiLevelType w:val="hybridMultilevel"/>
    <w:tmpl w:val="18D62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E30BCD"/>
    <w:multiLevelType w:val="hybridMultilevel"/>
    <w:tmpl w:val="BB647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E74E7A"/>
    <w:multiLevelType w:val="hybridMultilevel"/>
    <w:tmpl w:val="4978F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2">
    <w:nsid w:val="235F1CDB"/>
    <w:multiLevelType w:val="hybridMultilevel"/>
    <w:tmpl w:val="7C08D7F8"/>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321B02"/>
    <w:multiLevelType w:val="hybridMultilevel"/>
    <w:tmpl w:val="C8CCDF7E"/>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59716CF"/>
    <w:multiLevelType w:val="hybridMultilevel"/>
    <w:tmpl w:val="027C9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7">
    <w:nsid w:val="3DDC6862"/>
    <w:multiLevelType w:val="hybridMultilevel"/>
    <w:tmpl w:val="99FE16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9">
    <w:nsid w:val="4CCB481A"/>
    <w:multiLevelType w:val="hybridMultilevel"/>
    <w:tmpl w:val="9E1C1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591F6D"/>
    <w:multiLevelType w:val="multilevel"/>
    <w:tmpl w:val="D374A7DC"/>
    <w:lvl w:ilvl="0">
      <w:start w:val="1"/>
      <w:numFmt w:val="decimal"/>
      <w:lvlText w:val="%1."/>
      <w:lvlJc w:val="left"/>
      <w:pPr>
        <w:tabs>
          <w:tab w:val="num" w:pos="454"/>
        </w:tabs>
        <w:ind w:left="454" w:hanging="454"/>
      </w:pPr>
      <w:rPr>
        <w:rFonts w:cs="Times New Roman" w:hint="default"/>
        <w:b w:val="0"/>
        <w:i w:val="0"/>
        <w:strike w:val="0"/>
        <w:u w:val="none"/>
      </w:rPr>
    </w:lvl>
    <w:lvl w:ilvl="1">
      <w:start w:val="1"/>
      <w:numFmt w:val="hebrew1"/>
      <w:lvlText w:val="%2."/>
      <w:lvlJc w:val="right"/>
      <w:pPr>
        <w:tabs>
          <w:tab w:val="num" w:pos="624"/>
        </w:tabs>
        <w:ind w:left="624" w:hanging="170"/>
      </w:pPr>
      <w:rPr>
        <w:rFonts w:cs="David" w:hint="default"/>
        <w:b w:val="0"/>
        <w:i w:val="0"/>
        <w:strike w:val="0"/>
        <w:sz w:val="28"/>
        <w:szCs w:val="28"/>
        <w:u w:val="none"/>
      </w:rPr>
    </w:lvl>
    <w:lvl w:ilvl="2">
      <w:start w:val="1"/>
      <w:numFmt w:val="decimal"/>
      <w:lvlText w:val="%3)"/>
      <w:lvlJc w:val="right"/>
      <w:pPr>
        <w:tabs>
          <w:tab w:val="num" w:pos="0"/>
        </w:tabs>
        <w:ind w:left="852" w:hanging="284"/>
      </w:pPr>
      <w:rPr>
        <w:rFonts w:cs="Times New Roman" w:hint="default"/>
        <w:b w:val="0"/>
        <w:i w:val="0"/>
        <w:strike w:val="0"/>
        <w:u w:val="none"/>
      </w:rPr>
    </w:lvl>
    <w:lvl w:ilvl="3">
      <w:start w:val="1"/>
      <w:numFmt w:val="hebrew1"/>
      <w:lvlText w:val="%4)"/>
      <w:lvlJc w:val="right"/>
      <w:pPr>
        <w:tabs>
          <w:tab w:val="num" w:pos="0"/>
        </w:tabs>
        <w:ind w:left="1136" w:hanging="284"/>
      </w:pPr>
      <w:rPr>
        <w:rFonts w:cs="Times New Roman" w:hint="default"/>
        <w:b w:val="0"/>
        <w:i w:val="0"/>
        <w:strike w:val="0"/>
        <w:sz w:val="2"/>
        <w:szCs w:val="24"/>
        <w:u w:val="none"/>
      </w:rPr>
    </w:lvl>
    <w:lvl w:ilvl="4">
      <w:start w:val="1"/>
      <w:numFmt w:val="decimal"/>
      <w:lvlText w:val="(%5)"/>
      <w:lvlJc w:val="right"/>
      <w:pPr>
        <w:tabs>
          <w:tab w:val="num" w:pos="0"/>
        </w:tabs>
        <w:ind w:left="1420" w:hanging="284"/>
      </w:pPr>
      <w:rPr>
        <w:rFonts w:cs="Times New Roman" w:hint="default"/>
        <w:b w:val="0"/>
        <w:i w:val="0"/>
        <w:strike w:val="0"/>
        <w:u w:val="none"/>
      </w:rPr>
    </w:lvl>
    <w:lvl w:ilvl="5">
      <w:start w:val="1"/>
      <w:numFmt w:val="lowerLetter"/>
      <w:lvlText w:val="(%6)"/>
      <w:lvlJc w:val="left"/>
      <w:pPr>
        <w:tabs>
          <w:tab w:val="num" w:pos="0"/>
        </w:tabs>
        <w:ind w:left="2140" w:hanging="720"/>
      </w:pPr>
      <w:rPr>
        <w:rFonts w:cs="Times New Roman" w:hint="default"/>
        <w:b w:val="0"/>
        <w:i w:val="0"/>
        <w:strike w:val="0"/>
        <w:u w:val="none"/>
      </w:rPr>
    </w:lvl>
    <w:lvl w:ilvl="6">
      <w:start w:val="1"/>
      <w:numFmt w:val="lowerRoman"/>
      <w:lvlText w:val="(%7)"/>
      <w:lvlJc w:val="left"/>
      <w:pPr>
        <w:tabs>
          <w:tab w:val="num" w:pos="0"/>
        </w:tabs>
        <w:ind w:left="2860" w:hanging="720"/>
      </w:pPr>
      <w:rPr>
        <w:rFonts w:cs="Times New Roman" w:hint="default"/>
        <w:b w:val="0"/>
        <w:i w:val="0"/>
        <w:strike w:val="0"/>
        <w:u w:val="none"/>
      </w:rPr>
    </w:lvl>
    <w:lvl w:ilvl="7">
      <w:start w:val="1"/>
      <w:numFmt w:val="lowerLetter"/>
      <w:lvlText w:val="(%8)"/>
      <w:lvlJc w:val="left"/>
      <w:pPr>
        <w:tabs>
          <w:tab w:val="num" w:pos="0"/>
        </w:tabs>
        <w:ind w:left="3580" w:hanging="720"/>
      </w:pPr>
      <w:rPr>
        <w:rFonts w:cs="Times New Roman" w:hint="default"/>
        <w:b w:val="0"/>
        <w:i w:val="0"/>
        <w:strike w:val="0"/>
        <w:u w:val="none"/>
      </w:rPr>
    </w:lvl>
    <w:lvl w:ilvl="8">
      <w:start w:val="1"/>
      <w:numFmt w:val="lowerRoman"/>
      <w:lvlText w:val="(%9)"/>
      <w:lvlJc w:val="left"/>
      <w:pPr>
        <w:tabs>
          <w:tab w:val="num" w:pos="0"/>
        </w:tabs>
        <w:ind w:left="4300" w:hanging="720"/>
      </w:pPr>
      <w:rPr>
        <w:rFonts w:cs="Times New Roman" w:hint="default"/>
        <w:b w:val="0"/>
        <w:i w:val="0"/>
        <w:strike w:val="0"/>
        <w:u w:val="none"/>
      </w:rPr>
    </w:lvl>
  </w:abstractNum>
  <w:abstractNum w:abstractNumId="21">
    <w:nsid w:val="4E6D6561"/>
    <w:multiLevelType w:val="hybridMultilevel"/>
    <w:tmpl w:val="87F420A6"/>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FF5666"/>
    <w:multiLevelType w:val="hybridMultilevel"/>
    <w:tmpl w:val="BA607C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5B34C4"/>
    <w:multiLevelType w:val="hybridMultilevel"/>
    <w:tmpl w:val="6CA43B3A"/>
    <w:lvl w:ilvl="0">
      <w:start w:val="1"/>
      <w:numFmt w:val="hebrew1"/>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0366B0"/>
    <w:multiLevelType w:val="hybridMultilevel"/>
    <w:tmpl w:val="9A2C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BF5139"/>
    <w:multiLevelType w:val="multilevel"/>
    <w:tmpl w:val="DC6C961C"/>
    <w:lvl w:ilvl="0">
      <w:start w:val="1"/>
      <w:numFmt w:val="decimal"/>
      <w:pStyle w:val="a1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6">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6A922C34"/>
    <w:multiLevelType w:val="hybridMultilevel"/>
    <w:tmpl w:val="82380C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BD7779"/>
    <w:multiLevelType w:val="hybridMultilevel"/>
    <w:tmpl w:val="9F7E51CE"/>
    <w:lvl w:ilvl="0">
      <w:start w:val="4"/>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31641E"/>
    <w:multiLevelType w:val="hybridMultilevel"/>
    <w:tmpl w:val="F2681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C1241E"/>
    <w:multiLevelType w:val="hybridMultilevel"/>
    <w:tmpl w:val="8F16A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B65D37"/>
    <w:multiLevelType w:val="hybridMultilevel"/>
    <w:tmpl w:val="483A2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AC6321"/>
    <w:multiLevelType w:val="hybridMultilevel"/>
    <w:tmpl w:val="BFCEE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25"/>
  </w:num>
  <w:num w:numId="3">
    <w:abstractNumId w:val="12"/>
  </w:num>
  <w:num w:numId="4">
    <w:abstractNumId w:val="18"/>
  </w:num>
  <w:num w:numId="5">
    <w:abstractNumId w:val="16"/>
  </w:num>
  <w:num w:numId="6">
    <w:abstractNumId w:val="33"/>
  </w:num>
  <w:num w:numId="7">
    <w:abstractNumId w:val="30"/>
  </w:num>
  <w:num w:numId="8">
    <w:abstractNumId w:val="2"/>
  </w:num>
  <w:num w:numId="9">
    <w:abstractNumId w:val="26"/>
  </w:num>
  <w:num w:numId="10">
    <w:abstractNumId w:val="12"/>
  </w:num>
  <w:num w:numId="11">
    <w:abstractNumId w:val="12"/>
  </w:num>
  <w:num w:numId="12">
    <w:abstractNumId w:val="12"/>
  </w:num>
  <w:num w:numId="13">
    <w:abstractNumId w:val="12"/>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9"/>
  </w:num>
  <w:num w:numId="22">
    <w:abstractNumId w:val="28"/>
  </w:num>
  <w:num w:numId="23">
    <w:abstractNumId w:val="15"/>
  </w:num>
  <w:num w:numId="24">
    <w:abstractNumId w:val="22"/>
  </w:num>
  <w:num w:numId="25">
    <w:abstractNumId w:val="20"/>
  </w:num>
  <w:num w:numId="26">
    <w:abstractNumId w:val="31"/>
  </w:num>
  <w:num w:numId="27">
    <w:abstractNumId w:val="5"/>
  </w:num>
  <w:num w:numId="28">
    <w:abstractNumId w:val="8"/>
  </w:num>
  <w:num w:numId="29">
    <w:abstractNumId w:val="29"/>
  </w:num>
  <w:num w:numId="30">
    <w:abstractNumId w:val="1"/>
  </w:num>
  <w:num w:numId="31">
    <w:abstractNumId w:val="34"/>
  </w:num>
  <w:num w:numId="32">
    <w:abstractNumId w:val="3"/>
  </w:num>
  <w:num w:numId="33">
    <w:abstractNumId w:val="10"/>
  </w:num>
  <w:num w:numId="34">
    <w:abstractNumId w:val="13"/>
  </w:num>
  <w:num w:numId="35">
    <w:abstractNumId w:val="0"/>
  </w:num>
  <w:num w:numId="36">
    <w:abstractNumId w:val="6"/>
  </w:num>
  <w:num w:numId="37">
    <w:abstractNumId w:val="27"/>
  </w:num>
  <w:num w:numId="38">
    <w:abstractNumId w:val="32"/>
  </w:num>
  <w:num w:numId="39">
    <w:abstractNumId w:val="7"/>
  </w:num>
  <w:num w:numId="40">
    <w:abstractNumId w:val="21"/>
  </w:num>
  <w:num w:numId="41">
    <w:abstractNumId w:val="9"/>
  </w:num>
  <w:num w:numId="42">
    <w:abstractNumId w:val="4"/>
  </w:num>
  <w:num w:numId="43">
    <w:abstractNumId w:val="23"/>
  </w:num>
  <w:num w:numId="44">
    <w:abstractNumId w:val="24"/>
  </w:num>
  <w:num w:numId="45">
    <w:abstractNumId w:val="12"/>
  </w:num>
  <w:num w:numId="46">
    <w:abstractNumId w:val="12"/>
  </w:num>
  <w:num w:numId="4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045F"/>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5F53"/>
    <w:rsid w:val="000461F4"/>
    <w:rsid w:val="00046B8C"/>
    <w:rsid w:val="00046DDB"/>
    <w:rsid w:val="00046F96"/>
    <w:rsid w:val="000473A2"/>
    <w:rsid w:val="0004763A"/>
    <w:rsid w:val="000479F0"/>
    <w:rsid w:val="00047F99"/>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19D"/>
    <w:rsid w:val="00112B7B"/>
    <w:rsid w:val="00112D83"/>
    <w:rsid w:val="00113A65"/>
    <w:rsid w:val="00113BEC"/>
    <w:rsid w:val="00114587"/>
    <w:rsid w:val="001156F5"/>
    <w:rsid w:val="00115F32"/>
    <w:rsid w:val="00116EC6"/>
    <w:rsid w:val="00117163"/>
    <w:rsid w:val="00117668"/>
    <w:rsid w:val="00120C15"/>
    <w:rsid w:val="00121460"/>
    <w:rsid w:val="001215F4"/>
    <w:rsid w:val="00124D10"/>
    <w:rsid w:val="00125732"/>
    <w:rsid w:val="00126FB8"/>
    <w:rsid w:val="00127083"/>
    <w:rsid w:val="00127204"/>
    <w:rsid w:val="001275EC"/>
    <w:rsid w:val="00130912"/>
    <w:rsid w:val="00130ABF"/>
    <w:rsid w:val="00130E45"/>
    <w:rsid w:val="0013170A"/>
    <w:rsid w:val="00131A11"/>
    <w:rsid w:val="00131AAF"/>
    <w:rsid w:val="00132921"/>
    <w:rsid w:val="00132FFC"/>
    <w:rsid w:val="00134716"/>
    <w:rsid w:val="0013526B"/>
    <w:rsid w:val="00135EB9"/>
    <w:rsid w:val="00136B9E"/>
    <w:rsid w:val="00137B7B"/>
    <w:rsid w:val="00141E28"/>
    <w:rsid w:val="00143613"/>
    <w:rsid w:val="00144786"/>
    <w:rsid w:val="0014582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CBD"/>
    <w:rsid w:val="0016215A"/>
    <w:rsid w:val="00162D9B"/>
    <w:rsid w:val="001632AB"/>
    <w:rsid w:val="0016419A"/>
    <w:rsid w:val="001643E8"/>
    <w:rsid w:val="0016445C"/>
    <w:rsid w:val="00165197"/>
    <w:rsid w:val="0016655A"/>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558"/>
    <w:rsid w:val="001D5906"/>
    <w:rsid w:val="001D7F39"/>
    <w:rsid w:val="001E070A"/>
    <w:rsid w:val="001E179C"/>
    <w:rsid w:val="001E21EA"/>
    <w:rsid w:val="001E25A0"/>
    <w:rsid w:val="001E3D2B"/>
    <w:rsid w:val="001E5A0D"/>
    <w:rsid w:val="001E5BF1"/>
    <w:rsid w:val="001E5C22"/>
    <w:rsid w:val="001E5D2D"/>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0B08"/>
    <w:rsid w:val="00211542"/>
    <w:rsid w:val="002115E2"/>
    <w:rsid w:val="00211890"/>
    <w:rsid w:val="00211CD5"/>
    <w:rsid w:val="00212C70"/>
    <w:rsid w:val="00212CC9"/>
    <w:rsid w:val="00214667"/>
    <w:rsid w:val="002164D6"/>
    <w:rsid w:val="00216564"/>
    <w:rsid w:val="00216CE4"/>
    <w:rsid w:val="00216E18"/>
    <w:rsid w:val="00217002"/>
    <w:rsid w:val="00217D25"/>
    <w:rsid w:val="00220150"/>
    <w:rsid w:val="00220B1E"/>
    <w:rsid w:val="00220D93"/>
    <w:rsid w:val="00221B6D"/>
    <w:rsid w:val="00222EFD"/>
    <w:rsid w:val="00223E18"/>
    <w:rsid w:val="00225614"/>
    <w:rsid w:val="00225E4F"/>
    <w:rsid w:val="00226BE5"/>
    <w:rsid w:val="00226D6C"/>
    <w:rsid w:val="002303B8"/>
    <w:rsid w:val="00230D48"/>
    <w:rsid w:val="0023147E"/>
    <w:rsid w:val="002314C8"/>
    <w:rsid w:val="002330D7"/>
    <w:rsid w:val="002334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A33"/>
    <w:rsid w:val="00280D4A"/>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C96"/>
    <w:rsid w:val="0029705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3590"/>
    <w:rsid w:val="003006EA"/>
    <w:rsid w:val="00300E9F"/>
    <w:rsid w:val="00301280"/>
    <w:rsid w:val="003027AA"/>
    <w:rsid w:val="00302CDA"/>
    <w:rsid w:val="003044D4"/>
    <w:rsid w:val="00304A28"/>
    <w:rsid w:val="00305501"/>
    <w:rsid w:val="00306333"/>
    <w:rsid w:val="00310CE8"/>
    <w:rsid w:val="00311D24"/>
    <w:rsid w:val="00311F42"/>
    <w:rsid w:val="00312650"/>
    <w:rsid w:val="003133FC"/>
    <w:rsid w:val="00313EC4"/>
    <w:rsid w:val="003150B1"/>
    <w:rsid w:val="00316C90"/>
    <w:rsid w:val="003173E0"/>
    <w:rsid w:val="00320159"/>
    <w:rsid w:val="00320E14"/>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7F4"/>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54BF"/>
    <w:rsid w:val="00396C01"/>
    <w:rsid w:val="003976F4"/>
    <w:rsid w:val="00397862"/>
    <w:rsid w:val="003A082D"/>
    <w:rsid w:val="003A0B69"/>
    <w:rsid w:val="003A0F7A"/>
    <w:rsid w:val="003A10E7"/>
    <w:rsid w:val="003A16B7"/>
    <w:rsid w:val="003A1745"/>
    <w:rsid w:val="003A2E56"/>
    <w:rsid w:val="003A3862"/>
    <w:rsid w:val="003A436D"/>
    <w:rsid w:val="003A679B"/>
    <w:rsid w:val="003A6D6C"/>
    <w:rsid w:val="003B0565"/>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4208"/>
    <w:rsid w:val="003D4441"/>
    <w:rsid w:val="003D4A2A"/>
    <w:rsid w:val="003D4DAC"/>
    <w:rsid w:val="003D4FDE"/>
    <w:rsid w:val="003D5EF9"/>
    <w:rsid w:val="003D5F15"/>
    <w:rsid w:val="003D7986"/>
    <w:rsid w:val="003E04AC"/>
    <w:rsid w:val="003E06C7"/>
    <w:rsid w:val="003E0C5E"/>
    <w:rsid w:val="003E130F"/>
    <w:rsid w:val="003E1352"/>
    <w:rsid w:val="003E1383"/>
    <w:rsid w:val="003E323C"/>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5D6"/>
    <w:rsid w:val="00450E59"/>
    <w:rsid w:val="00451F72"/>
    <w:rsid w:val="00451F8B"/>
    <w:rsid w:val="004535E7"/>
    <w:rsid w:val="004557A8"/>
    <w:rsid w:val="00456430"/>
    <w:rsid w:val="0045656B"/>
    <w:rsid w:val="0045684E"/>
    <w:rsid w:val="00456CEF"/>
    <w:rsid w:val="00457BCC"/>
    <w:rsid w:val="00460993"/>
    <w:rsid w:val="004618B5"/>
    <w:rsid w:val="00461FDC"/>
    <w:rsid w:val="00462875"/>
    <w:rsid w:val="004638C4"/>
    <w:rsid w:val="00464628"/>
    <w:rsid w:val="004649FA"/>
    <w:rsid w:val="004660F8"/>
    <w:rsid w:val="0046631D"/>
    <w:rsid w:val="0046700E"/>
    <w:rsid w:val="00467F06"/>
    <w:rsid w:val="00470B65"/>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BAA"/>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0CE0"/>
    <w:rsid w:val="00501EBE"/>
    <w:rsid w:val="00503016"/>
    <w:rsid w:val="00503346"/>
    <w:rsid w:val="00503914"/>
    <w:rsid w:val="00505054"/>
    <w:rsid w:val="00505951"/>
    <w:rsid w:val="00505E67"/>
    <w:rsid w:val="00505EE4"/>
    <w:rsid w:val="00505EE7"/>
    <w:rsid w:val="00506823"/>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3F05"/>
    <w:rsid w:val="005743D2"/>
    <w:rsid w:val="00575075"/>
    <w:rsid w:val="005754C4"/>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1E82"/>
    <w:rsid w:val="005B2281"/>
    <w:rsid w:val="005B2537"/>
    <w:rsid w:val="005B3350"/>
    <w:rsid w:val="005B426A"/>
    <w:rsid w:val="005B463B"/>
    <w:rsid w:val="005B515A"/>
    <w:rsid w:val="005B59FC"/>
    <w:rsid w:val="005B5C8A"/>
    <w:rsid w:val="005B606D"/>
    <w:rsid w:val="005B622B"/>
    <w:rsid w:val="005B7EBA"/>
    <w:rsid w:val="005C0F41"/>
    <w:rsid w:val="005C2D4F"/>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64E"/>
    <w:rsid w:val="005E6BCA"/>
    <w:rsid w:val="005E7520"/>
    <w:rsid w:val="005E7F2B"/>
    <w:rsid w:val="005F0AA4"/>
    <w:rsid w:val="005F1009"/>
    <w:rsid w:val="005F1021"/>
    <w:rsid w:val="005F18F1"/>
    <w:rsid w:val="005F1CD3"/>
    <w:rsid w:val="005F295F"/>
    <w:rsid w:val="005F29F8"/>
    <w:rsid w:val="005F3BAC"/>
    <w:rsid w:val="005F4396"/>
    <w:rsid w:val="005F4618"/>
    <w:rsid w:val="005F57DA"/>
    <w:rsid w:val="005F620B"/>
    <w:rsid w:val="005F665B"/>
    <w:rsid w:val="005F6FCA"/>
    <w:rsid w:val="0060059B"/>
    <w:rsid w:val="00601C39"/>
    <w:rsid w:val="00601FC8"/>
    <w:rsid w:val="00602B4F"/>
    <w:rsid w:val="0060384E"/>
    <w:rsid w:val="00605369"/>
    <w:rsid w:val="00605EF8"/>
    <w:rsid w:val="00606EC8"/>
    <w:rsid w:val="00607172"/>
    <w:rsid w:val="00607298"/>
    <w:rsid w:val="00610160"/>
    <w:rsid w:val="00611F89"/>
    <w:rsid w:val="0061200A"/>
    <w:rsid w:val="0061213D"/>
    <w:rsid w:val="00613B94"/>
    <w:rsid w:val="0061400C"/>
    <w:rsid w:val="00614331"/>
    <w:rsid w:val="006152BC"/>
    <w:rsid w:val="0061574D"/>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573F"/>
    <w:rsid w:val="0063632E"/>
    <w:rsid w:val="00640298"/>
    <w:rsid w:val="00641FC6"/>
    <w:rsid w:val="006423C5"/>
    <w:rsid w:val="0064502B"/>
    <w:rsid w:val="006453AA"/>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1A9"/>
    <w:rsid w:val="006A2249"/>
    <w:rsid w:val="006A257A"/>
    <w:rsid w:val="006A2939"/>
    <w:rsid w:val="006A639B"/>
    <w:rsid w:val="006A77B5"/>
    <w:rsid w:val="006B1191"/>
    <w:rsid w:val="006B1C39"/>
    <w:rsid w:val="006B1D9B"/>
    <w:rsid w:val="006B3631"/>
    <w:rsid w:val="006B5117"/>
    <w:rsid w:val="006B5429"/>
    <w:rsid w:val="006B59CA"/>
    <w:rsid w:val="006B5D69"/>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7591"/>
    <w:rsid w:val="007177E4"/>
    <w:rsid w:val="007215EA"/>
    <w:rsid w:val="00722217"/>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3914"/>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5D69"/>
    <w:rsid w:val="007A6F7E"/>
    <w:rsid w:val="007A73F1"/>
    <w:rsid w:val="007A76BA"/>
    <w:rsid w:val="007B1194"/>
    <w:rsid w:val="007B1532"/>
    <w:rsid w:val="007B24B1"/>
    <w:rsid w:val="007B2A3E"/>
    <w:rsid w:val="007B3E10"/>
    <w:rsid w:val="007B4ADC"/>
    <w:rsid w:val="007B55B2"/>
    <w:rsid w:val="007B646B"/>
    <w:rsid w:val="007B654B"/>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B96"/>
    <w:rsid w:val="008C6DE4"/>
    <w:rsid w:val="008D0753"/>
    <w:rsid w:val="008D09EA"/>
    <w:rsid w:val="008D14B1"/>
    <w:rsid w:val="008D1C34"/>
    <w:rsid w:val="008D3AE9"/>
    <w:rsid w:val="008D405B"/>
    <w:rsid w:val="008D629E"/>
    <w:rsid w:val="008D6F63"/>
    <w:rsid w:val="008D7A33"/>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2683"/>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108"/>
    <w:rsid w:val="0094720D"/>
    <w:rsid w:val="0094772D"/>
    <w:rsid w:val="009511E5"/>
    <w:rsid w:val="0095149D"/>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49C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1203"/>
    <w:rsid w:val="009A29D8"/>
    <w:rsid w:val="009A29E9"/>
    <w:rsid w:val="009A2D45"/>
    <w:rsid w:val="009A56C0"/>
    <w:rsid w:val="009A6C25"/>
    <w:rsid w:val="009A6D2A"/>
    <w:rsid w:val="009A7FF9"/>
    <w:rsid w:val="009B015F"/>
    <w:rsid w:val="009B04E6"/>
    <w:rsid w:val="009B0883"/>
    <w:rsid w:val="009B0AD1"/>
    <w:rsid w:val="009B0AF0"/>
    <w:rsid w:val="009B0CDF"/>
    <w:rsid w:val="009B22AA"/>
    <w:rsid w:val="009B2515"/>
    <w:rsid w:val="009B2CE1"/>
    <w:rsid w:val="009B3AFA"/>
    <w:rsid w:val="009B3B5C"/>
    <w:rsid w:val="009B7053"/>
    <w:rsid w:val="009B7CBB"/>
    <w:rsid w:val="009C0063"/>
    <w:rsid w:val="009C030B"/>
    <w:rsid w:val="009C0321"/>
    <w:rsid w:val="009C29DF"/>
    <w:rsid w:val="009C3181"/>
    <w:rsid w:val="009C555E"/>
    <w:rsid w:val="009C764D"/>
    <w:rsid w:val="009C7936"/>
    <w:rsid w:val="009D0074"/>
    <w:rsid w:val="009D02DC"/>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4F75"/>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36B"/>
    <w:rsid w:val="009F6428"/>
    <w:rsid w:val="009F64DC"/>
    <w:rsid w:val="00A0092D"/>
    <w:rsid w:val="00A00AB9"/>
    <w:rsid w:val="00A014DF"/>
    <w:rsid w:val="00A018DB"/>
    <w:rsid w:val="00A018F9"/>
    <w:rsid w:val="00A01C8C"/>
    <w:rsid w:val="00A02A8E"/>
    <w:rsid w:val="00A02BE8"/>
    <w:rsid w:val="00A0304E"/>
    <w:rsid w:val="00A0323A"/>
    <w:rsid w:val="00A03252"/>
    <w:rsid w:val="00A04388"/>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2A"/>
    <w:rsid w:val="00A16A80"/>
    <w:rsid w:val="00A178DD"/>
    <w:rsid w:val="00A20610"/>
    <w:rsid w:val="00A21BFE"/>
    <w:rsid w:val="00A21ED8"/>
    <w:rsid w:val="00A22EA6"/>
    <w:rsid w:val="00A239BC"/>
    <w:rsid w:val="00A25379"/>
    <w:rsid w:val="00A25895"/>
    <w:rsid w:val="00A26B14"/>
    <w:rsid w:val="00A27B7B"/>
    <w:rsid w:val="00A3003D"/>
    <w:rsid w:val="00A30122"/>
    <w:rsid w:val="00A30ECB"/>
    <w:rsid w:val="00A30FE4"/>
    <w:rsid w:val="00A31BFA"/>
    <w:rsid w:val="00A36F15"/>
    <w:rsid w:val="00A371B5"/>
    <w:rsid w:val="00A41377"/>
    <w:rsid w:val="00A413BE"/>
    <w:rsid w:val="00A428DD"/>
    <w:rsid w:val="00A43126"/>
    <w:rsid w:val="00A4464E"/>
    <w:rsid w:val="00A44AA1"/>
    <w:rsid w:val="00A44DE9"/>
    <w:rsid w:val="00A460E1"/>
    <w:rsid w:val="00A471B8"/>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579BF"/>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334"/>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9D7"/>
    <w:rsid w:val="00AA3E65"/>
    <w:rsid w:val="00AA4691"/>
    <w:rsid w:val="00AA4DC0"/>
    <w:rsid w:val="00AA5C59"/>
    <w:rsid w:val="00AA5D8A"/>
    <w:rsid w:val="00AA6545"/>
    <w:rsid w:val="00AA673E"/>
    <w:rsid w:val="00AA69B7"/>
    <w:rsid w:val="00AA6EDE"/>
    <w:rsid w:val="00AA77AB"/>
    <w:rsid w:val="00AB0A20"/>
    <w:rsid w:val="00AB1B9B"/>
    <w:rsid w:val="00AB37FE"/>
    <w:rsid w:val="00AB3B26"/>
    <w:rsid w:val="00AB4D98"/>
    <w:rsid w:val="00AB51DF"/>
    <w:rsid w:val="00AB54B2"/>
    <w:rsid w:val="00AB598D"/>
    <w:rsid w:val="00AB598E"/>
    <w:rsid w:val="00AB59EB"/>
    <w:rsid w:val="00AB62DA"/>
    <w:rsid w:val="00AC0359"/>
    <w:rsid w:val="00AC0DBD"/>
    <w:rsid w:val="00AC18DC"/>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1DCE"/>
    <w:rsid w:val="00AD262A"/>
    <w:rsid w:val="00AD380D"/>
    <w:rsid w:val="00AD38D9"/>
    <w:rsid w:val="00AD39BA"/>
    <w:rsid w:val="00AD4FCA"/>
    <w:rsid w:val="00AD7241"/>
    <w:rsid w:val="00AE0583"/>
    <w:rsid w:val="00AE151F"/>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0BE"/>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536"/>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3DB4"/>
    <w:rsid w:val="00B243C7"/>
    <w:rsid w:val="00B245CD"/>
    <w:rsid w:val="00B26A10"/>
    <w:rsid w:val="00B278EC"/>
    <w:rsid w:val="00B30AF1"/>
    <w:rsid w:val="00B30C3B"/>
    <w:rsid w:val="00B3356E"/>
    <w:rsid w:val="00B3392D"/>
    <w:rsid w:val="00B33F95"/>
    <w:rsid w:val="00B353A7"/>
    <w:rsid w:val="00B367CB"/>
    <w:rsid w:val="00B37757"/>
    <w:rsid w:val="00B40D7B"/>
    <w:rsid w:val="00B4220B"/>
    <w:rsid w:val="00B42B4A"/>
    <w:rsid w:val="00B42E84"/>
    <w:rsid w:val="00B42FD8"/>
    <w:rsid w:val="00B43534"/>
    <w:rsid w:val="00B43740"/>
    <w:rsid w:val="00B43D6C"/>
    <w:rsid w:val="00B44488"/>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B05"/>
    <w:rsid w:val="00B70ECE"/>
    <w:rsid w:val="00B71012"/>
    <w:rsid w:val="00B712E1"/>
    <w:rsid w:val="00B716B1"/>
    <w:rsid w:val="00B71CE4"/>
    <w:rsid w:val="00B7213D"/>
    <w:rsid w:val="00B72996"/>
    <w:rsid w:val="00B7346C"/>
    <w:rsid w:val="00B73685"/>
    <w:rsid w:val="00B75615"/>
    <w:rsid w:val="00B75E92"/>
    <w:rsid w:val="00B760DE"/>
    <w:rsid w:val="00B769A9"/>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1E6"/>
    <w:rsid w:val="00BE03E9"/>
    <w:rsid w:val="00BE0988"/>
    <w:rsid w:val="00BE37E0"/>
    <w:rsid w:val="00BE38A8"/>
    <w:rsid w:val="00BE531E"/>
    <w:rsid w:val="00BE5EA7"/>
    <w:rsid w:val="00BE630D"/>
    <w:rsid w:val="00BF044F"/>
    <w:rsid w:val="00BF1F74"/>
    <w:rsid w:val="00BF3CC5"/>
    <w:rsid w:val="00BF42A4"/>
    <w:rsid w:val="00BF4467"/>
    <w:rsid w:val="00BF6CCE"/>
    <w:rsid w:val="00BF7018"/>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79B"/>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026"/>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0B03"/>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0CA"/>
    <w:rsid w:val="00CB53A9"/>
    <w:rsid w:val="00CB60B0"/>
    <w:rsid w:val="00CB66BF"/>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6860"/>
    <w:rsid w:val="00D27368"/>
    <w:rsid w:val="00D3198F"/>
    <w:rsid w:val="00D31CB3"/>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265C"/>
    <w:rsid w:val="00D635E5"/>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2DA"/>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5F5E"/>
    <w:rsid w:val="00DD7E98"/>
    <w:rsid w:val="00DD7F36"/>
    <w:rsid w:val="00DD7F4E"/>
    <w:rsid w:val="00DE0589"/>
    <w:rsid w:val="00DE1685"/>
    <w:rsid w:val="00DE1AE0"/>
    <w:rsid w:val="00DE1C0C"/>
    <w:rsid w:val="00DE1CB9"/>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2140"/>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54C0"/>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E7C"/>
    <w:rsid w:val="00E721AF"/>
    <w:rsid w:val="00E72DE0"/>
    <w:rsid w:val="00E7492C"/>
    <w:rsid w:val="00E74E55"/>
    <w:rsid w:val="00E76C73"/>
    <w:rsid w:val="00E81429"/>
    <w:rsid w:val="00E81824"/>
    <w:rsid w:val="00E8357C"/>
    <w:rsid w:val="00E83B42"/>
    <w:rsid w:val="00E86923"/>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A3A"/>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2838"/>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58BD"/>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499D"/>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6BFC"/>
    <w:rsid w:val="00F47170"/>
    <w:rsid w:val="00F47BD3"/>
    <w:rsid w:val="00F47FF3"/>
    <w:rsid w:val="00F50B37"/>
    <w:rsid w:val="00F514E1"/>
    <w:rsid w:val="00F521FE"/>
    <w:rsid w:val="00F523CA"/>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2F6"/>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323"/>
    <w:rsid w:val="00FA2663"/>
    <w:rsid w:val="00FA296C"/>
    <w:rsid w:val="00FA5231"/>
    <w:rsid w:val="00FA5C5D"/>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5E8"/>
    <w:rsid w:val="00FD32D1"/>
    <w:rsid w:val="00FD3AAE"/>
    <w:rsid w:val="00FD3F95"/>
    <w:rsid w:val="00FD4271"/>
    <w:rsid w:val="00FD57E2"/>
    <w:rsid w:val="00FD6D85"/>
    <w:rsid w:val="00FE1954"/>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11"/>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21"/>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31"/>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41"/>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53"/>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62"/>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73"/>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81"/>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91"/>
    <w:uiPriority w:val="9"/>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21">
    <w:name w:val="כותרת 2 תו1"/>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31">
    <w:name w:val="כותרת 3 תו1"/>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41">
    <w:name w:val="כותרת 4 תו1"/>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53">
    <w:name w:val="כותרת 5 תו3"/>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62">
    <w:name w:val="כותרת 6 תו2"/>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73">
    <w:name w:val="כותרת 7 תו3"/>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81">
    <w:name w:val="כותרת 8 תו1"/>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91">
    <w:name w:val="כותרת 9 תו1"/>
    <w:basedOn w:val="DefaultParagraphFont"/>
    <w:link w:val="Heading9"/>
    <w:uiPriority w:val="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a"/>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a">
    <w:name w:val="פיסקת רשימה תו"/>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1"/>
    <w:uiPriority w:val="99"/>
    <w:unhideWhenUsed/>
    <w:rsid w:val="00CB3322"/>
    <w:pPr>
      <w:tabs>
        <w:tab w:val="center" w:pos="4320"/>
        <w:tab w:val="right" w:pos="8640"/>
      </w:tabs>
      <w:spacing w:after="0" w:line="240" w:lineRule="auto"/>
    </w:pPr>
  </w:style>
  <w:style w:type="character" w:customStyle="1" w:styleId="1">
    <w:name w:val="כותרת עליונה תו1"/>
    <w:basedOn w:val="DefaultParagraphFont"/>
    <w:link w:val="Header"/>
    <w:uiPriority w:val="99"/>
    <w:rsid w:val="00CB3322"/>
    <w:rPr>
      <w:rFonts w:cs="David"/>
      <w:sz w:val="24"/>
      <w:szCs w:val="24"/>
    </w:rPr>
  </w:style>
  <w:style w:type="paragraph" w:styleId="Footer">
    <w:name w:val="footer"/>
    <w:basedOn w:val="Normal"/>
    <w:link w:val="10"/>
    <w:uiPriority w:val="99"/>
    <w:unhideWhenUsed/>
    <w:rsid w:val="00CB3322"/>
    <w:pPr>
      <w:tabs>
        <w:tab w:val="center" w:pos="4320"/>
        <w:tab w:val="right" w:pos="8640"/>
      </w:tabs>
      <w:spacing w:after="0" w:line="240" w:lineRule="auto"/>
    </w:pPr>
  </w:style>
  <w:style w:type="character" w:customStyle="1" w:styleId="10">
    <w:name w:val="כותרת תחתונה תו1"/>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a0"/>
    <w:uiPriority w:val="99"/>
    <w:unhideWhenUsed/>
    <w:rsid w:val="00702D9F"/>
    <w:pPr>
      <w:spacing w:line="240" w:lineRule="auto"/>
    </w:pPr>
    <w:rPr>
      <w:sz w:val="20"/>
      <w:szCs w:val="20"/>
    </w:rPr>
  </w:style>
  <w:style w:type="character" w:customStyle="1" w:styleId="a0">
    <w:name w:val="טקסט הערה תו"/>
    <w:basedOn w:val="DefaultParagraphFont"/>
    <w:link w:val="CommentText"/>
    <w:uiPriority w:val="99"/>
    <w:rsid w:val="00702D9F"/>
    <w:rPr>
      <w:rFonts w:cs="David"/>
    </w:rPr>
  </w:style>
  <w:style w:type="paragraph" w:styleId="CommentSubject">
    <w:name w:val="annotation subject"/>
    <w:basedOn w:val="CommentText"/>
    <w:next w:val="CommentText"/>
    <w:link w:val="a1"/>
    <w:uiPriority w:val="99"/>
    <w:semiHidden/>
    <w:unhideWhenUsed/>
    <w:rsid w:val="00702D9F"/>
    <w:rPr>
      <w:b/>
      <w:bCs/>
    </w:rPr>
  </w:style>
  <w:style w:type="character" w:customStyle="1" w:styleId="a1">
    <w:name w:val="נושא הערה תו"/>
    <w:basedOn w:val="a0"/>
    <w:link w:val="CommentSubject"/>
    <w:uiPriority w:val="99"/>
    <w:semiHidden/>
    <w:rsid w:val="00702D9F"/>
    <w:rPr>
      <w:rFonts w:cs="David"/>
      <w:b/>
      <w:bCs/>
    </w:rPr>
  </w:style>
  <w:style w:type="paragraph" w:styleId="BalloonText">
    <w:name w:val="Balloon Text"/>
    <w:basedOn w:val="Normal"/>
    <w:link w:val="a2"/>
    <w:uiPriority w:val="99"/>
    <w:semiHidden/>
    <w:unhideWhenUsed/>
    <w:rsid w:val="00702D9F"/>
    <w:pPr>
      <w:spacing w:after="0" w:line="240" w:lineRule="auto"/>
    </w:pPr>
    <w:rPr>
      <w:rFonts w:ascii="Segoe UI" w:hAnsi="Segoe UI" w:cs="Segoe UI"/>
      <w:sz w:val="18"/>
      <w:szCs w:val="18"/>
    </w:rPr>
  </w:style>
  <w:style w:type="character" w:customStyle="1" w:styleId="a2">
    <w:name w:val="טקסט בלונים תו"/>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12"/>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12">
    <w:name w:val="טקסט הערת שוליים תו1"/>
    <w:aliases w:val=" 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sid w:val="00D36781"/>
    <w:rPr>
      <w:rFonts w:ascii="Tahoma" w:hAnsi="Tahoma" w:cs="Tahoma"/>
      <w:sz w:val="14"/>
      <w:szCs w:val="14"/>
    </w:rPr>
  </w:style>
  <w:style w:type="character" w:styleId="FootnoteReference1">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13"/>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13">
    <w:name w:val="כותרת טקסט תו1"/>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a3"/>
    <w:uiPriority w:val="11"/>
    <w:qFormat/>
    <w:rsid w:val="005C0F41"/>
    <w:pPr>
      <w:numPr>
        <w:ilvl w:val="1"/>
      </w:numPr>
      <w:bidi w:val="0"/>
      <w:spacing w:after="240"/>
    </w:pPr>
    <w:rPr>
      <w:caps/>
      <w:color w:val="404040" w:themeColor="text1" w:themeTint="BF"/>
      <w:spacing w:val="20"/>
      <w:sz w:val="28"/>
      <w:szCs w:val="28"/>
    </w:rPr>
  </w:style>
  <w:style w:type="character" w:customStyle="1" w:styleId="a3">
    <w:name w:val="כותרת משנה תו"/>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a4"/>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4">
    <w:name w:val="ציטוט תו"/>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a5"/>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5">
    <w:name w:val="ציטוט חזק תו"/>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a6"/>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a6">
    <w:name w:val="גוף טקסט תו"/>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2"/>
    <w:unhideWhenUsed/>
    <w:rsid w:val="00DB1D55"/>
    <w:pPr>
      <w:tabs>
        <w:tab w:val="left" w:pos="340"/>
      </w:tabs>
      <w:spacing w:line="360" w:lineRule="exact"/>
      <w:jc w:val="both"/>
    </w:pPr>
    <w:rPr>
      <w:rFonts w:ascii="Tahoma" w:hAnsi="Tahoma" w:cs="Tahoma"/>
      <w:sz w:val="22"/>
      <w:szCs w:val="22"/>
    </w:rPr>
  </w:style>
  <w:style w:type="character" w:customStyle="1" w:styleId="2">
    <w:name w:val="גוף טקסט 2 תו"/>
    <w:basedOn w:val="DefaultParagraphFont"/>
    <w:link w:val="BodyText2"/>
    <w:uiPriority w:val="99"/>
    <w:rsid w:val="00DB1D55"/>
    <w:rPr>
      <w:rFonts w:ascii="Tahoma" w:hAnsi="Tahoma" w:cs="Tahoma"/>
      <w:sz w:val="22"/>
      <w:szCs w:val="22"/>
    </w:rPr>
  </w:style>
  <w:style w:type="character" w:customStyle="1" w:styleId="14">
    <w:name w:val="כותרת 1 תו"/>
    <w:locked/>
    <w:rsid w:val="00F1368B"/>
    <w:rPr>
      <w:rFonts w:ascii="Cambria" w:hAnsi="Cambria" w:cs="Times New Roman"/>
      <w:b/>
      <w:bCs/>
      <w:kern w:val="32"/>
      <w:sz w:val="32"/>
      <w:szCs w:val="32"/>
    </w:rPr>
  </w:style>
  <w:style w:type="character" w:customStyle="1" w:styleId="20">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7">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8">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9">
    <w:name w:val="כותרת עליונה תו"/>
    <w:locked/>
    <w:rsid w:val="00F1368B"/>
    <w:rPr>
      <w:rFonts w:cs="David"/>
      <w:sz w:val="24"/>
      <w:szCs w:val="24"/>
      <w:lang w:bidi="he-IL"/>
    </w:rPr>
  </w:style>
  <w:style w:type="character" w:customStyle="1" w:styleId="a10">
    <w:name w:val="כותרת תחתונה תו"/>
    <w:locked/>
    <w:rsid w:val="00F1368B"/>
    <w:rPr>
      <w:rFonts w:cs="David"/>
      <w:sz w:val="24"/>
      <w:szCs w:val="24"/>
      <w:lang w:bidi="he-IL"/>
    </w:rPr>
  </w:style>
  <w:style w:type="character" w:customStyle="1" w:styleId="a11">
    <w:name w:val="טקסט הערת סיום תו"/>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a11"/>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32">
    <w:name w:val="גוף טקסט 3 תו"/>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32"/>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3E130F"/>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a12"/>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a12">
    <w:name w:val="טקסט רגיל תו"/>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1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1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5">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22">
    <w:name w:val="כניסה בגוף טקסט 2 תו"/>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22"/>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15">
    <w:name w:val="טקסט הערות שוליים תו"/>
    <w:rsid w:val="00F1368B"/>
    <w:rPr>
      <w:lang w:val="en-US" w:eastAsia="en-US"/>
    </w:rPr>
  </w:style>
  <w:style w:type="character" w:customStyle="1" w:styleId="a16">
    <w:name w:val="טקסט הערת שוליים תו"/>
    <w:locked/>
    <w:rsid w:val="00F1368B"/>
    <w:rPr>
      <w:lang w:val="en-US" w:eastAsia="en-US"/>
    </w:rPr>
  </w:style>
  <w:style w:type="character" w:customStyle="1" w:styleId="33">
    <w:name w:val="כניסה בגוף טקסט 3 תו"/>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33"/>
    <w:semiHidden/>
    <w:rsid w:val="00F1368B"/>
    <w:pPr>
      <w:spacing w:line="240" w:lineRule="exact"/>
      <w:ind w:left="283"/>
    </w:pPr>
    <w:rPr>
      <w:rFonts w:ascii="Times New Roman" w:eastAsia="Times New Roman" w:hAnsi="Times New Roman" w:cs="David"/>
      <w:sz w:val="16"/>
      <w:szCs w:val="16"/>
    </w:rPr>
  </w:style>
  <w:style w:type="paragraph" w:customStyle="1" w:styleId="16">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a17">
    <w:name w:val="כניסה בגוף טקסט תו"/>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a17"/>
    <w:semiHidden/>
    <w:rsid w:val="00F1368B"/>
    <w:pPr>
      <w:spacing w:line="240" w:lineRule="exact"/>
      <w:ind w:left="283"/>
    </w:pPr>
    <w:rPr>
      <w:rFonts w:ascii="Times New Roman" w:eastAsia="Times New Roman" w:hAnsi="Times New Roman" w:cs="David"/>
      <w:sz w:val="24"/>
      <w:szCs w:val="24"/>
    </w:rPr>
  </w:style>
  <w:style w:type="paragraph" w:customStyle="1" w:styleId="310">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0">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3">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0">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1">
    <w:name w:val="כותרת 41 תו"/>
    <w:rsid w:val="00F1368B"/>
    <w:rPr>
      <w:rFonts w:cs="David"/>
      <w:b/>
      <w:bCs/>
      <w:sz w:val="22"/>
      <w:szCs w:val="26"/>
    </w:rPr>
  </w:style>
  <w:style w:type="character" w:customStyle="1" w:styleId="a18">
    <w:name w:val="מפת מסמך תו"/>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a18"/>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19">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20">
    <w:name w:val="נבנצאל תו"/>
    <w:uiPriority w:val="99"/>
    <w:locked/>
    <w:rsid w:val="00F1368B"/>
    <w:rPr>
      <w:rFonts w:ascii="Rockwell" w:eastAsia="Rockwell" w:hAnsi="Rockwell" w:cs="David"/>
      <w:sz w:val="22"/>
    </w:rPr>
  </w:style>
  <w:style w:type="paragraph" w:styleId="Date">
    <w:name w:val="Date"/>
    <w:basedOn w:val="Normal"/>
    <w:next w:val="Normal"/>
    <w:link w:val="17"/>
    <w:uiPriority w:val="99"/>
    <w:rsid w:val="00F1368B"/>
    <w:pPr>
      <w:spacing w:before="120" w:after="200" w:line="240" w:lineRule="auto"/>
    </w:pPr>
    <w:rPr>
      <w:rFonts w:ascii="Rockwell" w:eastAsia="Rockwell" w:hAnsi="Rockwell" w:cs="David"/>
      <w:sz w:val="22"/>
      <w:szCs w:val="22"/>
    </w:rPr>
  </w:style>
  <w:style w:type="character" w:customStyle="1" w:styleId="17">
    <w:name w:val="תאריך תו1"/>
    <w:basedOn w:val="DefaultParagraphFont"/>
    <w:link w:val="Date"/>
    <w:uiPriority w:val="99"/>
    <w:rsid w:val="00F1368B"/>
    <w:rPr>
      <w:rFonts w:ascii="Rockwell" w:eastAsia="Rockwell" w:hAnsi="Rockwell" w:cs="David"/>
      <w:sz w:val="22"/>
      <w:szCs w:val="22"/>
    </w:rPr>
  </w:style>
  <w:style w:type="character" w:customStyle="1" w:styleId="a21">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E454C0"/>
    <w:pPr>
      <w:pBdr>
        <w:left w:val="single" w:sz="8" w:space="4" w:color="2A2AA6"/>
        <w:right w:val="single" w:sz="8" w:space="4" w:color="2A2AA6"/>
      </w:pBdr>
      <w:spacing w:after="60"/>
      <w:ind w:left="17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styles" Target="styles.xml"/><Relationship Id="rId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ustomXml" Target="../customXml/item4.xml"/><Relationship Id="rId12" Type="http://schemas.openxmlformats.org/officeDocument/2006/relationships/image" Target="media/image3.png"/><Relationship Id="rId17"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theme" Target="theme/theme1.xml"/><Relationship Id="rId2" Type="http://schemas.openxmlformats.org/officeDocument/2006/relationships/settings" Target="settings.xml"/><Relationship Id="rId20"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2.jpe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10" Type="http://schemas.openxmlformats.org/officeDocument/2006/relationships/image" Target="media/image1.jpeg"/><Relationship Id="rId19" Type="http://schemas.openxmlformats.org/officeDocument/2006/relationships/customXml" Target="../customXml/item2.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header" Target="header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897787-3F61-43B1-8CFA-526CC897EEA0}">
  <ds:schemaRefs>
    <ds:schemaRef ds:uri="http://schemas.openxmlformats.org/officeDocument/2006/bibliography"/>
  </ds:schemaRefs>
</ds:datastoreItem>
</file>

<file path=customXml/itemProps2.xml><?xml version="1.0" encoding="utf-8"?>
<ds:datastoreItem xmlns:ds="http://schemas.openxmlformats.org/officeDocument/2006/customXml" ds:itemID="{D812CBC2-3A75-4F42-A74F-A6140C0C6B60}"/>
</file>

<file path=customXml/itemProps3.xml><?xml version="1.0" encoding="utf-8"?>
<ds:datastoreItem xmlns:ds="http://schemas.openxmlformats.org/officeDocument/2006/customXml" ds:itemID="{4A4C183C-3151-475F-BA4F-D3E62BC9270D}"/>
</file>

<file path=customXml/itemProps4.xml><?xml version="1.0" encoding="utf-8"?>
<ds:datastoreItem xmlns:ds="http://schemas.openxmlformats.org/officeDocument/2006/customXml" ds:itemID="{516B72AA-3688-4AF2-B61F-520FAB557B6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209500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